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01CF2" w:rsidRDefault="00080512">
      <w:pPr>
        <w:pStyle w:val="ZA"/>
        <w:framePr w:wrap="notBeside"/>
      </w:pPr>
      <w:bookmarkStart w:id="0" w:name="page1"/>
      <w:r w:rsidRPr="00D01CF2">
        <w:rPr>
          <w:sz w:val="64"/>
        </w:rPr>
        <w:t xml:space="preserve">3GPP TS </w:t>
      </w:r>
      <w:r w:rsidR="00132BF7" w:rsidRPr="00D01CF2">
        <w:rPr>
          <w:sz w:val="64"/>
        </w:rPr>
        <w:t>29</w:t>
      </w:r>
      <w:r w:rsidRPr="00D01CF2">
        <w:rPr>
          <w:sz w:val="64"/>
        </w:rPr>
        <w:t>.</w:t>
      </w:r>
      <w:r w:rsidR="00E22921" w:rsidRPr="00D01CF2">
        <w:rPr>
          <w:sz w:val="64"/>
        </w:rPr>
        <w:t>244</w:t>
      </w:r>
      <w:r w:rsidRPr="00D01CF2">
        <w:rPr>
          <w:sz w:val="64"/>
        </w:rPr>
        <w:t xml:space="preserve"> </w:t>
      </w:r>
      <w:r w:rsidRPr="00D01CF2">
        <w:t>V</w:t>
      </w:r>
      <w:r w:rsidR="00CF1029" w:rsidRPr="00D01CF2">
        <w:t>1</w:t>
      </w:r>
      <w:r w:rsidR="00313033">
        <w:t>6</w:t>
      </w:r>
      <w:r w:rsidRPr="00D01CF2">
        <w:t>.</w:t>
      </w:r>
      <w:r w:rsidR="00B61F6B">
        <w:t>1</w:t>
      </w:r>
      <w:r w:rsidRPr="00D01CF2">
        <w:t>.</w:t>
      </w:r>
      <w:r w:rsidR="00CF1029" w:rsidRPr="00D01CF2">
        <w:t>0</w:t>
      </w:r>
      <w:r w:rsidR="007F0AD9" w:rsidRPr="00D01CF2">
        <w:t xml:space="preserve"> </w:t>
      </w:r>
      <w:r w:rsidRPr="00D01CF2">
        <w:rPr>
          <w:sz w:val="32"/>
        </w:rPr>
        <w:t>(</w:t>
      </w:r>
      <w:r w:rsidR="008F0501" w:rsidRPr="00D01CF2">
        <w:rPr>
          <w:sz w:val="32"/>
        </w:rPr>
        <w:t>201</w:t>
      </w:r>
      <w:r w:rsidR="00643544" w:rsidRPr="00D01CF2">
        <w:rPr>
          <w:sz w:val="32"/>
        </w:rPr>
        <w:t>9</w:t>
      </w:r>
      <w:r w:rsidRPr="00D01CF2">
        <w:rPr>
          <w:sz w:val="32"/>
        </w:rPr>
        <w:t>-</w:t>
      </w:r>
      <w:r w:rsidR="00643544" w:rsidRPr="00D01CF2">
        <w:rPr>
          <w:sz w:val="32"/>
        </w:rPr>
        <w:t>0</w:t>
      </w:r>
      <w:r w:rsidR="00B61F6B">
        <w:rPr>
          <w:sz w:val="32"/>
        </w:rPr>
        <w:t>9</w:t>
      </w:r>
      <w:r w:rsidRPr="00D01CF2">
        <w:rPr>
          <w:sz w:val="32"/>
        </w:rPr>
        <w:t>)</w:t>
      </w:r>
    </w:p>
    <w:p w:rsidR="00080512" w:rsidRPr="00D01CF2" w:rsidRDefault="00080512">
      <w:pPr>
        <w:pStyle w:val="ZB"/>
        <w:framePr w:wrap="notBeside"/>
      </w:pPr>
      <w:r w:rsidRPr="00D01CF2">
        <w:t>Technical Specification</w:t>
      </w:r>
    </w:p>
    <w:p w:rsidR="00080512" w:rsidRPr="00D01CF2" w:rsidRDefault="00080512">
      <w:pPr>
        <w:pStyle w:val="ZT"/>
        <w:framePr w:wrap="notBeside"/>
      </w:pPr>
      <w:r w:rsidRPr="00D01CF2">
        <w:t>3rd Generation Partnership Project;</w:t>
      </w:r>
    </w:p>
    <w:p w:rsidR="00080512" w:rsidRPr="00D01CF2" w:rsidRDefault="00080512">
      <w:pPr>
        <w:pStyle w:val="ZT"/>
        <w:framePr w:wrap="notBeside"/>
      </w:pPr>
      <w:r w:rsidRPr="00D01CF2">
        <w:t xml:space="preserve">Technical Specification Group </w:t>
      </w:r>
      <w:r w:rsidR="00132BF7" w:rsidRPr="00D01CF2">
        <w:t>Core Network and Terminals</w:t>
      </w:r>
      <w:r w:rsidRPr="00D01CF2">
        <w:t>;</w:t>
      </w:r>
    </w:p>
    <w:p w:rsidR="00080512" w:rsidRPr="00D01CF2" w:rsidRDefault="00BA7C90">
      <w:pPr>
        <w:pStyle w:val="ZT"/>
        <w:framePr w:wrap="notBeside"/>
      </w:pPr>
      <w:r w:rsidRPr="00D01CF2">
        <w:t>Interface between the Control Plane and the User Plane Nodes;</w:t>
      </w:r>
    </w:p>
    <w:p w:rsidR="00D04F36" w:rsidRPr="00D01CF2" w:rsidRDefault="00D04F36">
      <w:pPr>
        <w:pStyle w:val="ZT"/>
        <w:framePr w:wrap="notBeside"/>
      </w:pPr>
      <w:r w:rsidRPr="00D01CF2">
        <w:t>Stage 3</w:t>
      </w:r>
    </w:p>
    <w:p w:rsidR="00080512" w:rsidRPr="00D01CF2" w:rsidRDefault="00FC1192">
      <w:pPr>
        <w:pStyle w:val="ZT"/>
        <w:framePr w:wrap="notBeside"/>
        <w:rPr>
          <w:i/>
          <w:sz w:val="28"/>
        </w:rPr>
      </w:pPr>
      <w:r w:rsidRPr="00D01CF2">
        <w:t>(</w:t>
      </w:r>
      <w:r w:rsidRPr="00D01CF2">
        <w:rPr>
          <w:rStyle w:val="ZGSM"/>
        </w:rPr>
        <w:t xml:space="preserve">Release </w:t>
      </w:r>
      <w:r w:rsidR="00977FC8" w:rsidRPr="00D01CF2">
        <w:rPr>
          <w:rStyle w:val="ZGSM"/>
        </w:rPr>
        <w:t>1</w:t>
      </w:r>
      <w:r w:rsidR="00313033">
        <w:rPr>
          <w:rStyle w:val="ZGSM"/>
        </w:rPr>
        <w:t>6</w:t>
      </w:r>
      <w:r w:rsidRPr="00D01CF2">
        <w:t>)</w:t>
      </w:r>
    </w:p>
    <w:p w:rsidR="00FC1192" w:rsidRPr="00D01CF2" w:rsidRDefault="00FC1192" w:rsidP="00FC1192">
      <w:pPr>
        <w:pStyle w:val="ZU"/>
        <w:framePr w:h="4929" w:hRule="exact" w:wrap="notBeside"/>
        <w:tabs>
          <w:tab w:val="right" w:pos="10206"/>
        </w:tabs>
        <w:jc w:val="left"/>
      </w:pPr>
    </w:p>
    <w:p w:rsidR="00614FDF" w:rsidRPr="00D01CF2" w:rsidRDefault="00022461" w:rsidP="00614FDF">
      <w:pPr>
        <w:pStyle w:val="ZU"/>
        <w:framePr w:h="4929" w:hRule="exact" w:wrap="notBeside"/>
        <w:tabs>
          <w:tab w:val="right" w:pos="10206"/>
        </w:tabs>
        <w:jc w:val="left"/>
      </w:pPr>
      <w:r>
        <w:rPr>
          <w:i/>
          <w:lang w:val="en-US" w:eastAsia="zh-CN"/>
        </w:rPr>
        <w:drawing>
          <wp:inline distT="0" distB="0" distL="0" distR="0">
            <wp:extent cx="1308100" cy="1041400"/>
            <wp:effectExtent l="0" t="0" r="6350" b="635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8100" cy="1041400"/>
                    </a:xfrm>
                    <a:prstGeom prst="rect">
                      <a:avLst/>
                    </a:prstGeom>
                    <a:noFill/>
                    <a:ln>
                      <a:noFill/>
                    </a:ln>
                  </pic:spPr>
                </pic:pic>
              </a:graphicData>
            </a:graphic>
          </wp:inline>
        </w:drawing>
      </w:r>
      <w:r w:rsidR="00614FDF" w:rsidRPr="00D01CF2">
        <w:rPr>
          <w:color w:val="0000FF"/>
        </w:rPr>
        <w:tab/>
      </w:r>
      <w:r>
        <w:rPr>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p w:rsidR="00080512" w:rsidRPr="00D01CF2" w:rsidRDefault="00080512">
      <w:pPr>
        <w:pStyle w:val="ZU"/>
        <w:framePr w:h="4929" w:hRule="exact" w:wrap="notBeside"/>
        <w:tabs>
          <w:tab w:val="right" w:pos="10206"/>
        </w:tabs>
        <w:jc w:val="left"/>
      </w:pPr>
    </w:p>
    <w:p w:rsidR="00080512" w:rsidRPr="00D01CF2" w:rsidRDefault="00080512" w:rsidP="00734A5B">
      <w:pPr>
        <w:framePr w:h="1377" w:hRule="exact" w:wrap="notBeside" w:vAnchor="page" w:hAnchor="margin" w:y="15305"/>
        <w:rPr>
          <w:sz w:val="16"/>
        </w:rPr>
      </w:pPr>
      <w:r w:rsidRPr="00D01CF2">
        <w:rPr>
          <w:sz w:val="16"/>
        </w:rPr>
        <w:t>The present document has been developed within the 3</w:t>
      </w:r>
      <w:r w:rsidRPr="00D01CF2">
        <w:rPr>
          <w:sz w:val="16"/>
          <w:vertAlign w:val="superscript"/>
        </w:rPr>
        <w:t>rd</w:t>
      </w:r>
      <w:r w:rsidRPr="00D01CF2">
        <w:rPr>
          <w:sz w:val="16"/>
        </w:rPr>
        <w:t xml:space="preserve"> Generation Partnership Project (3GPP</w:t>
      </w:r>
      <w:r w:rsidRPr="00D01CF2">
        <w:rPr>
          <w:sz w:val="16"/>
          <w:vertAlign w:val="superscript"/>
        </w:rPr>
        <w:t xml:space="preserve"> TM</w:t>
      </w:r>
      <w:r w:rsidRPr="00D01CF2">
        <w:rPr>
          <w:sz w:val="16"/>
        </w:rPr>
        <w:t>) and may be further elaborated for the purposes of 3GPP..</w:t>
      </w:r>
      <w:r w:rsidRPr="00D01CF2">
        <w:rPr>
          <w:sz w:val="16"/>
        </w:rPr>
        <w:br/>
        <w:t>The present document has not been subject to any approval process by the 3GPP</w:t>
      </w:r>
      <w:r w:rsidRPr="00D01CF2">
        <w:rPr>
          <w:sz w:val="16"/>
          <w:vertAlign w:val="superscript"/>
        </w:rPr>
        <w:t xml:space="preserve"> </w:t>
      </w:r>
      <w:r w:rsidRPr="00D01CF2">
        <w:rPr>
          <w:sz w:val="16"/>
        </w:rPr>
        <w:t>Organizational Partners and shall not be implemented.</w:t>
      </w:r>
      <w:r w:rsidRPr="00D01CF2">
        <w:rPr>
          <w:sz w:val="16"/>
        </w:rPr>
        <w:br/>
        <w:t>This Specification is provided for future development work within 3GPP</w:t>
      </w:r>
      <w:r w:rsidRPr="00D01CF2">
        <w:rPr>
          <w:sz w:val="16"/>
          <w:vertAlign w:val="superscript"/>
        </w:rPr>
        <w:t xml:space="preserve"> </w:t>
      </w:r>
      <w:r w:rsidRPr="00D01CF2">
        <w:rPr>
          <w:sz w:val="16"/>
        </w:rPr>
        <w:t>only. The Organizational Partners accept no liability for any use of this Specification.</w:t>
      </w:r>
      <w:r w:rsidRPr="00D01CF2">
        <w:rPr>
          <w:sz w:val="16"/>
        </w:rPr>
        <w:br/>
        <w:t xml:space="preserve">Specifications and </w:t>
      </w:r>
      <w:r w:rsidR="00F653B8" w:rsidRPr="00D01CF2">
        <w:rPr>
          <w:sz w:val="16"/>
        </w:rPr>
        <w:t>Reports</w:t>
      </w:r>
      <w:r w:rsidRPr="00D01CF2">
        <w:rPr>
          <w:sz w:val="16"/>
        </w:rPr>
        <w:t xml:space="preserve"> for implementation of the 3GPP</w:t>
      </w:r>
      <w:r w:rsidRPr="00D01CF2">
        <w:rPr>
          <w:sz w:val="16"/>
          <w:vertAlign w:val="superscript"/>
        </w:rPr>
        <w:t xml:space="preserve"> TM</w:t>
      </w:r>
      <w:r w:rsidRPr="00D01CF2">
        <w:rPr>
          <w:sz w:val="16"/>
        </w:rPr>
        <w:t xml:space="preserve"> system should be obtained via the 3GPP Organizational Partners' Publications Offices.</w:t>
      </w:r>
    </w:p>
    <w:p w:rsidR="00080512" w:rsidRPr="00D01CF2" w:rsidRDefault="00080512">
      <w:pPr>
        <w:pStyle w:val="ZV"/>
        <w:framePr w:wrap="notBeside"/>
      </w:pPr>
    </w:p>
    <w:p w:rsidR="00080512" w:rsidRPr="00D01CF2" w:rsidRDefault="00080512"/>
    <w:bookmarkEnd w:id="0"/>
    <w:p w:rsidR="00080512" w:rsidRPr="00D01CF2" w:rsidRDefault="00080512">
      <w:pPr>
        <w:sectPr w:rsidR="00080512" w:rsidRPr="00D01CF2">
          <w:footnotePr>
            <w:numRestart w:val="eachSect"/>
          </w:footnotePr>
          <w:pgSz w:w="11907" w:h="16840"/>
          <w:pgMar w:top="2268" w:right="851" w:bottom="10773" w:left="851" w:header="0" w:footer="0" w:gutter="0"/>
          <w:cols w:space="720"/>
        </w:sectPr>
      </w:pPr>
    </w:p>
    <w:p w:rsidR="000716DF" w:rsidRPr="00235394" w:rsidRDefault="00614FDF" w:rsidP="000716DF">
      <w:pPr>
        <w:pStyle w:val="Guidance"/>
      </w:pPr>
      <w:bookmarkStart w:id="1" w:name="page2"/>
      <w:r w:rsidRPr="00D01CF2">
        <w:lastRenderedPageBreak/>
        <w:t>.</w:t>
      </w:r>
      <w:r w:rsidRPr="00D01CF2">
        <w:br/>
      </w:r>
    </w:p>
    <w:p w:rsidR="000716DF" w:rsidRPr="004D3578" w:rsidRDefault="000716DF" w:rsidP="000716DF"/>
    <w:p w:rsidR="000716DF" w:rsidRPr="004D3578" w:rsidRDefault="000716DF" w:rsidP="000716DF">
      <w:pPr>
        <w:pStyle w:val="FP"/>
        <w:framePr w:wrap="notBeside" w:hAnchor="margin" w:y="1419"/>
        <w:pBdr>
          <w:bottom w:val="single" w:sz="6" w:space="1" w:color="auto"/>
        </w:pBdr>
        <w:spacing w:before="240"/>
        <w:ind w:left="2835" w:right="2835"/>
        <w:jc w:val="center"/>
      </w:pPr>
      <w:r w:rsidRPr="004D3578">
        <w:t>Keywords</w:t>
      </w:r>
    </w:p>
    <w:p w:rsidR="000716DF" w:rsidRPr="004D3578" w:rsidRDefault="000716DF" w:rsidP="000716DF">
      <w:pPr>
        <w:pStyle w:val="FP"/>
        <w:framePr w:wrap="notBeside" w:hAnchor="margin" w:y="1419"/>
        <w:ind w:left="2835" w:right="2835"/>
        <w:jc w:val="center"/>
        <w:rPr>
          <w:rFonts w:ascii="Arial" w:hAnsi="Arial"/>
          <w:sz w:val="18"/>
        </w:rPr>
      </w:pPr>
      <w:r>
        <w:rPr>
          <w:rFonts w:ascii="Arial" w:hAnsi="Arial"/>
          <w:sz w:val="18"/>
        </w:rPr>
        <w:t xml:space="preserve">3GPP, EPC, </w:t>
      </w:r>
      <w:r w:rsidRPr="00344B9B">
        <w:rPr>
          <w:rFonts w:ascii="Arial" w:hAnsi="Arial"/>
          <w:sz w:val="18"/>
        </w:rPr>
        <w:t>PFCP</w:t>
      </w:r>
    </w:p>
    <w:p w:rsidR="000716DF" w:rsidRPr="004D3578" w:rsidRDefault="000716DF" w:rsidP="000716DF"/>
    <w:p w:rsidR="000716DF" w:rsidRPr="004D3578" w:rsidRDefault="000716DF" w:rsidP="000716DF">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716DF" w:rsidRPr="004D3578" w:rsidRDefault="000716DF" w:rsidP="000716DF">
      <w:pPr>
        <w:pStyle w:val="FP"/>
        <w:framePr w:wrap="notBeside" w:hAnchor="margin" w:yAlign="center"/>
        <w:pBdr>
          <w:bottom w:val="single" w:sz="6" w:space="1" w:color="auto"/>
        </w:pBdr>
        <w:ind w:left="2835" w:right="2835"/>
        <w:jc w:val="center"/>
      </w:pPr>
      <w:r w:rsidRPr="004D3578">
        <w:t>Postal address</w:t>
      </w:r>
    </w:p>
    <w:p w:rsidR="000716DF" w:rsidRPr="004D3578" w:rsidRDefault="000716DF" w:rsidP="000716DF">
      <w:pPr>
        <w:pStyle w:val="FP"/>
        <w:framePr w:wrap="notBeside" w:hAnchor="margin" w:yAlign="center"/>
        <w:ind w:left="2835" w:right="2835"/>
        <w:jc w:val="center"/>
        <w:rPr>
          <w:rFonts w:ascii="Arial" w:hAnsi="Arial"/>
          <w:sz w:val="18"/>
        </w:rPr>
      </w:pPr>
    </w:p>
    <w:p w:rsidR="000716DF" w:rsidRPr="006C09B8" w:rsidRDefault="000716DF" w:rsidP="000716DF">
      <w:pPr>
        <w:pStyle w:val="FP"/>
        <w:framePr w:wrap="notBeside" w:hAnchor="margin" w:yAlign="center"/>
        <w:pBdr>
          <w:bottom w:val="single" w:sz="6" w:space="1" w:color="auto"/>
        </w:pBdr>
        <w:spacing w:before="240"/>
        <w:ind w:left="2835" w:right="2835"/>
        <w:jc w:val="center"/>
        <w:rPr>
          <w:lang w:val="fr-FR"/>
        </w:rPr>
      </w:pPr>
      <w:r w:rsidRPr="006C09B8">
        <w:rPr>
          <w:lang w:val="fr-FR"/>
        </w:rPr>
        <w:t>3GPP support office address</w:t>
      </w:r>
    </w:p>
    <w:p w:rsidR="000716DF" w:rsidRPr="006C09B8" w:rsidRDefault="000716DF" w:rsidP="000716DF">
      <w:pPr>
        <w:pStyle w:val="FP"/>
        <w:framePr w:wrap="notBeside" w:hAnchor="margin" w:yAlign="center"/>
        <w:ind w:left="2835" w:right="2835"/>
        <w:jc w:val="center"/>
        <w:rPr>
          <w:rFonts w:ascii="Arial" w:hAnsi="Arial"/>
          <w:sz w:val="18"/>
          <w:lang w:val="fr-FR"/>
        </w:rPr>
      </w:pPr>
      <w:r w:rsidRPr="006C09B8">
        <w:rPr>
          <w:rFonts w:ascii="Arial" w:hAnsi="Arial"/>
          <w:sz w:val="18"/>
          <w:lang w:val="fr-FR"/>
        </w:rPr>
        <w:t>650 Route des Lucioles - Sophia Antipolis</w:t>
      </w:r>
    </w:p>
    <w:p w:rsidR="000716DF" w:rsidRPr="006C09B8" w:rsidRDefault="000716DF" w:rsidP="000716DF">
      <w:pPr>
        <w:pStyle w:val="FP"/>
        <w:framePr w:wrap="notBeside" w:hAnchor="margin" w:yAlign="center"/>
        <w:ind w:left="2835" w:right="2835"/>
        <w:jc w:val="center"/>
        <w:rPr>
          <w:rFonts w:ascii="Arial" w:hAnsi="Arial"/>
          <w:sz w:val="18"/>
          <w:lang w:val="fr-FR"/>
        </w:rPr>
      </w:pPr>
      <w:r w:rsidRPr="006C09B8">
        <w:rPr>
          <w:rFonts w:ascii="Arial" w:hAnsi="Arial"/>
          <w:sz w:val="18"/>
          <w:lang w:val="fr-FR"/>
        </w:rPr>
        <w:t>Valbonne - FRANCE</w:t>
      </w:r>
    </w:p>
    <w:p w:rsidR="000716DF" w:rsidRPr="004D3578" w:rsidRDefault="000716DF" w:rsidP="000716DF">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716DF" w:rsidRPr="004D3578" w:rsidRDefault="000716DF" w:rsidP="000716DF">
      <w:pPr>
        <w:pStyle w:val="FP"/>
        <w:framePr w:wrap="notBeside" w:hAnchor="margin" w:yAlign="center"/>
        <w:pBdr>
          <w:bottom w:val="single" w:sz="6" w:space="1" w:color="auto"/>
        </w:pBdr>
        <w:spacing w:before="240"/>
        <w:ind w:left="2835" w:right="2835"/>
        <w:jc w:val="center"/>
      </w:pPr>
      <w:r w:rsidRPr="004D3578">
        <w:t>Internet</w:t>
      </w:r>
    </w:p>
    <w:p w:rsidR="000716DF" w:rsidRPr="004D3578" w:rsidRDefault="000716DF" w:rsidP="000716DF">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716DF" w:rsidRPr="004D3578" w:rsidRDefault="000716DF" w:rsidP="000716DF"/>
    <w:p w:rsidR="000716DF" w:rsidRPr="004D3578" w:rsidRDefault="000716DF" w:rsidP="000716DF">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716DF" w:rsidRPr="004D3578" w:rsidRDefault="000716DF" w:rsidP="000716DF">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716DF" w:rsidRPr="004D3578" w:rsidRDefault="000716DF" w:rsidP="000716DF">
      <w:pPr>
        <w:pStyle w:val="FP"/>
        <w:framePr w:h="3057" w:hRule="exact" w:wrap="notBeside" w:vAnchor="page" w:hAnchor="margin" w:y="12605"/>
        <w:jc w:val="center"/>
        <w:rPr>
          <w:noProof/>
        </w:rPr>
      </w:pPr>
    </w:p>
    <w:p w:rsidR="000716DF" w:rsidRPr="004D3578" w:rsidRDefault="000716DF" w:rsidP="000716DF">
      <w:pPr>
        <w:pStyle w:val="FP"/>
        <w:framePr w:h="3057" w:hRule="exact" w:wrap="notBeside" w:vAnchor="page" w:hAnchor="margin" w:y="12605"/>
        <w:jc w:val="center"/>
        <w:rPr>
          <w:noProof/>
          <w:sz w:val="18"/>
        </w:rPr>
      </w:pPr>
      <w:r>
        <w:rPr>
          <w:noProof/>
          <w:sz w:val="18"/>
        </w:rPr>
        <w:t xml:space="preserve">© </w:t>
      </w:r>
      <w:r w:rsidRPr="004D3578">
        <w:rPr>
          <w:noProof/>
          <w:sz w:val="18"/>
        </w:rPr>
        <w:t>201</w:t>
      </w:r>
      <w:r>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0716DF" w:rsidRPr="004D3578" w:rsidRDefault="000716DF" w:rsidP="000716DF">
      <w:pPr>
        <w:pStyle w:val="FP"/>
        <w:framePr w:h="3057" w:hRule="exact" w:wrap="notBeside" w:vAnchor="page" w:hAnchor="margin" w:y="12605"/>
        <w:jc w:val="center"/>
        <w:rPr>
          <w:noProof/>
          <w:sz w:val="18"/>
        </w:rPr>
      </w:pPr>
      <w:r w:rsidRPr="004D3578">
        <w:rPr>
          <w:noProof/>
          <w:sz w:val="18"/>
        </w:rPr>
        <w:t>All rights reserved.</w:t>
      </w:r>
    </w:p>
    <w:p w:rsidR="000716DF" w:rsidRPr="004D3578" w:rsidRDefault="000716DF" w:rsidP="000716DF">
      <w:pPr>
        <w:pStyle w:val="FP"/>
        <w:framePr w:h="3057" w:hRule="exact" w:wrap="notBeside" w:vAnchor="page" w:hAnchor="margin" w:y="12605"/>
        <w:rPr>
          <w:noProof/>
          <w:sz w:val="18"/>
        </w:rPr>
      </w:pPr>
    </w:p>
    <w:p w:rsidR="000716DF" w:rsidRPr="004D3578" w:rsidRDefault="000716DF" w:rsidP="000716DF">
      <w:pPr>
        <w:pStyle w:val="FP"/>
        <w:framePr w:h="3057" w:hRule="exact" w:wrap="notBeside" w:vAnchor="page" w:hAnchor="margin" w:y="12605"/>
        <w:rPr>
          <w:noProof/>
          <w:sz w:val="18"/>
        </w:rPr>
      </w:pPr>
      <w:r w:rsidRPr="004D3578">
        <w:rPr>
          <w:noProof/>
          <w:sz w:val="18"/>
        </w:rPr>
        <w:t>UMTS™ is a Trade Mark of ETSI registered for the benefit of its members</w:t>
      </w:r>
    </w:p>
    <w:p w:rsidR="000716DF" w:rsidRPr="004D3578" w:rsidRDefault="000716DF" w:rsidP="000716DF">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716DF" w:rsidRPr="004D3578" w:rsidRDefault="000716DF" w:rsidP="000716DF">
      <w:pPr>
        <w:pStyle w:val="FP"/>
        <w:framePr w:h="3057" w:hRule="exact" w:wrap="notBeside" w:vAnchor="page" w:hAnchor="margin" w:y="12605"/>
        <w:rPr>
          <w:noProof/>
          <w:sz w:val="18"/>
        </w:rPr>
      </w:pPr>
      <w:r w:rsidRPr="004D3578">
        <w:rPr>
          <w:noProof/>
          <w:sz w:val="18"/>
        </w:rPr>
        <w:t>GSM® and the GSM logo are registered and owned by the GSM Association</w:t>
      </w:r>
    </w:p>
    <w:p w:rsidR="000716DF" w:rsidRPr="004D3578" w:rsidRDefault="000716DF" w:rsidP="000716DF">
      <w:pPr>
        <w:pStyle w:val="FP"/>
        <w:framePr w:h="3057" w:hRule="exact" w:wrap="notBeside" w:vAnchor="page" w:hAnchor="margin" w:y="12605"/>
        <w:rPr>
          <w:noProof/>
          <w:sz w:val="18"/>
        </w:rPr>
      </w:pPr>
    </w:p>
    <w:p w:rsidR="003C635D" w:rsidRPr="004D3578" w:rsidRDefault="003C635D" w:rsidP="000716DF">
      <w:pPr>
        <w:pStyle w:val="Guidance"/>
        <w:rPr>
          <w:noProof/>
          <w:sz w:val="18"/>
        </w:rPr>
      </w:pPr>
    </w:p>
    <w:p w:rsidR="00FA1266" w:rsidRPr="00D01CF2" w:rsidRDefault="00FA1266" w:rsidP="00FA1266">
      <w:pPr>
        <w:pStyle w:val="FP"/>
        <w:framePr w:h="3057" w:hRule="exact" w:wrap="notBeside" w:vAnchor="page" w:hAnchor="margin" w:y="12605"/>
        <w:rPr>
          <w:noProof/>
          <w:sz w:val="18"/>
        </w:rPr>
      </w:pPr>
    </w:p>
    <w:bookmarkEnd w:id="1"/>
    <w:p w:rsidR="00080512" w:rsidRPr="00D01CF2" w:rsidRDefault="00080512" w:rsidP="001D537F">
      <w:pPr>
        <w:pStyle w:val="TT"/>
        <w:outlineLvl w:val="0"/>
      </w:pPr>
      <w:r w:rsidRPr="00D01CF2">
        <w:br w:type="page"/>
      </w:r>
      <w:bookmarkStart w:id="3" w:name="_Hlk19701224"/>
      <w:r w:rsidRPr="00D01CF2">
        <w:lastRenderedPageBreak/>
        <w:t>Contents</w:t>
      </w:r>
    </w:p>
    <w:bookmarkEnd w:id="3"/>
    <w:p w:rsidR="0087193B" w:rsidRDefault="0087193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_Toc19717023 \h </w:instrText>
      </w:r>
      <w:r>
        <w:fldChar w:fldCharType="separate"/>
      </w:r>
      <w:r>
        <w:t>12</w:t>
      </w:r>
      <w:r>
        <w:fldChar w:fldCharType="end"/>
      </w:r>
    </w:p>
    <w:p w:rsidR="0087193B" w:rsidRDefault="0087193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_Toc19717024 \h </w:instrText>
      </w:r>
      <w:r>
        <w:fldChar w:fldCharType="separate"/>
      </w:r>
      <w:r>
        <w:t>13</w:t>
      </w:r>
      <w:r>
        <w:fldChar w:fldCharType="end"/>
      </w:r>
    </w:p>
    <w:p w:rsidR="0087193B" w:rsidRDefault="0087193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_Toc19717025 \h </w:instrText>
      </w:r>
      <w:r>
        <w:fldChar w:fldCharType="separate"/>
      </w:r>
      <w:r>
        <w:t>13</w:t>
      </w:r>
      <w:r>
        <w:fldChar w:fldCharType="end"/>
      </w:r>
    </w:p>
    <w:p w:rsidR="0087193B" w:rsidRDefault="0087193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_Toc19717026 \h </w:instrText>
      </w:r>
      <w:r>
        <w:fldChar w:fldCharType="separate"/>
      </w:r>
      <w:r>
        <w:t>15</w:t>
      </w:r>
      <w:r>
        <w:fldChar w:fldCharType="end"/>
      </w:r>
    </w:p>
    <w:p w:rsidR="0087193B" w:rsidRDefault="0087193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_Toc19717027 \h </w:instrText>
      </w:r>
      <w:r>
        <w:fldChar w:fldCharType="separate"/>
      </w:r>
      <w:r>
        <w:t>15</w:t>
      </w:r>
      <w:r>
        <w:fldChar w:fldCharType="end"/>
      </w:r>
    </w:p>
    <w:p w:rsidR="0087193B" w:rsidRDefault="0087193B">
      <w:pPr>
        <w:pStyle w:val="TOC2"/>
        <w:rPr>
          <w:rFonts w:asciiTheme="minorHAnsi" w:eastAsiaTheme="minorEastAsia" w:hAnsiTheme="minorHAnsi" w:cstheme="minorBidi"/>
          <w:sz w:val="22"/>
          <w:szCs w:val="22"/>
          <w:lang w:eastAsia="en-GB"/>
        </w:rPr>
      </w:pPr>
      <w:r>
        <w:t>3.</w:t>
      </w:r>
      <w:r w:rsidRPr="00870717">
        <w:t>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_Toc19717028 \h </w:instrText>
      </w:r>
      <w:r>
        <w:fldChar w:fldCharType="separate"/>
      </w:r>
      <w:r>
        <w:t>15</w:t>
      </w:r>
      <w:r>
        <w:fldChar w:fldCharType="end"/>
      </w:r>
    </w:p>
    <w:p w:rsidR="0087193B" w:rsidRDefault="0087193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r>
      <w:r>
        <w:instrText xml:space="preserve"> PAGEREF _Toc19717029 \h </w:instrText>
      </w:r>
      <w:r>
        <w:fldChar w:fldCharType="separate"/>
      </w:r>
      <w:r>
        <w:t>16</w:t>
      </w:r>
      <w:r>
        <w:fldChar w:fldCharType="end"/>
      </w:r>
    </w:p>
    <w:p w:rsidR="0087193B" w:rsidRDefault="0087193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_Toc19717030 \h </w:instrText>
      </w:r>
      <w:r>
        <w:fldChar w:fldCharType="separate"/>
      </w:r>
      <w:r>
        <w:t>16</w:t>
      </w:r>
      <w:r>
        <w:fldChar w:fldCharType="end"/>
      </w:r>
    </w:p>
    <w:p w:rsidR="0087193B" w:rsidRDefault="0087193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UDP </w:t>
      </w:r>
      <w:r w:rsidRPr="00870717">
        <w:t>H</w:t>
      </w:r>
      <w:r>
        <w:t xml:space="preserve">eader and </w:t>
      </w:r>
      <w:r w:rsidRPr="00870717">
        <w:t>P</w:t>
      </w:r>
      <w:r>
        <w:t xml:space="preserve">ort </w:t>
      </w:r>
      <w:r w:rsidRPr="00870717">
        <w:t>N</w:t>
      </w:r>
      <w:r>
        <w:t>umbers</w:t>
      </w:r>
      <w:r>
        <w:tab/>
      </w:r>
      <w:r>
        <w:fldChar w:fldCharType="begin"/>
      </w:r>
      <w:r>
        <w:instrText xml:space="preserve"> PAGEREF _Toc19717031 \h </w:instrText>
      </w:r>
      <w:r>
        <w:fldChar w:fldCharType="separate"/>
      </w:r>
      <w:r>
        <w:t>17</w:t>
      </w:r>
      <w:r>
        <w:fldChar w:fldCharType="end"/>
      </w:r>
    </w:p>
    <w:p w:rsidR="0087193B" w:rsidRDefault="0087193B">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_Toc19717032 \h </w:instrText>
      </w:r>
      <w:r>
        <w:fldChar w:fldCharType="separate"/>
      </w:r>
      <w:r>
        <w:t>17</w:t>
      </w:r>
      <w:r>
        <w:fldChar w:fldCharType="end"/>
      </w:r>
    </w:p>
    <w:p w:rsidR="0087193B" w:rsidRDefault="0087193B">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 xml:space="preserve">Request </w:t>
      </w:r>
      <w:r w:rsidRPr="00870717">
        <w:t>M</w:t>
      </w:r>
      <w:r>
        <w:t>essage</w:t>
      </w:r>
      <w:r>
        <w:tab/>
      </w:r>
      <w:r>
        <w:fldChar w:fldCharType="begin"/>
      </w:r>
      <w:r>
        <w:instrText xml:space="preserve"> PAGEREF _Toc19717033 \h </w:instrText>
      </w:r>
      <w:r>
        <w:fldChar w:fldCharType="separate"/>
      </w:r>
      <w:r>
        <w:t>18</w:t>
      </w:r>
      <w:r>
        <w:fldChar w:fldCharType="end"/>
      </w:r>
    </w:p>
    <w:p w:rsidR="0087193B" w:rsidRDefault="0087193B">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 xml:space="preserve">Response </w:t>
      </w:r>
      <w:r w:rsidRPr="00870717">
        <w:t>M</w:t>
      </w:r>
      <w:r>
        <w:t>essage</w:t>
      </w:r>
      <w:r>
        <w:tab/>
      </w:r>
      <w:r>
        <w:fldChar w:fldCharType="begin"/>
      </w:r>
      <w:r>
        <w:instrText xml:space="preserve"> PAGEREF _Toc19717034 \h </w:instrText>
      </w:r>
      <w:r>
        <w:fldChar w:fldCharType="separate"/>
      </w:r>
      <w:r>
        <w:t>18</w:t>
      </w:r>
      <w:r>
        <w:fldChar w:fldCharType="end"/>
      </w:r>
    </w:p>
    <w:p w:rsidR="0087193B" w:rsidRDefault="0087193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IP </w:t>
      </w:r>
      <w:r w:rsidRPr="00870717">
        <w:t>H</w:t>
      </w:r>
      <w:r>
        <w:t xml:space="preserve">eader and IP </w:t>
      </w:r>
      <w:r w:rsidRPr="00870717">
        <w:t>A</w:t>
      </w:r>
      <w:r>
        <w:t>ddresses</w:t>
      </w:r>
      <w:r>
        <w:tab/>
      </w:r>
      <w:r>
        <w:fldChar w:fldCharType="begin"/>
      </w:r>
      <w:r>
        <w:instrText xml:space="preserve"> PAGEREF _Toc19717035 \h </w:instrText>
      </w:r>
      <w:r>
        <w:fldChar w:fldCharType="separate"/>
      </w:r>
      <w:r>
        <w:t>18</w:t>
      </w:r>
      <w:r>
        <w:fldChar w:fldCharType="end"/>
      </w:r>
    </w:p>
    <w:p w:rsidR="0087193B" w:rsidRDefault="0087193B">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_Toc19717036 \h </w:instrText>
      </w:r>
      <w:r>
        <w:fldChar w:fldCharType="separate"/>
      </w:r>
      <w:r>
        <w:t>18</w:t>
      </w:r>
      <w:r>
        <w:fldChar w:fldCharType="end"/>
      </w:r>
    </w:p>
    <w:p w:rsidR="0087193B" w:rsidRDefault="0087193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_Toc19717037 \h </w:instrText>
      </w:r>
      <w:r>
        <w:fldChar w:fldCharType="separate"/>
      </w:r>
      <w:r>
        <w:t>18</w:t>
      </w:r>
      <w:r>
        <w:fldChar w:fldCharType="end"/>
      </w:r>
    </w:p>
    <w:p w:rsidR="0087193B" w:rsidRDefault="0087193B">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_Toc19717038 \h </w:instrText>
      </w:r>
      <w:r>
        <w:fldChar w:fldCharType="separate"/>
      </w:r>
      <w:r>
        <w:t>18</w:t>
      </w:r>
      <w:r>
        <w:fldChar w:fldCharType="end"/>
      </w:r>
    </w:p>
    <w:p w:rsidR="0087193B" w:rsidRDefault="0087193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Layer 2</w:t>
      </w:r>
      <w:r>
        <w:tab/>
      </w:r>
      <w:r>
        <w:fldChar w:fldCharType="begin"/>
      </w:r>
      <w:r>
        <w:instrText xml:space="preserve"> PAGEREF _Toc19717039 \h </w:instrText>
      </w:r>
      <w:r>
        <w:fldChar w:fldCharType="separate"/>
      </w:r>
      <w:r>
        <w:t>18</w:t>
      </w:r>
      <w:r>
        <w:fldChar w:fldCharType="end"/>
      </w:r>
    </w:p>
    <w:p w:rsidR="0087193B" w:rsidRDefault="0087193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Layer 1</w:t>
      </w:r>
      <w:r>
        <w:tab/>
      </w:r>
      <w:r>
        <w:fldChar w:fldCharType="begin"/>
      </w:r>
      <w:r>
        <w:instrText xml:space="preserve"> PAGEREF _Toc19717040 \h </w:instrText>
      </w:r>
      <w:r>
        <w:fldChar w:fldCharType="separate"/>
      </w:r>
      <w:r>
        <w:t>18</w:t>
      </w:r>
      <w:r>
        <w:fldChar w:fldCharType="end"/>
      </w:r>
    </w:p>
    <w:p w:rsidR="0087193B" w:rsidRDefault="0087193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r>
      <w:r>
        <w:instrText xml:space="preserve"> PAGEREF _Toc19717041 \h </w:instrText>
      </w:r>
      <w:r>
        <w:fldChar w:fldCharType="separate"/>
      </w:r>
      <w:r>
        <w:t>19</w:t>
      </w:r>
      <w:r>
        <w:fldChar w:fldCharType="end"/>
      </w:r>
    </w:p>
    <w:p w:rsidR="0087193B" w:rsidRDefault="0087193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_Toc19717042 \h </w:instrText>
      </w:r>
      <w:r>
        <w:fldChar w:fldCharType="separate"/>
      </w:r>
      <w:r>
        <w:t>19</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2</w:t>
      </w:r>
      <w:r>
        <w:rPr>
          <w:rFonts w:asciiTheme="minorHAnsi" w:eastAsiaTheme="minorEastAsia" w:hAnsiTheme="minorHAnsi" w:cstheme="minorBidi"/>
          <w:sz w:val="22"/>
          <w:szCs w:val="22"/>
          <w:lang w:eastAsia="en-GB"/>
        </w:rPr>
        <w:tab/>
      </w:r>
      <w:r>
        <w:t>Packet Forwarding Model</w:t>
      </w:r>
      <w:r>
        <w:tab/>
      </w:r>
      <w:r>
        <w:fldChar w:fldCharType="begin"/>
      </w:r>
      <w:r>
        <w:instrText xml:space="preserve"> PAGEREF _Toc19717043 \h </w:instrText>
      </w:r>
      <w:r>
        <w:fldChar w:fldCharType="separate"/>
      </w:r>
      <w:r>
        <w:t>19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_Toc19717044 \h </w:instrText>
      </w:r>
      <w:r>
        <w:fldChar w:fldCharType="separate"/>
      </w:r>
      <w:r>
        <w:t>19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5.2.1A</w:t>
      </w:r>
      <w:r>
        <w:rPr>
          <w:rFonts w:asciiTheme="minorHAnsi" w:eastAsiaTheme="minorEastAsia" w:hAnsiTheme="minorHAnsi" w:cstheme="minorBidi"/>
          <w:sz w:val="22"/>
          <w:szCs w:val="22"/>
          <w:lang w:eastAsia="en-GB"/>
        </w:rPr>
        <w:tab/>
      </w:r>
      <w:r w:rsidRPr="00870717">
        <w:rPr>
          <w:lang w:val="en-US"/>
        </w:rPr>
        <w:t>Packet Detection Rule Handling</w:t>
      </w:r>
      <w:r>
        <w:tab/>
      </w:r>
      <w:r>
        <w:fldChar w:fldCharType="begin"/>
      </w:r>
      <w:r>
        <w:instrText xml:space="preserve"> PAGEREF _Toc19717045 \h </w:instrText>
      </w:r>
      <w:r>
        <w:fldChar w:fldCharType="separate"/>
      </w:r>
      <w:r>
        <w:t>21</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5.2.1A.1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_Toc19717046 \h </w:instrText>
      </w:r>
      <w:r>
        <w:fldChar w:fldCharType="separate"/>
      </w:r>
      <w:r>
        <w:t>21</w:t>
      </w:r>
      <w:r>
        <w:fldChar w:fldCharType="end"/>
      </w:r>
    </w:p>
    <w:p w:rsidR="0087193B" w:rsidRDefault="0087193B">
      <w:pPr>
        <w:pStyle w:val="TOC4"/>
        <w:rPr>
          <w:rFonts w:asciiTheme="minorHAnsi" w:eastAsiaTheme="minorEastAsia" w:hAnsiTheme="minorHAnsi" w:cstheme="minorBidi"/>
          <w:sz w:val="22"/>
          <w:szCs w:val="22"/>
          <w:lang w:eastAsia="en-GB"/>
        </w:rPr>
      </w:pPr>
      <w:r>
        <w:t>5.2.1A</w:t>
      </w:r>
      <w:r w:rsidRPr="00870717">
        <w:t>.2</w:t>
      </w:r>
      <w:r>
        <w:rPr>
          <w:rFonts w:asciiTheme="minorHAnsi" w:eastAsiaTheme="minorEastAsia" w:hAnsiTheme="minorHAnsi" w:cstheme="minorBidi"/>
          <w:sz w:val="22"/>
          <w:szCs w:val="22"/>
          <w:lang w:eastAsia="en-GB"/>
        </w:rPr>
        <w:tab/>
      </w:r>
      <w:r>
        <w:t>PDI Optimization</w:t>
      </w:r>
      <w:r>
        <w:tab/>
      </w:r>
      <w:r>
        <w:fldChar w:fldCharType="begin"/>
      </w:r>
      <w:r>
        <w:instrText xml:space="preserve"> PAGEREF _Toc19717047 \h </w:instrText>
      </w:r>
      <w:r>
        <w:fldChar w:fldCharType="separate"/>
      </w:r>
      <w:r>
        <w:t>22</w:t>
      </w:r>
      <w:r>
        <w:fldChar w:fldCharType="end"/>
      </w:r>
    </w:p>
    <w:p w:rsidR="0087193B" w:rsidRDefault="0087193B">
      <w:pPr>
        <w:pStyle w:val="TOC4"/>
        <w:rPr>
          <w:rFonts w:asciiTheme="minorHAnsi" w:eastAsiaTheme="minorEastAsia" w:hAnsiTheme="minorHAnsi" w:cstheme="minorBidi"/>
          <w:sz w:val="22"/>
          <w:szCs w:val="22"/>
          <w:lang w:eastAsia="en-GB"/>
        </w:rPr>
      </w:pPr>
      <w:r>
        <w:t>5.2.1A</w:t>
      </w:r>
      <w:r w:rsidRPr="00870717">
        <w:rPr>
          <w:lang w:val="de-DE"/>
        </w:rPr>
        <w:t>.2A</w:t>
      </w:r>
      <w:r>
        <w:rPr>
          <w:rFonts w:asciiTheme="minorHAnsi" w:eastAsiaTheme="minorEastAsia" w:hAnsiTheme="minorHAnsi" w:cstheme="minorBidi"/>
          <w:sz w:val="22"/>
          <w:szCs w:val="22"/>
          <w:lang w:eastAsia="en-GB"/>
        </w:rPr>
        <w:tab/>
      </w:r>
      <w:r>
        <w:t>Provisioning of SDF filters</w:t>
      </w:r>
      <w:r>
        <w:tab/>
      </w:r>
      <w:r>
        <w:fldChar w:fldCharType="begin"/>
      </w:r>
      <w:r>
        <w:instrText xml:space="preserve"> PAGEREF _Toc19717048 \h </w:instrText>
      </w:r>
      <w:r>
        <w:fldChar w:fldCharType="separate"/>
      </w:r>
      <w:r>
        <w:t>22</w:t>
      </w:r>
      <w:r>
        <w:fldChar w:fldCharType="end"/>
      </w:r>
    </w:p>
    <w:p w:rsidR="0087193B" w:rsidRDefault="0087193B">
      <w:pPr>
        <w:pStyle w:val="TOC4"/>
        <w:rPr>
          <w:rFonts w:asciiTheme="minorHAnsi" w:eastAsiaTheme="minorEastAsia" w:hAnsiTheme="minorHAnsi" w:cstheme="minorBidi"/>
          <w:sz w:val="22"/>
          <w:szCs w:val="22"/>
          <w:lang w:eastAsia="en-GB"/>
        </w:rPr>
      </w:pPr>
      <w:r>
        <w:t>5.2.1A</w:t>
      </w:r>
      <w:r w:rsidRPr="00870717">
        <w:rPr>
          <w:lang w:val="de-DE"/>
        </w:rPr>
        <w:t>.3</w:t>
      </w:r>
      <w:r>
        <w:rPr>
          <w:rFonts w:asciiTheme="minorHAnsi" w:eastAsiaTheme="minorEastAsia" w:hAnsiTheme="minorHAnsi" w:cstheme="minorBidi"/>
          <w:sz w:val="22"/>
          <w:szCs w:val="22"/>
          <w:lang w:eastAsia="en-GB"/>
        </w:rPr>
        <w:tab/>
      </w:r>
      <w:r>
        <w:t>Bidirectional SDF Filters</w:t>
      </w:r>
      <w:r>
        <w:tab/>
      </w:r>
      <w:r>
        <w:fldChar w:fldCharType="begin"/>
      </w:r>
      <w:r>
        <w:instrText xml:space="preserve"> PAGEREF _Toc19717049 \h </w:instrText>
      </w:r>
      <w:r>
        <w:fldChar w:fldCharType="separate"/>
      </w:r>
      <w:r>
        <w:t>23</w:t>
      </w:r>
      <w:r>
        <w:fldChar w:fldCharType="end"/>
      </w:r>
    </w:p>
    <w:p w:rsidR="0087193B" w:rsidRDefault="0087193B">
      <w:pPr>
        <w:pStyle w:val="TOC4"/>
        <w:rPr>
          <w:rFonts w:asciiTheme="minorHAnsi" w:eastAsiaTheme="minorEastAsia" w:hAnsiTheme="minorHAnsi" w:cstheme="minorBidi"/>
          <w:sz w:val="22"/>
          <w:szCs w:val="22"/>
          <w:lang w:eastAsia="en-GB"/>
        </w:rPr>
      </w:pPr>
      <w:r>
        <w:t>5.2.1A</w:t>
      </w:r>
      <w:r w:rsidRPr="00870717">
        <w:rPr>
          <w:lang w:val="de-DE"/>
        </w:rPr>
        <w:t>.4</w:t>
      </w:r>
      <w:r>
        <w:rPr>
          <w:rFonts w:asciiTheme="minorHAnsi" w:eastAsiaTheme="minorEastAsia" w:hAnsiTheme="minorHAnsi" w:cstheme="minorBidi"/>
          <w:sz w:val="22"/>
          <w:szCs w:val="22"/>
          <w:lang w:eastAsia="en-GB"/>
        </w:rPr>
        <w:tab/>
      </w:r>
      <w:r>
        <w:t>Application detection with PFD</w:t>
      </w:r>
      <w:r>
        <w:tab/>
      </w:r>
      <w:r>
        <w:fldChar w:fldCharType="begin"/>
      </w:r>
      <w:r>
        <w:instrText xml:space="preserve"> PAGEREF _Toc19717050 \h </w:instrText>
      </w:r>
      <w:r>
        <w:fldChar w:fldCharType="separate"/>
      </w:r>
      <w:r>
        <w:t>23</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5.2.2</w:t>
      </w:r>
      <w:r>
        <w:rPr>
          <w:rFonts w:asciiTheme="minorHAnsi" w:eastAsiaTheme="minorEastAsia" w:hAnsiTheme="minorHAnsi" w:cstheme="minorBidi"/>
          <w:sz w:val="22"/>
          <w:szCs w:val="22"/>
          <w:lang w:eastAsia="en-GB"/>
        </w:rPr>
        <w:tab/>
      </w:r>
      <w:r w:rsidRPr="00870717">
        <w:rPr>
          <w:lang w:val="en-US"/>
        </w:rPr>
        <w:t>Usage Reporting Rule Handling</w:t>
      </w:r>
      <w:r>
        <w:tab/>
      </w:r>
      <w:r>
        <w:fldChar w:fldCharType="begin"/>
      </w:r>
      <w:r>
        <w:instrText xml:space="preserve"> PAGEREF _Toc19717051 \h </w:instrText>
      </w:r>
      <w:r>
        <w:fldChar w:fldCharType="separate"/>
      </w:r>
      <w:r>
        <w:t>23</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5.2.2.1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_Toc19717052 \h </w:instrText>
      </w:r>
      <w:r>
        <w:fldChar w:fldCharType="separate"/>
      </w:r>
      <w:r>
        <w:t>23</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5.2.2.2</w:t>
      </w:r>
      <w:r>
        <w:rPr>
          <w:rFonts w:asciiTheme="minorHAnsi" w:eastAsiaTheme="minorEastAsia" w:hAnsiTheme="minorHAnsi" w:cstheme="minorBidi"/>
          <w:sz w:val="22"/>
          <w:szCs w:val="22"/>
          <w:lang w:eastAsia="en-GB"/>
        </w:rPr>
        <w:tab/>
      </w:r>
      <w:r w:rsidRPr="00870717">
        <w:rPr>
          <w:lang w:val="en-US"/>
        </w:rPr>
        <w:t>Provisioning of Usage Reporting Rule in the UP function</w:t>
      </w:r>
      <w:r>
        <w:tab/>
      </w:r>
      <w:r>
        <w:fldChar w:fldCharType="begin"/>
      </w:r>
      <w:r>
        <w:instrText xml:space="preserve"> PAGEREF _Toc19717053 \h </w:instrText>
      </w:r>
      <w:r>
        <w:fldChar w:fldCharType="separate"/>
      </w:r>
      <w:r>
        <w:t>24</w:t>
      </w:r>
      <w:r>
        <w:fldChar w:fldCharType="end"/>
      </w:r>
    </w:p>
    <w:p w:rsidR="0087193B" w:rsidRDefault="0087193B">
      <w:pPr>
        <w:pStyle w:val="TOC5"/>
        <w:rPr>
          <w:rFonts w:asciiTheme="minorHAnsi" w:eastAsiaTheme="minorEastAsia" w:hAnsiTheme="minorHAnsi" w:cstheme="minorBidi"/>
          <w:sz w:val="22"/>
          <w:szCs w:val="22"/>
          <w:lang w:eastAsia="en-GB"/>
        </w:rPr>
      </w:pPr>
      <w:r>
        <w:rPr>
          <w:lang w:eastAsia="zh-CN"/>
        </w:rPr>
        <w:t>5.2.2.2.1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_Toc19717054 \h </w:instrText>
      </w:r>
      <w:r>
        <w:fldChar w:fldCharType="separate"/>
      </w:r>
      <w:r>
        <w:t>24</w:t>
      </w:r>
      <w:r>
        <w:fldChar w:fldCharType="end"/>
      </w:r>
    </w:p>
    <w:p w:rsidR="0087193B" w:rsidRDefault="0087193B">
      <w:pPr>
        <w:pStyle w:val="TOC5"/>
        <w:rPr>
          <w:rFonts w:asciiTheme="minorHAnsi" w:eastAsiaTheme="minorEastAsia" w:hAnsiTheme="minorHAnsi" w:cstheme="minorBidi"/>
          <w:sz w:val="22"/>
          <w:szCs w:val="22"/>
          <w:lang w:eastAsia="en-GB"/>
        </w:rPr>
      </w:pPr>
      <w:r>
        <w:rPr>
          <w:lang w:eastAsia="zh-CN"/>
        </w:rPr>
        <w:t>5.2.2.2.2</w:t>
      </w:r>
      <w:r>
        <w:rPr>
          <w:rFonts w:asciiTheme="minorHAnsi" w:eastAsiaTheme="minorEastAsia" w:hAnsiTheme="minorHAnsi" w:cstheme="minorBidi"/>
          <w:sz w:val="22"/>
          <w:szCs w:val="22"/>
          <w:lang w:eastAsia="en-GB"/>
        </w:rPr>
        <w:tab/>
      </w:r>
      <w:r>
        <w:rPr>
          <w:lang w:eastAsia="zh-CN"/>
        </w:rPr>
        <w:t>Credit pooling</w:t>
      </w:r>
      <w:r w:rsidRPr="00870717">
        <w:rPr>
          <w:lang w:val="de-DE" w:eastAsia="zh-CN"/>
        </w:rPr>
        <w:t xml:space="preserve"> (for EPC)</w:t>
      </w:r>
      <w:r>
        <w:tab/>
      </w:r>
      <w:r>
        <w:fldChar w:fldCharType="begin"/>
      </w:r>
      <w:r>
        <w:instrText xml:space="preserve"> PAGEREF _Toc19717055 \h </w:instrText>
      </w:r>
      <w:r>
        <w:fldChar w:fldCharType="separate"/>
      </w:r>
      <w:r>
        <w:t>27</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5.2.2.3</w:t>
      </w:r>
      <w:r>
        <w:rPr>
          <w:rFonts w:asciiTheme="minorHAnsi" w:eastAsiaTheme="minorEastAsia" w:hAnsiTheme="minorHAnsi" w:cstheme="minorBidi"/>
          <w:sz w:val="22"/>
          <w:szCs w:val="22"/>
          <w:lang w:eastAsia="en-GB"/>
        </w:rPr>
        <w:tab/>
      </w:r>
      <w:r w:rsidRPr="00870717">
        <w:rPr>
          <w:lang w:val="en-US"/>
        </w:rPr>
        <w:t>Reporting of Usage Report to the CP function</w:t>
      </w:r>
      <w:r>
        <w:tab/>
      </w:r>
      <w:r>
        <w:fldChar w:fldCharType="begin"/>
      </w:r>
      <w:r>
        <w:instrText xml:space="preserve"> PAGEREF _Toc19717056 \h </w:instrText>
      </w:r>
      <w:r>
        <w:fldChar w:fldCharType="separate"/>
      </w:r>
      <w:r>
        <w:t>28</w:t>
      </w:r>
      <w:r>
        <w:fldChar w:fldCharType="end"/>
      </w:r>
    </w:p>
    <w:p w:rsidR="0087193B" w:rsidRDefault="0087193B">
      <w:pPr>
        <w:pStyle w:val="TOC5"/>
        <w:rPr>
          <w:rFonts w:asciiTheme="minorHAnsi" w:eastAsiaTheme="minorEastAsia" w:hAnsiTheme="minorHAnsi" w:cstheme="minorBidi"/>
          <w:sz w:val="22"/>
          <w:szCs w:val="22"/>
          <w:lang w:eastAsia="en-GB"/>
        </w:rPr>
      </w:pPr>
      <w:r>
        <w:rPr>
          <w:lang w:eastAsia="zh-CN"/>
        </w:rPr>
        <w:t>5.2.2.3.1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_Toc19717057 \h </w:instrText>
      </w:r>
      <w:r>
        <w:fldChar w:fldCharType="separate"/>
      </w:r>
      <w:r>
        <w:t>28</w:t>
      </w:r>
      <w:r>
        <w:fldChar w:fldCharType="end"/>
      </w:r>
    </w:p>
    <w:p w:rsidR="0087193B" w:rsidRDefault="0087193B">
      <w:pPr>
        <w:pStyle w:val="TOC5"/>
        <w:rPr>
          <w:rFonts w:asciiTheme="minorHAnsi" w:eastAsiaTheme="minorEastAsia" w:hAnsiTheme="minorHAnsi" w:cstheme="minorBidi"/>
          <w:sz w:val="22"/>
          <w:szCs w:val="22"/>
          <w:lang w:eastAsia="en-GB"/>
        </w:rPr>
      </w:pPr>
      <w:r>
        <w:rPr>
          <w:lang w:eastAsia="zh-CN"/>
        </w:rPr>
        <w:t>5.2.2.3.2</w:t>
      </w:r>
      <w:r>
        <w:rPr>
          <w:rFonts w:asciiTheme="minorHAnsi" w:eastAsiaTheme="minorEastAsia" w:hAnsiTheme="minorHAnsi" w:cstheme="minorBidi"/>
          <w:sz w:val="22"/>
          <w:szCs w:val="22"/>
          <w:lang w:eastAsia="en-GB"/>
        </w:rPr>
        <w:tab/>
      </w:r>
      <w:r>
        <w:rPr>
          <w:lang w:eastAsia="zh-CN"/>
        </w:rPr>
        <w:t>Credit pooling</w:t>
      </w:r>
      <w:r>
        <w:tab/>
      </w:r>
      <w:r>
        <w:fldChar w:fldCharType="begin"/>
      </w:r>
      <w:r>
        <w:instrText xml:space="preserve"> PAGEREF _Toc19717058 \h </w:instrText>
      </w:r>
      <w:r>
        <w:fldChar w:fldCharType="separate"/>
      </w:r>
      <w:r>
        <w:t>30</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5.2.2.4</w:t>
      </w:r>
      <w:r>
        <w:rPr>
          <w:rFonts w:asciiTheme="minorHAnsi" w:eastAsiaTheme="minorEastAsia" w:hAnsiTheme="minorHAnsi" w:cstheme="minorBidi"/>
          <w:sz w:val="22"/>
          <w:szCs w:val="22"/>
          <w:lang w:eastAsia="en-GB"/>
        </w:rPr>
        <w:tab/>
      </w:r>
      <w:r w:rsidRPr="00870717">
        <w:rPr>
          <w:lang w:val="en-US"/>
        </w:rPr>
        <w:t>Reporting of Linked Usage Reports to the CP function</w:t>
      </w:r>
      <w:r>
        <w:tab/>
      </w:r>
      <w:r>
        <w:fldChar w:fldCharType="begin"/>
      </w:r>
      <w:r>
        <w:instrText xml:space="preserve"> PAGEREF _Toc19717059 \h </w:instrText>
      </w:r>
      <w:r>
        <w:fldChar w:fldCharType="separate"/>
      </w:r>
      <w:r>
        <w:t>31</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5.2.3</w:t>
      </w:r>
      <w:r>
        <w:rPr>
          <w:rFonts w:asciiTheme="minorHAnsi" w:eastAsiaTheme="minorEastAsia" w:hAnsiTheme="minorHAnsi" w:cstheme="minorBidi"/>
          <w:sz w:val="22"/>
          <w:szCs w:val="22"/>
          <w:lang w:eastAsia="en-GB"/>
        </w:rPr>
        <w:tab/>
      </w:r>
      <w:r w:rsidRPr="00870717">
        <w:rPr>
          <w:lang w:val="en-US"/>
        </w:rPr>
        <w:t>Forwarding Action Rule Handling</w:t>
      </w:r>
      <w:r>
        <w:tab/>
      </w:r>
      <w:r>
        <w:fldChar w:fldCharType="begin"/>
      </w:r>
      <w:r>
        <w:instrText xml:space="preserve"> PAGEREF _Toc19717060 \h </w:instrText>
      </w:r>
      <w:r>
        <w:fldChar w:fldCharType="separate"/>
      </w:r>
      <w:r>
        <w:t>31</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5.2.3.1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_Toc19717061 \h </w:instrText>
      </w:r>
      <w:r>
        <w:fldChar w:fldCharType="separate"/>
      </w:r>
      <w:r>
        <w:t>31</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5.2.4</w:t>
      </w:r>
      <w:r>
        <w:rPr>
          <w:rFonts w:asciiTheme="minorHAnsi" w:eastAsiaTheme="minorEastAsia" w:hAnsiTheme="minorHAnsi" w:cstheme="minorBidi"/>
          <w:sz w:val="22"/>
          <w:szCs w:val="22"/>
          <w:lang w:eastAsia="en-GB"/>
        </w:rPr>
        <w:tab/>
      </w:r>
      <w:r w:rsidRPr="00870717">
        <w:rPr>
          <w:lang w:val="en-US"/>
        </w:rPr>
        <w:t>Buffering Action Rule Handling</w:t>
      </w:r>
      <w:r>
        <w:tab/>
      </w:r>
      <w:r>
        <w:fldChar w:fldCharType="begin"/>
      </w:r>
      <w:r>
        <w:instrText xml:space="preserve"> PAGEREF _Toc19717062 \h </w:instrText>
      </w:r>
      <w:r>
        <w:fldChar w:fldCharType="separate"/>
      </w:r>
      <w:r>
        <w:t>32</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5.2.4.1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_Toc19717063 \h </w:instrText>
      </w:r>
      <w:r>
        <w:fldChar w:fldCharType="separate"/>
      </w:r>
      <w:r>
        <w:t>32</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5.2.4.2</w:t>
      </w:r>
      <w:r>
        <w:rPr>
          <w:rFonts w:asciiTheme="minorHAnsi" w:eastAsiaTheme="minorEastAsia" w:hAnsiTheme="minorHAnsi" w:cstheme="minorBidi"/>
          <w:sz w:val="22"/>
          <w:szCs w:val="22"/>
          <w:lang w:eastAsia="en-GB"/>
        </w:rPr>
        <w:tab/>
      </w:r>
      <w:r w:rsidRPr="00870717">
        <w:rPr>
          <w:lang w:val="en-US"/>
        </w:rPr>
        <w:t>Provisioning of Buffering Action Rule in the UP function</w:t>
      </w:r>
      <w:r>
        <w:tab/>
      </w:r>
      <w:r>
        <w:fldChar w:fldCharType="begin"/>
      </w:r>
      <w:r>
        <w:instrText xml:space="preserve"> PAGEREF _Toc19717064 \h </w:instrText>
      </w:r>
      <w:r>
        <w:fldChar w:fldCharType="separate"/>
      </w:r>
      <w:r>
        <w:t>33</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5.2.5</w:t>
      </w:r>
      <w:r>
        <w:rPr>
          <w:rFonts w:asciiTheme="minorHAnsi" w:eastAsiaTheme="minorEastAsia" w:hAnsiTheme="minorHAnsi" w:cstheme="minorBidi"/>
          <w:sz w:val="22"/>
          <w:szCs w:val="22"/>
          <w:lang w:eastAsia="en-GB"/>
        </w:rPr>
        <w:tab/>
      </w:r>
      <w:r w:rsidRPr="00870717">
        <w:rPr>
          <w:lang w:val="en-US"/>
        </w:rPr>
        <w:t>QoS Enforcement Rule Handling</w:t>
      </w:r>
      <w:r>
        <w:tab/>
      </w:r>
      <w:r>
        <w:fldChar w:fldCharType="begin"/>
      </w:r>
      <w:r>
        <w:instrText xml:space="preserve"> PAGEREF _Toc19717065 \h </w:instrText>
      </w:r>
      <w:r>
        <w:fldChar w:fldCharType="separate"/>
      </w:r>
      <w:r>
        <w:t>33</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5.2.5.1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_Toc19717066 \h </w:instrText>
      </w:r>
      <w:r>
        <w:fldChar w:fldCharType="separate"/>
      </w:r>
      <w:r>
        <w:t>33</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5.2.5.2</w:t>
      </w:r>
      <w:r>
        <w:rPr>
          <w:rFonts w:asciiTheme="minorHAnsi" w:eastAsiaTheme="minorEastAsia" w:hAnsiTheme="minorHAnsi" w:cstheme="minorBidi"/>
          <w:sz w:val="22"/>
          <w:szCs w:val="22"/>
          <w:lang w:eastAsia="en-GB"/>
        </w:rPr>
        <w:tab/>
      </w:r>
      <w:r w:rsidRPr="00870717">
        <w:rPr>
          <w:lang w:val="en-US"/>
        </w:rPr>
        <w:t>Provisioning of QoS Enforcement Rule in the UP function</w:t>
      </w:r>
      <w:r>
        <w:tab/>
      </w:r>
      <w:r>
        <w:fldChar w:fldCharType="begin"/>
      </w:r>
      <w:r>
        <w:instrText xml:space="preserve"> PAGEREF _Toc19717067 \h </w:instrText>
      </w:r>
      <w:r>
        <w:fldChar w:fldCharType="separate"/>
      </w:r>
      <w:r>
        <w:t>33</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5.2.6</w:t>
      </w:r>
      <w:r>
        <w:rPr>
          <w:rFonts w:asciiTheme="minorHAnsi" w:eastAsiaTheme="minorEastAsia" w:hAnsiTheme="minorHAnsi" w:cstheme="minorBidi"/>
          <w:sz w:val="22"/>
          <w:szCs w:val="22"/>
          <w:lang w:eastAsia="en-GB"/>
        </w:rPr>
        <w:tab/>
      </w:r>
      <w:r w:rsidRPr="00870717">
        <w:rPr>
          <w:lang w:val="en-US"/>
        </w:rPr>
        <w:t>Combined SGW/PGW Architecture</w:t>
      </w:r>
      <w:r>
        <w:tab/>
      </w:r>
      <w:r>
        <w:fldChar w:fldCharType="begin"/>
      </w:r>
      <w:r>
        <w:instrText xml:space="preserve"> PAGEREF _Toc19717068 \h </w:instrText>
      </w:r>
      <w:r>
        <w:fldChar w:fldCharType="separate"/>
      </w:r>
      <w:r>
        <w:t>34</w:t>
      </w:r>
      <w:r>
        <w:fldChar w:fldCharType="end"/>
      </w:r>
    </w:p>
    <w:p w:rsidR="0087193B" w:rsidRDefault="0087193B">
      <w:pPr>
        <w:pStyle w:val="TOC2"/>
        <w:rPr>
          <w:rFonts w:asciiTheme="minorHAnsi" w:eastAsiaTheme="minorEastAsia" w:hAnsiTheme="minorHAnsi" w:cstheme="minorBidi"/>
          <w:sz w:val="22"/>
          <w:szCs w:val="22"/>
          <w:lang w:eastAsia="en-GB"/>
        </w:rPr>
      </w:pPr>
      <w:r>
        <w:t>5.2.</w:t>
      </w:r>
      <w:r w:rsidRPr="00870717">
        <w:t>7</w:t>
      </w:r>
      <w:r>
        <w:rPr>
          <w:rFonts w:asciiTheme="minorHAnsi" w:eastAsiaTheme="minorEastAsia" w:hAnsiTheme="minorHAnsi" w:cstheme="minorBidi"/>
          <w:sz w:val="22"/>
          <w:szCs w:val="22"/>
          <w:lang w:eastAsia="en-GB"/>
        </w:rPr>
        <w:tab/>
      </w:r>
      <w:r>
        <w:t>Multi-Access Rule Handling (for 5GC)</w:t>
      </w:r>
      <w:r>
        <w:tab/>
      </w:r>
      <w:r>
        <w:fldChar w:fldCharType="begin"/>
      </w:r>
      <w:r>
        <w:instrText xml:space="preserve"> PAGEREF _Toc19717069 \h </w:instrText>
      </w:r>
      <w:r>
        <w:fldChar w:fldCharType="separate"/>
      </w:r>
      <w:r>
        <w:t>34</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5.2.7.1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_Toc19717070 \h </w:instrText>
      </w:r>
      <w:r>
        <w:fldChar w:fldCharType="separate"/>
      </w:r>
      <w:r>
        <w:t>34</w:t>
      </w:r>
      <w:r>
        <w:fldChar w:fldCharType="end"/>
      </w:r>
    </w:p>
    <w:p w:rsidR="0087193B" w:rsidRDefault="0087193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 xml:space="preserve">Data Forwarding between the CP and UP </w:t>
      </w:r>
      <w:r w:rsidRPr="00870717">
        <w:t>F</w:t>
      </w:r>
      <w:r>
        <w:t>unctions</w:t>
      </w:r>
      <w:r>
        <w:tab/>
      </w:r>
      <w:r>
        <w:fldChar w:fldCharType="begin"/>
      </w:r>
      <w:r>
        <w:instrText xml:space="preserve"> PAGEREF _Toc19717071 \h </w:instrText>
      </w:r>
      <w:r>
        <w:fldChar w:fldCharType="separate"/>
      </w:r>
      <w:r>
        <w:t>35</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5.3.1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_Toc19717072 \h </w:instrText>
      </w:r>
      <w:r>
        <w:fldChar w:fldCharType="separate"/>
      </w:r>
      <w:r>
        <w:t>35</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5.3.2</w:t>
      </w:r>
      <w:r>
        <w:rPr>
          <w:rFonts w:asciiTheme="minorHAnsi" w:eastAsiaTheme="minorEastAsia" w:hAnsiTheme="minorHAnsi" w:cstheme="minorBidi"/>
          <w:sz w:val="22"/>
          <w:szCs w:val="22"/>
          <w:lang w:eastAsia="en-GB"/>
        </w:rPr>
        <w:tab/>
      </w:r>
      <w:r w:rsidRPr="00870717">
        <w:rPr>
          <w:lang w:val="en-US"/>
        </w:rPr>
        <w:t>Sending of End Marker Packets</w:t>
      </w:r>
      <w:r>
        <w:tab/>
      </w:r>
      <w:r>
        <w:fldChar w:fldCharType="begin"/>
      </w:r>
      <w:r>
        <w:instrText xml:space="preserve"> PAGEREF _Toc19717073 \h </w:instrText>
      </w:r>
      <w:r>
        <w:fldChar w:fldCharType="separate"/>
      </w:r>
      <w:r>
        <w:t>36</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5.3.3</w:t>
      </w:r>
      <w:r>
        <w:rPr>
          <w:rFonts w:asciiTheme="minorHAnsi" w:eastAsiaTheme="minorEastAsia" w:hAnsiTheme="minorHAnsi" w:cstheme="minorBidi"/>
          <w:sz w:val="22"/>
          <w:szCs w:val="22"/>
          <w:lang w:eastAsia="en-GB"/>
        </w:rPr>
        <w:tab/>
      </w:r>
      <w:r w:rsidRPr="00870717">
        <w:rPr>
          <w:lang w:val="en-US"/>
        </w:rPr>
        <w:t>Forwarding of Packets Subject to Buffering in the CP Function</w:t>
      </w:r>
      <w:r>
        <w:tab/>
      </w:r>
      <w:r>
        <w:fldChar w:fldCharType="begin"/>
      </w:r>
      <w:r>
        <w:instrText xml:space="preserve"> PAGEREF _Toc19717074 \h </w:instrText>
      </w:r>
      <w:r>
        <w:fldChar w:fldCharType="separate"/>
      </w:r>
      <w:r>
        <w:t>36</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5.3.3.1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_Toc19717075 \h </w:instrText>
      </w:r>
      <w:r>
        <w:fldChar w:fldCharType="separate"/>
      </w:r>
      <w:r>
        <w:t>36</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5.3.3.2</w:t>
      </w:r>
      <w:r>
        <w:rPr>
          <w:rFonts w:asciiTheme="minorHAnsi" w:eastAsiaTheme="minorEastAsia" w:hAnsiTheme="minorHAnsi" w:cstheme="minorBidi"/>
          <w:sz w:val="22"/>
          <w:szCs w:val="22"/>
          <w:lang w:eastAsia="en-GB"/>
        </w:rPr>
        <w:tab/>
      </w:r>
      <w:r w:rsidRPr="00870717">
        <w:rPr>
          <w:lang w:val="en-US"/>
        </w:rPr>
        <w:t>Forwarding of Packets from the UP Function to the CP Function</w:t>
      </w:r>
      <w:r>
        <w:tab/>
      </w:r>
      <w:r>
        <w:fldChar w:fldCharType="begin"/>
      </w:r>
      <w:r>
        <w:instrText xml:space="preserve"> PAGEREF _Toc19717076 \h </w:instrText>
      </w:r>
      <w:r>
        <w:fldChar w:fldCharType="separate"/>
      </w:r>
      <w:r>
        <w:t>36</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5.3.3.3</w:t>
      </w:r>
      <w:r>
        <w:rPr>
          <w:rFonts w:asciiTheme="minorHAnsi" w:eastAsiaTheme="minorEastAsia" w:hAnsiTheme="minorHAnsi" w:cstheme="minorBidi"/>
          <w:sz w:val="22"/>
          <w:szCs w:val="22"/>
          <w:lang w:eastAsia="en-GB"/>
        </w:rPr>
        <w:tab/>
      </w:r>
      <w:r w:rsidRPr="00870717">
        <w:rPr>
          <w:lang w:val="en-US"/>
        </w:rPr>
        <w:t>Forwarding of Packets from the CP Function to the UP Function</w:t>
      </w:r>
      <w:r>
        <w:tab/>
      </w:r>
      <w:r>
        <w:fldChar w:fldCharType="begin"/>
      </w:r>
      <w:r>
        <w:instrText xml:space="preserve"> PAGEREF _Toc19717077 \h </w:instrText>
      </w:r>
      <w:r>
        <w:fldChar w:fldCharType="separate"/>
      </w:r>
      <w:r>
        <w:t>37</w:t>
      </w:r>
      <w:r>
        <w:fldChar w:fldCharType="end"/>
      </w:r>
    </w:p>
    <w:p w:rsidR="0087193B" w:rsidRDefault="0087193B">
      <w:pPr>
        <w:pStyle w:val="TOC3"/>
        <w:rPr>
          <w:rFonts w:asciiTheme="minorHAnsi" w:eastAsiaTheme="minorEastAsia" w:hAnsiTheme="minorHAnsi" w:cstheme="minorBidi"/>
          <w:sz w:val="22"/>
          <w:szCs w:val="22"/>
          <w:lang w:eastAsia="en-GB"/>
        </w:rPr>
      </w:pPr>
      <w:r>
        <w:rPr>
          <w:lang w:eastAsia="zh-CN"/>
        </w:rPr>
        <w:t>5.3.4</w:t>
      </w:r>
      <w:r>
        <w:rPr>
          <w:rFonts w:asciiTheme="minorHAnsi" w:eastAsiaTheme="minorEastAsia" w:hAnsiTheme="minorHAnsi" w:cstheme="minorBidi"/>
          <w:sz w:val="22"/>
          <w:szCs w:val="22"/>
          <w:lang w:eastAsia="en-GB"/>
        </w:rPr>
        <w:tab/>
      </w:r>
      <w:r>
        <w:rPr>
          <w:lang w:eastAsia="zh-CN"/>
        </w:rPr>
        <w:t xml:space="preserve">Data </w:t>
      </w:r>
      <w:r w:rsidRPr="00870717">
        <w:rPr>
          <w:lang w:eastAsia="zh-CN"/>
        </w:rPr>
        <w:t>F</w:t>
      </w:r>
      <w:r>
        <w:rPr>
          <w:lang w:eastAsia="zh-CN"/>
        </w:rPr>
        <w:t xml:space="preserve">orwarding between the CP and UP </w:t>
      </w:r>
      <w:r w:rsidRPr="00870717">
        <w:rPr>
          <w:lang w:eastAsia="zh-CN"/>
        </w:rPr>
        <w:t>F</w:t>
      </w:r>
      <w:r>
        <w:rPr>
          <w:lang w:eastAsia="zh-CN"/>
        </w:rPr>
        <w:t xml:space="preserve">unctions with one </w:t>
      </w:r>
      <w:r w:rsidRPr="00870717">
        <w:rPr>
          <w:lang w:eastAsia="zh-CN"/>
        </w:rPr>
        <w:t>PFCP</w:t>
      </w:r>
      <w:r>
        <w:rPr>
          <w:lang w:eastAsia="zh-CN"/>
        </w:rPr>
        <w:t xml:space="preserve">-u </w:t>
      </w:r>
      <w:r w:rsidRPr="00870717">
        <w:rPr>
          <w:lang w:eastAsia="zh-CN"/>
        </w:rPr>
        <w:t>T</w:t>
      </w:r>
      <w:r>
        <w:rPr>
          <w:lang w:eastAsia="zh-CN"/>
        </w:rPr>
        <w:t xml:space="preserve">unnel per UP </w:t>
      </w:r>
      <w:r w:rsidRPr="00870717">
        <w:rPr>
          <w:lang w:eastAsia="zh-CN"/>
        </w:rPr>
        <w:t>F</w:t>
      </w:r>
      <w:r>
        <w:rPr>
          <w:lang w:eastAsia="zh-CN"/>
        </w:rPr>
        <w:t>unction or PDN</w:t>
      </w:r>
      <w:r>
        <w:tab/>
      </w:r>
      <w:r>
        <w:fldChar w:fldCharType="begin"/>
      </w:r>
      <w:r>
        <w:instrText xml:space="preserve"> PAGEREF _Toc19717078 \h </w:instrText>
      </w:r>
      <w:r>
        <w:fldChar w:fldCharType="separate"/>
      </w:r>
      <w:r>
        <w:t>37</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5.3.4.1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_Toc19717079 \h </w:instrText>
      </w:r>
      <w:r>
        <w:fldChar w:fldCharType="separate"/>
      </w:r>
      <w:r>
        <w:t>37</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5.3.4.2</w:t>
      </w:r>
      <w:r>
        <w:rPr>
          <w:rFonts w:asciiTheme="minorHAnsi" w:eastAsiaTheme="minorEastAsia" w:hAnsiTheme="minorHAnsi" w:cstheme="minorBidi"/>
          <w:sz w:val="22"/>
          <w:szCs w:val="22"/>
          <w:lang w:eastAsia="en-GB"/>
        </w:rPr>
        <w:tab/>
      </w:r>
      <w:r w:rsidRPr="00870717">
        <w:rPr>
          <w:lang w:val="en-US"/>
        </w:rPr>
        <w:t>Forwarding of Packets from the UP Function to the CP Function</w:t>
      </w:r>
      <w:r>
        <w:tab/>
      </w:r>
      <w:r>
        <w:fldChar w:fldCharType="begin"/>
      </w:r>
      <w:r>
        <w:instrText xml:space="preserve"> PAGEREF _Toc19717080 \h </w:instrText>
      </w:r>
      <w:r>
        <w:fldChar w:fldCharType="separate"/>
      </w:r>
      <w:r>
        <w:t>38</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5.3.4.3</w:t>
      </w:r>
      <w:r>
        <w:rPr>
          <w:rFonts w:asciiTheme="minorHAnsi" w:eastAsiaTheme="minorEastAsia" w:hAnsiTheme="minorHAnsi" w:cstheme="minorBidi"/>
          <w:sz w:val="22"/>
          <w:szCs w:val="22"/>
          <w:lang w:eastAsia="en-GB"/>
        </w:rPr>
        <w:tab/>
      </w:r>
      <w:r w:rsidRPr="00870717">
        <w:rPr>
          <w:lang w:val="en-US"/>
        </w:rPr>
        <w:t>Forwarding of Packets from the CP Function to the UP Function</w:t>
      </w:r>
      <w:r>
        <w:tab/>
      </w:r>
      <w:r>
        <w:fldChar w:fldCharType="begin"/>
      </w:r>
      <w:r>
        <w:instrText xml:space="preserve"> PAGEREF _Toc19717081 \h </w:instrText>
      </w:r>
      <w:r>
        <w:fldChar w:fldCharType="separate"/>
      </w:r>
      <w:r>
        <w:t>38</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5.3.5</w:t>
      </w:r>
      <w:r>
        <w:rPr>
          <w:rFonts w:asciiTheme="minorHAnsi" w:eastAsiaTheme="minorEastAsia" w:hAnsiTheme="minorHAnsi" w:cstheme="minorBidi"/>
          <w:sz w:val="22"/>
          <w:szCs w:val="22"/>
          <w:lang w:eastAsia="en-GB"/>
        </w:rPr>
        <w:tab/>
      </w:r>
      <w:r w:rsidRPr="00870717">
        <w:rPr>
          <w:lang w:val="en-US"/>
        </w:rPr>
        <w:t xml:space="preserve">Forwarding of </w:t>
      </w:r>
      <w:r w:rsidRPr="00870717">
        <w:rPr>
          <w:rFonts w:cs="Arial"/>
          <w:color w:val="000000"/>
        </w:rPr>
        <w:t>user data using Control Plane CIoT 5GS Optimisation (for 5GC)</w:t>
      </w:r>
      <w:r>
        <w:tab/>
      </w:r>
      <w:r>
        <w:fldChar w:fldCharType="begin"/>
      </w:r>
      <w:r>
        <w:instrText xml:space="preserve"> PAGEREF _Toc19717082 \h </w:instrText>
      </w:r>
      <w:r>
        <w:fldChar w:fldCharType="separate"/>
      </w:r>
      <w:r>
        <w:t>38</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5.3.5.1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_Toc19717083 \h </w:instrText>
      </w:r>
      <w:r>
        <w:fldChar w:fldCharType="separate"/>
      </w:r>
      <w:r>
        <w:t>38</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5.3.5.2</w:t>
      </w:r>
      <w:r>
        <w:rPr>
          <w:rFonts w:asciiTheme="minorHAnsi" w:eastAsiaTheme="minorEastAsia" w:hAnsiTheme="minorHAnsi" w:cstheme="minorBidi"/>
          <w:sz w:val="22"/>
          <w:szCs w:val="22"/>
          <w:lang w:eastAsia="en-GB"/>
        </w:rPr>
        <w:tab/>
      </w:r>
      <w:r w:rsidRPr="00870717">
        <w:rPr>
          <w:lang w:val="en-US"/>
        </w:rPr>
        <w:t>Forwarding of Packets from the UP Function to the CP Function</w:t>
      </w:r>
      <w:r>
        <w:tab/>
      </w:r>
      <w:r>
        <w:fldChar w:fldCharType="begin"/>
      </w:r>
      <w:r>
        <w:instrText xml:space="preserve"> PAGEREF _Toc19717084 \h </w:instrText>
      </w:r>
      <w:r>
        <w:fldChar w:fldCharType="separate"/>
      </w:r>
      <w:r>
        <w:t>38</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5.3.5.3</w:t>
      </w:r>
      <w:r>
        <w:rPr>
          <w:rFonts w:asciiTheme="minorHAnsi" w:eastAsiaTheme="minorEastAsia" w:hAnsiTheme="minorHAnsi" w:cstheme="minorBidi"/>
          <w:sz w:val="22"/>
          <w:szCs w:val="22"/>
          <w:lang w:eastAsia="en-GB"/>
        </w:rPr>
        <w:tab/>
      </w:r>
      <w:r w:rsidRPr="00870717">
        <w:rPr>
          <w:lang w:val="en-US"/>
        </w:rPr>
        <w:t>Forwarding of Packets from the CP Function to the UP Function</w:t>
      </w:r>
      <w:r>
        <w:tab/>
      </w:r>
      <w:r>
        <w:fldChar w:fldCharType="begin"/>
      </w:r>
      <w:r>
        <w:instrText xml:space="preserve"> PAGEREF _Toc19717085 \h </w:instrText>
      </w:r>
      <w:r>
        <w:fldChar w:fldCharType="separate"/>
      </w:r>
      <w:r>
        <w:t>39</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4</w:t>
      </w:r>
      <w:r>
        <w:rPr>
          <w:rFonts w:asciiTheme="minorHAnsi" w:eastAsiaTheme="minorEastAsia" w:hAnsiTheme="minorHAnsi" w:cstheme="minorBidi"/>
          <w:sz w:val="22"/>
          <w:szCs w:val="22"/>
          <w:lang w:eastAsia="en-GB"/>
        </w:rPr>
        <w:tab/>
      </w:r>
      <w:r>
        <w:t>Policy and Charging Control</w:t>
      </w:r>
      <w:r>
        <w:tab/>
      </w:r>
      <w:r>
        <w:fldChar w:fldCharType="begin"/>
      </w:r>
      <w:r>
        <w:instrText xml:space="preserve"> PAGEREF _Toc19717086 \h </w:instrText>
      </w:r>
      <w:r>
        <w:fldChar w:fldCharType="separate"/>
      </w:r>
      <w:r>
        <w:t>39</w:t>
      </w:r>
      <w:r>
        <w:fldChar w:fldCharType="end"/>
      </w:r>
    </w:p>
    <w:p w:rsidR="0087193B" w:rsidRDefault="0087193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_Toc19717087 \h </w:instrText>
      </w:r>
      <w:r>
        <w:fldChar w:fldCharType="separate"/>
      </w:r>
      <w:r>
        <w:t>39</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2</w:t>
      </w:r>
      <w:r>
        <w:rPr>
          <w:rFonts w:asciiTheme="minorHAnsi" w:eastAsiaTheme="minorEastAsia" w:hAnsiTheme="minorHAnsi" w:cstheme="minorBidi"/>
          <w:sz w:val="22"/>
          <w:szCs w:val="22"/>
          <w:lang w:eastAsia="en-GB"/>
        </w:rPr>
        <w:tab/>
      </w:r>
      <w:r>
        <w:t>Service Detection and Bearer/QoS Flow Binding</w:t>
      </w:r>
      <w:r>
        <w:tab/>
      </w:r>
      <w:r>
        <w:fldChar w:fldCharType="begin"/>
      </w:r>
      <w:r>
        <w:instrText xml:space="preserve"> PAGEREF _Toc19717088 \h </w:instrText>
      </w:r>
      <w:r>
        <w:fldChar w:fldCharType="separate"/>
      </w:r>
      <w:r>
        <w:t>39</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3</w:t>
      </w:r>
      <w:r>
        <w:rPr>
          <w:rFonts w:asciiTheme="minorHAnsi" w:eastAsiaTheme="minorEastAsia" w:hAnsiTheme="minorHAnsi" w:cstheme="minorBidi"/>
          <w:sz w:val="22"/>
          <w:szCs w:val="22"/>
          <w:lang w:eastAsia="en-GB"/>
        </w:rPr>
        <w:tab/>
      </w:r>
      <w:r>
        <w:t>Gating Control</w:t>
      </w:r>
      <w:r>
        <w:tab/>
      </w:r>
      <w:r>
        <w:fldChar w:fldCharType="begin"/>
      </w:r>
      <w:r>
        <w:instrText xml:space="preserve"> PAGEREF _Toc19717089 \h </w:instrText>
      </w:r>
      <w:r>
        <w:fldChar w:fldCharType="separate"/>
      </w:r>
      <w:r>
        <w:t>40</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4</w:t>
      </w:r>
      <w:r>
        <w:rPr>
          <w:rFonts w:asciiTheme="minorHAnsi" w:eastAsiaTheme="minorEastAsia" w:hAnsiTheme="minorHAnsi" w:cstheme="minorBidi"/>
          <w:sz w:val="22"/>
          <w:szCs w:val="22"/>
          <w:lang w:eastAsia="en-GB"/>
        </w:rPr>
        <w:tab/>
      </w:r>
      <w:r>
        <w:t>QoS Control</w:t>
      </w:r>
      <w:r>
        <w:tab/>
      </w:r>
      <w:r>
        <w:fldChar w:fldCharType="begin"/>
      </w:r>
      <w:r>
        <w:instrText xml:space="preserve"> PAGEREF _Toc19717090 \h </w:instrText>
      </w:r>
      <w:r>
        <w:fldChar w:fldCharType="separate"/>
      </w:r>
      <w:r>
        <w:t>40</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5</w:t>
      </w:r>
      <w:r>
        <w:rPr>
          <w:rFonts w:asciiTheme="minorHAnsi" w:eastAsiaTheme="minorEastAsia" w:hAnsiTheme="minorHAnsi" w:cstheme="minorBidi"/>
          <w:sz w:val="22"/>
          <w:szCs w:val="22"/>
          <w:lang w:eastAsia="en-GB"/>
        </w:rPr>
        <w:tab/>
      </w:r>
      <w:r>
        <w:t xml:space="preserve">DL Flow Level </w:t>
      </w:r>
      <w:r w:rsidRPr="00870717">
        <w:t>M</w:t>
      </w:r>
      <w:r>
        <w:t xml:space="preserve">arking for </w:t>
      </w:r>
      <w:r w:rsidRPr="00870717">
        <w:t>A</w:t>
      </w:r>
      <w:r>
        <w:t xml:space="preserve">pplication </w:t>
      </w:r>
      <w:r w:rsidRPr="00870717">
        <w:t>D</w:t>
      </w:r>
      <w:r>
        <w:t>etection</w:t>
      </w:r>
      <w:r>
        <w:tab/>
      </w:r>
      <w:r>
        <w:fldChar w:fldCharType="begin"/>
      </w:r>
      <w:r>
        <w:instrText xml:space="preserve"> PAGEREF _Toc19717091 \h </w:instrText>
      </w:r>
      <w:r>
        <w:fldChar w:fldCharType="separate"/>
      </w:r>
      <w:r>
        <w:t>41</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6</w:t>
      </w:r>
      <w:r>
        <w:rPr>
          <w:rFonts w:asciiTheme="minorHAnsi" w:eastAsiaTheme="minorEastAsia" w:hAnsiTheme="minorHAnsi" w:cstheme="minorBidi"/>
          <w:sz w:val="22"/>
          <w:szCs w:val="22"/>
          <w:lang w:eastAsia="en-GB"/>
        </w:rPr>
        <w:tab/>
      </w:r>
      <w:r>
        <w:t>Usage Monitoring</w:t>
      </w:r>
      <w:r>
        <w:tab/>
      </w:r>
      <w:r>
        <w:fldChar w:fldCharType="begin"/>
      </w:r>
      <w:r>
        <w:instrText xml:space="preserve"> PAGEREF _Toc19717092 \h </w:instrText>
      </w:r>
      <w:r>
        <w:fldChar w:fldCharType="separate"/>
      </w:r>
      <w:r>
        <w:t>41</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7</w:t>
      </w:r>
      <w:r>
        <w:rPr>
          <w:rFonts w:asciiTheme="minorHAnsi" w:eastAsiaTheme="minorEastAsia" w:hAnsiTheme="minorHAnsi" w:cstheme="minorBidi"/>
          <w:sz w:val="22"/>
          <w:szCs w:val="22"/>
          <w:lang w:eastAsia="en-GB"/>
        </w:rPr>
        <w:tab/>
      </w:r>
      <w:r>
        <w:t xml:space="preserve">Traffic </w:t>
      </w:r>
      <w:r w:rsidRPr="00870717">
        <w:rPr>
          <w:rFonts w:cs="Arial"/>
        </w:rPr>
        <w:t>Redirection</w:t>
      </w:r>
      <w:r>
        <w:tab/>
      </w:r>
      <w:r>
        <w:fldChar w:fldCharType="begin"/>
      </w:r>
      <w:r>
        <w:instrText xml:space="preserve"> PAGEREF _Toc19717093 \h </w:instrText>
      </w:r>
      <w:r>
        <w:fldChar w:fldCharType="separate"/>
      </w:r>
      <w:r>
        <w:t>42</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8</w:t>
      </w:r>
      <w:r>
        <w:rPr>
          <w:rFonts w:asciiTheme="minorHAnsi" w:eastAsiaTheme="minorEastAsia" w:hAnsiTheme="minorHAnsi" w:cstheme="minorBidi"/>
          <w:sz w:val="22"/>
          <w:szCs w:val="22"/>
          <w:lang w:eastAsia="en-GB"/>
        </w:rPr>
        <w:tab/>
      </w:r>
      <w:r>
        <w:t>Traffic Steering</w:t>
      </w:r>
      <w:r>
        <w:tab/>
      </w:r>
      <w:r>
        <w:fldChar w:fldCharType="begin"/>
      </w:r>
      <w:r>
        <w:instrText xml:space="preserve"> PAGEREF _Toc19717094 \h </w:instrText>
      </w:r>
      <w:r>
        <w:fldChar w:fldCharType="separate"/>
      </w:r>
      <w:r>
        <w:t>43</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9</w:t>
      </w:r>
      <w:r>
        <w:rPr>
          <w:rFonts w:asciiTheme="minorHAnsi" w:eastAsiaTheme="minorEastAsia" w:hAnsiTheme="minorHAnsi" w:cstheme="minorBidi"/>
          <w:sz w:val="22"/>
          <w:szCs w:val="22"/>
          <w:lang w:eastAsia="en-GB"/>
        </w:rPr>
        <w:tab/>
      </w:r>
      <w:r>
        <w:t xml:space="preserve">Provisioning of </w:t>
      </w:r>
      <w:r w:rsidRPr="00870717">
        <w:t>P</w:t>
      </w:r>
      <w:r>
        <w:t xml:space="preserve">redefined PCC/ADC </w:t>
      </w:r>
      <w:r w:rsidRPr="00870717">
        <w:t>R</w:t>
      </w:r>
      <w:r>
        <w:t>ules</w:t>
      </w:r>
      <w:r>
        <w:tab/>
      </w:r>
      <w:r>
        <w:fldChar w:fldCharType="begin"/>
      </w:r>
      <w:r>
        <w:instrText xml:space="preserve"> PAGEREF _Toc19717095 \h </w:instrText>
      </w:r>
      <w:r>
        <w:fldChar w:fldCharType="separate"/>
      </w:r>
      <w:r>
        <w:t>43</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10</w:t>
      </w:r>
      <w:r>
        <w:rPr>
          <w:rFonts w:asciiTheme="minorHAnsi" w:eastAsiaTheme="minorEastAsia" w:hAnsiTheme="minorHAnsi" w:cstheme="minorBidi"/>
          <w:sz w:val="22"/>
          <w:szCs w:val="22"/>
          <w:lang w:eastAsia="en-GB"/>
        </w:rPr>
        <w:tab/>
      </w:r>
      <w:r>
        <w:t>Charging</w:t>
      </w:r>
      <w:r>
        <w:tab/>
      </w:r>
      <w:r>
        <w:fldChar w:fldCharType="begin"/>
      </w:r>
      <w:r>
        <w:instrText xml:space="preserve"> PAGEREF _Toc19717096 \h </w:instrText>
      </w:r>
      <w:r>
        <w:fldChar w:fldCharType="separate"/>
      </w:r>
      <w:r>
        <w:t>44</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11</w:t>
      </w:r>
      <w:r>
        <w:rPr>
          <w:rFonts w:asciiTheme="minorHAnsi" w:eastAsiaTheme="minorEastAsia" w:hAnsiTheme="minorHAnsi" w:cstheme="minorBidi"/>
          <w:sz w:val="22"/>
          <w:szCs w:val="22"/>
          <w:lang w:eastAsia="en-GB"/>
        </w:rPr>
        <w:tab/>
      </w:r>
      <w:r>
        <w:t>(Un)solicited Application Reporting</w:t>
      </w:r>
      <w:r>
        <w:tab/>
      </w:r>
      <w:r>
        <w:fldChar w:fldCharType="begin"/>
      </w:r>
      <w:r>
        <w:instrText xml:space="preserve"> PAGEREF _Toc19717097 \h </w:instrText>
      </w:r>
      <w:r>
        <w:fldChar w:fldCharType="separate"/>
      </w:r>
      <w:r>
        <w:t>45</w:t>
      </w:r>
      <w:r>
        <w:fldChar w:fldCharType="end"/>
      </w:r>
    </w:p>
    <w:p w:rsidR="0087193B" w:rsidRDefault="0087193B">
      <w:pPr>
        <w:pStyle w:val="TOC3"/>
        <w:rPr>
          <w:rFonts w:asciiTheme="minorHAnsi" w:eastAsiaTheme="minorEastAsia" w:hAnsiTheme="minorHAnsi" w:cstheme="minorBidi"/>
          <w:sz w:val="22"/>
          <w:szCs w:val="22"/>
          <w:lang w:eastAsia="en-GB"/>
        </w:rPr>
      </w:pPr>
      <w:r>
        <w:t>5.4.</w:t>
      </w:r>
      <w:r w:rsidRPr="00870717">
        <w:t>12</w:t>
      </w:r>
      <w:r>
        <w:rPr>
          <w:rFonts w:asciiTheme="minorHAnsi" w:eastAsiaTheme="minorEastAsia" w:hAnsiTheme="minorHAnsi" w:cstheme="minorBidi"/>
          <w:sz w:val="22"/>
          <w:szCs w:val="22"/>
          <w:lang w:eastAsia="en-GB"/>
        </w:rPr>
        <w:tab/>
      </w:r>
      <w:r>
        <w:t xml:space="preserve">Service Identification for </w:t>
      </w:r>
      <w:r w:rsidRPr="00870717">
        <w:t>I</w:t>
      </w:r>
      <w:r>
        <w:t xml:space="preserve">mproved </w:t>
      </w:r>
      <w:r w:rsidRPr="00870717">
        <w:t>R</w:t>
      </w:r>
      <w:r>
        <w:t xml:space="preserve">adio </w:t>
      </w:r>
      <w:r w:rsidRPr="00870717">
        <w:t>U</w:t>
      </w:r>
      <w:r>
        <w:t>tilisation for GERAN</w:t>
      </w:r>
      <w:r>
        <w:tab/>
      </w:r>
      <w:r>
        <w:fldChar w:fldCharType="begin"/>
      </w:r>
      <w:r>
        <w:instrText xml:space="preserve"> PAGEREF _Toc19717098 \h </w:instrText>
      </w:r>
      <w:r>
        <w:fldChar w:fldCharType="separate"/>
      </w:r>
      <w:r>
        <w:t>46</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4</w:t>
      </w:r>
      <w:r>
        <w:t>.</w:t>
      </w:r>
      <w:r w:rsidRPr="00870717">
        <w:rPr>
          <w:lang w:val="en-US"/>
        </w:rPr>
        <w:t>13</w:t>
      </w:r>
      <w:r>
        <w:rPr>
          <w:rFonts w:asciiTheme="minorHAnsi" w:eastAsiaTheme="minorEastAsia" w:hAnsiTheme="minorHAnsi" w:cstheme="minorBidi"/>
          <w:sz w:val="22"/>
          <w:szCs w:val="22"/>
          <w:lang w:eastAsia="en-GB"/>
        </w:rPr>
        <w:tab/>
      </w:r>
      <w:r>
        <w:t>Transport Level Marking</w:t>
      </w:r>
      <w:r>
        <w:tab/>
      </w:r>
      <w:r>
        <w:fldChar w:fldCharType="begin"/>
      </w:r>
      <w:r>
        <w:instrText xml:space="preserve"> PAGEREF _Toc19717099 \h </w:instrText>
      </w:r>
      <w:r>
        <w:fldChar w:fldCharType="separate"/>
      </w:r>
      <w:r>
        <w:t>46</w:t>
      </w:r>
      <w:r>
        <w:fldChar w:fldCharType="end"/>
      </w:r>
    </w:p>
    <w:p w:rsidR="0087193B" w:rsidRDefault="0087193B">
      <w:pPr>
        <w:pStyle w:val="TOC3"/>
        <w:rPr>
          <w:rFonts w:asciiTheme="minorHAnsi" w:eastAsiaTheme="minorEastAsia" w:hAnsiTheme="minorHAnsi" w:cstheme="minorBidi"/>
          <w:sz w:val="22"/>
          <w:szCs w:val="22"/>
          <w:lang w:eastAsia="en-GB"/>
        </w:rPr>
      </w:pPr>
      <w:r>
        <w:t>5.4.</w:t>
      </w:r>
      <w:r w:rsidRPr="00870717">
        <w:t>14</w:t>
      </w:r>
      <w:r>
        <w:rPr>
          <w:rFonts w:asciiTheme="minorHAnsi" w:eastAsiaTheme="minorEastAsia" w:hAnsiTheme="minorHAnsi" w:cstheme="minorBidi"/>
          <w:sz w:val="22"/>
          <w:szCs w:val="22"/>
          <w:lang w:eastAsia="en-GB"/>
        </w:rPr>
        <w:tab/>
      </w:r>
      <w:r>
        <w:t>Deferred PDR activation and deactivation</w:t>
      </w:r>
      <w:r>
        <w:tab/>
      </w:r>
      <w:r>
        <w:fldChar w:fldCharType="begin"/>
      </w:r>
      <w:r>
        <w:instrText xml:space="preserve"> PAGEREF _Toc19717100 \h </w:instrText>
      </w:r>
      <w:r>
        <w:fldChar w:fldCharType="separate"/>
      </w:r>
      <w:r>
        <w:t>46</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5</w:t>
      </w:r>
      <w:r>
        <w:rPr>
          <w:rFonts w:asciiTheme="minorHAnsi" w:eastAsiaTheme="minorEastAsia" w:hAnsiTheme="minorHAnsi" w:cstheme="minorBidi"/>
          <w:sz w:val="22"/>
          <w:szCs w:val="22"/>
          <w:lang w:eastAsia="en-GB"/>
        </w:rPr>
        <w:tab/>
      </w:r>
      <w:r>
        <w:t xml:space="preserve">F-TEID </w:t>
      </w:r>
      <w:r w:rsidRPr="00870717">
        <w:t>A</w:t>
      </w:r>
      <w:r>
        <w:t xml:space="preserve">llocation and </w:t>
      </w:r>
      <w:r w:rsidRPr="00870717">
        <w:t>R</w:t>
      </w:r>
      <w:r>
        <w:t>elease</w:t>
      </w:r>
      <w:r>
        <w:tab/>
      </w:r>
      <w:r>
        <w:fldChar w:fldCharType="begin"/>
      </w:r>
      <w:r>
        <w:instrText xml:space="preserve"> PAGEREF _Toc19717101 \h </w:instrText>
      </w:r>
      <w:r>
        <w:fldChar w:fldCharType="separate"/>
      </w:r>
      <w:r>
        <w:t>47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5.5.1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_Toc19717102 \h </w:instrText>
      </w:r>
      <w:r>
        <w:fldChar w:fldCharType="separate"/>
      </w:r>
      <w:r>
        <w:t>47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5.5.2</w:t>
      </w:r>
      <w:r>
        <w:rPr>
          <w:rFonts w:asciiTheme="minorHAnsi" w:eastAsiaTheme="minorEastAsia" w:hAnsiTheme="minorHAnsi" w:cstheme="minorBidi"/>
          <w:sz w:val="22"/>
          <w:szCs w:val="22"/>
          <w:lang w:eastAsia="en-GB"/>
        </w:rPr>
        <w:tab/>
      </w:r>
      <w:r w:rsidRPr="00870717">
        <w:rPr>
          <w:lang w:val="en-US"/>
        </w:rPr>
        <w:t>F-TEID allocation in the CP function</w:t>
      </w:r>
      <w:r>
        <w:tab/>
      </w:r>
      <w:r>
        <w:fldChar w:fldCharType="begin"/>
      </w:r>
      <w:r>
        <w:instrText xml:space="preserve"> PAGEREF _Toc19717103 \h </w:instrText>
      </w:r>
      <w:r>
        <w:fldChar w:fldCharType="separate"/>
      </w:r>
      <w:r>
        <w:t>47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5.5.3</w:t>
      </w:r>
      <w:r>
        <w:rPr>
          <w:rFonts w:asciiTheme="minorHAnsi" w:eastAsiaTheme="minorEastAsia" w:hAnsiTheme="minorHAnsi" w:cstheme="minorBidi"/>
          <w:sz w:val="22"/>
          <w:szCs w:val="22"/>
          <w:lang w:eastAsia="en-GB"/>
        </w:rPr>
        <w:tab/>
      </w:r>
      <w:r w:rsidRPr="00870717">
        <w:rPr>
          <w:lang w:val="en-US"/>
        </w:rPr>
        <w:t>F-TEID allocation in the UP function</w:t>
      </w:r>
      <w:r>
        <w:tab/>
      </w:r>
      <w:r>
        <w:fldChar w:fldCharType="begin"/>
      </w:r>
      <w:r>
        <w:instrText xml:space="preserve"> PAGEREF _Toc19717104 \h </w:instrText>
      </w:r>
      <w:r>
        <w:fldChar w:fldCharType="separate"/>
      </w:r>
      <w:r>
        <w:t>47</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6</w:t>
      </w:r>
      <w:r>
        <w:rPr>
          <w:rFonts w:asciiTheme="minorHAnsi" w:eastAsiaTheme="minorEastAsia" w:hAnsiTheme="minorHAnsi" w:cstheme="minorBidi"/>
          <w:sz w:val="22"/>
          <w:szCs w:val="22"/>
          <w:lang w:eastAsia="en-GB"/>
        </w:rPr>
        <w:tab/>
      </w:r>
      <w:r w:rsidRPr="00870717">
        <w:t xml:space="preserve">PFCP </w:t>
      </w:r>
      <w:r>
        <w:t xml:space="preserve">Session </w:t>
      </w:r>
      <w:r w:rsidRPr="00870717">
        <w:t>H</w:t>
      </w:r>
      <w:r>
        <w:t>andling</w:t>
      </w:r>
      <w:r>
        <w:tab/>
      </w:r>
      <w:r>
        <w:fldChar w:fldCharType="begin"/>
      </w:r>
      <w:r>
        <w:instrText xml:space="preserve"> PAGEREF _Toc19717105 \h </w:instrText>
      </w:r>
      <w:r>
        <w:fldChar w:fldCharType="separate"/>
      </w:r>
      <w:r>
        <w:t>48</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5.6.1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_Toc19717106 \h </w:instrText>
      </w:r>
      <w:r>
        <w:fldChar w:fldCharType="separate"/>
      </w:r>
      <w:r>
        <w:t>48</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5.6.2</w:t>
      </w:r>
      <w:r>
        <w:rPr>
          <w:rFonts w:asciiTheme="minorHAnsi" w:eastAsiaTheme="minorEastAsia" w:hAnsiTheme="minorHAnsi" w:cstheme="minorBidi"/>
          <w:sz w:val="22"/>
          <w:szCs w:val="22"/>
          <w:lang w:eastAsia="en-GB"/>
        </w:rPr>
        <w:tab/>
      </w:r>
      <w:r w:rsidRPr="00870717">
        <w:t>Session Endpoint Identifier Handling</w:t>
      </w:r>
      <w:r>
        <w:tab/>
      </w:r>
      <w:r>
        <w:fldChar w:fldCharType="begin"/>
      </w:r>
      <w:r>
        <w:instrText xml:space="preserve"> PAGEREF _Toc19717107 \h </w:instrText>
      </w:r>
      <w:r>
        <w:fldChar w:fldCharType="separate"/>
      </w:r>
      <w:r>
        <w:t>48</w:t>
      </w:r>
      <w:r>
        <w:fldChar w:fldCharType="end"/>
      </w:r>
    </w:p>
    <w:p w:rsidR="0087193B" w:rsidRDefault="0087193B">
      <w:pPr>
        <w:pStyle w:val="TOC3"/>
        <w:rPr>
          <w:rFonts w:asciiTheme="minorHAnsi" w:eastAsiaTheme="minorEastAsia" w:hAnsiTheme="minorHAnsi" w:cstheme="minorBidi"/>
          <w:sz w:val="22"/>
          <w:szCs w:val="22"/>
          <w:lang w:eastAsia="en-GB"/>
        </w:rPr>
      </w:pPr>
      <w:r>
        <w:t>5.6.</w:t>
      </w:r>
      <w:r w:rsidRPr="00870717">
        <w:t>3</w:t>
      </w:r>
      <w:r>
        <w:rPr>
          <w:rFonts w:asciiTheme="minorHAnsi" w:eastAsiaTheme="minorEastAsia" w:hAnsiTheme="minorHAnsi" w:cstheme="minorBidi"/>
          <w:sz w:val="22"/>
          <w:szCs w:val="22"/>
          <w:lang w:eastAsia="en-GB"/>
        </w:rPr>
        <w:tab/>
      </w:r>
      <w:r>
        <w:t xml:space="preserve">Modifying the Rules of an </w:t>
      </w:r>
      <w:r w:rsidRPr="00870717">
        <w:t>E</w:t>
      </w:r>
      <w:r>
        <w:t xml:space="preserve">xisting </w:t>
      </w:r>
      <w:r w:rsidRPr="00870717">
        <w:t>PFCP</w:t>
      </w:r>
      <w:r>
        <w:t xml:space="preserve"> </w:t>
      </w:r>
      <w:r w:rsidRPr="00870717">
        <w:t>S</w:t>
      </w:r>
      <w:r>
        <w:t>ession</w:t>
      </w:r>
      <w:r>
        <w:tab/>
      </w:r>
      <w:r>
        <w:fldChar w:fldCharType="begin"/>
      </w:r>
      <w:r>
        <w:instrText xml:space="preserve"> PAGEREF _Toc19717108 \h </w:instrText>
      </w:r>
      <w:r>
        <w:fldChar w:fldCharType="separate"/>
      </w:r>
      <w:r>
        <w:t>48</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7</w:t>
      </w:r>
      <w:r>
        <w:rPr>
          <w:rFonts w:asciiTheme="minorHAnsi" w:eastAsiaTheme="minorEastAsia" w:hAnsiTheme="minorHAnsi" w:cstheme="minorBidi"/>
          <w:sz w:val="22"/>
          <w:szCs w:val="22"/>
          <w:lang w:eastAsia="en-GB"/>
        </w:rPr>
        <w:tab/>
      </w:r>
      <w:r>
        <w:t>Support of Lawful Interception</w:t>
      </w:r>
      <w:r>
        <w:tab/>
      </w:r>
      <w:r>
        <w:fldChar w:fldCharType="begin"/>
      </w:r>
      <w:r>
        <w:instrText xml:space="preserve"> PAGEREF _Toc19717109 \h </w:instrText>
      </w:r>
      <w:r>
        <w:fldChar w:fldCharType="separate"/>
      </w:r>
      <w:r>
        <w:t>49</w:t>
      </w:r>
      <w:r>
        <w:fldChar w:fldCharType="end"/>
      </w:r>
    </w:p>
    <w:p w:rsidR="0087193B" w:rsidRDefault="0087193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_Toc19717110 \h </w:instrText>
      </w:r>
      <w:r>
        <w:fldChar w:fldCharType="separate"/>
      </w:r>
      <w:r>
        <w:t>49</w:t>
      </w:r>
      <w:r>
        <w:fldChar w:fldCharType="end"/>
      </w:r>
    </w:p>
    <w:p w:rsidR="0087193B" w:rsidRDefault="0087193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Lawful Interception in EPC</w:t>
      </w:r>
      <w:r>
        <w:tab/>
      </w:r>
      <w:r>
        <w:fldChar w:fldCharType="begin"/>
      </w:r>
      <w:r>
        <w:instrText xml:space="preserve"> PAGEREF _Toc19717111 \h </w:instrText>
      </w:r>
      <w:r>
        <w:fldChar w:fldCharType="separate"/>
      </w:r>
      <w:r>
        <w:t>49</w:t>
      </w:r>
      <w:r>
        <w:fldChar w:fldCharType="end"/>
      </w:r>
    </w:p>
    <w:p w:rsidR="0087193B" w:rsidRDefault="0087193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Lawful Interception in 5GC</w:t>
      </w:r>
      <w:r>
        <w:tab/>
      </w:r>
      <w:r>
        <w:fldChar w:fldCharType="begin"/>
      </w:r>
      <w:r>
        <w:instrText xml:space="preserve"> PAGEREF _Toc19717112 \h </w:instrText>
      </w:r>
      <w:r>
        <w:fldChar w:fldCharType="separate"/>
      </w:r>
      <w:r>
        <w:t>49</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8</w:t>
      </w:r>
      <w:r>
        <w:rPr>
          <w:rFonts w:asciiTheme="minorHAnsi" w:eastAsiaTheme="minorEastAsia" w:hAnsiTheme="minorHAnsi" w:cstheme="minorBidi"/>
          <w:sz w:val="22"/>
          <w:szCs w:val="22"/>
          <w:lang w:eastAsia="en-GB"/>
        </w:rPr>
        <w:tab/>
      </w:r>
      <w:r w:rsidRPr="00870717">
        <w:t>PFCP</w:t>
      </w:r>
      <w:r>
        <w:t xml:space="preserve"> Association</w:t>
      </w:r>
      <w:r>
        <w:tab/>
      </w:r>
      <w:r>
        <w:fldChar w:fldCharType="begin"/>
      </w:r>
      <w:r>
        <w:instrText xml:space="preserve"> PAGEREF _Toc19717113 \h </w:instrText>
      </w:r>
      <w:r>
        <w:fldChar w:fldCharType="separate"/>
      </w:r>
      <w:r>
        <w:t>49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5.8.1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_Toc19717114 \h </w:instrText>
      </w:r>
      <w:r>
        <w:fldChar w:fldCharType="separate"/>
      </w:r>
      <w:r>
        <w:t>49</w:t>
      </w:r>
      <w:r>
        <w:fldChar w:fldCharType="end"/>
      </w:r>
    </w:p>
    <w:p w:rsidR="0087193B" w:rsidRDefault="0087193B">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Behaviour with an Established PFCP Association</w:t>
      </w:r>
      <w:r>
        <w:tab/>
      </w:r>
      <w:r>
        <w:fldChar w:fldCharType="begin"/>
      </w:r>
      <w:r>
        <w:instrText xml:space="preserve"> PAGEREF _Toc19717115 \h </w:instrText>
      </w:r>
      <w:r>
        <w:fldChar w:fldCharType="separate"/>
      </w:r>
      <w:r>
        <w:t>50</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5.8.3</w:t>
      </w:r>
      <w:r>
        <w:rPr>
          <w:rFonts w:asciiTheme="minorHAnsi" w:eastAsiaTheme="minorEastAsia" w:hAnsiTheme="minorHAnsi" w:cstheme="minorBidi"/>
          <w:sz w:val="22"/>
          <w:szCs w:val="22"/>
          <w:lang w:eastAsia="en-GB"/>
        </w:rPr>
        <w:tab/>
      </w:r>
      <w:r w:rsidRPr="00870717">
        <w:t>Behaviour</w:t>
      </w:r>
      <w:r w:rsidRPr="00870717">
        <w:rPr>
          <w:lang w:val="en-US"/>
        </w:rPr>
        <w:t xml:space="preserve"> without an Established PFCP Association</w:t>
      </w:r>
      <w:r>
        <w:tab/>
      </w:r>
      <w:r>
        <w:fldChar w:fldCharType="begin"/>
      </w:r>
      <w:r>
        <w:instrText xml:space="preserve"> PAGEREF _Toc19717116 \h </w:instrText>
      </w:r>
      <w:r>
        <w:fldChar w:fldCharType="separate"/>
      </w:r>
      <w:r>
        <w:t>50</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9</w:t>
      </w:r>
      <w:r>
        <w:rPr>
          <w:rFonts w:asciiTheme="minorHAnsi" w:eastAsiaTheme="minorEastAsia" w:hAnsiTheme="minorHAnsi" w:cstheme="minorBidi"/>
          <w:sz w:val="22"/>
          <w:szCs w:val="22"/>
          <w:lang w:eastAsia="en-GB"/>
        </w:rPr>
        <w:tab/>
      </w:r>
      <w:r>
        <w:t>Usage of Vendor-specific IE</w:t>
      </w:r>
      <w:r>
        <w:tab/>
      </w:r>
      <w:r>
        <w:fldChar w:fldCharType="begin"/>
      </w:r>
      <w:r>
        <w:instrText xml:space="preserve"> PAGEREF _Toc19717117 \h </w:instrText>
      </w:r>
      <w:r>
        <w:fldChar w:fldCharType="separate"/>
      </w:r>
      <w:r>
        <w:t>51</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10</w:t>
      </w:r>
      <w:r>
        <w:rPr>
          <w:rFonts w:asciiTheme="minorHAnsi" w:eastAsiaTheme="minorEastAsia" w:hAnsiTheme="minorHAnsi" w:cstheme="minorBidi"/>
          <w:sz w:val="22"/>
          <w:szCs w:val="22"/>
          <w:lang w:eastAsia="en-GB"/>
        </w:rPr>
        <w:tab/>
      </w:r>
      <w:r>
        <w:t>Error Indication Handling</w:t>
      </w:r>
      <w:r>
        <w:tab/>
      </w:r>
      <w:r>
        <w:fldChar w:fldCharType="begin"/>
      </w:r>
      <w:r>
        <w:instrText xml:space="preserve"> PAGEREF _Toc19717118 \h </w:instrText>
      </w:r>
      <w:r>
        <w:fldChar w:fldCharType="separate"/>
      </w:r>
      <w:r>
        <w:t>51</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11</w:t>
      </w:r>
      <w:r>
        <w:rPr>
          <w:rFonts w:asciiTheme="minorHAnsi" w:eastAsiaTheme="minorEastAsia" w:hAnsiTheme="minorHAnsi" w:cstheme="minorBidi"/>
          <w:sz w:val="22"/>
          <w:szCs w:val="22"/>
          <w:lang w:eastAsia="en-GB"/>
        </w:rPr>
        <w:tab/>
      </w:r>
      <w:r>
        <w:t>User plane inactivity detection and reporting</w:t>
      </w:r>
      <w:r>
        <w:tab/>
      </w:r>
      <w:r>
        <w:fldChar w:fldCharType="begin"/>
      </w:r>
      <w:r>
        <w:instrText xml:space="preserve"> PAGEREF _Toc19717119 \h </w:instrText>
      </w:r>
      <w:r>
        <w:fldChar w:fldCharType="separate"/>
      </w:r>
      <w:r>
        <w:t>51</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12</w:t>
      </w:r>
      <w:r>
        <w:rPr>
          <w:rFonts w:asciiTheme="minorHAnsi" w:eastAsiaTheme="minorEastAsia" w:hAnsiTheme="minorHAnsi" w:cstheme="minorBidi"/>
          <w:sz w:val="22"/>
          <w:szCs w:val="22"/>
          <w:lang w:eastAsia="en-GB"/>
        </w:rPr>
        <w:tab/>
      </w:r>
      <w:r>
        <w:t>Suspend and Resume Notification procedures</w:t>
      </w:r>
      <w:r>
        <w:tab/>
      </w:r>
      <w:r>
        <w:fldChar w:fldCharType="begin"/>
      </w:r>
      <w:r>
        <w:instrText xml:space="preserve"> PAGEREF _Toc19717120 \h </w:instrText>
      </w:r>
      <w:r>
        <w:fldChar w:fldCharType="separate"/>
      </w:r>
      <w:r>
        <w:t>52</w:t>
      </w:r>
      <w:r>
        <w:fldChar w:fldCharType="end"/>
      </w:r>
    </w:p>
    <w:p w:rsidR="0087193B" w:rsidRDefault="0087193B">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rsidRPr="00870717">
        <w:t>Ethernet traffic</w:t>
      </w:r>
      <w:r>
        <w:t xml:space="preserve"> (for 5GC)</w:t>
      </w:r>
      <w:r>
        <w:tab/>
      </w:r>
      <w:r>
        <w:fldChar w:fldCharType="begin"/>
      </w:r>
      <w:r>
        <w:instrText xml:space="preserve"> PAGEREF _Toc19717121 \h </w:instrText>
      </w:r>
      <w:r>
        <w:fldChar w:fldCharType="separate"/>
      </w:r>
      <w:r>
        <w:t>52</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5.13</w:t>
      </w:r>
      <w:r>
        <w:t>.</w:t>
      </w:r>
      <w:r w:rsidRPr="00870717">
        <w:t>1</w:t>
      </w:r>
      <w:r>
        <w:rPr>
          <w:rFonts w:asciiTheme="minorHAnsi" w:eastAsiaTheme="minorEastAsia" w:hAnsiTheme="minorHAnsi" w:cstheme="minorBidi"/>
          <w:sz w:val="22"/>
          <w:szCs w:val="22"/>
          <w:lang w:eastAsia="en-GB"/>
        </w:rPr>
        <w:tab/>
      </w:r>
      <w:r w:rsidRPr="00870717">
        <w:t>General</w:t>
      </w:r>
      <w:r>
        <w:tab/>
      </w:r>
      <w:r>
        <w:fldChar w:fldCharType="begin"/>
      </w:r>
      <w:r>
        <w:instrText xml:space="preserve"> PAGEREF _Toc19717122 \h </w:instrText>
      </w:r>
      <w:r>
        <w:fldChar w:fldCharType="separate"/>
      </w:r>
      <w:r>
        <w:t>52</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5.13</w:t>
      </w:r>
      <w:r>
        <w:t>.</w:t>
      </w:r>
      <w:r w:rsidRPr="00870717">
        <w:t>2</w:t>
      </w:r>
      <w:r>
        <w:rPr>
          <w:rFonts w:asciiTheme="minorHAnsi" w:eastAsiaTheme="minorEastAsia" w:hAnsiTheme="minorHAnsi" w:cstheme="minorBidi"/>
          <w:sz w:val="22"/>
          <w:szCs w:val="22"/>
          <w:lang w:eastAsia="en-GB"/>
        </w:rPr>
        <w:tab/>
      </w:r>
      <w:r>
        <w:t>Address Resolution Protocol or IPv6 Neighbour Solicitation Response by SMF</w:t>
      </w:r>
      <w:r>
        <w:tab/>
      </w:r>
      <w:r>
        <w:fldChar w:fldCharType="begin"/>
      </w:r>
      <w:r>
        <w:instrText xml:space="preserve"> PAGEREF _Toc19717123 \h </w:instrText>
      </w:r>
      <w:r>
        <w:fldChar w:fldCharType="separate"/>
      </w:r>
      <w:r>
        <w:t>53</w:t>
      </w:r>
      <w:r>
        <w:fldChar w:fldCharType="end"/>
      </w:r>
    </w:p>
    <w:p w:rsidR="0087193B" w:rsidRDefault="0087193B">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Address Resolution Protocol or IPv6 Neighbour Solicitation Response by UPF</w:t>
      </w:r>
      <w:r>
        <w:tab/>
      </w:r>
      <w:r>
        <w:fldChar w:fldCharType="begin"/>
      </w:r>
      <w:r>
        <w:instrText xml:space="preserve"> PAGEREF _Toc19717124 \h </w:instrText>
      </w:r>
      <w:r>
        <w:fldChar w:fldCharType="separate"/>
      </w:r>
      <w:r>
        <w:t>53</w:t>
      </w:r>
      <w:r>
        <w:fldChar w:fldCharType="end"/>
      </w:r>
    </w:p>
    <w:p w:rsidR="0087193B" w:rsidRDefault="0087193B">
      <w:pPr>
        <w:pStyle w:val="TOC3"/>
        <w:rPr>
          <w:rFonts w:asciiTheme="minorHAnsi" w:eastAsiaTheme="minorEastAsia" w:hAnsiTheme="minorHAnsi" w:cstheme="minorBidi"/>
          <w:sz w:val="22"/>
          <w:szCs w:val="22"/>
          <w:lang w:eastAsia="en-GB"/>
        </w:rPr>
      </w:pPr>
      <w:r>
        <w:t>5.13.3A</w:t>
      </w:r>
      <w:r>
        <w:rPr>
          <w:rFonts w:asciiTheme="minorHAnsi" w:eastAsiaTheme="minorEastAsia" w:hAnsiTheme="minorHAnsi" w:cstheme="minorBidi"/>
          <w:sz w:val="22"/>
          <w:szCs w:val="22"/>
          <w:lang w:eastAsia="en-GB"/>
        </w:rPr>
        <w:tab/>
      </w:r>
      <w:r>
        <w:t>Provisioning of MAC addresses and SDF filters in Ethernet Packet Filters</w:t>
      </w:r>
      <w:r>
        <w:tab/>
      </w:r>
      <w:r>
        <w:fldChar w:fldCharType="begin"/>
      </w:r>
      <w:r>
        <w:instrText xml:space="preserve"> PAGEREF _Toc19717125 \h </w:instrText>
      </w:r>
      <w:r>
        <w:fldChar w:fldCharType="separate"/>
      </w:r>
      <w:r>
        <w:t>54</w:t>
      </w:r>
      <w:r>
        <w:fldChar w:fldCharType="end"/>
      </w:r>
    </w:p>
    <w:p w:rsidR="0087193B" w:rsidRDefault="0087193B">
      <w:pPr>
        <w:pStyle w:val="TOC3"/>
        <w:rPr>
          <w:rFonts w:asciiTheme="minorHAnsi" w:eastAsiaTheme="minorEastAsia" w:hAnsiTheme="minorHAnsi" w:cstheme="minorBidi"/>
          <w:sz w:val="22"/>
          <w:szCs w:val="22"/>
          <w:lang w:eastAsia="en-GB"/>
        </w:rPr>
      </w:pPr>
      <w:r>
        <w:t>5.13.</w:t>
      </w:r>
      <w:r w:rsidRPr="00870717">
        <w:t>4</w:t>
      </w:r>
      <w:r>
        <w:rPr>
          <w:rFonts w:asciiTheme="minorHAnsi" w:eastAsiaTheme="minorEastAsia" w:hAnsiTheme="minorHAnsi" w:cstheme="minorBidi"/>
          <w:sz w:val="22"/>
          <w:szCs w:val="22"/>
          <w:lang w:eastAsia="en-GB"/>
        </w:rPr>
        <w:tab/>
      </w:r>
      <w:r>
        <w:t xml:space="preserve">Bidirectional </w:t>
      </w:r>
      <w:r w:rsidRPr="00870717">
        <w:t>Ethernet</w:t>
      </w:r>
      <w:r>
        <w:t xml:space="preserve"> Filters</w:t>
      </w:r>
      <w:r>
        <w:tab/>
      </w:r>
      <w:r>
        <w:fldChar w:fldCharType="begin"/>
      </w:r>
      <w:r>
        <w:instrText xml:space="preserve"> PAGEREF _Toc19717126 \h </w:instrText>
      </w:r>
      <w:r>
        <w:fldChar w:fldCharType="separate"/>
      </w:r>
      <w:r>
        <w:t>54</w:t>
      </w:r>
      <w:r>
        <w:fldChar w:fldCharType="end"/>
      </w:r>
    </w:p>
    <w:p w:rsidR="0087193B" w:rsidRDefault="0087193B">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Reporting of UE MAC addresses to the SMF</w:t>
      </w:r>
      <w:r>
        <w:tab/>
      </w:r>
      <w:r>
        <w:fldChar w:fldCharType="begin"/>
      </w:r>
      <w:r>
        <w:instrText xml:space="preserve"> PAGEREF _Toc19717127 \h </w:instrText>
      </w:r>
      <w:r>
        <w:fldChar w:fldCharType="separate"/>
      </w:r>
      <w:r>
        <w:t>54</w:t>
      </w:r>
      <w:r>
        <w:fldChar w:fldCharType="end"/>
      </w:r>
    </w:p>
    <w:p w:rsidR="0087193B" w:rsidRDefault="0087193B">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Support IPv6 Prefix Delegation</w:t>
      </w:r>
      <w:r>
        <w:tab/>
      </w:r>
      <w:r>
        <w:fldChar w:fldCharType="begin"/>
      </w:r>
      <w:r>
        <w:instrText xml:space="preserve"> PAGEREF _Toc19717128 \h </w:instrText>
      </w:r>
      <w:r>
        <w:fldChar w:fldCharType="separate"/>
      </w:r>
      <w:r>
        <w:t>55</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15</w:t>
      </w:r>
      <w:r>
        <w:rPr>
          <w:rFonts w:asciiTheme="minorHAnsi" w:eastAsiaTheme="minorEastAsia" w:hAnsiTheme="minorHAnsi" w:cstheme="minorBidi"/>
          <w:sz w:val="22"/>
          <w:szCs w:val="22"/>
          <w:lang w:eastAsia="en-GB"/>
        </w:rPr>
        <w:tab/>
      </w:r>
      <w:r>
        <w:t>Signalling based Trace (De)Activation</w:t>
      </w:r>
      <w:r>
        <w:tab/>
      </w:r>
      <w:r>
        <w:fldChar w:fldCharType="begin"/>
      </w:r>
      <w:r>
        <w:instrText xml:space="preserve"> PAGEREF _Toc19717129 \h </w:instrText>
      </w:r>
      <w:r>
        <w:fldChar w:fldCharType="separate"/>
      </w:r>
      <w:r>
        <w:t>55</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16</w:t>
      </w:r>
      <w:r>
        <w:rPr>
          <w:rFonts w:asciiTheme="minorHAnsi" w:eastAsiaTheme="minorEastAsia" w:hAnsiTheme="minorHAnsi" w:cstheme="minorBidi"/>
          <w:sz w:val="22"/>
          <w:szCs w:val="22"/>
          <w:lang w:eastAsia="en-GB"/>
        </w:rPr>
        <w:tab/>
      </w:r>
      <w:r>
        <w:t>Framed Routing</w:t>
      </w:r>
      <w:r>
        <w:tab/>
      </w:r>
      <w:r>
        <w:fldChar w:fldCharType="begin"/>
      </w:r>
      <w:r>
        <w:instrText xml:space="preserve"> PAGEREF _Toc19717130 \h </w:instrText>
      </w:r>
      <w:r>
        <w:fldChar w:fldCharType="separate"/>
      </w:r>
      <w:r>
        <w:t>55</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17</w:t>
      </w:r>
      <w:r>
        <w:rPr>
          <w:rFonts w:asciiTheme="minorHAnsi" w:eastAsiaTheme="minorEastAsia" w:hAnsiTheme="minorHAnsi" w:cstheme="minorBidi"/>
          <w:sz w:val="22"/>
          <w:szCs w:val="22"/>
          <w:lang w:eastAsia="en-GB"/>
        </w:rPr>
        <w:tab/>
      </w:r>
      <w:r>
        <w:t>5G UPF (for 5GC)</w:t>
      </w:r>
      <w:r>
        <w:tab/>
      </w:r>
      <w:r>
        <w:fldChar w:fldCharType="begin"/>
      </w:r>
      <w:r>
        <w:instrText xml:space="preserve"> PAGEREF _Toc19717131 \h </w:instrText>
      </w:r>
      <w:r>
        <w:fldChar w:fldCharType="separate"/>
      </w:r>
      <w:r>
        <w:t>55</w:t>
      </w:r>
      <w:r>
        <w:fldChar w:fldCharType="end"/>
      </w:r>
    </w:p>
    <w:p w:rsidR="0087193B" w:rsidRDefault="0087193B">
      <w:pPr>
        <w:pStyle w:val="TOC3"/>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_Toc19717132 \h </w:instrText>
      </w:r>
      <w:r>
        <w:fldChar w:fldCharType="separate"/>
      </w:r>
      <w:r>
        <w:t>55</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17.2</w:t>
      </w:r>
      <w:r>
        <w:rPr>
          <w:rFonts w:asciiTheme="minorHAnsi" w:eastAsiaTheme="minorEastAsia" w:hAnsiTheme="minorHAnsi" w:cstheme="minorBidi"/>
          <w:sz w:val="22"/>
          <w:szCs w:val="22"/>
          <w:lang w:eastAsia="en-GB"/>
        </w:rPr>
        <w:tab/>
      </w:r>
      <w:r>
        <w:t>Uplink Classifier and Branching Point</w:t>
      </w:r>
      <w:r>
        <w:tab/>
      </w:r>
      <w:r>
        <w:fldChar w:fldCharType="begin"/>
      </w:r>
      <w:r>
        <w:instrText xml:space="preserve"> PAGEREF _Toc19717133 \h </w:instrText>
      </w:r>
      <w:r>
        <w:fldChar w:fldCharType="separate"/>
      </w:r>
      <w:r>
        <w:t>55</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rPr>
          <w:lang w:val="en-US"/>
        </w:rPr>
        <w:t>17.3</w:t>
      </w:r>
      <w:r>
        <w:rPr>
          <w:rFonts w:asciiTheme="minorHAnsi" w:eastAsiaTheme="minorEastAsia" w:hAnsiTheme="minorHAnsi" w:cstheme="minorBidi"/>
          <w:sz w:val="22"/>
          <w:szCs w:val="22"/>
          <w:lang w:eastAsia="en-GB"/>
        </w:rPr>
        <w:tab/>
      </w:r>
      <w:r>
        <w:t>Data Forwarding during handovers between 5GS and EPS</w:t>
      </w:r>
      <w:r>
        <w:tab/>
      </w:r>
      <w:r>
        <w:fldChar w:fldCharType="begin"/>
      </w:r>
      <w:r>
        <w:instrText xml:space="preserve"> PAGEREF _Toc19717134 \h </w:instrText>
      </w:r>
      <w:r>
        <w:fldChar w:fldCharType="separate"/>
      </w:r>
      <w:r>
        <w:t>56</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t>18</w:t>
      </w:r>
      <w:r>
        <w:rPr>
          <w:rFonts w:asciiTheme="minorHAnsi" w:eastAsiaTheme="minorEastAsia" w:hAnsiTheme="minorHAnsi" w:cstheme="minorBidi"/>
          <w:sz w:val="22"/>
          <w:szCs w:val="22"/>
          <w:lang w:eastAsia="en-GB"/>
        </w:rPr>
        <w:tab/>
      </w:r>
      <w:r>
        <w:t>Enhanced PFCP Association Release</w:t>
      </w:r>
      <w:r>
        <w:tab/>
      </w:r>
      <w:r>
        <w:fldChar w:fldCharType="begin"/>
      </w:r>
      <w:r>
        <w:instrText xml:space="preserve"> PAGEREF _Toc19717135 \h </w:instrText>
      </w:r>
      <w:r>
        <w:fldChar w:fldCharType="separate"/>
      </w:r>
      <w:r>
        <w:t>57</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t>18</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_Toc19717136 \h </w:instrText>
      </w:r>
      <w:r>
        <w:fldChar w:fldCharType="separate"/>
      </w:r>
      <w:r>
        <w:t>57</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t>18</w:t>
      </w:r>
      <w:r>
        <w:t>.2</w:t>
      </w:r>
      <w:r>
        <w:rPr>
          <w:rFonts w:asciiTheme="minorHAnsi" w:eastAsiaTheme="minorEastAsia" w:hAnsiTheme="minorHAnsi" w:cstheme="minorBidi"/>
          <w:sz w:val="22"/>
          <w:szCs w:val="22"/>
          <w:lang w:eastAsia="en-GB"/>
        </w:rPr>
        <w:tab/>
      </w:r>
      <w:r>
        <w:t>UP Function Initiated PFCP Session Release</w:t>
      </w:r>
      <w:r>
        <w:tab/>
      </w:r>
      <w:r>
        <w:fldChar w:fldCharType="begin"/>
      </w:r>
      <w:r>
        <w:instrText xml:space="preserve"> PAGEREF _Toc19717137 \h </w:instrText>
      </w:r>
      <w:r>
        <w:fldChar w:fldCharType="separate"/>
      </w:r>
      <w:r>
        <w:t>57</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19</w:t>
      </w:r>
      <w:r>
        <w:rPr>
          <w:rFonts w:asciiTheme="minorHAnsi" w:eastAsiaTheme="minorEastAsia" w:hAnsiTheme="minorHAnsi" w:cstheme="minorBidi"/>
          <w:sz w:val="22"/>
          <w:szCs w:val="22"/>
          <w:lang w:eastAsia="en-GB"/>
        </w:rPr>
        <w:tab/>
      </w:r>
      <w:r>
        <w:t>Activation and Deactivation of Pre-defined PDRs</w:t>
      </w:r>
      <w:r>
        <w:tab/>
      </w:r>
      <w:r>
        <w:fldChar w:fldCharType="begin"/>
      </w:r>
      <w:r>
        <w:instrText xml:space="preserve"> PAGEREF _Toc19717138 \h </w:instrText>
      </w:r>
      <w:r>
        <w:fldChar w:fldCharType="separate"/>
      </w:r>
      <w:r>
        <w:t>57</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t>20</w:t>
      </w:r>
      <w:r>
        <w:rPr>
          <w:rFonts w:asciiTheme="minorHAnsi" w:eastAsiaTheme="minorEastAsia" w:hAnsiTheme="minorHAnsi" w:cstheme="minorBidi"/>
          <w:sz w:val="22"/>
          <w:szCs w:val="22"/>
          <w:lang w:eastAsia="en-GB"/>
        </w:rPr>
        <w:tab/>
      </w:r>
      <w:r>
        <w:t>Support of Access Traffic Steering, Switching and Splitting for 5GC</w:t>
      </w:r>
      <w:r>
        <w:tab/>
      </w:r>
      <w:r>
        <w:fldChar w:fldCharType="begin"/>
      </w:r>
      <w:r>
        <w:instrText xml:space="preserve"> PAGEREF _Toc19717139 \h </w:instrText>
      </w:r>
      <w:r>
        <w:fldChar w:fldCharType="separate"/>
      </w:r>
      <w:r>
        <w:t>58</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t>20</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_Toc19717140 \h </w:instrText>
      </w:r>
      <w:r>
        <w:fldChar w:fldCharType="separate"/>
      </w:r>
      <w:r>
        <w:t>58</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t>20</w:t>
      </w:r>
      <w:r>
        <w:t>.2</w:t>
      </w:r>
      <w:r>
        <w:rPr>
          <w:rFonts w:asciiTheme="minorHAnsi" w:eastAsiaTheme="minorEastAsia" w:hAnsiTheme="minorHAnsi" w:cstheme="minorBidi"/>
          <w:sz w:val="22"/>
          <w:szCs w:val="22"/>
          <w:lang w:eastAsia="en-GB"/>
        </w:rPr>
        <w:tab/>
      </w:r>
      <w:r>
        <w:t>MPTCP functionality</w:t>
      </w:r>
      <w:r>
        <w:tab/>
      </w:r>
      <w:r>
        <w:fldChar w:fldCharType="begin"/>
      </w:r>
      <w:r>
        <w:instrText xml:space="preserve"> PAGEREF _Toc19717141 \h </w:instrText>
      </w:r>
      <w:r>
        <w:fldChar w:fldCharType="separate"/>
      </w:r>
      <w:r>
        <w:t>59</w:t>
      </w:r>
      <w:r>
        <w:fldChar w:fldCharType="end"/>
      </w:r>
    </w:p>
    <w:p w:rsidR="0087193B" w:rsidRDefault="0087193B">
      <w:pPr>
        <w:pStyle w:val="TOC3"/>
        <w:rPr>
          <w:rFonts w:asciiTheme="minorHAnsi" w:eastAsiaTheme="minorEastAsia" w:hAnsiTheme="minorHAnsi" w:cstheme="minorBidi"/>
          <w:sz w:val="22"/>
          <w:szCs w:val="22"/>
          <w:lang w:eastAsia="en-GB"/>
        </w:rPr>
      </w:pPr>
      <w:r>
        <w:t>5.</w:t>
      </w:r>
      <w:r w:rsidRPr="00870717">
        <w:t>20</w:t>
      </w:r>
      <w:r>
        <w:t>.3</w:t>
      </w:r>
      <w:r>
        <w:rPr>
          <w:rFonts w:asciiTheme="minorHAnsi" w:eastAsiaTheme="minorEastAsia" w:hAnsiTheme="minorHAnsi" w:cstheme="minorBidi"/>
          <w:sz w:val="22"/>
          <w:szCs w:val="22"/>
          <w:lang w:eastAsia="en-GB"/>
        </w:rPr>
        <w:tab/>
      </w:r>
      <w:r>
        <w:t>ATSSS-LL functionality</w:t>
      </w:r>
      <w:r>
        <w:tab/>
      </w:r>
      <w:r>
        <w:fldChar w:fldCharType="begin"/>
      </w:r>
      <w:r>
        <w:instrText xml:space="preserve"> PAGEREF _Toc19717142 \h </w:instrText>
      </w:r>
      <w:r>
        <w:fldChar w:fldCharType="separate"/>
      </w:r>
      <w:r>
        <w:t>59</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21</w:t>
      </w:r>
      <w:r>
        <w:rPr>
          <w:rFonts w:asciiTheme="minorHAnsi" w:eastAsiaTheme="minorEastAsia" w:hAnsiTheme="minorHAnsi" w:cstheme="minorBidi"/>
          <w:sz w:val="22"/>
          <w:szCs w:val="22"/>
          <w:lang w:eastAsia="en-GB"/>
        </w:rPr>
        <w:tab/>
      </w:r>
      <w:r>
        <w:t>UE IP address/prefix Allocation and Release (for 5GC)</w:t>
      </w:r>
      <w:r>
        <w:tab/>
      </w:r>
      <w:r>
        <w:fldChar w:fldCharType="begin"/>
      </w:r>
      <w:r>
        <w:instrText xml:space="preserve"> PAGEREF _Toc19717143 \h </w:instrText>
      </w:r>
      <w:r>
        <w:fldChar w:fldCharType="separate"/>
      </w:r>
      <w:r>
        <w:t>59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5.21.1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_Toc19717144 \h </w:instrText>
      </w:r>
      <w:r>
        <w:fldChar w:fldCharType="separate"/>
      </w:r>
      <w:r>
        <w:t>59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5.21.2</w:t>
      </w:r>
      <w:r>
        <w:rPr>
          <w:rFonts w:asciiTheme="minorHAnsi" w:eastAsiaTheme="minorEastAsia" w:hAnsiTheme="minorHAnsi" w:cstheme="minorBidi"/>
          <w:sz w:val="22"/>
          <w:szCs w:val="22"/>
          <w:lang w:eastAsia="en-GB"/>
        </w:rPr>
        <w:tab/>
      </w:r>
      <w:r w:rsidRPr="00870717">
        <w:rPr>
          <w:lang w:val="en-US"/>
        </w:rPr>
        <w:t>UE IP address/prefix allocation in the CP function</w:t>
      </w:r>
      <w:r>
        <w:tab/>
      </w:r>
      <w:r>
        <w:fldChar w:fldCharType="begin"/>
      </w:r>
      <w:r>
        <w:instrText xml:space="preserve"> PAGEREF _Toc19717145 \h </w:instrText>
      </w:r>
      <w:r>
        <w:fldChar w:fldCharType="separate"/>
      </w:r>
      <w:r>
        <w:t>59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5.21.3</w:t>
      </w:r>
      <w:r>
        <w:rPr>
          <w:rFonts w:asciiTheme="minorHAnsi" w:eastAsiaTheme="minorEastAsia" w:hAnsiTheme="minorHAnsi" w:cstheme="minorBidi"/>
          <w:sz w:val="22"/>
          <w:szCs w:val="22"/>
          <w:lang w:eastAsia="en-GB"/>
        </w:rPr>
        <w:tab/>
      </w:r>
      <w:r w:rsidRPr="00870717">
        <w:rPr>
          <w:lang w:val="en-US"/>
        </w:rPr>
        <w:t>UE IP address/prefix allocation in the UP function</w:t>
      </w:r>
      <w:r>
        <w:tab/>
      </w:r>
      <w:r>
        <w:fldChar w:fldCharType="begin"/>
      </w:r>
      <w:r>
        <w:instrText xml:space="preserve"> PAGEREF _Toc19717146 \h </w:instrText>
      </w:r>
      <w:r>
        <w:fldChar w:fldCharType="separate"/>
      </w:r>
      <w:r>
        <w:t>59</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rPr>
          <w:lang w:val="en-US"/>
        </w:rPr>
        <w:t>22</w:t>
      </w:r>
      <w:r>
        <w:rPr>
          <w:rFonts w:asciiTheme="minorHAnsi" w:eastAsiaTheme="minorEastAsia" w:hAnsiTheme="minorHAnsi" w:cstheme="minorBidi"/>
          <w:sz w:val="22"/>
          <w:szCs w:val="22"/>
          <w:lang w:eastAsia="en-GB"/>
        </w:rPr>
        <w:tab/>
      </w:r>
      <w:r>
        <w:t>PFCP sessions successively controlled by different SMFs of an SMF set (for 5GC)</w:t>
      </w:r>
      <w:r>
        <w:tab/>
      </w:r>
      <w:r>
        <w:fldChar w:fldCharType="begin"/>
      </w:r>
      <w:r>
        <w:instrText xml:space="preserve"> PAGEREF _Toc19717147 \h </w:instrText>
      </w:r>
      <w:r>
        <w:fldChar w:fldCharType="separate"/>
      </w:r>
      <w:r>
        <w:t>60</w:t>
      </w:r>
      <w:r>
        <w:fldChar w:fldCharType="end"/>
      </w:r>
    </w:p>
    <w:p w:rsidR="0087193B" w:rsidRDefault="0087193B">
      <w:pPr>
        <w:pStyle w:val="TOC3"/>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_Toc19717148 \h </w:instrText>
      </w:r>
      <w:r>
        <w:fldChar w:fldCharType="separate"/>
      </w:r>
      <w:r>
        <w:t>60</w:t>
      </w:r>
      <w:r>
        <w:fldChar w:fldCharType="end"/>
      </w:r>
    </w:p>
    <w:p w:rsidR="0087193B" w:rsidRDefault="0087193B">
      <w:pPr>
        <w:pStyle w:val="TOC3"/>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With one PFCP association per SMF Set and UPF</w:t>
      </w:r>
      <w:r>
        <w:tab/>
      </w:r>
      <w:r>
        <w:fldChar w:fldCharType="begin"/>
      </w:r>
      <w:r>
        <w:instrText xml:space="preserve"> PAGEREF _Toc19717149 \h </w:instrText>
      </w:r>
      <w:r>
        <w:fldChar w:fldCharType="separate"/>
      </w:r>
      <w:r>
        <w:t>60</w:t>
      </w:r>
      <w:r>
        <w:fldChar w:fldCharType="end"/>
      </w:r>
    </w:p>
    <w:p w:rsidR="0087193B" w:rsidRDefault="0087193B">
      <w:pPr>
        <w:pStyle w:val="TOC3"/>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With one PFCP association per SMF and UPF</w:t>
      </w:r>
      <w:r>
        <w:tab/>
      </w:r>
      <w:r>
        <w:fldChar w:fldCharType="begin"/>
      </w:r>
      <w:r>
        <w:instrText xml:space="preserve"> PAGEREF _Toc19717150 \h </w:instrText>
      </w:r>
      <w:r>
        <w:fldChar w:fldCharType="separate"/>
      </w:r>
      <w:r>
        <w:t>61</w:t>
      </w:r>
      <w:r>
        <w:fldChar w:fldCharType="end"/>
      </w:r>
    </w:p>
    <w:p w:rsidR="0087193B" w:rsidRDefault="0087193B">
      <w:pPr>
        <w:pStyle w:val="TOC2"/>
        <w:rPr>
          <w:rFonts w:asciiTheme="minorHAnsi" w:eastAsiaTheme="minorEastAsia" w:hAnsiTheme="minorHAnsi" w:cstheme="minorBidi"/>
          <w:sz w:val="22"/>
          <w:szCs w:val="22"/>
          <w:lang w:eastAsia="en-GB"/>
        </w:rPr>
      </w:pPr>
      <w:r>
        <w:t>5.</w:t>
      </w:r>
      <w:r w:rsidRPr="00870717">
        <w:t>23</w:t>
      </w:r>
      <w:r>
        <w:rPr>
          <w:rFonts w:asciiTheme="minorHAnsi" w:eastAsiaTheme="minorEastAsia" w:hAnsiTheme="minorHAnsi" w:cstheme="minorBidi"/>
          <w:sz w:val="22"/>
          <w:szCs w:val="22"/>
          <w:lang w:eastAsia="en-GB"/>
        </w:rPr>
        <w:tab/>
      </w:r>
      <w:r>
        <w:t>5G VN Group Communication (for 5GC)</w:t>
      </w:r>
      <w:r>
        <w:tab/>
      </w:r>
      <w:r>
        <w:fldChar w:fldCharType="begin"/>
      </w:r>
      <w:r>
        <w:instrText xml:space="preserve"> PAGEREF _Toc19717151 \h </w:instrText>
      </w:r>
      <w:r>
        <w:fldChar w:fldCharType="separate"/>
      </w:r>
      <w:r>
        <w:t>62</w:t>
      </w:r>
      <w:r>
        <w:fldChar w:fldCharType="end"/>
      </w:r>
    </w:p>
    <w:p w:rsidR="0087193B" w:rsidRDefault="0087193B">
      <w:pPr>
        <w:pStyle w:val="TOC2"/>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Support of Ultra Reliable Low Latency Communication for 5GC</w:t>
      </w:r>
      <w:r>
        <w:tab/>
      </w:r>
      <w:r>
        <w:fldChar w:fldCharType="begin"/>
      </w:r>
      <w:r>
        <w:instrText xml:space="preserve"> PAGEREF _Toc19717152 \h </w:instrText>
      </w:r>
      <w:r>
        <w:fldChar w:fldCharType="separate"/>
      </w:r>
      <w:r>
        <w:t>62</w:t>
      </w:r>
      <w:r>
        <w:fldChar w:fldCharType="end"/>
      </w:r>
    </w:p>
    <w:p w:rsidR="0087193B" w:rsidRDefault="0087193B">
      <w:pPr>
        <w:pStyle w:val="TOC3"/>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_Toc19717153 \h </w:instrText>
      </w:r>
      <w:r>
        <w:fldChar w:fldCharType="separate"/>
      </w:r>
      <w:r>
        <w:t>62</w:t>
      </w:r>
      <w:r>
        <w:fldChar w:fldCharType="end"/>
      </w:r>
    </w:p>
    <w:p w:rsidR="0087193B" w:rsidRDefault="0087193B">
      <w:pPr>
        <w:pStyle w:val="TOC3"/>
        <w:rPr>
          <w:rFonts w:asciiTheme="minorHAnsi" w:eastAsiaTheme="minorEastAsia" w:hAnsiTheme="minorHAnsi" w:cstheme="minorBidi"/>
          <w:sz w:val="22"/>
          <w:szCs w:val="22"/>
          <w:lang w:eastAsia="en-GB"/>
        </w:rPr>
      </w:pPr>
      <w:r>
        <w:t>5.24</w:t>
      </w:r>
      <w:r w:rsidRPr="00870717">
        <w:rPr>
          <w:lang w:val="en-US"/>
        </w:rPr>
        <w:t>.2</w:t>
      </w:r>
      <w:r>
        <w:rPr>
          <w:rFonts w:asciiTheme="minorHAnsi" w:eastAsiaTheme="minorEastAsia" w:hAnsiTheme="minorHAnsi" w:cstheme="minorBidi"/>
          <w:sz w:val="22"/>
          <w:szCs w:val="22"/>
          <w:lang w:eastAsia="en-GB"/>
        </w:rPr>
        <w:tab/>
      </w:r>
      <w:r>
        <w:t>Redundant Transmission on N3/N9 interfaces</w:t>
      </w:r>
      <w:r>
        <w:tab/>
      </w:r>
      <w:r>
        <w:fldChar w:fldCharType="begin"/>
      </w:r>
      <w:r>
        <w:instrText xml:space="preserve"> PAGEREF _Toc19717154 \h </w:instrText>
      </w:r>
      <w:r>
        <w:fldChar w:fldCharType="separate"/>
      </w:r>
      <w:r>
        <w:t>62</w:t>
      </w:r>
      <w:r>
        <w:fldChar w:fldCharType="end"/>
      </w:r>
    </w:p>
    <w:p w:rsidR="0087193B" w:rsidRDefault="0087193B">
      <w:pPr>
        <w:pStyle w:val="TOC3"/>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Redundant Transmission at transport layer</w:t>
      </w:r>
      <w:r>
        <w:tab/>
      </w:r>
      <w:r>
        <w:fldChar w:fldCharType="begin"/>
      </w:r>
      <w:r>
        <w:instrText xml:space="preserve"> PAGEREF _Toc19717155 \h </w:instrText>
      </w:r>
      <w:r>
        <w:fldChar w:fldCharType="separate"/>
      </w:r>
      <w:r>
        <w:t>63</w:t>
      </w:r>
      <w:r>
        <w:fldChar w:fldCharType="end"/>
      </w:r>
    </w:p>
    <w:p w:rsidR="0087193B" w:rsidRDefault="0087193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r>
      <w:r>
        <w:instrText xml:space="preserve"> PAGEREF _Toc19717156 \h </w:instrText>
      </w:r>
      <w:r>
        <w:fldChar w:fldCharType="separate"/>
      </w:r>
      <w:r>
        <w:t>63</w:t>
      </w:r>
      <w:r>
        <w:fldChar w:fldCharType="end"/>
      </w:r>
    </w:p>
    <w:p w:rsidR="0087193B" w:rsidRDefault="0087193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_Toc19717157 \h </w:instrText>
      </w:r>
      <w:r>
        <w:fldChar w:fldCharType="separate"/>
      </w:r>
      <w:r>
        <w:t>63</w:t>
      </w:r>
      <w:r>
        <w:fldChar w:fldCharType="end"/>
      </w:r>
    </w:p>
    <w:p w:rsidR="0087193B" w:rsidRDefault="0087193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PFCP Node Related Procedures</w:t>
      </w:r>
      <w:r>
        <w:tab/>
      </w:r>
      <w:r>
        <w:fldChar w:fldCharType="begin"/>
      </w:r>
      <w:r>
        <w:instrText xml:space="preserve"> PAGEREF _Toc19717158 \h </w:instrText>
      </w:r>
      <w:r>
        <w:fldChar w:fldCharType="separate"/>
      </w:r>
      <w:r>
        <w:t>63</w:t>
      </w:r>
      <w:r>
        <w:fldChar w:fldCharType="end"/>
      </w:r>
    </w:p>
    <w:p w:rsidR="0087193B" w:rsidRDefault="0087193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_Toc19717159 \h </w:instrText>
      </w:r>
      <w:r>
        <w:fldChar w:fldCharType="separate"/>
      </w:r>
      <w:r>
        <w:t>63</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rFonts w:eastAsia="SimSun"/>
        </w:rPr>
        <w:t>6.</w:t>
      </w:r>
      <w:r w:rsidRPr="00870717">
        <w:rPr>
          <w:rFonts w:eastAsia="SimSun"/>
          <w:lang w:val="en-US"/>
        </w:rPr>
        <w:t>2.</w:t>
      </w:r>
      <w:r w:rsidRPr="00870717">
        <w:rPr>
          <w:rFonts w:eastAsia="SimSun"/>
          <w:lang w:val="en-US" w:eastAsia="zh-CN"/>
        </w:rPr>
        <w:t>2</w:t>
      </w:r>
      <w:r>
        <w:rPr>
          <w:rFonts w:asciiTheme="minorHAnsi" w:eastAsiaTheme="minorEastAsia" w:hAnsiTheme="minorHAnsi" w:cstheme="minorBidi"/>
          <w:sz w:val="22"/>
          <w:szCs w:val="22"/>
          <w:lang w:eastAsia="en-GB"/>
        </w:rPr>
        <w:tab/>
      </w:r>
      <w:r w:rsidRPr="00870717">
        <w:rPr>
          <w:rFonts w:eastAsia="SimSun"/>
          <w:lang w:val="en-US" w:eastAsia="zh-CN"/>
        </w:rPr>
        <w:t>Heartbeat</w:t>
      </w:r>
      <w:r w:rsidRPr="00870717">
        <w:rPr>
          <w:rFonts w:eastAsia="SimSun"/>
          <w:lang w:eastAsia="zh-CN"/>
        </w:rPr>
        <w:t xml:space="preserve"> </w:t>
      </w:r>
      <w:r w:rsidRPr="00870717">
        <w:rPr>
          <w:rFonts w:eastAsia="SimSun"/>
          <w:lang w:val="en-US" w:eastAsia="zh-CN"/>
        </w:rPr>
        <w:t>P</w:t>
      </w:r>
      <w:r w:rsidRPr="00870717">
        <w:rPr>
          <w:rFonts w:eastAsia="SimSun"/>
          <w:lang w:eastAsia="zh-CN"/>
        </w:rPr>
        <w:t>rocedure</w:t>
      </w:r>
      <w:r>
        <w:tab/>
      </w:r>
      <w:r>
        <w:fldChar w:fldCharType="begin"/>
      </w:r>
      <w:r>
        <w:instrText xml:space="preserve"> PAGEREF _Toc19717160 \h </w:instrText>
      </w:r>
      <w:r>
        <w:fldChar w:fldCharType="separate"/>
      </w:r>
      <w:r>
        <w:t>63</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lang w:eastAsia="zh-CN"/>
        </w:rPr>
        <w:t>6.</w:t>
      </w:r>
      <w:r w:rsidRPr="00870717">
        <w:rPr>
          <w:rFonts w:eastAsia="SimSun"/>
          <w:lang w:val="en-US" w:eastAsia="zh-CN"/>
        </w:rPr>
        <w:t>2.2</w:t>
      </w:r>
      <w:r w:rsidRPr="00870717">
        <w:rPr>
          <w:rFonts w:eastAsia="SimSun"/>
          <w:lang w:eastAsia="zh-CN"/>
        </w:rPr>
        <w:t>.1</w:t>
      </w:r>
      <w:r>
        <w:rPr>
          <w:rFonts w:asciiTheme="minorHAnsi" w:eastAsiaTheme="minorEastAsia" w:hAnsiTheme="minorHAnsi" w:cstheme="minorBidi"/>
          <w:sz w:val="22"/>
          <w:szCs w:val="22"/>
          <w:lang w:eastAsia="en-GB"/>
        </w:rPr>
        <w:tab/>
      </w:r>
      <w:r w:rsidRPr="00870717">
        <w:rPr>
          <w:rFonts w:eastAsia="SimSun"/>
          <w:lang w:eastAsia="zh-CN"/>
        </w:rPr>
        <w:t>General</w:t>
      </w:r>
      <w:r>
        <w:tab/>
      </w:r>
      <w:r>
        <w:fldChar w:fldCharType="begin"/>
      </w:r>
      <w:r>
        <w:instrText xml:space="preserve"> PAGEREF _Toc19717161 \h </w:instrText>
      </w:r>
      <w:r>
        <w:fldChar w:fldCharType="separate"/>
      </w:r>
      <w:r>
        <w:t>63</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rPr>
        <w:t>6.2.</w:t>
      </w:r>
      <w:r w:rsidRPr="00870717">
        <w:rPr>
          <w:rFonts w:eastAsia="SimSun"/>
          <w:lang w:val="en-US"/>
        </w:rPr>
        <w:t>2</w:t>
      </w:r>
      <w:r w:rsidRPr="00870717">
        <w:rPr>
          <w:rFonts w:eastAsia="SimSun"/>
        </w:rPr>
        <w:t>.2</w:t>
      </w:r>
      <w:r>
        <w:rPr>
          <w:rFonts w:asciiTheme="minorHAnsi" w:eastAsiaTheme="minorEastAsia" w:hAnsiTheme="minorHAnsi" w:cstheme="minorBidi"/>
          <w:sz w:val="22"/>
          <w:szCs w:val="22"/>
          <w:lang w:eastAsia="en-GB"/>
        </w:rPr>
        <w:tab/>
      </w:r>
      <w:r w:rsidRPr="00870717">
        <w:rPr>
          <w:rFonts w:eastAsia="SimSun"/>
          <w:lang w:val="en-US" w:eastAsia="zh-CN"/>
        </w:rPr>
        <w:t>Heartbeat</w:t>
      </w:r>
      <w:r w:rsidRPr="00870717">
        <w:rPr>
          <w:rFonts w:eastAsia="SimSun"/>
        </w:rPr>
        <w:t xml:space="preserve"> Request</w:t>
      </w:r>
      <w:r>
        <w:tab/>
      </w:r>
      <w:r>
        <w:fldChar w:fldCharType="begin"/>
      </w:r>
      <w:r>
        <w:instrText xml:space="preserve"> PAGEREF _Toc19717162 \h </w:instrText>
      </w:r>
      <w:r>
        <w:fldChar w:fldCharType="separate"/>
      </w:r>
      <w:r>
        <w:t>63</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rPr>
        <w:t>6.2.</w:t>
      </w:r>
      <w:r w:rsidRPr="00870717">
        <w:rPr>
          <w:rFonts w:eastAsia="SimSun"/>
          <w:lang w:val="en-US"/>
        </w:rPr>
        <w:t>2</w:t>
      </w:r>
      <w:r w:rsidRPr="00870717">
        <w:rPr>
          <w:rFonts w:eastAsia="SimSun"/>
        </w:rPr>
        <w:t>.3</w:t>
      </w:r>
      <w:r>
        <w:rPr>
          <w:rFonts w:asciiTheme="minorHAnsi" w:eastAsiaTheme="minorEastAsia" w:hAnsiTheme="minorHAnsi" w:cstheme="minorBidi"/>
          <w:sz w:val="22"/>
          <w:szCs w:val="22"/>
          <w:lang w:eastAsia="en-GB"/>
        </w:rPr>
        <w:tab/>
      </w:r>
      <w:r w:rsidRPr="00870717">
        <w:rPr>
          <w:rFonts w:eastAsia="SimSun"/>
          <w:lang w:val="en-US" w:eastAsia="zh-CN"/>
        </w:rPr>
        <w:t>Heartbeat</w:t>
      </w:r>
      <w:r w:rsidRPr="00870717">
        <w:rPr>
          <w:rFonts w:eastAsia="SimSun"/>
        </w:rPr>
        <w:t xml:space="preserve"> Response</w:t>
      </w:r>
      <w:r>
        <w:tab/>
      </w:r>
      <w:r>
        <w:fldChar w:fldCharType="begin"/>
      </w:r>
      <w:r>
        <w:instrText xml:space="preserve"> PAGEREF _Toc19717163 \h </w:instrText>
      </w:r>
      <w:r>
        <w:fldChar w:fldCharType="separate"/>
      </w:r>
      <w:r>
        <w:t>64</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rFonts w:eastAsia="SimSun"/>
        </w:rPr>
        <w:t>6.</w:t>
      </w:r>
      <w:r w:rsidRPr="00870717">
        <w:rPr>
          <w:rFonts w:eastAsia="SimSun"/>
          <w:lang w:val="en-US"/>
        </w:rPr>
        <w:t>2.</w:t>
      </w:r>
      <w:r w:rsidRPr="00870717">
        <w:rPr>
          <w:rFonts w:eastAsia="SimSun"/>
          <w:lang w:val="en-US" w:eastAsia="zh-CN"/>
        </w:rPr>
        <w:t>3</w:t>
      </w:r>
      <w:r>
        <w:rPr>
          <w:rFonts w:asciiTheme="minorHAnsi" w:eastAsiaTheme="minorEastAsia" w:hAnsiTheme="minorHAnsi" w:cstheme="minorBidi"/>
          <w:sz w:val="22"/>
          <w:szCs w:val="22"/>
          <w:lang w:eastAsia="en-GB"/>
        </w:rPr>
        <w:tab/>
      </w:r>
      <w:r w:rsidRPr="00870717">
        <w:rPr>
          <w:rFonts w:eastAsia="SimSun"/>
          <w:lang w:val="en-US" w:eastAsia="zh-CN"/>
        </w:rPr>
        <w:t>Load Control Procedure</w:t>
      </w:r>
      <w:r>
        <w:tab/>
      </w:r>
      <w:r>
        <w:fldChar w:fldCharType="begin"/>
      </w:r>
      <w:r>
        <w:instrText xml:space="preserve"> PAGEREF _Toc19717164 \h </w:instrText>
      </w:r>
      <w:r>
        <w:fldChar w:fldCharType="separate"/>
      </w:r>
      <w:r>
        <w:t>64</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3</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_Toc19717165 \h </w:instrText>
      </w:r>
      <w:r>
        <w:fldChar w:fldCharType="separate"/>
      </w:r>
      <w:r>
        <w:t>64</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3</w:t>
      </w:r>
      <w:r>
        <w:t>.2</w:t>
      </w:r>
      <w:r>
        <w:rPr>
          <w:rFonts w:asciiTheme="minorHAnsi" w:eastAsiaTheme="minorEastAsia" w:hAnsiTheme="minorHAnsi" w:cstheme="minorBidi"/>
          <w:sz w:val="22"/>
          <w:szCs w:val="22"/>
          <w:lang w:eastAsia="en-GB"/>
        </w:rPr>
        <w:tab/>
      </w:r>
      <w:r>
        <w:t>Principles</w:t>
      </w:r>
      <w:r>
        <w:tab/>
      </w:r>
      <w:r>
        <w:fldChar w:fldCharType="begin"/>
      </w:r>
      <w:r>
        <w:instrText xml:space="preserve"> PAGEREF _Toc19717166 \h </w:instrText>
      </w:r>
      <w:r>
        <w:fldChar w:fldCharType="separate"/>
      </w:r>
      <w:r>
        <w:t>64</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3</w:t>
      </w:r>
      <w:r>
        <w:t>.3</w:t>
      </w:r>
      <w:r>
        <w:rPr>
          <w:rFonts w:asciiTheme="minorHAnsi" w:eastAsiaTheme="minorEastAsia" w:hAnsiTheme="minorHAnsi" w:cstheme="minorBidi"/>
          <w:sz w:val="22"/>
          <w:szCs w:val="22"/>
          <w:lang w:eastAsia="en-GB"/>
        </w:rPr>
        <w:tab/>
      </w:r>
      <w:r>
        <w:t>Load Control Information</w:t>
      </w:r>
      <w:r>
        <w:tab/>
      </w:r>
      <w:r>
        <w:fldChar w:fldCharType="begin"/>
      </w:r>
      <w:r>
        <w:instrText xml:space="preserve"> PAGEREF _Toc19717167 \h </w:instrText>
      </w:r>
      <w:r>
        <w:fldChar w:fldCharType="separate"/>
      </w:r>
      <w:r>
        <w:t>64</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3</w:t>
      </w:r>
      <w:r>
        <w:t>.3.1</w:t>
      </w:r>
      <w:r>
        <w:rPr>
          <w:rFonts w:asciiTheme="minorHAnsi" w:eastAsiaTheme="minorEastAsia" w:hAnsiTheme="minorHAnsi" w:cstheme="minorBidi"/>
          <w:sz w:val="22"/>
          <w:szCs w:val="22"/>
          <w:lang w:eastAsia="en-GB"/>
        </w:rPr>
        <w:tab/>
      </w:r>
      <w:r>
        <w:t xml:space="preserve">General </w:t>
      </w:r>
      <w:r w:rsidRPr="00870717">
        <w:t>D</w:t>
      </w:r>
      <w:r>
        <w:t>escription</w:t>
      </w:r>
      <w:r>
        <w:tab/>
      </w:r>
      <w:r>
        <w:fldChar w:fldCharType="begin"/>
      </w:r>
      <w:r>
        <w:instrText xml:space="preserve"> PAGEREF _Toc19717168 \h </w:instrText>
      </w:r>
      <w:r>
        <w:fldChar w:fldCharType="separate"/>
      </w:r>
      <w:r>
        <w:t>64</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3</w:t>
      </w:r>
      <w:r>
        <w:t>.3.2</w:t>
      </w:r>
      <w:r>
        <w:rPr>
          <w:rFonts w:asciiTheme="minorHAnsi" w:eastAsiaTheme="minorEastAsia" w:hAnsiTheme="minorHAnsi" w:cstheme="minorBidi"/>
          <w:sz w:val="22"/>
          <w:szCs w:val="22"/>
          <w:lang w:eastAsia="en-GB"/>
        </w:rPr>
        <w:tab/>
      </w:r>
      <w:r>
        <w:t>Parameters</w:t>
      </w:r>
      <w:r>
        <w:tab/>
      </w:r>
      <w:r>
        <w:fldChar w:fldCharType="begin"/>
      </w:r>
      <w:r>
        <w:instrText xml:space="preserve"> PAGEREF _Toc19717169 \h </w:instrText>
      </w:r>
      <w:r>
        <w:fldChar w:fldCharType="separate"/>
      </w:r>
      <w:r>
        <w:t>65</w:t>
      </w:r>
      <w:r>
        <w:fldChar w:fldCharType="end"/>
      </w:r>
    </w:p>
    <w:p w:rsidR="0087193B" w:rsidRDefault="0087193B">
      <w:pPr>
        <w:pStyle w:val="TOC6"/>
        <w:rPr>
          <w:rFonts w:asciiTheme="minorHAnsi" w:eastAsiaTheme="minorEastAsia" w:hAnsiTheme="minorHAnsi" w:cstheme="minorBidi"/>
          <w:sz w:val="22"/>
          <w:szCs w:val="22"/>
          <w:lang w:eastAsia="en-GB"/>
        </w:rPr>
      </w:pPr>
      <w:r>
        <w:t>6.2.</w:t>
      </w:r>
      <w:r w:rsidRPr="00870717">
        <w:t>3</w:t>
      </w:r>
      <w:r>
        <w:t>.3.2.1</w:t>
      </w:r>
      <w:r>
        <w:rPr>
          <w:rFonts w:asciiTheme="minorHAnsi" w:eastAsiaTheme="minorEastAsia" w:hAnsiTheme="minorHAnsi" w:cstheme="minorBidi"/>
          <w:sz w:val="22"/>
          <w:szCs w:val="22"/>
          <w:lang w:eastAsia="en-GB"/>
        </w:rPr>
        <w:tab/>
      </w:r>
      <w:r>
        <w:t>Load Control Sequence Number</w:t>
      </w:r>
      <w:r>
        <w:tab/>
      </w:r>
      <w:r>
        <w:fldChar w:fldCharType="begin"/>
      </w:r>
      <w:r>
        <w:instrText xml:space="preserve"> PAGEREF _Toc19717170 \h </w:instrText>
      </w:r>
      <w:r>
        <w:fldChar w:fldCharType="separate"/>
      </w:r>
      <w:r>
        <w:t>65</w:t>
      </w:r>
      <w:r>
        <w:fldChar w:fldCharType="end"/>
      </w:r>
    </w:p>
    <w:p w:rsidR="0087193B" w:rsidRDefault="0087193B">
      <w:pPr>
        <w:pStyle w:val="TOC6"/>
        <w:rPr>
          <w:rFonts w:asciiTheme="minorHAnsi" w:eastAsiaTheme="minorEastAsia" w:hAnsiTheme="minorHAnsi" w:cstheme="minorBidi"/>
          <w:sz w:val="22"/>
          <w:szCs w:val="22"/>
          <w:lang w:eastAsia="en-GB"/>
        </w:rPr>
      </w:pPr>
      <w:r>
        <w:t>6.2.</w:t>
      </w:r>
      <w:r w:rsidRPr="00870717">
        <w:t>3</w:t>
      </w:r>
      <w:r>
        <w:t>.3.2.2</w:t>
      </w:r>
      <w:r>
        <w:rPr>
          <w:rFonts w:asciiTheme="minorHAnsi" w:eastAsiaTheme="minorEastAsia" w:hAnsiTheme="minorHAnsi" w:cstheme="minorBidi"/>
          <w:sz w:val="22"/>
          <w:szCs w:val="22"/>
          <w:lang w:eastAsia="en-GB"/>
        </w:rPr>
        <w:tab/>
      </w:r>
      <w:r>
        <w:t>Load Metric</w:t>
      </w:r>
      <w:r>
        <w:tab/>
      </w:r>
      <w:r>
        <w:fldChar w:fldCharType="begin"/>
      </w:r>
      <w:r>
        <w:instrText xml:space="preserve"> PAGEREF _Toc19717171 \h </w:instrText>
      </w:r>
      <w:r>
        <w:fldChar w:fldCharType="separate"/>
      </w:r>
      <w:r>
        <w:t>65</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3</w:t>
      </w:r>
      <w:r>
        <w:t>.3.3</w:t>
      </w:r>
      <w:r>
        <w:rPr>
          <w:rFonts w:asciiTheme="minorHAnsi" w:eastAsiaTheme="minorEastAsia" w:hAnsiTheme="minorHAnsi" w:cstheme="minorBidi"/>
          <w:sz w:val="22"/>
          <w:szCs w:val="22"/>
          <w:lang w:eastAsia="en-GB"/>
        </w:rPr>
        <w:tab/>
      </w:r>
      <w:r>
        <w:t xml:space="preserve">Frequency of </w:t>
      </w:r>
      <w:r w:rsidRPr="00870717">
        <w:t>I</w:t>
      </w:r>
      <w:r>
        <w:t>nclusion</w:t>
      </w:r>
      <w:r>
        <w:tab/>
      </w:r>
      <w:r>
        <w:fldChar w:fldCharType="begin"/>
      </w:r>
      <w:r>
        <w:instrText xml:space="preserve"> PAGEREF _Toc19717172 \h </w:instrText>
      </w:r>
      <w:r>
        <w:fldChar w:fldCharType="separate"/>
      </w:r>
      <w:r>
        <w:t>66</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rFonts w:eastAsia="SimSun"/>
        </w:rPr>
        <w:t>6.</w:t>
      </w:r>
      <w:r w:rsidRPr="00870717">
        <w:rPr>
          <w:rFonts w:eastAsia="SimSun"/>
          <w:lang w:val="en-US"/>
        </w:rPr>
        <w:t>2.</w:t>
      </w:r>
      <w:r w:rsidRPr="00870717">
        <w:rPr>
          <w:rFonts w:eastAsia="SimSun"/>
          <w:lang w:val="en-US" w:eastAsia="zh-CN"/>
        </w:rPr>
        <w:t>4</w:t>
      </w:r>
      <w:r>
        <w:rPr>
          <w:rFonts w:asciiTheme="minorHAnsi" w:eastAsiaTheme="minorEastAsia" w:hAnsiTheme="minorHAnsi" w:cstheme="minorBidi"/>
          <w:sz w:val="22"/>
          <w:szCs w:val="22"/>
          <w:lang w:eastAsia="en-GB"/>
        </w:rPr>
        <w:tab/>
      </w:r>
      <w:r w:rsidRPr="00870717">
        <w:rPr>
          <w:rFonts w:eastAsia="SimSun"/>
        </w:rPr>
        <w:t>Overl</w:t>
      </w:r>
      <w:r w:rsidRPr="00870717">
        <w:rPr>
          <w:rFonts w:eastAsia="SimSun"/>
          <w:lang w:val="en-US" w:eastAsia="zh-CN"/>
        </w:rPr>
        <w:t>oad Control Procedure</w:t>
      </w:r>
      <w:r>
        <w:tab/>
      </w:r>
      <w:r>
        <w:fldChar w:fldCharType="begin"/>
      </w:r>
      <w:r>
        <w:instrText xml:space="preserve"> PAGEREF _Toc19717173 \h </w:instrText>
      </w:r>
      <w:r>
        <w:fldChar w:fldCharType="separate"/>
      </w:r>
      <w:r>
        <w:t>66</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4</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_Toc19717174 \h </w:instrText>
      </w:r>
      <w:r>
        <w:fldChar w:fldCharType="separate"/>
      </w:r>
      <w:r>
        <w:t>66</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4</w:t>
      </w:r>
      <w:r>
        <w:t>.2</w:t>
      </w:r>
      <w:r>
        <w:rPr>
          <w:rFonts w:asciiTheme="minorHAnsi" w:eastAsiaTheme="minorEastAsia" w:hAnsiTheme="minorHAnsi" w:cstheme="minorBidi"/>
          <w:sz w:val="22"/>
          <w:szCs w:val="22"/>
          <w:lang w:eastAsia="en-GB"/>
        </w:rPr>
        <w:tab/>
      </w:r>
      <w:r>
        <w:t>Principles</w:t>
      </w:r>
      <w:r>
        <w:tab/>
      </w:r>
      <w:r>
        <w:fldChar w:fldCharType="begin"/>
      </w:r>
      <w:r>
        <w:instrText xml:space="preserve"> PAGEREF _Toc19717175 \h </w:instrText>
      </w:r>
      <w:r>
        <w:fldChar w:fldCharType="separate"/>
      </w:r>
      <w:r>
        <w:t>66</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4</w:t>
      </w:r>
      <w:r>
        <w:t>.3</w:t>
      </w:r>
      <w:r>
        <w:rPr>
          <w:rFonts w:asciiTheme="minorHAnsi" w:eastAsiaTheme="minorEastAsia" w:hAnsiTheme="minorHAnsi" w:cstheme="minorBidi"/>
          <w:sz w:val="22"/>
          <w:szCs w:val="22"/>
          <w:lang w:eastAsia="en-GB"/>
        </w:rPr>
        <w:tab/>
      </w:r>
      <w:r>
        <w:t>Overload Control Information</w:t>
      </w:r>
      <w:r>
        <w:tab/>
      </w:r>
      <w:r>
        <w:fldChar w:fldCharType="begin"/>
      </w:r>
      <w:r>
        <w:instrText xml:space="preserve"> PAGEREF _Toc19717176 \h </w:instrText>
      </w:r>
      <w:r>
        <w:fldChar w:fldCharType="separate"/>
      </w:r>
      <w:r>
        <w:t>67</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4</w:t>
      </w:r>
      <w:r>
        <w:t>.3.1</w:t>
      </w:r>
      <w:r>
        <w:rPr>
          <w:rFonts w:asciiTheme="minorHAnsi" w:eastAsiaTheme="minorEastAsia" w:hAnsiTheme="minorHAnsi" w:cstheme="minorBidi"/>
          <w:sz w:val="22"/>
          <w:szCs w:val="22"/>
          <w:lang w:eastAsia="en-GB"/>
        </w:rPr>
        <w:tab/>
      </w:r>
      <w:r>
        <w:t xml:space="preserve">General </w:t>
      </w:r>
      <w:r w:rsidRPr="00870717">
        <w:t>D</w:t>
      </w:r>
      <w:r>
        <w:t>escription</w:t>
      </w:r>
      <w:r>
        <w:tab/>
      </w:r>
      <w:r>
        <w:fldChar w:fldCharType="begin"/>
      </w:r>
      <w:r>
        <w:instrText xml:space="preserve"> PAGEREF _Toc19717177 \h </w:instrText>
      </w:r>
      <w:r>
        <w:fldChar w:fldCharType="separate"/>
      </w:r>
      <w:r>
        <w:t>67</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4</w:t>
      </w:r>
      <w:r>
        <w:t>.3.2</w:t>
      </w:r>
      <w:r>
        <w:rPr>
          <w:rFonts w:asciiTheme="minorHAnsi" w:eastAsiaTheme="minorEastAsia" w:hAnsiTheme="minorHAnsi" w:cstheme="minorBidi"/>
          <w:sz w:val="22"/>
          <w:szCs w:val="22"/>
          <w:lang w:eastAsia="en-GB"/>
        </w:rPr>
        <w:tab/>
      </w:r>
      <w:r>
        <w:t>Parameters</w:t>
      </w:r>
      <w:r>
        <w:tab/>
      </w:r>
      <w:r>
        <w:fldChar w:fldCharType="begin"/>
      </w:r>
      <w:r>
        <w:instrText xml:space="preserve"> PAGEREF _Toc19717178 \h </w:instrText>
      </w:r>
      <w:r>
        <w:fldChar w:fldCharType="separate"/>
      </w:r>
      <w:r>
        <w:t>68</w:t>
      </w:r>
      <w:r>
        <w:fldChar w:fldCharType="end"/>
      </w:r>
    </w:p>
    <w:p w:rsidR="0087193B" w:rsidRDefault="0087193B">
      <w:pPr>
        <w:pStyle w:val="TOC6"/>
        <w:rPr>
          <w:rFonts w:asciiTheme="minorHAnsi" w:eastAsiaTheme="minorEastAsia" w:hAnsiTheme="minorHAnsi" w:cstheme="minorBidi"/>
          <w:sz w:val="22"/>
          <w:szCs w:val="22"/>
          <w:lang w:eastAsia="en-GB"/>
        </w:rPr>
      </w:pPr>
      <w:r>
        <w:t>6.2.</w:t>
      </w:r>
      <w:r w:rsidRPr="00870717">
        <w:t>4</w:t>
      </w:r>
      <w:r>
        <w:t>.3.2.1</w:t>
      </w:r>
      <w:r>
        <w:rPr>
          <w:rFonts w:asciiTheme="minorHAnsi" w:eastAsiaTheme="minorEastAsia" w:hAnsiTheme="minorHAnsi" w:cstheme="minorBidi"/>
          <w:sz w:val="22"/>
          <w:szCs w:val="22"/>
          <w:lang w:eastAsia="en-GB"/>
        </w:rPr>
        <w:tab/>
      </w:r>
      <w:r>
        <w:t>Overload Control Sequence Number</w:t>
      </w:r>
      <w:r>
        <w:tab/>
      </w:r>
      <w:r>
        <w:fldChar w:fldCharType="begin"/>
      </w:r>
      <w:r>
        <w:instrText xml:space="preserve"> PAGEREF _Toc19717179 \h </w:instrText>
      </w:r>
      <w:r>
        <w:fldChar w:fldCharType="separate"/>
      </w:r>
      <w:r>
        <w:t>68</w:t>
      </w:r>
      <w:r>
        <w:fldChar w:fldCharType="end"/>
      </w:r>
    </w:p>
    <w:p w:rsidR="0087193B" w:rsidRDefault="0087193B">
      <w:pPr>
        <w:pStyle w:val="TOC6"/>
        <w:rPr>
          <w:rFonts w:asciiTheme="minorHAnsi" w:eastAsiaTheme="minorEastAsia" w:hAnsiTheme="minorHAnsi" w:cstheme="minorBidi"/>
          <w:sz w:val="22"/>
          <w:szCs w:val="22"/>
          <w:lang w:eastAsia="en-GB"/>
        </w:rPr>
      </w:pPr>
      <w:r>
        <w:t>6.2.</w:t>
      </w:r>
      <w:r w:rsidRPr="00870717">
        <w:t>4</w:t>
      </w:r>
      <w:r>
        <w:t>.3.2.2</w:t>
      </w:r>
      <w:r>
        <w:rPr>
          <w:rFonts w:asciiTheme="minorHAnsi" w:eastAsiaTheme="minorEastAsia" w:hAnsiTheme="minorHAnsi" w:cstheme="minorBidi"/>
          <w:sz w:val="22"/>
          <w:szCs w:val="22"/>
          <w:lang w:eastAsia="en-GB"/>
        </w:rPr>
        <w:tab/>
      </w:r>
      <w:r>
        <w:t>Period of Validity</w:t>
      </w:r>
      <w:r>
        <w:tab/>
      </w:r>
      <w:r>
        <w:fldChar w:fldCharType="begin"/>
      </w:r>
      <w:r>
        <w:instrText xml:space="preserve"> PAGEREF _Toc19717180 \h </w:instrText>
      </w:r>
      <w:r>
        <w:fldChar w:fldCharType="separate"/>
      </w:r>
      <w:r>
        <w:t>68</w:t>
      </w:r>
      <w:r>
        <w:fldChar w:fldCharType="end"/>
      </w:r>
    </w:p>
    <w:p w:rsidR="0087193B" w:rsidRDefault="0087193B">
      <w:pPr>
        <w:pStyle w:val="TOC6"/>
        <w:rPr>
          <w:rFonts w:asciiTheme="minorHAnsi" w:eastAsiaTheme="minorEastAsia" w:hAnsiTheme="minorHAnsi" w:cstheme="minorBidi"/>
          <w:sz w:val="22"/>
          <w:szCs w:val="22"/>
          <w:lang w:eastAsia="en-GB"/>
        </w:rPr>
      </w:pPr>
      <w:r>
        <w:t>6.2.</w:t>
      </w:r>
      <w:r w:rsidRPr="00870717">
        <w:t>4</w:t>
      </w:r>
      <w:r>
        <w:t>.3.2.3</w:t>
      </w:r>
      <w:r>
        <w:rPr>
          <w:rFonts w:asciiTheme="minorHAnsi" w:eastAsiaTheme="minorEastAsia" w:hAnsiTheme="minorHAnsi" w:cstheme="minorBidi"/>
          <w:sz w:val="22"/>
          <w:szCs w:val="22"/>
          <w:lang w:eastAsia="en-GB"/>
        </w:rPr>
        <w:tab/>
      </w:r>
      <w:r>
        <w:t>Overload Reduction Metric</w:t>
      </w:r>
      <w:r>
        <w:tab/>
      </w:r>
      <w:r>
        <w:fldChar w:fldCharType="begin"/>
      </w:r>
      <w:r>
        <w:instrText xml:space="preserve"> PAGEREF _Toc19717181 \h </w:instrText>
      </w:r>
      <w:r>
        <w:fldChar w:fldCharType="separate"/>
      </w:r>
      <w:r>
        <w:t>69</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4</w:t>
      </w:r>
      <w:r>
        <w:t>.3.3</w:t>
      </w:r>
      <w:r>
        <w:rPr>
          <w:rFonts w:asciiTheme="minorHAnsi" w:eastAsiaTheme="minorEastAsia" w:hAnsiTheme="minorHAnsi" w:cstheme="minorBidi"/>
          <w:sz w:val="22"/>
          <w:szCs w:val="22"/>
          <w:lang w:eastAsia="en-GB"/>
        </w:rPr>
        <w:tab/>
      </w:r>
      <w:r>
        <w:t xml:space="preserve">Frequency of </w:t>
      </w:r>
      <w:r w:rsidRPr="00870717">
        <w:t>I</w:t>
      </w:r>
      <w:r>
        <w:t>nclusion</w:t>
      </w:r>
      <w:r>
        <w:tab/>
      </w:r>
      <w:r>
        <w:fldChar w:fldCharType="begin"/>
      </w:r>
      <w:r>
        <w:instrText xml:space="preserve"> PAGEREF _Toc19717182 \h </w:instrText>
      </w:r>
      <w:r>
        <w:fldChar w:fldCharType="separate"/>
      </w:r>
      <w:r>
        <w:t>69</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4</w:t>
      </w:r>
      <w:r>
        <w:t>.4</w:t>
      </w:r>
      <w:r>
        <w:rPr>
          <w:rFonts w:asciiTheme="minorHAnsi" w:eastAsiaTheme="minorEastAsia" w:hAnsiTheme="minorHAnsi" w:cstheme="minorBidi"/>
          <w:sz w:val="22"/>
          <w:szCs w:val="22"/>
          <w:lang w:eastAsia="en-GB"/>
        </w:rPr>
        <w:tab/>
      </w:r>
      <w:r>
        <w:t>Message Throttling</w:t>
      </w:r>
      <w:r>
        <w:tab/>
      </w:r>
      <w:r>
        <w:fldChar w:fldCharType="begin"/>
      </w:r>
      <w:r>
        <w:instrText xml:space="preserve"> PAGEREF _Toc19717183 \h </w:instrText>
      </w:r>
      <w:r>
        <w:fldChar w:fldCharType="separate"/>
      </w:r>
      <w:r>
        <w:t>70</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4</w:t>
      </w: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_Toc19717184 \h </w:instrText>
      </w:r>
      <w:r>
        <w:fldChar w:fldCharType="separate"/>
      </w:r>
      <w:r>
        <w:t>70</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4</w:t>
      </w:r>
      <w:r>
        <w:t>.4.2</w:t>
      </w:r>
      <w:r>
        <w:rPr>
          <w:rFonts w:asciiTheme="minorHAnsi" w:eastAsiaTheme="minorEastAsia" w:hAnsiTheme="minorHAnsi" w:cstheme="minorBidi"/>
          <w:sz w:val="22"/>
          <w:szCs w:val="22"/>
          <w:lang w:eastAsia="en-GB"/>
        </w:rPr>
        <w:tab/>
      </w:r>
      <w:r>
        <w:t>Throttling algorithm – "Loss"</w:t>
      </w:r>
      <w:r>
        <w:tab/>
      </w:r>
      <w:r>
        <w:fldChar w:fldCharType="begin"/>
      </w:r>
      <w:r>
        <w:instrText xml:space="preserve"> PAGEREF _Toc19717185 \h </w:instrText>
      </w:r>
      <w:r>
        <w:fldChar w:fldCharType="separate"/>
      </w:r>
      <w:r>
        <w:t>70</w:t>
      </w:r>
      <w:r>
        <w:fldChar w:fldCharType="end"/>
      </w:r>
    </w:p>
    <w:p w:rsidR="0087193B" w:rsidRDefault="0087193B">
      <w:pPr>
        <w:pStyle w:val="TOC6"/>
        <w:rPr>
          <w:rFonts w:asciiTheme="minorHAnsi" w:eastAsiaTheme="minorEastAsia" w:hAnsiTheme="minorHAnsi" w:cstheme="minorBidi"/>
          <w:sz w:val="22"/>
          <w:szCs w:val="22"/>
          <w:lang w:eastAsia="en-GB"/>
        </w:rPr>
      </w:pPr>
      <w:r>
        <w:t>6.2.</w:t>
      </w:r>
      <w:r w:rsidRPr="00870717">
        <w:t>4</w:t>
      </w:r>
      <w:r>
        <w:t>.4.2.1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_Toc19717186 \h </w:instrText>
      </w:r>
      <w:r>
        <w:fldChar w:fldCharType="separate"/>
      </w:r>
      <w:r>
        <w:t>70</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4</w:t>
      </w:r>
      <w:r>
        <w:t>.5</w:t>
      </w:r>
      <w:r>
        <w:rPr>
          <w:rFonts w:asciiTheme="minorHAnsi" w:eastAsiaTheme="minorEastAsia" w:hAnsiTheme="minorHAnsi" w:cstheme="minorBidi"/>
          <w:sz w:val="22"/>
          <w:szCs w:val="22"/>
          <w:lang w:eastAsia="en-GB"/>
        </w:rPr>
        <w:tab/>
      </w:r>
      <w:r>
        <w:t>Message Prioritization</w:t>
      </w:r>
      <w:r>
        <w:tab/>
      </w:r>
      <w:r>
        <w:fldChar w:fldCharType="begin"/>
      </w:r>
      <w:r>
        <w:instrText xml:space="preserve"> PAGEREF _Toc19717187 \h </w:instrText>
      </w:r>
      <w:r>
        <w:fldChar w:fldCharType="separate"/>
      </w:r>
      <w:r>
        <w:t>70</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4</w:t>
      </w:r>
      <w:r>
        <w:t>.5.1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_Toc19717188 \h </w:instrText>
      </w:r>
      <w:r>
        <w:fldChar w:fldCharType="separate"/>
      </w:r>
      <w:r>
        <w:t>70</w:t>
      </w:r>
      <w:r>
        <w:fldChar w:fldCharType="end"/>
      </w:r>
    </w:p>
    <w:p w:rsidR="0087193B" w:rsidRDefault="0087193B">
      <w:pPr>
        <w:pStyle w:val="TOC5"/>
        <w:rPr>
          <w:rFonts w:asciiTheme="minorHAnsi" w:eastAsiaTheme="minorEastAsia" w:hAnsiTheme="minorHAnsi" w:cstheme="minorBidi"/>
          <w:sz w:val="22"/>
          <w:szCs w:val="22"/>
          <w:lang w:eastAsia="en-GB"/>
        </w:rPr>
      </w:pPr>
      <w:r>
        <w:t>6.2.4.5.</w:t>
      </w:r>
      <w:r w:rsidRPr="00870717">
        <w:t>2</w:t>
      </w:r>
      <w:r>
        <w:rPr>
          <w:rFonts w:asciiTheme="minorHAnsi" w:eastAsiaTheme="minorEastAsia" w:hAnsiTheme="minorHAnsi" w:cstheme="minorBidi"/>
          <w:sz w:val="22"/>
          <w:szCs w:val="22"/>
          <w:lang w:eastAsia="en-GB"/>
        </w:rPr>
        <w:tab/>
      </w:r>
      <w:r>
        <w:t xml:space="preserve">Based on the Message Priority </w:t>
      </w:r>
      <w:r w:rsidRPr="00870717">
        <w:t>S</w:t>
      </w:r>
      <w:r>
        <w:t xml:space="preserve">ignalled in the PFCP </w:t>
      </w:r>
      <w:r w:rsidRPr="00870717">
        <w:t>M</w:t>
      </w:r>
      <w:r>
        <w:t>essage</w:t>
      </w:r>
      <w:r>
        <w:tab/>
      </w:r>
      <w:r>
        <w:fldChar w:fldCharType="begin"/>
      </w:r>
      <w:r>
        <w:instrText xml:space="preserve"> PAGEREF _Toc19717189 \h </w:instrText>
      </w:r>
      <w:r>
        <w:fldChar w:fldCharType="separate"/>
      </w:r>
      <w:r>
        <w:t>71</w:t>
      </w:r>
      <w:r>
        <w:fldChar w:fldCharType="end"/>
      </w:r>
    </w:p>
    <w:p w:rsidR="0087193B" w:rsidRDefault="0087193B">
      <w:pPr>
        <w:pStyle w:val="TOC3"/>
        <w:rPr>
          <w:rFonts w:asciiTheme="minorHAnsi" w:eastAsiaTheme="minorEastAsia" w:hAnsiTheme="minorHAnsi" w:cstheme="minorBidi"/>
          <w:sz w:val="22"/>
          <w:szCs w:val="22"/>
          <w:lang w:eastAsia="en-GB"/>
        </w:rPr>
      </w:pPr>
      <w:r>
        <w:rPr>
          <w:lang w:eastAsia="zh-CN"/>
        </w:rPr>
        <w:t>6.2.</w:t>
      </w:r>
      <w:r w:rsidRPr="00870717">
        <w:rPr>
          <w:lang w:eastAsia="zh-CN"/>
        </w:rPr>
        <w:t>5</w:t>
      </w:r>
      <w:r>
        <w:rPr>
          <w:rFonts w:asciiTheme="minorHAnsi" w:eastAsiaTheme="minorEastAsia" w:hAnsiTheme="minorHAnsi" w:cstheme="minorBidi"/>
          <w:sz w:val="22"/>
          <w:szCs w:val="22"/>
          <w:lang w:eastAsia="en-GB"/>
        </w:rPr>
        <w:tab/>
      </w:r>
      <w:r>
        <w:rPr>
          <w:lang w:eastAsia="zh-CN"/>
        </w:rPr>
        <w:t xml:space="preserve">PFCP PFD Management </w:t>
      </w:r>
      <w:r w:rsidRPr="00870717">
        <w:rPr>
          <w:lang w:eastAsia="zh-CN"/>
        </w:rPr>
        <w:t>P</w:t>
      </w:r>
      <w:r>
        <w:rPr>
          <w:lang w:eastAsia="zh-CN"/>
        </w:rPr>
        <w:t>rocedure</w:t>
      </w:r>
      <w:r>
        <w:tab/>
      </w:r>
      <w:r>
        <w:fldChar w:fldCharType="begin"/>
      </w:r>
      <w:r>
        <w:instrText xml:space="preserve"> PAGEREF _Toc19717190 \h </w:instrText>
      </w:r>
      <w:r>
        <w:fldChar w:fldCharType="separate"/>
      </w:r>
      <w:r>
        <w:t>71</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5</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_Toc19717191 \h </w:instrText>
      </w:r>
      <w:r>
        <w:fldChar w:fldCharType="separate"/>
      </w:r>
      <w:r>
        <w:t>71</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5</w:t>
      </w:r>
      <w:r>
        <w:t>.2</w:t>
      </w:r>
      <w:r>
        <w:rPr>
          <w:rFonts w:asciiTheme="minorHAnsi" w:eastAsiaTheme="minorEastAsia" w:hAnsiTheme="minorHAnsi" w:cstheme="minorBidi"/>
          <w:sz w:val="22"/>
          <w:szCs w:val="22"/>
          <w:lang w:eastAsia="en-GB"/>
        </w:rPr>
        <w:tab/>
      </w:r>
      <w:r>
        <w:t xml:space="preserve">CP </w:t>
      </w:r>
      <w:r w:rsidRPr="00870717">
        <w:rPr>
          <w:lang w:val="en-US"/>
        </w:rPr>
        <w:t>F</w:t>
      </w:r>
      <w:r>
        <w:t xml:space="preserve">unction </w:t>
      </w:r>
      <w:r w:rsidRPr="00870717">
        <w:t>B</w:t>
      </w:r>
      <w:r>
        <w:t>ehaviour</w:t>
      </w:r>
      <w:r>
        <w:tab/>
      </w:r>
      <w:r>
        <w:fldChar w:fldCharType="begin"/>
      </w:r>
      <w:r>
        <w:instrText xml:space="preserve"> PAGEREF _Toc19717192 \h </w:instrText>
      </w:r>
      <w:r>
        <w:fldChar w:fldCharType="separate"/>
      </w:r>
      <w:r>
        <w:t>71</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5</w:t>
      </w:r>
      <w:r>
        <w:t>.3</w:t>
      </w:r>
      <w:r>
        <w:rPr>
          <w:rFonts w:asciiTheme="minorHAnsi" w:eastAsiaTheme="minorEastAsia" w:hAnsiTheme="minorHAnsi" w:cstheme="minorBidi"/>
          <w:sz w:val="22"/>
          <w:szCs w:val="22"/>
          <w:lang w:eastAsia="en-GB"/>
        </w:rPr>
        <w:tab/>
      </w:r>
      <w:r>
        <w:t xml:space="preserve">UP </w:t>
      </w:r>
      <w:r w:rsidRPr="00870717">
        <w:rPr>
          <w:lang w:val="en-US"/>
        </w:rPr>
        <w:t>F</w:t>
      </w:r>
      <w:r>
        <w:t xml:space="preserve">unction </w:t>
      </w:r>
      <w:r w:rsidRPr="00870717">
        <w:t>B</w:t>
      </w:r>
      <w:r>
        <w:t>ehaviour</w:t>
      </w:r>
      <w:r>
        <w:tab/>
      </w:r>
      <w:r>
        <w:fldChar w:fldCharType="begin"/>
      </w:r>
      <w:r>
        <w:instrText xml:space="preserve"> PAGEREF _Toc19717193 \h </w:instrText>
      </w:r>
      <w:r>
        <w:fldChar w:fldCharType="separate"/>
      </w:r>
      <w:r>
        <w:t>72</w:t>
      </w:r>
      <w:r>
        <w:fldChar w:fldCharType="end"/>
      </w:r>
    </w:p>
    <w:p w:rsidR="0087193B" w:rsidRDefault="0087193B">
      <w:pPr>
        <w:pStyle w:val="TOC3"/>
        <w:rPr>
          <w:rFonts w:asciiTheme="minorHAnsi" w:eastAsiaTheme="minorEastAsia" w:hAnsiTheme="minorHAnsi" w:cstheme="minorBidi"/>
          <w:sz w:val="22"/>
          <w:szCs w:val="22"/>
          <w:lang w:eastAsia="en-GB"/>
        </w:rPr>
      </w:pPr>
      <w:r>
        <w:rPr>
          <w:lang w:eastAsia="zh-CN"/>
        </w:rPr>
        <w:t>6.2.</w:t>
      </w:r>
      <w:r w:rsidRPr="00870717">
        <w:rPr>
          <w:lang w:eastAsia="zh-CN"/>
        </w:rPr>
        <w:t>6</w:t>
      </w:r>
      <w:r>
        <w:rPr>
          <w:rFonts w:asciiTheme="minorHAnsi" w:eastAsiaTheme="minorEastAsia" w:hAnsiTheme="minorHAnsi" w:cstheme="minorBidi"/>
          <w:sz w:val="22"/>
          <w:szCs w:val="22"/>
          <w:lang w:eastAsia="en-GB"/>
        </w:rPr>
        <w:tab/>
      </w:r>
      <w:r>
        <w:t xml:space="preserve">PFCP Association Setup </w:t>
      </w:r>
      <w:r w:rsidRPr="00870717">
        <w:t>P</w:t>
      </w:r>
      <w:r>
        <w:t>rocedure</w:t>
      </w:r>
      <w:r>
        <w:tab/>
      </w:r>
      <w:r>
        <w:fldChar w:fldCharType="begin"/>
      </w:r>
      <w:r>
        <w:instrText xml:space="preserve"> PAGEREF _Toc19717194 \h </w:instrText>
      </w:r>
      <w:r>
        <w:fldChar w:fldCharType="separate"/>
      </w:r>
      <w:r>
        <w:t>72</w:t>
      </w:r>
      <w:r>
        <w:fldChar w:fldCharType="end"/>
      </w:r>
    </w:p>
    <w:p w:rsidR="0087193B" w:rsidRDefault="0087193B">
      <w:pPr>
        <w:pStyle w:val="TOC4"/>
        <w:rPr>
          <w:rFonts w:asciiTheme="minorHAnsi" w:eastAsiaTheme="minorEastAsia" w:hAnsiTheme="minorHAnsi" w:cstheme="minorBidi"/>
          <w:sz w:val="22"/>
          <w:szCs w:val="22"/>
          <w:lang w:eastAsia="en-GB"/>
        </w:rPr>
      </w:pPr>
      <w:r>
        <w:rPr>
          <w:lang w:eastAsia="zh-CN"/>
        </w:rPr>
        <w:t>6.2.</w:t>
      </w:r>
      <w:r w:rsidRPr="00870717">
        <w:rPr>
          <w:lang w:eastAsia="zh-CN"/>
        </w:rPr>
        <w:t>6</w:t>
      </w:r>
      <w:r>
        <w:rPr>
          <w:lang w:eastAsia="zh-CN"/>
        </w:rP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_Toc19717195 \h </w:instrText>
      </w:r>
      <w:r>
        <w:fldChar w:fldCharType="separate"/>
      </w:r>
      <w:r>
        <w:t>72</w:t>
      </w:r>
      <w:r>
        <w:fldChar w:fldCharType="end"/>
      </w:r>
    </w:p>
    <w:p w:rsidR="0087193B" w:rsidRDefault="0087193B">
      <w:pPr>
        <w:pStyle w:val="TOC4"/>
        <w:rPr>
          <w:rFonts w:asciiTheme="minorHAnsi" w:eastAsiaTheme="minorEastAsia" w:hAnsiTheme="minorHAnsi" w:cstheme="minorBidi"/>
          <w:sz w:val="22"/>
          <w:szCs w:val="22"/>
          <w:lang w:eastAsia="en-GB"/>
        </w:rPr>
      </w:pPr>
      <w:r>
        <w:rPr>
          <w:lang w:eastAsia="zh-CN"/>
        </w:rPr>
        <w:t>6.2.</w:t>
      </w:r>
      <w:r w:rsidRPr="00870717">
        <w:rPr>
          <w:lang w:eastAsia="zh-CN"/>
        </w:rPr>
        <w:t>6</w:t>
      </w:r>
      <w:r>
        <w:rPr>
          <w:lang w:eastAsia="zh-CN"/>
        </w:rPr>
        <w:t>.2</w:t>
      </w:r>
      <w:r>
        <w:rPr>
          <w:rFonts w:asciiTheme="minorHAnsi" w:eastAsiaTheme="minorEastAsia" w:hAnsiTheme="minorHAnsi" w:cstheme="minorBidi"/>
          <w:sz w:val="22"/>
          <w:szCs w:val="22"/>
          <w:lang w:eastAsia="en-GB"/>
        </w:rPr>
        <w:tab/>
      </w:r>
      <w:r>
        <w:t xml:space="preserve">PFCP Association Setup </w:t>
      </w:r>
      <w:r w:rsidRPr="00870717">
        <w:t>I</w:t>
      </w:r>
      <w:r>
        <w:t xml:space="preserve">nitiated by the CP </w:t>
      </w:r>
      <w:r w:rsidRPr="00870717">
        <w:t>F</w:t>
      </w:r>
      <w:r>
        <w:t>unction</w:t>
      </w:r>
      <w:r>
        <w:tab/>
      </w:r>
      <w:r>
        <w:fldChar w:fldCharType="begin"/>
      </w:r>
      <w:r>
        <w:instrText xml:space="preserve"> PAGEREF _Toc19717196 \h </w:instrText>
      </w:r>
      <w:r>
        <w:fldChar w:fldCharType="separate"/>
      </w:r>
      <w:r>
        <w:t>72</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6</w:t>
      </w:r>
      <w:r>
        <w:t>.2.1</w:t>
      </w:r>
      <w:r>
        <w:rPr>
          <w:rFonts w:asciiTheme="minorHAnsi" w:eastAsiaTheme="minorEastAsia" w:hAnsiTheme="minorHAnsi" w:cstheme="minorBidi"/>
          <w:sz w:val="22"/>
          <w:szCs w:val="22"/>
          <w:lang w:eastAsia="en-GB"/>
        </w:rPr>
        <w:tab/>
      </w:r>
      <w:r>
        <w:t xml:space="preserve">CP Function </w:t>
      </w:r>
      <w:r w:rsidRPr="00870717">
        <w:t>B</w:t>
      </w:r>
      <w:r>
        <w:t>ehaviour</w:t>
      </w:r>
      <w:r>
        <w:tab/>
      </w:r>
      <w:r>
        <w:fldChar w:fldCharType="begin"/>
      </w:r>
      <w:r>
        <w:instrText xml:space="preserve"> PAGEREF _Toc19717197 \h </w:instrText>
      </w:r>
      <w:r>
        <w:fldChar w:fldCharType="separate"/>
      </w:r>
      <w:r>
        <w:t>72</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6</w:t>
      </w:r>
      <w:r>
        <w:t>.2.2</w:t>
      </w:r>
      <w:r>
        <w:rPr>
          <w:rFonts w:asciiTheme="minorHAnsi" w:eastAsiaTheme="minorEastAsia" w:hAnsiTheme="minorHAnsi" w:cstheme="minorBidi"/>
          <w:sz w:val="22"/>
          <w:szCs w:val="22"/>
          <w:lang w:eastAsia="en-GB"/>
        </w:rPr>
        <w:tab/>
      </w:r>
      <w:r>
        <w:t>UP Function behaviour</w:t>
      </w:r>
      <w:r>
        <w:tab/>
      </w:r>
      <w:r>
        <w:fldChar w:fldCharType="begin"/>
      </w:r>
      <w:r>
        <w:instrText xml:space="preserve"> PAGEREF _Toc19717198 \h </w:instrText>
      </w:r>
      <w:r>
        <w:fldChar w:fldCharType="separate"/>
      </w:r>
      <w:r>
        <w:t>73</w:t>
      </w:r>
      <w:r>
        <w:fldChar w:fldCharType="end"/>
      </w:r>
    </w:p>
    <w:p w:rsidR="0087193B" w:rsidRDefault="0087193B">
      <w:pPr>
        <w:pStyle w:val="TOC4"/>
        <w:rPr>
          <w:rFonts w:asciiTheme="minorHAnsi" w:eastAsiaTheme="minorEastAsia" w:hAnsiTheme="minorHAnsi" w:cstheme="minorBidi"/>
          <w:sz w:val="22"/>
          <w:szCs w:val="22"/>
          <w:lang w:eastAsia="en-GB"/>
        </w:rPr>
      </w:pPr>
      <w:r>
        <w:rPr>
          <w:lang w:eastAsia="zh-CN"/>
        </w:rPr>
        <w:t>6.2.</w:t>
      </w:r>
      <w:r w:rsidRPr="00870717">
        <w:rPr>
          <w:lang w:eastAsia="zh-CN"/>
        </w:rPr>
        <w:t>6</w:t>
      </w:r>
      <w:r>
        <w:rPr>
          <w:lang w:eastAsia="zh-CN"/>
        </w:rPr>
        <w:t>.3</w:t>
      </w:r>
      <w:r>
        <w:rPr>
          <w:rFonts w:asciiTheme="minorHAnsi" w:eastAsiaTheme="minorEastAsia" w:hAnsiTheme="minorHAnsi" w:cstheme="minorBidi"/>
          <w:sz w:val="22"/>
          <w:szCs w:val="22"/>
          <w:lang w:eastAsia="en-GB"/>
        </w:rPr>
        <w:tab/>
      </w:r>
      <w:r>
        <w:t xml:space="preserve">PFCP Association Setup </w:t>
      </w:r>
      <w:r w:rsidRPr="00870717">
        <w:t>I</w:t>
      </w:r>
      <w:r>
        <w:t>nitiated by the UP Function</w:t>
      </w:r>
      <w:r>
        <w:tab/>
      </w:r>
      <w:r>
        <w:fldChar w:fldCharType="begin"/>
      </w:r>
      <w:r>
        <w:instrText xml:space="preserve"> PAGEREF _Toc19717199 \h </w:instrText>
      </w:r>
      <w:r>
        <w:fldChar w:fldCharType="separate"/>
      </w:r>
      <w:r>
        <w:t>73</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6</w:t>
      </w:r>
      <w:r>
        <w:t>.3.1</w:t>
      </w:r>
      <w:r>
        <w:rPr>
          <w:rFonts w:asciiTheme="minorHAnsi" w:eastAsiaTheme="minorEastAsia" w:hAnsiTheme="minorHAnsi" w:cstheme="minorBidi"/>
          <w:sz w:val="22"/>
          <w:szCs w:val="22"/>
          <w:lang w:eastAsia="en-GB"/>
        </w:rPr>
        <w:tab/>
      </w:r>
      <w:r>
        <w:t xml:space="preserve">UP Function </w:t>
      </w:r>
      <w:r w:rsidRPr="00870717">
        <w:t>B</w:t>
      </w:r>
      <w:r>
        <w:t>ehaviour</w:t>
      </w:r>
      <w:r>
        <w:tab/>
      </w:r>
      <w:r>
        <w:fldChar w:fldCharType="begin"/>
      </w:r>
      <w:r>
        <w:instrText xml:space="preserve"> PAGEREF _Toc19717200 \h </w:instrText>
      </w:r>
      <w:r>
        <w:fldChar w:fldCharType="separate"/>
      </w:r>
      <w:r>
        <w:t>73</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6</w:t>
      </w:r>
      <w:r>
        <w:t>.3.2</w:t>
      </w:r>
      <w:r>
        <w:rPr>
          <w:rFonts w:asciiTheme="minorHAnsi" w:eastAsiaTheme="minorEastAsia" w:hAnsiTheme="minorHAnsi" w:cstheme="minorBidi"/>
          <w:sz w:val="22"/>
          <w:szCs w:val="22"/>
          <w:lang w:eastAsia="en-GB"/>
        </w:rPr>
        <w:tab/>
      </w:r>
      <w:r>
        <w:t xml:space="preserve">CP Function </w:t>
      </w:r>
      <w:r w:rsidRPr="00870717">
        <w:t>B</w:t>
      </w:r>
      <w:r>
        <w:t>ehaviour</w:t>
      </w:r>
      <w:r>
        <w:tab/>
      </w:r>
      <w:r>
        <w:fldChar w:fldCharType="begin"/>
      </w:r>
      <w:r>
        <w:instrText xml:space="preserve"> PAGEREF _Toc19717201 \h </w:instrText>
      </w:r>
      <w:r>
        <w:fldChar w:fldCharType="separate"/>
      </w:r>
      <w:r>
        <w:t>73</w:t>
      </w:r>
      <w:r>
        <w:fldChar w:fldCharType="end"/>
      </w:r>
    </w:p>
    <w:p w:rsidR="0087193B" w:rsidRDefault="0087193B">
      <w:pPr>
        <w:pStyle w:val="TOC3"/>
        <w:rPr>
          <w:rFonts w:asciiTheme="minorHAnsi" w:eastAsiaTheme="minorEastAsia" w:hAnsiTheme="minorHAnsi" w:cstheme="minorBidi"/>
          <w:sz w:val="22"/>
          <w:szCs w:val="22"/>
          <w:lang w:eastAsia="en-GB"/>
        </w:rPr>
      </w:pPr>
      <w:r>
        <w:t>6.2.</w:t>
      </w:r>
      <w:r w:rsidRPr="00870717">
        <w:t>7</w:t>
      </w:r>
      <w:r>
        <w:rPr>
          <w:rFonts w:asciiTheme="minorHAnsi" w:eastAsiaTheme="minorEastAsia" w:hAnsiTheme="minorHAnsi" w:cstheme="minorBidi"/>
          <w:sz w:val="22"/>
          <w:szCs w:val="22"/>
          <w:lang w:eastAsia="en-GB"/>
        </w:rPr>
        <w:tab/>
      </w:r>
      <w:r>
        <w:t>PFCP Association Update Procedure</w:t>
      </w:r>
      <w:r>
        <w:tab/>
      </w:r>
      <w:r>
        <w:fldChar w:fldCharType="begin"/>
      </w:r>
      <w:r>
        <w:instrText xml:space="preserve"> PAGEREF _Toc19717202 \h </w:instrText>
      </w:r>
      <w:r>
        <w:fldChar w:fldCharType="separate"/>
      </w:r>
      <w:r>
        <w:t>74</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_Toc19717203 \h </w:instrText>
      </w:r>
      <w:r>
        <w:fldChar w:fldCharType="separate"/>
      </w:r>
      <w:r>
        <w:t>74</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7</w:t>
      </w:r>
      <w:r>
        <w:t>.2</w:t>
      </w:r>
      <w:r>
        <w:rPr>
          <w:rFonts w:asciiTheme="minorHAnsi" w:eastAsiaTheme="minorEastAsia" w:hAnsiTheme="minorHAnsi" w:cstheme="minorBidi"/>
          <w:sz w:val="22"/>
          <w:szCs w:val="22"/>
          <w:lang w:eastAsia="en-GB"/>
        </w:rPr>
        <w:tab/>
      </w:r>
      <w:r>
        <w:t xml:space="preserve">PFCP Association Update </w:t>
      </w:r>
      <w:r w:rsidRPr="00870717">
        <w:t>P</w:t>
      </w:r>
      <w:r>
        <w:t xml:space="preserve">rocedure </w:t>
      </w:r>
      <w:r w:rsidRPr="00870717">
        <w:t>I</w:t>
      </w:r>
      <w:r>
        <w:t>nitiated by the CP Function</w:t>
      </w:r>
      <w:r>
        <w:tab/>
      </w:r>
      <w:r>
        <w:fldChar w:fldCharType="begin"/>
      </w:r>
      <w:r>
        <w:instrText xml:space="preserve"> PAGEREF _Toc19717204 \h </w:instrText>
      </w:r>
      <w:r>
        <w:fldChar w:fldCharType="separate"/>
      </w:r>
      <w:r>
        <w:t>74</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7</w:t>
      </w:r>
      <w:r>
        <w:t>.2.1</w:t>
      </w:r>
      <w:r>
        <w:rPr>
          <w:rFonts w:asciiTheme="minorHAnsi" w:eastAsiaTheme="minorEastAsia" w:hAnsiTheme="minorHAnsi" w:cstheme="minorBidi"/>
          <w:sz w:val="22"/>
          <w:szCs w:val="22"/>
          <w:lang w:eastAsia="en-GB"/>
        </w:rPr>
        <w:tab/>
      </w:r>
      <w:r>
        <w:t xml:space="preserve">CP Function </w:t>
      </w:r>
      <w:r w:rsidRPr="00870717">
        <w:t>B</w:t>
      </w:r>
      <w:r>
        <w:t>ehaviour</w:t>
      </w:r>
      <w:r>
        <w:tab/>
      </w:r>
      <w:r>
        <w:fldChar w:fldCharType="begin"/>
      </w:r>
      <w:r>
        <w:instrText xml:space="preserve"> PAGEREF _Toc19717205 \h </w:instrText>
      </w:r>
      <w:r>
        <w:fldChar w:fldCharType="separate"/>
      </w:r>
      <w:r>
        <w:t>74</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7</w:t>
      </w:r>
      <w:r>
        <w:t>.2.2</w:t>
      </w:r>
      <w:r>
        <w:rPr>
          <w:rFonts w:asciiTheme="minorHAnsi" w:eastAsiaTheme="minorEastAsia" w:hAnsiTheme="minorHAnsi" w:cstheme="minorBidi"/>
          <w:sz w:val="22"/>
          <w:szCs w:val="22"/>
          <w:lang w:eastAsia="en-GB"/>
        </w:rPr>
        <w:tab/>
      </w:r>
      <w:r>
        <w:t xml:space="preserve">UP Function </w:t>
      </w:r>
      <w:r w:rsidRPr="00870717">
        <w:t>B</w:t>
      </w:r>
      <w:r>
        <w:t>ehaviour</w:t>
      </w:r>
      <w:r>
        <w:tab/>
      </w:r>
      <w:r>
        <w:fldChar w:fldCharType="begin"/>
      </w:r>
      <w:r>
        <w:instrText xml:space="preserve"> PAGEREF _Toc19717206 \h </w:instrText>
      </w:r>
      <w:r>
        <w:fldChar w:fldCharType="separate"/>
      </w:r>
      <w:r>
        <w:t>74</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7</w:t>
      </w:r>
      <w:r>
        <w:t>.3</w:t>
      </w:r>
      <w:r>
        <w:rPr>
          <w:rFonts w:asciiTheme="minorHAnsi" w:eastAsiaTheme="minorEastAsia" w:hAnsiTheme="minorHAnsi" w:cstheme="minorBidi"/>
          <w:sz w:val="22"/>
          <w:szCs w:val="22"/>
          <w:lang w:eastAsia="en-GB"/>
        </w:rPr>
        <w:tab/>
      </w:r>
      <w:r>
        <w:t xml:space="preserve">PFCP Association Update Procedure </w:t>
      </w:r>
      <w:r w:rsidRPr="00870717">
        <w:t>I</w:t>
      </w:r>
      <w:r>
        <w:t>nitiated by UP Function</w:t>
      </w:r>
      <w:r>
        <w:tab/>
      </w:r>
      <w:r>
        <w:fldChar w:fldCharType="begin"/>
      </w:r>
      <w:r>
        <w:instrText xml:space="preserve"> PAGEREF _Toc19717207 \h </w:instrText>
      </w:r>
      <w:r>
        <w:fldChar w:fldCharType="separate"/>
      </w:r>
      <w:r>
        <w:t>74</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7</w:t>
      </w:r>
      <w:r>
        <w:t>.3.1</w:t>
      </w:r>
      <w:r>
        <w:rPr>
          <w:rFonts w:asciiTheme="minorHAnsi" w:eastAsiaTheme="minorEastAsia" w:hAnsiTheme="minorHAnsi" w:cstheme="minorBidi"/>
          <w:sz w:val="22"/>
          <w:szCs w:val="22"/>
          <w:lang w:eastAsia="en-GB"/>
        </w:rPr>
        <w:tab/>
      </w:r>
      <w:r>
        <w:t xml:space="preserve">UP Function </w:t>
      </w:r>
      <w:r w:rsidRPr="00870717">
        <w:t>B</w:t>
      </w:r>
      <w:r>
        <w:t>ehaviour</w:t>
      </w:r>
      <w:r>
        <w:tab/>
      </w:r>
      <w:r>
        <w:fldChar w:fldCharType="begin"/>
      </w:r>
      <w:r>
        <w:instrText xml:space="preserve"> PAGEREF _Toc19717208 \h </w:instrText>
      </w:r>
      <w:r>
        <w:fldChar w:fldCharType="separate"/>
      </w:r>
      <w:r>
        <w:t>74</w:t>
      </w:r>
      <w:r>
        <w:fldChar w:fldCharType="end"/>
      </w:r>
    </w:p>
    <w:p w:rsidR="0087193B" w:rsidRDefault="0087193B">
      <w:pPr>
        <w:pStyle w:val="TOC5"/>
        <w:rPr>
          <w:rFonts w:asciiTheme="minorHAnsi" w:eastAsiaTheme="minorEastAsia" w:hAnsiTheme="minorHAnsi" w:cstheme="minorBidi"/>
          <w:sz w:val="22"/>
          <w:szCs w:val="22"/>
          <w:lang w:eastAsia="en-GB"/>
        </w:rPr>
      </w:pPr>
      <w:r>
        <w:t>6.2.</w:t>
      </w:r>
      <w:r w:rsidRPr="00870717">
        <w:t>7</w:t>
      </w:r>
      <w:r>
        <w:t>.3.2</w:t>
      </w:r>
      <w:r>
        <w:rPr>
          <w:rFonts w:asciiTheme="minorHAnsi" w:eastAsiaTheme="minorEastAsia" w:hAnsiTheme="minorHAnsi" w:cstheme="minorBidi"/>
          <w:sz w:val="22"/>
          <w:szCs w:val="22"/>
          <w:lang w:eastAsia="en-GB"/>
        </w:rPr>
        <w:tab/>
      </w:r>
      <w:r>
        <w:t xml:space="preserve">CP Function </w:t>
      </w:r>
      <w:r w:rsidRPr="00870717">
        <w:t>B</w:t>
      </w:r>
      <w:r>
        <w:t>ehaviour</w:t>
      </w:r>
      <w:r>
        <w:tab/>
      </w:r>
      <w:r>
        <w:fldChar w:fldCharType="begin"/>
      </w:r>
      <w:r>
        <w:instrText xml:space="preserve"> PAGEREF _Toc19717209 \h </w:instrText>
      </w:r>
      <w:r>
        <w:fldChar w:fldCharType="separate"/>
      </w:r>
      <w:r>
        <w:t>75</w:t>
      </w:r>
      <w:r>
        <w:fldChar w:fldCharType="end"/>
      </w:r>
    </w:p>
    <w:p w:rsidR="0087193B" w:rsidRDefault="0087193B">
      <w:pPr>
        <w:pStyle w:val="TOC3"/>
        <w:rPr>
          <w:rFonts w:asciiTheme="minorHAnsi" w:eastAsiaTheme="minorEastAsia" w:hAnsiTheme="minorHAnsi" w:cstheme="minorBidi"/>
          <w:sz w:val="22"/>
          <w:szCs w:val="22"/>
          <w:lang w:eastAsia="en-GB"/>
        </w:rPr>
      </w:pPr>
      <w:r>
        <w:rPr>
          <w:lang w:eastAsia="zh-CN"/>
        </w:rPr>
        <w:t>6.2.</w:t>
      </w:r>
      <w:r w:rsidRPr="00870717">
        <w:rPr>
          <w:lang w:eastAsia="zh-CN"/>
        </w:rPr>
        <w:t>8</w:t>
      </w:r>
      <w:r>
        <w:rPr>
          <w:rFonts w:asciiTheme="minorHAnsi" w:eastAsiaTheme="minorEastAsia" w:hAnsiTheme="minorHAnsi" w:cstheme="minorBidi"/>
          <w:sz w:val="22"/>
          <w:szCs w:val="22"/>
          <w:lang w:eastAsia="en-GB"/>
        </w:rPr>
        <w:tab/>
      </w:r>
      <w:r>
        <w:t xml:space="preserve">PFCP Association Release </w:t>
      </w:r>
      <w:r w:rsidRPr="00870717">
        <w:t>P</w:t>
      </w:r>
      <w:r>
        <w:t>rocedure</w:t>
      </w:r>
      <w:r>
        <w:tab/>
      </w:r>
      <w:r>
        <w:fldChar w:fldCharType="begin"/>
      </w:r>
      <w:r>
        <w:instrText xml:space="preserve"> PAGEREF _Toc19717210 \h </w:instrText>
      </w:r>
      <w:r>
        <w:fldChar w:fldCharType="separate"/>
      </w:r>
      <w:r>
        <w:t>75</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8</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_Toc19717211 \h </w:instrText>
      </w:r>
      <w:r>
        <w:fldChar w:fldCharType="separate"/>
      </w:r>
      <w:r>
        <w:t>75</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8</w:t>
      </w:r>
      <w:r>
        <w:t>.2</w:t>
      </w:r>
      <w:r>
        <w:rPr>
          <w:rFonts w:asciiTheme="minorHAnsi" w:eastAsiaTheme="minorEastAsia" w:hAnsiTheme="minorHAnsi" w:cstheme="minorBidi"/>
          <w:sz w:val="22"/>
          <w:szCs w:val="22"/>
          <w:lang w:eastAsia="en-GB"/>
        </w:rPr>
        <w:tab/>
      </w:r>
      <w:r>
        <w:t xml:space="preserve">CP Function </w:t>
      </w:r>
      <w:r w:rsidRPr="00870717">
        <w:t>B</w:t>
      </w:r>
      <w:r>
        <w:t>ehaviour</w:t>
      </w:r>
      <w:r>
        <w:tab/>
      </w:r>
      <w:r>
        <w:fldChar w:fldCharType="begin"/>
      </w:r>
      <w:r>
        <w:instrText xml:space="preserve"> PAGEREF _Toc19717212 \h </w:instrText>
      </w:r>
      <w:r>
        <w:fldChar w:fldCharType="separate"/>
      </w:r>
      <w:r>
        <w:t>75</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8</w:t>
      </w:r>
      <w:r>
        <w:t>.3</w:t>
      </w:r>
      <w:r>
        <w:rPr>
          <w:rFonts w:asciiTheme="minorHAnsi" w:eastAsiaTheme="minorEastAsia" w:hAnsiTheme="minorHAnsi" w:cstheme="minorBidi"/>
          <w:sz w:val="22"/>
          <w:szCs w:val="22"/>
          <w:lang w:eastAsia="en-GB"/>
        </w:rPr>
        <w:tab/>
      </w:r>
      <w:r>
        <w:t>UP Function behaviour</w:t>
      </w:r>
      <w:r>
        <w:tab/>
      </w:r>
      <w:r>
        <w:fldChar w:fldCharType="begin"/>
      </w:r>
      <w:r>
        <w:instrText xml:space="preserve"> PAGEREF _Toc19717213 \h </w:instrText>
      </w:r>
      <w:r>
        <w:fldChar w:fldCharType="separate"/>
      </w:r>
      <w:r>
        <w:t>75</w:t>
      </w:r>
      <w:r>
        <w:fldChar w:fldCharType="end"/>
      </w:r>
    </w:p>
    <w:p w:rsidR="0087193B" w:rsidRDefault="0087193B">
      <w:pPr>
        <w:pStyle w:val="TOC3"/>
        <w:rPr>
          <w:rFonts w:asciiTheme="minorHAnsi" w:eastAsiaTheme="minorEastAsia" w:hAnsiTheme="minorHAnsi" w:cstheme="minorBidi"/>
          <w:sz w:val="22"/>
          <w:szCs w:val="22"/>
          <w:lang w:eastAsia="en-GB"/>
        </w:rPr>
      </w:pPr>
      <w:r>
        <w:rPr>
          <w:lang w:eastAsia="zh-CN"/>
        </w:rPr>
        <w:t>6.2.</w:t>
      </w:r>
      <w:r w:rsidRPr="00870717">
        <w:rPr>
          <w:lang w:eastAsia="zh-CN"/>
        </w:rPr>
        <w:t>9</w:t>
      </w:r>
      <w:r>
        <w:rPr>
          <w:rFonts w:asciiTheme="minorHAnsi" w:eastAsiaTheme="minorEastAsia" w:hAnsiTheme="minorHAnsi" w:cstheme="minorBidi"/>
          <w:sz w:val="22"/>
          <w:szCs w:val="22"/>
          <w:lang w:eastAsia="en-GB"/>
        </w:rPr>
        <w:tab/>
      </w:r>
      <w:r>
        <w:rPr>
          <w:lang w:eastAsia="zh-CN"/>
        </w:rPr>
        <w:t xml:space="preserve">PFCP Node Report </w:t>
      </w:r>
      <w:r w:rsidRPr="00870717">
        <w:rPr>
          <w:lang w:eastAsia="zh-CN"/>
        </w:rPr>
        <w:t>P</w:t>
      </w:r>
      <w:r>
        <w:rPr>
          <w:lang w:eastAsia="zh-CN"/>
        </w:rPr>
        <w:t>rocedure</w:t>
      </w:r>
      <w:r>
        <w:tab/>
      </w:r>
      <w:r>
        <w:fldChar w:fldCharType="begin"/>
      </w:r>
      <w:r>
        <w:instrText xml:space="preserve"> PAGEREF _Toc19717214 \h </w:instrText>
      </w:r>
      <w:r>
        <w:fldChar w:fldCharType="separate"/>
      </w:r>
      <w:r>
        <w:t>76</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9</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_Toc19717215 \h </w:instrText>
      </w:r>
      <w:r>
        <w:fldChar w:fldCharType="separate"/>
      </w:r>
      <w:r>
        <w:t>76</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9</w:t>
      </w:r>
      <w:r>
        <w:t>.2</w:t>
      </w:r>
      <w:r>
        <w:rPr>
          <w:rFonts w:asciiTheme="minorHAnsi" w:eastAsiaTheme="minorEastAsia" w:hAnsiTheme="minorHAnsi" w:cstheme="minorBidi"/>
          <w:sz w:val="22"/>
          <w:szCs w:val="22"/>
          <w:lang w:eastAsia="en-GB"/>
        </w:rPr>
        <w:tab/>
      </w:r>
      <w:r>
        <w:t xml:space="preserve">UP </w:t>
      </w:r>
      <w:r w:rsidRPr="00870717">
        <w:rPr>
          <w:lang w:val="en-US"/>
        </w:rPr>
        <w:t>F</w:t>
      </w:r>
      <w:r>
        <w:t xml:space="preserve">unction </w:t>
      </w:r>
      <w:r w:rsidRPr="00870717">
        <w:t>B</w:t>
      </w:r>
      <w:r>
        <w:t>ehaviour</w:t>
      </w:r>
      <w:r>
        <w:tab/>
      </w:r>
      <w:r>
        <w:fldChar w:fldCharType="begin"/>
      </w:r>
      <w:r>
        <w:instrText xml:space="preserve"> PAGEREF _Toc19717216 \h </w:instrText>
      </w:r>
      <w:r>
        <w:fldChar w:fldCharType="separate"/>
      </w:r>
      <w:r>
        <w:t>76</w:t>
      </w:r>
      <w:r>
        <w:fldChar w:fldCharType="end"/>
      </w:r>
    </w:p>
    <w:p w:rsidR="0087193B" w:rsidRDefault="0087193B">
      <w:pPr>
        <w:pStyle w:val="TOC4"/>
        <w:rPr>
          <w:rFonts w:asciiTheme="minorHAnsi" w:eastAsiaTheme="minorEastAsia" w:hAnsiTheme="minorHAnsi" w:cstheme="minorBidi"/>
          <w:sz w:val="22"/>
          <w:szCs w:val="22"/>
          <w:lang w:eastAsia="en-GB"/>
        </w:rPr>
      </w:pPr>
      <w:r>
        <w:t>6.2.</w:t>
      </w:r>
      <w:r w:rsidRPr="00870717">
        <w:t>9</w:t>
      </w:r>
      <w:r>
        <w:t>.3</w:t>
      </w:r>
      <w:r>
        <w:rPr>
          <w:rFonts w:asciiTheme="minorHAnsi" w:eastAsiaTheme="minorEastAsia" w:hAnsiTheme="minorHAnsi" w:cstheme="minorBidi"/>
          <w:sz w:val="22"/>
          <w:szCs w:val="22"/>
          <w:lang w:eastAsia="en-GB"/>
        </w:rPr>
        <w:tab/>
      </w:r>
      <w:r>
        <w:t xml:space="preserve">CP </w:t>
      </w:r>
      <w:r w:rsidRPr="00870717">
        <w:rPr>
          <w:lang w:val="en-US"/>
        </w:rPr>
        <w:t>F</w:t>
      </w:r>
      <w:r>
        <w:t>unction behaviour</w:t>
      </w:r>
      <w:r>
        <w:tab/>
      </w:r>
      <w:r>
        <w:fldChar w:fldCharType="begin"/>
      </w:r>
      <w:r>
        <w:instrText xml:space="preserve"> PAGEREF _Toc19717217 \h </w:instrText>
      </w:r>
      <w:r>
        <w:fldChar w:fldCharType="separate"/>
      </w:r>
      <w:r>
        <w:t>76</w:t>
      </w:r>
      <w:r>
        <w:fldChar w:fldCharType="end"/>
      </w:r>
    </w:p>
    <w:p w:rsidR="0087193B" w:rsidRDefault="0087193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PFCP Session Related Procedures</w:t>
      </w:r>
      <w:r>
        <w:tab/>
      </w:r>
      <w:r>
        <w:fldChar w:fldCharType="begin"/>
      </w:r>
      <w:r>
        <w:instrText xml:space="preserve"> PAGEREF _Toc19717218 \h </w:instrText>
      </w:r>
      <w:r>
        <w:fldChar w:fldCharType="separate"/>
      </w:r>
      <w:r>
        <w:t>76</w:t>
      </w:r>
      <w:r>
        <w:fldChar w:fldCharType="end"/>
      </w:r>
    </w:p>
    <w:p w:rsidR="0087193B" w:rsidRDefault="0087193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_Toc19717219 \h </w:instrText>
      </w:r>
      <w:r>
        <w:fldChar w:fldCharType="separate"/>
      </w:r>
      <w:r>
        <w:t>76</w:t>
      </w:r>
      <w:r>
        <w:fldChar w:fldCharType="end"/>
      </w:r>
    </w:p>
    <w:p w:rsidR="0087193B" w:rsidRDefault="0087193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PFCP Session Establishment Procedure</w:t>
      </w:r>
      <w:r>
        <w:tab/>
      </w:r>
      <w:r>
        <w:fldChar w:fldCharType="begin"/>
      </w:r>
      <w:r>
        <w:instrText xml:space="preserve"> PAGEREF _Toc19717220 \h </w:instrText>
      </w:r>
      <w:r>
        <w:fldChar w:fldCharType="separate"/>
      </w:r>
      <w:r>
        <w:t>76</w:t>
      </w:r>
      <w:r>
        <w:fldChar w:fldCharType="end"/>
      </w:r>
    </w:p>
    <w:p w:rsidR="0087193B" w:rsidRDefault="0087193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_Toc19717221 \h </w:instrText>
      </w:r>
      <w:r>
        <w:fldChar w:fldCharType="separate"/>
      </w:r>
      <w:r>
        <w:t>76</w:t>
      </w:r>
      <w:r>
        <w:fldChar w:fldCharType="end"/>
      </w:r>
    </w:p>
    <w:p w:rsidR="0087193B" w:rsidRDefault="0087193B">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 xml:space="preserve">CP </w:t>
      </w:r>
      <w:r w:rsidRPr="00870717">
        <w:rPr>
          <w:lang w:val="en-US"/>
        </w:rPr>
        <w:t>F</w:t>
      </w:r>
      <w:r>
        <w:t xml:space="preserve">unction </w:t>
      </w:r>
      <w:r w:rsidRPr="00870717">
        <w:t>B</w:t>
      </w:r>
      <w:r>
        <w:t>ehaviour</w:t>
      </w:r>
      <w:r>
        <w:tab/>
      </w:r>
      <w:r>
        <w:fldChar w:fldCharType="begin"/>
      </w:r>
      <w:r>
        <w:instrText xml:space="preserve"> PAGEREF _Toc19717222 \h </w:instrText>
      </w:r>
      <w:r>
        <w:fldChar w:fldCharType="separate"/>
      </w:r>
      <w:r>
        <w:t>76</w:t>
      </w:r>
      <w:r>
        <w:fldChar w:fldCharType="end"/>
      </w:r>
    </w:p>
    <w:p w:rsidR="0087193B" w:rsidRDefault="0087193B">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 xml:space="preserve">UP </w:t>
      </w:r>
      <w:r w:rsidRPr="00870717">
        <w:rPr>
          <w:lang w:val="en-US"/>
        </w:rPr>
        <w:t>F</w:t>
      </w:r>
      <w:r>
        <w:t xml:space="preserve">unction </w:t>
      </w:r>
      <w:r w:rsidRPr="00870717">
        <w:t>B</w:t>
      </w:r>
      <w:r>
        <w:t>ehaviour</w:t>
      </w:r>
      <w:r>
        <w:tab/>
      </w:r>
      <w:r>
        <w:fldChar w:fldCharType="begin"/>
      </w:r>
      <w:r>
        <w:instrText xml:space="preserve"> PAGEREF _Toc19717223 \h </w:instrText>
      </w:r>
      <w:r>
        <w:fldChar w:fldCharType="separate"/>
      </w:r>
      <w:r>
        <w:t>77</w:t>
      </w:r>
      <w:r>
        <w:fldChar w:fldCharType="end"/>
      </w:r>
    </w:p>
    <w:p w:rsidR="0087193B" w:rsidRDefault="0087193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PFCP Session Modification Procedure</w:t>
      </w:r>
      <w:r>
        <w:tab/>
      </w:r>
      <w:r>
        <w:fldChar w:fldCharType="begin"/>
      </w:r>
      <w:r>
        <w:instrText xml:space="preserve"> PAGEREF _Toc19717224 \h </w:instrText>
      </w:r>
      <w:r>
        <w:fldChar w:fldCharType="separate"/>
      </w:r>
      <w:r>
        <w:t>77</w:t>
      </w:r>
      <w:r>
        <w:fldChar w:fldCharType="end"/>
      </w:r>
    </w:p>
    <w:p w:rsidR="0087193B" w:rsidRDefault="0087193B">
      <w:pPr>
        <w:pStyle w:val="TOC4"/>
        <w:rPr>
          <w:rFonts w:asciiTheme="minorHAnsi" w:eastAsiaTheme="minorEastAsia" w:hAnsiTheme="minorHAnsi" w:cstheme="minorBidi"/>
          <w:sz w:val="22"/>
          <w:szCs w:val="22"/>
          <w:lang w:eastAsia="en-GB"/>
        </w:rPr>
      </w:pPr>
      <w:r>
        <w:t>6.3.</w:t>
      </w:r>
      <w:r w:rsidRPr="00870717">
        <w:rPr>
          <w:lang w:val="en-US"/>
        </w:rPr>
        <w:t>3</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_Toc19717225 \h </w:instrText>
      </w:r>
      <w:r>
        <w:fldChar w:fldCharType="separate"/>
      </w:r>
      <w:r>
        <w:t>77</w:t>
      </w:r>
      <w:r>
        <w:fldChar w:fldCharType="end"/>
      </w:r>
    </w:p>
    <w:p w:rsidR="0087193B" w:rsidRDefault="0087193B">
      <w:pPr>
        <w:pStyle w:val="TOC4"/>
        <w:rPr>
          <w:rFonts w:asciiTheme="minorHAnsi" w:eastAsiaTheme="minorEastAsia" w:hAnsiTheme="minorHAnsi" w:cstheme="minorBidi"/>
          <w:sz w:val="22"/>
          <w:szCs w:val="22"/>
          <w:lang w:eastAsia="en-GB"/>
        </w:rPr>
      </w:pPr>
      <w:r>
        <w:t>6.3.</w:t>
      </w:r>
      <w:r w:rsidRPr="00870717">
        <w:rPr>
          <w:lang w:val="en-US"/>
        </w:rPr>
        <w:t>3</w:t>
      </w:r>
      <w:r>
        <w:t>.2</w:t>
      </w:r>
      <w:r>
        <w:rPr>
          <w:rFonts w:asciiTheme="minorHAnsi" w:eastAsiaTheme="minorEastAsia" w:hAnsiTheme="minorHAnsi" w:cstheme="minorBidi"/>
          <w:sz w:val="22"/>
          <w:szCs w:val="22"/>
          <w:lang w:eastAsia="en-GB"/>
        </w:rPr>
        <w:tab/>
      </w:r>
      <w:r>
        <w:t xml:space="preserve">CP </w:t>
      </w:r>
      <w:r w:rsidRPr="00870717">
        <w:rPr>
          <w:lang w:val="en-US"/>
        </w:rPr>
        <w:t>F</w:t>
      </w:r>
      <w:r>
        <w:t>unction behaviour</w:t>
      </w:r>
      <w:r>
        <w:tab/>
      </w:r>
      <w:r>
        <w:fldChar w:fldCharType="begin"/>
      </w:r>
      <w:r>
        <w:instrText xml:space="preserve"> PAGEREF _Toc19717226 \h </w:instrText>
      </w:r>
      <w:r>
        <w:fldChar w:fldCharType="separate"/>
      </w:r>
      <w:r>
        <w:t>77</w:t>
      </w:r>
      <w:r>
        <w:fldChar w:fldCharType="end"/>
      </w:r>
    </w:p>
    <w:p w:rsidR="0087193B" w:rsidRDefault="0087193B">
      <w:pPr>
        <w:pStyle w:val="TOC4"/>
        <w:rPr>
          <w:rFonts w:asciiTheme="minorHAnsi" w:eastAsiaTheme="minorEastAsia" w:hAnsiTheme="minorHAnsi" w:cstheme="minorBidi"/>
          <w:sz w:val="22"/>
          <w:szCs w:val="22"/>
          <w:lang w:eastAsia="en-GB"/>
        </w:rPr>
      </w:pPr>
      <w:r>
        <w:t>6.3.</w:t>
      </w:r>
      <w:r w:rsidRPr="00870717">
        <w:rPr>
          <w:lang w:val="en-US"/>
        </w:rPr>
        <w:t>3</w:t>
      </w:r>
      <w:r>
        <w:t>.3</w:t>
      </w:r>
      <w:r>
        <w:rPr>
          <w:rFonts w:asciiTheme="minorHAnsi" w:eastAsiaTheme="minorEastAsia" w:hAnsiTheme="minorHAnsi" w:cstheme="minorBidi"/>
          <w:sz w:val="22"/>
          <w:szCs w:val="22"/>
          <w:lang w:eastAsia="en-GB"/>
        </w:rPr>
        <w:tab/>
      </w:r>
      <w:r>
        <w:t xml:space="preserve">UP </w:t>
      </w:r>
      <w:r w:rsidRPr="00870717">
        <w:rPr>
          <w:lang w:val="en-US"/>
        </w:rPr>
        <w:t>F</w:t>
      </w:r>
      <w:r>
        <w:t xml:space="preserve">unction </w:t>
      </w:r>
      <w:r w:rsidRPr="00870717">
        <w:t>B</w:t>
      </w:r>
      <w:r>
        <w:t>ehaviour</w:t>
      </w:r>
      <w:r>
        <w:tab/>
      </w:r>
      <w:r>
        <w:fldChar w:fldCharType="begin"/>
      </w:r>
      <w:r>
        <w:instrText xml:space="preserve"> PAGEREF _Toc19717227 \h </w:instrText>
      </w:r>
      <w:r>
        <w:fldChar w:fldCharType="separate"/>
      </w:r>
      <w:r>
        <w:t>77</w:t>
      </w:r>
      <w:r>
        <w:fldChar w:fldCharType="end"/>
      </w:r>
    </w:p>
    <w:p w:rsidR="0087193B" w:rsidRDefault="0087193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PFCP Session Deletion Procedure</w:t>
      </w:r>
      <w:r>
        <w:tab/>
      </w:r>
      <w:r>
        <w:fldChar w:fldCharType="begin"/>
      </w:r>
      <w:r>
        <w:instrText xml:space="preserve"> PAGEREF _Toc19717228 \h </w:instrText>
      </w:r>
      <w:r>
        <w:fldChar w:fldCharType="separate"/>
      </w:r>
      <w:r>
        <w:t>78</w:t>
      </w:r>
      <w:r>
        <w:fldChar w:fldCharType="end"/>
      </w:r>
    </w:p>
    <w:p w:rsidR="0087193B" w:rsidRDefault="0087193B">
      <w:pPr>
        <w:pStyle w:val="TOC4"/>
        <w:rPr>
          <w:rFonts w:asciiTheme="minorHAnsi" w:eastAsiaTheme="minorEastAsia" w:hAnsiTheme="minorHAnsi" w:cstheme="minorBidi"/>
          <w:sz w:val="22"/>
          <w:szCs w:val="22"/>
          <w:lang w:eastAsia="en-GB"/>
        </w:rPr>
      </w:pPr>
      <w:r>
        <w:t>6.3.</w:t>
      </w:r>
      <w:r w:rsidRPr="00870717">
        <w:rPr>
          <w:lang w:val="en-US"/>
        </w:rPr>
        <w:t>4</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_Toc19717229 \h </w:instrText>
      </w:r>
      <w:r>
        <w:fldChar w:fldCharType="separate"/>
      </w:r>
      <w:r>
        <w:t>78</w:t>
      </w:r>
      <w:r>
        <w:fldChar w:fldCharType="end"/>
      </w:r>
    </w:p>
    <w:p w:rsidR="0087193B" w:rsidRDefault="0087193B">
      <w:pPr>
        <w:pStyle w:val="TOC4"/>
        <w:rPr>
          <w:rFonts w:asciiTheme="minorHAnsi" w:eastAsiaTheme="minorEastAsia" w:hAnsiTheme="minorHAnsi" w:cstheme="minorBidi"/>
          <w:sz w:val="22"/>
          <w:szCs w:val="22"/>
          <w:lang w:eastAsia="en-GB"/>
        </w:rPr>
      </w:pPr>
      <w:r>
        <w:t>6.3.</w:t>
      </w:r>
      <w:r w:rsidRPr="00870717">
        <w:rPr>
          <w:lang w:val="en-US"/>
        </w:rPr>
        <w:t>4</w:t>
      </w:r>
      <w:r>
        <w:t>.2</w:t>
      </w:r>
      <w:r>
        <w:rPr>
          <w:rFonts w:asciiTheme="minorHAnsi" w:eastAsiaTheme="minorEastAsia" w:hAnsiTheme="minorHAnsi" w:cstheme="minorBidi"/>
          <w:sz w:val="22"/>
          <w:szCs w:val="22"/>
          <w:lang w:eastAsia="en-GB"/>
        </w:rPr>
        <w:tab/>
      </w:r>
      <w:r>
        <w:t xml:space="preserve">CP </w:t>
      </w:r>
      <w:r w:rsidRPr="00870717">
        <w:rPr>
          <w:lang w:val="en-US"/>
        </w:rPr>
        <w:t>F</w:t>
      </w:r>
      <w:r>
        <w:t xml:space="preserve">unction </w:t>
      </w:r>
      <w:r w:rsidRPr="00870717">
        <w:t>B</w:t>
      </w:r>
      <w:r>
        <w:t>ehaviour</w:t>
      </w:r>
      <w:r>
        <w:tab/>
      </w:r>
      <w:r>
        <w:fldChar w:fldCharType="begin"/>
      </w:r>
      <w:r>
        <w:instrText xml:space="preserve"> PAGEREF _Toc19717230 \h </w:instrText>
      </w:r>
      <w:r>
        <w:fldChar w:fldCharType="separate"/>
      </w:r>
      <w:r>
        <w:t>78</w:t>
      </w:r>
      <w:r>
        <w:fldChar w:fldCharType="end"/>
      </w:r>
    </w:p>
    <w:p w:rsidR="0087193B" w:rsidRDefault="0087193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 xml:space="preserve">UP </w:t>
      </w:r>
      <w:r w:rsidRPr="00870717">
        <w:t>F</w:t>
      </w:r>
      <w:r>
        <w:t xml:space="preserve">unction </w:t>
      </w:r>
      <w:r w:rsidRPr="00870717">
        <w:t>B</w:t>
      </w:r>
      <w:r>
        <w:t>ehaviour</w:t>
      </w:r>
      <w:r>
        <w:tab/>
      </w:r>
      <w:r>
        <w:fldChar w:fldCharType="begin"/>
      </w:r>
      <w:r>
        <w:instrText xml:space="preserve"> PAGEREF _Toc19717231 \h </w:instrText>
      </w:r>
      <w:r>
        <w:fldChar w:fldCharType="separate"/>
      </w:r>
      <w:r>
        <w:t>78</w:t>
      </w:r>
      <w:r>
        <w:fldChar w:fldCharType="end"/>
      </w:r>
    </w:p>
    <w:p w:rsidR="0087193B" w:rsidRDefault="0087193B">
      <w:pPr>
        <w:pStyle w:val="TOC3"/>
        <w:rPr>
          <w:rFonts w:asciiTheme="minorHAnsi" w:eastAsiaTheme="minorEastAsia" w:hAnsiTheme="minorHAnsi" w:cstheme="minorBidi"/>
          <w:sz w:val="22"/>
          <w:szCs w:val="22"/>
          <w:lang w:eastAsia="en-GB"/>
        </w:rPr>
      </w:pPr>
      <w:r>
        <w:t>6.3.</w:t>
      </w:r>
      <w:r w:rsidRPr="00870717">
        <w:t>5</w:t>
      </w:r>
      <w:r>
        <w:rPr>
          <w:rFonts w:asciiTheme="minorHAnsi" w:eastAsiaTheme="minorEastAsia" w:hAnsiTheme="minorHAnsi" w:cstheme="minorBidi"/>
          <w:sz w:val="22"/>
          <w:szCs w:val="22"/>
          <w:lang w:eastAsia="en-GB"/>
        </w:rPr>
        <w:tab/>
      </w:r>
      <w:r>
        <w:t>PFCP Session Report Procedure</w:t>
      </w:r>
      <w:r>
        <w:tab/>
      </w:r>
      <w:r>
        <w:fldChar w:fldCharType="begin"/>
      </w:r>
      <w:r>
        <w:instrText xml:space="preserve"> PAGEREF _Toc19717232 \h </w:instrText>
      </w:r>
      <w:r>
        <w:fldChar w:fldCharType="separate"/>
      </w:r>
      <w:r>
        <w:t>78</w:t>
      </w:r>
      <w:r>
        <w:fldChar w:fldCharType="end"/>
      </w:r>
    </w:p>
    <w:p w:rsidR="0087193B" w:rsidRDefault="0087193B">
      <w:pPr>
        <w:pStyle w:val="TOC4"/>
        <w:rPr>
          <w:rFonts w:asciiTheme="minorHAnsi" w:eastAsiaTheme="minorEastAsia" w:hAnsiTheme="minorHAnsi" w:cstheme="minorBidi"/>
          <w:sz w:val="22"/>
          <w:szCs w:val="22"/>
          <w:lang w:eastAsia="en-GB"/>
        </w:rPr>
      </w:pPr>
      <w:r>
        <w:t>6.3.</w:t>
      </w:r>
      <w:r w:rsidRPr="00870717">
        <w:t>5</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_Toc19717233 \h </w:instrText>
      </w:r>
      <w:r>
        <w:fldChar w:fldCharType="separate"/>
      </w:r>
      <w:r>
        <w:t>78</w:t>
      </w:r>
      <w:r>
        <w:fldChar w:fldCharType="end"/>
      </w:r>
    </w:p>
    <w:p w:rsidR="0087193B" w:rsidRDefault="0087193B">
      <w:pPr>
        <w:pStyle w:val="TOC4"/>
        <w:rPr>
          <w:rFonts w:asciiTheme="minorHAnsi" w:eastAsiaTheme="minorEastAsia" w:hAnsiTheme="minorHAnsi" w:cstheme="minorBidi"/>
          <w:sz w:val="22"/>
          <w:szCs w:val="22"/>
          <w:lang w:eastAsia="en-GB"/>
        </w:rPr>
      </w:pPr>
      <w:r>
        <w:t>6.3.</w:t>
      </w:r>
      <w:r w:rsidRPr="00870717">
        <w:t>5</w:t>
      </w:r>
      <w:r>
        <w:t>.2</w:t>
      </w:r>
      <w:r>
        <w:rPr>
          <w:rFonts w:asciiTheme="minorHAnsi" w:eastAsiaTheme="minorEastAsia" w:hAnsiTheme="minorHAnsi" w:cstheme="minorBidi"/>
          <w:sz w:val="22"/>
          <w:szCs w:val="22"/>
          <w:lang w:eastAsia="en-GB"/>
        </w:rPr>
        <w:tab/>
      </w:r>
      <w:r>
        <w:t xml:space="preserve">UP </w:t>
      </w:r>
      <w:r w:rsidRPr="00870717">
        <w:rPr>
          <w:lang w:val="en-US"/>
        </w:rPr>
        <w:t>F</w:t>
      </w:r>
      <w:r>
        <w:t xml:space="preserve">unction </w:t>
      </w:r>
      <w:r w:rsidRPr="00870717">
        <w:t>B</w:t>
      </w:r>
      <w:r>
        <w:t>ehaviour</w:t>
      </w:r>
      <w:r>
        <w:tab/>
      </w:r>
      <w:r>
        <w:fldChar w:fldCharType="begin"/>
      </w:r>
      <w:r>
        <w:instrText xml:space="preserve"> PAGEREF _Toc19717234 \h </w:instrText>
      </w:r>
      <w:r>
        <w:fldChar w:fldCharType="separate"/>
      </w:r>
      <w:r>
        <w:t>78</w:t>
      </w:r>
      <w:r>
        <w:fldChar w:fldCharType="end"/>
      </w:r>
    </w:p>
    <w:p w:rsidR="0087193B" w:rsidRDefault="0087193B">
      <w:pPr>
        <w:pStyle w:val="TOC4"/>
        <w:rPr>
          <w:rFonts w:asciiTheme="minorHAnsi" w:eastAsiaTheme="minorEastAsia" w:hAnsiTheme="minorHAnsi" w:cstheme="minorBidi"/>
          <w:sz w:val="22"/>
          <w:szCs w:val="22"/>
          <w:lang w:eastAsia="en-GB"/>
        </w:rPr>
      </w:pPr>
      <w:r>
        <w:t>6.3.</w:t>
      </w:r>
      <w:r w:rsidRPr="00870717">
        <w:t>5</w:t>
      </w:r>
      <w:r>
        <w:t>.3</w:t>
      </w:r>
      <w:r>
        <w:rPr>
          <w:rFonts w:asciiTheme="minorHAnsi" w:eastAsiaTheme="minorEastAsia" w:hAnsiTheme="minorHAnsi" w:cstheme="minorBidi"/>
          <w:sz w:val="22"/>
          <w:szCs w:val="22"/>
          <w:lang w:eastAsia="en-GB"/>
        </w:rPr>
        <w:tab/>
      </w:r>
      <w:r>
        <w:t xml:space="preserve">CP </w:t>
      </w:r>
      <w:r w:rsidRPr="00870717">
        <w:rPr>
          <w:lang w:val="en-US"/>
        </w:rPr>
        <w:t>F</w:t>
      </w:r>
      <w:r>
        <w:t xml:space="preserve">unction </w:t>
      </w:r>
      <w:r w:rsidRPr="00870717">
        <w:t>B</w:t>
      </w:r>
      <w:r>
        <w:t>ehaviour</w:t>
      </w:r>
      <w:r>
        <w:tab/>
      </w:r>
      <w:r>
        <w:fldChar w:fldCharType="begin"/>
      </w:r>
      <w:r>
        <w:instrText xml:space="preserve"> PAGEREF _Toc19717235 \h </w:instrText>
      </w:r>
      <w:r>
        <w:fldChar w:fldCharType="separate"/>
      </w:r>
      <w:r>
        <w:t>78</w:t>
      </w:r>
      <w:r>
        <w:fldChar w:fldCharType="end"/>
      </w:r>
    </w:p>
    <w:p w:rsidR="0087193B" w:rsidRDefault="0087193B">
      <w:pPr>
        <w:pStyle w:val="TOC2"/>
        <w:rPr>
          <w:rFonts w:asciiTheme="minorHAnsi" w:eastAsiaTheme="minorEastAsia" w:hAnsiTheme="minorHAnsi" w:cstheme="minorBidi"/>
          <w:sz w:val="22"/>
          <w:szCs w:val="22"/>
          <w:lang w:eastAsia="en-GB"/>
        </w:rPr>
      </w:pPr>
      <w:r>
        <w:t>6.</w:t>
      </w:r>
      <w:r w:rsidRPr="00870717">
        <w:t>4</w:t>
      </w:r>
      <w:r>
        <w:rPr>
          <w:rFonts w:asciiTheme="minorHAnsi" w:eastAsiaTheme="minorEastAsia" w:hAnsiTheme="minorHAnsi" w:cstheme="minorBidi"/>
          <w:sz w:val="22"/>
          <w:szCs w:val="22"/>
          <w:lang w:eastAsia="en-GB"/>
        </w:rPr>
        <w:tab/>
      </w:r>
      <w:r>
        <w:t>Reliable Delivery of PFCP Messages</w:t>
      </w:r>
      <w:r>
        <w:tab/>
      </w:r>
      <w:r>
        <w:fldChar w:fldCharType="begin"/>
      </w:r>
      <w:r>
        <w:instrText xml:space="preserve"> PAGEREF _Toc19717236 \h </w:instrText>
      </w:r>
      <w:r>
        <w:fldChar w:fldCharType="separate"/>
      </w:r>
      <w:r>
        <w:t>79</w:t>
      </w:r>
      <w:r>
        <w:fldChar w:fldCharType="end"/>
      </w:r>
    </w:p>
    <w:p w:rsidR="0087193B" w:rsidRDefault="0087193B">
      <w:pPr>
        <w:pStyle w:val="TOC2"/>
        <w:rPr>
          <w:rFonts w:asciiTheme="minorHAnsi" w:eastAsiaTheme="minorEastAsia" w:hAnsiTheme="minorHAnsi" w:cstheme="minorBidi"/>
          <w:sz w:val="22"/>
          <w:szCs w:val="22"/>
          <w:lang w:eastAsia="en-GB"/>
        </w:rPr>
      </w:pPr>
      <w:r>
        <w:t>6.</w:t>
      </w:r>
      <w:r w:rsidRPr="00870717">
        <w:rPr>
          <w:lang w:val="en-US"/>
        </w:rPr>
        <w:t>5</w:t>
      </w:r>
      <w:r>
        <w:rPr>
          <w:rFonts w:asciiTheme="minorHAnsi" w:eastAsiaTheme="minorEastAsia" w:hAnsiTheme="minorHAnsi" w:cstheme="minorBidi"/>
          <w:sz w:val="22"/>
          <w:szCs w:val="22"/>
          <w:lang w:eastAsia="en-GB"/>
        </w:rPr>
        <w:tab/>
      </w:r>
      <w:r>
        <w:t>PFCP messages bundling</w:t>
      </w:r>
      <w:r>
        <w:tab/>
      </w:r>
      <w:r>
        <w:fldChar w:fldCharType="begin"/>
      </w:r>
      <w:r>
        <w:instrText xml:space="preserve"> PAGEREF _Toc19717237 \h </w:instrText>
      </w:r>
      <w:r>
        <w:fldChar w:fldCharType="separate"/>
      </w:r>
      <w:r>
        <w:t>79</w:t>
      </w:r>
      <w:r>
        <w:fldChar w:fldCharType="end"/>
      </w:r>
    </w:p>
    <w:p w:rsidR="0087193B" w:rsidRDefault="0087193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r>
      <w:r>
        <w:instrText xml:space="preserve"> PAGEREF _Toc19717238 \h </w:instrText>
      </w:r>
      <w:r>
        <w:fldChar w:fldCharType="separate"/>
      </w:r>
      <w:r>
        <w:t>80</w:t>
      </w:r>
      <w:r>
        <w:fldChar w:fldCharType="end"/>
      </w:r>
    </w:p>
    <w:p w:rsidR="0087193B" w:rsidRDefault="0087193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Transmission Order and Bit Definitions</w:t>
      </w:r>
      <w:r>
        <w:tab/>
      </w:r>
      <w:r>
        <w:fldChar w:fldCharType="begin"/>
      </w:r>
      <w:r>
        <w:instrText xml:space="preserve"> PAGEREF _Toc19717239 \h </w:instrText>
      </w:r>
      <w:r>
        <w:fldChar w:fldCharType="separate"/>
      </w:r>
      <w:r>
        <w:t>80</w:t>
      </w:r>
      <w:r>
        <w:fldChar w:fldCharType="end"/>
      </w:r>
    </w:p>
    <w:p w:rsidR="0087193B" w:rsidRDefault="0087193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870717">
        <w:rPr>
          <w:lang w:val="en-US"/>
        </w:rPr>
        <w:t>M</w:t>
      </w:r>
      <w:r>
        <w:t>essage</w:t>
      </w:r>
      <w:r w:rsidRPr="00870717">
        <w:rPr>
          <w:lang w:val="en-US"/>
        </w:rPr>
        <w:t xml:space="preserve"> Format</w:t>
      </w:r>
      <w:r>
        <w:tab/>
      </w:r>
      <w:r>
        <w:fldChar w:fldCharType="begin"/>
      </w:r>
      <w:r>
        <w:instrText xml:space="preserve"> PAGEREF _Toc19717240 \h </w:instrText>
      </w:r>
      <w:r>
        <w:fldChar w:fldCharType="separate"/>
      </w:r>
      <w:r>
        <w:t>80</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7.2</w:t>
      </w:r>
      <w:r>
        <w:t>.</w:t>
      </w:r>
      <w:r w:rsidRPr="00870717">
        <w:rPr>
          <w:lang w:val="en-US"/>
        </w:rPr>
        <w:t>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_Toc19717241 \h </w:instrText>
      </w:r>
      <w:r>
        <w:fldChar w:fldCharType="separate"/>
      </w:r>
      <w:r>
        <w:t>80</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7.2</w:t>
      </w:r>
      <w:r>
        <w:t>.</w:t>
      </w:r>
      <w:r w:rsidRPr="00870717">
        <w:rPr>
          <w:lang w:val="en-US"/>
        </w:rPr>
        <w:t>1A</w:t>
      </w:r>
      <w:r>
        <w:rPr>
          <w:rFonts w:asciiTheme="minorHAnsi" w:eastAsiaTheme="minorEastAsia" w:hAnsiTheme="minorHAnsi" w:cstheme="minorBidi"/>
          <w:sz w:val="22"/>
          <w:szCs w:val="22"/>
          <w:lang w:eastAsia="en-GB"/>
        </w:rPr>
        <w:tab/>
      </w:r>
      <w:r w:rsidRPr="00870717">
        <w:rPr>
          <w:lang w:val="en-US"/>
        </w:rPr>
        <w:t>PFCP messages bundled in one UDP/IP packet</w:t>
      </w:r>
      <w:r>
        <w:tab/>
      </w:r>
      <w:r>
        <w:fldChar w:fldCharType="begin"/>
      </w:r>
      <w:r>
        <w:instrText xml:space="preserve"> PAGEREF _Toc19717242 \h </w:instrText>
      </w:r>
      <w:r>
        <w:fldChar w:fldCharType="separate"/>
      </w:r>
      <w:r>
        <w:t>80</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7.2</w:t>
      </w:r>
      <w:r>
        <w:t>.</w:t>
      </w:r>
      <w:r w:rsidRPr="00870717">
        <w:rPr>
          <w:lang w:val="en-US"/>
        </w:rPr>
        <w:t>2</w:t>
      </w:r>
      <w:r>
        <w:rPr>
          <w:rFonts w:asciiTheme="minorHAnsi" w:eastAsiaTheme="minorEastAsia" w:hAnsiTheme="minorHAnsi" w:cstheme="minorBidi"/>
          <w:sz w:val="22"/>
          <w:szCs w:val="22"/>
          <w:lang w:eastAsia="en-GB"/>
        </w:rPr>
        <w:tab/>
      </w:r>
      <w:r w:rsidRPr="00870717">
        <w:rPr>
          <w:lang w:val="en-US"/>
        </w:rPr>
        <w:t>Message Header</w:t>
      </w:r>
      <w:r>
        <w:tab/>
      </w:r>
      <w:r>
        <w:fldChar w:fldCharType="begin"/>
      </w:r>
      <w:r>
        <w:instrText xml:space="preserve"> PAGEREF _Toc19717243 \h </w:instrText>
      </w:r>
      <w:r>
        <w:fldChar w:fldCharType="separate"/>
      </w:r>
      <w:r>
        <w:t>81</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fr-FR"/>
        </w:rPr>
        <w:t>7.2.2.1</w:t>
      </w:r>
      <w:r>
        <w:rPr>
          <w:rFonts w:asciiTheme="minorHAnsi" w:eastAsiaTheme="minorEastAsia" w:hAnsiTheme="minorHAnsi" w:cstheme="minorBidi"/>
          <w:sz w:val="22"/>
          <w:szCs w:val="22"/>
          <w:lang w:eastAsia="en-GB"/>
        </w:rPr>
        <w:tab/>
      </w:r>
      <w:r w:rsidRPr="00870717">
        <w:rPr>
          <w:lang w:val="fr-FR"/>
        </w:rPr>
        <w:t>General Format</w:t>
      </w:r>
      <w:r>
        <w:tab/>
      </w:r>
      <w:r>
        <w:fldChar w:fldCharType="begin"/>
      </w:r>
      <w:r>
        <w:instrText xml:space="preserve"> PAGEREF _Toc19717244 \h </w:instrText>
      </w:r>
      <w:r>
        <w:fldChar w:fldCharType="separate"/>
      </w:r>
      <w:r>
        <w:t>81</w:t>
      </w:r>
      <w:r>
        <w:fldChar w:fldCharType="end"/>
      </w:r>
    </w:p>
    <w:p w:rsidR="0087193B" w:rsidRDefault="0087193B">
      <w:pPr>
        <w:pStyle w:val="TOC4"/>
        <w:rPr>
          <w:rFonts w:asciiTheme="minorHAnsi" w:eastAsiaTheme="minorEastAsia" w:hAnsiTheme="minorHAnsi" w:cstheme="minorBidi"/>
          <w:sz w:val="22"/>
          <w:szCs w:val="22"/>
          <w:lang w:eastAsia="en-GB"/>
        </w:rPr>
      </w:pPr>
      <w:r>
        <w:t>7.2.</w:t>
      </w:r>
      <w:r w:rsidRPr="00870717">
        <w:rPr>
          <w:lang w:val="en-US"/>
        </w:rPr>
        <w:t>2.2</w:t>
      </w:r>
      <w:r>
        <w:rPr>
          <w:rFonts w:asciiTheme="minorHAnsi" w:eastAsiaTheme="minorEastAsia" w:hAnsiTheme="minorHAnsi" w:cstheme="minorBidi"/>
          <w:sz w:val="22"/>
          <w:szCs w:val="22"/>
          <w:lang w:eastAsia="en-GB"/>
        </w:rPr>
        <w:tab/>
      </w:r>
      <w:r w:rsidRPr="00870717">
        <w:rPr>
          <w:lang w:val="fr-FR"/>
        </w:rPr>
        <w:t>PFCP</w:t>
      </w:r>
      <w:r>
        <w:t xml:space="preserve"> </w:t>
      </w:r>
      <w:r w:rsidRPr="00870717">
        <w:rPr>
          <w:lang w:val="en-US"/>
        </w:rPr>
        <w:t>H</w:t>
      </w:r>
      <w:r>
        <w:t>eader</w:t>
      </w:r>
      <w:r w:rsidRPr="00870717">
        <w:rPr>
          <w:lang w:val="en-US"/>
        </w:rPr>
        <w:t xml:space="preserve"> for Node Related</w:t>
      </w:r>
      <w:r>
        <w:t xml:space="preserve"> </w:t>
      </w:r>
      <w:r w:rsidRPr="00870717">
        <w:rPr>
          <w:lang w:val="en-US"/>
        </w:rPr>
        <w:t>M</w:t>
      </w:r>
      <w:r>
        <w:t>essages</w:t>
      </w:r>
      <w:r>
        <w:tab/>
      </w:r>
      <w:r>
        <w:fldChar w:fldCharType="begin"/>
      </w:r>
      <w:r>
        <w:instrText xml:space="preserve"> PAGEREF _Toc19717245 \h </w:instrText>
      </w:r>
      <w:r>
        <w:fldChar w:fldCharType="separate"/>
      </w:r>
      <w:r>
        <w:t>81</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7.2</w:t>
      </w:r>
      <w:r>
        <w:t>.</w:t>
      </w:r>
      <w:r w:rsidRPr="00870717">
        <w:rPr>
          <w:lang w:val="en-US"/>
        </w:rPr>
        <w:t>2.3</w:t>
      </w:r>
      <w:r>
        <w:rPr>
          <w:rFonts w:asciiTheme="minorHAnsi" w:eastAsiaTheme="minorEastAsia" w:hAnsiTheme="minorHAnsi" w:cstheme="minorBidi"/>
          <w:sz w:val="22"/>
          <w:szCs w:val="22"/>
          <w:lang w:eastAsia="en-GB"/>
        </w:rPr>
        <w:tab/>
      </w:r>
      <w:r w:rsidRPr="00870717">
        <w:rPr>
          <w:lang w:val="en-US"/>
        </w:rPr>
        <w:t>PFCP</w:t>
      </w:r>
      <w:r>
        <w:t xml:space="preserve"> </w:t>
      </w:r>
      <w:r w:rsidRPr="00870717">
        <w:rPr>
          <w:lang w:val="en-US"/>
        </w:rPr>
        <w:t>H</w:t>
      </w:r>
      <w:r>
        <w:t>eader</w:t>
      </w:r>
      <w:r w:rsidRPr="00870717">
        <w:rPr>
          <w:lang w:val="en-US"/>
        </w:rPr>
        <w:t xml:space="preserve"> for Session Related Messages</w:t>
      </w:r>
      <w:r>
        <w:tab/>
      </w:r>
      <w:r>
        <w:fldChar w:fldCharType="begin"/>
      </w:r>
      <w:r>
        <w:instrText xml:space="preserve"> PAGEREF _Toc19717246 \h </w:instrText>
      </w:r>
      <w:r>
        <w:fldChar w:fldCharType="separate"/>
      </w:r>
      <w:r>
        <w:t>82</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lang w:val="en-US"/>
        </w:rPr>
        <w:t>7.2.2.4</w:t>
      </w:r>
      <w:r>
        <w:rPr>
          <w:rFonts w:asciiTheme="minorHAnsi" w:eastAsiaTheme="minorEastAsia" w:hAnsiTheme="minorHAnsi" w:cstheme="minorBidi"/>
          <w:sz w:val="22"/>
          <w:szCs w:val="22"/>
          <w:lang w:eastAsia="en-GB"/>
        </w:rPr>
        <w:tab/>
      </w:r>
      <w:r>
        <w:t xml:space="preserve">Usage of the </w:t>
      </w:r>
      <w:r w:rsidRPr="00870717">
        <w:rPr>
          <w:lang w:val="en-US"/>
        </w:rPr>
        <w:t>PFCP</w:t>
      </w:r>
      <w:r>
        <w:t xml:space="preserve"> Header</w:t>
      </w:r>
      <w:r>
        <w:tab/>
      </w:r>
      <w:r>
        <w:fldChar w:fldCharType="begin"/>
      </w:r>
      <w:r>
        <w:instrText xml:space="preserve"> PAGEREF _Toc19717247 \h </w:instrText>
      </w:r>
      <w:r>
        <w:fldChar w:fldCharType="separate"/>
      </w:r>
      <w:r>
        <w:t>82</w:t>
      </w:r>
      <w:r>
        <w:fldChar w:fldCharType="end"/>
      </w:r>
    </w:p>
    <w:p w:rsidR="0087193B" w:rsidRDefault="0087193B">
      <w:pPr>
        <w:pStyle w:val="TOC5"/>
        <w:rPr>
          <w:rFonts w:asciiTheme="minorHAnsi" w:eastAsiaTheme="minorEastAsia" w:hAnsiTheme="minorHAnsi" w:cstheme="minorBidi"/>
          <w:sz w:val="22"/>
          <w:szCs w:val="22"/>
          <w:lang w:eastAsia="en-GB"/>
        </w:rPr>
      </w:pPr>
      <w:r w:rsidRPr="00870717">
        <w:rPr>
          <w:lang w:val="en-US"/>
        </w:rPr>
        <w:t>7.2.2.4</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_Toc19717248 \h </w:instrText>
      </w:r>
      <w:r>
        <w:fldChar w:fldCharType="separate"/>
      </w:r>
      <w:r>
        <w:t>82</w:t>
      </w:r>
      <w:r>
        <w:fldChar w:fldCharType="end"/>
      </w:r>
    </w:p>
    <w:p w:rsidR="0087193B" w:rsidRDefault="0087193B">
      <w:pPr>
        <w:pStyle w:val="TOC5"/>
        <w:rPr>
          <w:rFonts w:asciiTheme="minorHAnsi" w:eastAsiaTheme="minorEastAsia" w:hAnsiTheme="minorHAnsi" w:cstheme="minorBidi"/>
          <w:sz w:val="22"/>
          <w:szCs w:val="22"/>
          <w:lang w:eastAsia="en-GB"/>
        </w:rPr>
      </w:pPr>
      <w:r>
        <w:t>7.2.2.4.</w:t>
      </w:r>
      <w:r w:rsidRPr="00870717">
        <w:t>2</w:t>
      </w:r>
      <w:r>
        <w:rPr>
          <w:rFonts w:asciiTheme="minorHAnsi" w:eastAsiaTheme="minorEastAsia" w:hAnsiTheme="minorHAnsi" w:cstheme="minorBidi"/>
          <w:sz w:val="22"/>
          <w:szCs w:val="22"/>
          <w:lang w:eastAsia="en-GB"/>
        </w:rPr>
        <w:tab/>
      </w:r>
      <w:r>
        <w:t xml:space="preserve">Conditions for </w:t>
      </w:r>
      <w:r w:rsidRPr="00870717">
        <w:t>S</w:t>
      </w:r>
      <w:r>
        <w:t xml:space="preserve">ending SEID=0 in PFCP </w:t>
      </w:r>
      <w:r w:rsidRPr="00870717">
        <w:t>H</w:t>
      </w:r>
      <w:r>
        <w:t>eader</w:t>
      </w:r>
      <w:r>
        <w:tab/>
      </w:r>
      <w:r>
        <w:fldChar w:fldCharType="begin"/>
      </w:r>
      <w:r>
        <w:instrText xml:space="preserve"> PAGEREF _Toc19717249 \h </w:instrText>
      </w:r>
      <w:r>
        <w:fldChar w:fldCharType="separate"/>
      </w:r>
      <w:r>
        <w:t>83</w:t>
      </w:r>
      <w:r>
        <w:fldChar w:fldCharType="end"/>
      </w:r>
    </w:p>
    <w:p w:rsidR="0087193B" w:rsidRDefault="0087193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_Toc19717250 \h </w:instrText>
      </w:r>
      <w:r>
        <w:fldChar w:fldCharType="separate"/>
      </w:r>
      <w:r>
        <w:t>83</w:t>
      </w:r>
      <w:r>
        <w:fldChar w:fldCharType="end"/>
      </w:r>
    </w:p>
    <w:p w:rsidR="0087193B" w:rsidRDefault="0087193B">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_Toc19717251 \h </w:instrText>
      </w:r>
      <w:r>
        <w:fldChar w:fldCharType="separate"/>
      </w:r>
      <w:r>
        <w:t>83</w:t>
      </w:r>
      <w:r>
        <w:fldChar w:fldCharType="end"/>
      </w:r>
    </w:p>
    <w:p w:rsidR="0087193B" w:rsidRDefault="0087193B">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Presence </w:t>
      </w:r>
      <w:r w:rsidRPr="00870717">
        <w:t>R</w:t>
      </w:r>
      <w:r>
        <w:t>equirements of Information Elements</w:t>
      </w:r>
      <w:r>
        <w:tab/>
      </w:r>
      <w:r>
        <w:fldChar w:fldCharType="begin"/>
      </w:r>
      <w:r>
        <w:instrText xml:space="preserve"> PAGEREF _Toc19717252 \h </w:instrText>
      </w:r>
      <w:r>
        <w:fldChar w:fldCharType="separate"/>
      </w:r>
      <w:r>
        <w:t>83</w:t>
      </w:r>
      <w:r>
        <w:fldChar w:fldCharType="end"/>
      </w:r>
    </w:p>
    <w:p w:rsidR="0087193B" w:rsidRDefault="0087193B">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Grouped Information Elements</w:t>
      </w:r>
      <w:r>
        <w:tab/>
      </w:r>
      <w:r>
        <w:fldChar w:fldCharType="begin"/>
      </w:r>
      <w:r>
        <w:instrText xml:space="preserve"> PAGEREF _Toc19717253 \h </w:instrText>
      </w:r>
      <w:r>
        <w:fldChar w:fldCharType="separate"/>
      </w:r>
      <w:r>
        <w:t>84</w:t>
      </w:r>
      <w:r>
        <w:fldChar w:fldCharType="end"/>
      </w:r>
    </w:p>
    <w:p w:rsidR="0087193B" w:rsidRDefault="0087193B">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r>
      <w:r>
        <w:instrText xml:space="preserve"> PAGEREF _Toc19717254 \h </w:instrText>
      </w:r>
      <w:r>
        <w:fldChar w:fldCharType="separate"/>
      </w:r>
      <w:r>
        <w:t>85</w:t>
      </w:r>
      <w:r>
        <w:fldChar w:fldCharType="end"/>
      </w:r>
    </w:p>
    <w:p w:rsidR="0087193B" w:rsidRDefault="0087193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Message Types</w:t>
      </w:r>
      <w:r>
        <w:tab/>
      </w:r>
      <w:r>
        <w:fldChar w:fldCharType="begin"/>
      </w:r>
      <w:r>
        <w:instrText xml:space="preserve"> PAGEREF _Toc19717255 \h </w:instrText>
      </w:r>
      <w:r>
        <w:fldChar w:fldCharType="separate"/>
      </w:r>
      <w:r>
        <w:t>85</w:t>
      </w:r>
      <w:r>
        <w:fldChar w:fldCharType="end"/>
      </w:r>
    </w:p>
    <w:p w:rsidR="0087193B" w:rsidRDefault="0087193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PFCP Node Related Messages</w:t>
      </w:r>
      <w:r>
        <w:tab/>
      </w:r>
      <w:r>
        <w:fldChar w:fldCharType="begin"/>
      </w:r>
      <w:r>
        <w:instrText xml:space="preserve"> PAGEREF _Toc19717256 \h </w:instrText>
      </w:r>
      <w:r>
        <w:fldChar w:fldCharType="separate"/>
      </w:r>
      <w:r>
        <w:t>86</w:t>
      </w:r>
      <w:r>
        <w:fldChar w:fldCharType="end"/>
      </w:r>
    </w:p>
    <w:p w:rsidR="0087193B" w:rsidRDefault="0087193B">
      <w:pPr>
        <w:pStyle w:val="TOC3"/>
        <w:rPr>
          <w:rFonts w:asciiTheme="minorHAnsi" w:eastAsiaTheme="minorEastAsia" w:hAnsiTheme="minorHAnsi" w:cstheme="minorBidi"/>
          <w:sz w:val="22"/>
          <w:szCs w:val="22"/>
          <w:lang w:eastAsia="en-GB"/>
        </w:rPr>
      </w:pPr>
      <w:r>
        <w:rPr>
          <w:lang w:eastAsia="zh-CN"/>
        </w:rPr>
        <w:t>7</w:t>
      </w:r>
      <w:r>
        <w:t>.</w:t>
      </w:r>
      <w:r w:rsidRPr="00870717">
        <w:rPr>
          <w:lang w:val="en-US"/>
        </w:rPr>
        <w:t>4</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_Toc19717257 \h </w:instrText>
      </w:r>
      <w:r>
        <w:fldChar w:fldCharType="separate"/>
      </w:r>
      <w:r>
        <w:t>86</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rFonts w:eastAsia="SimSun"/>
          <w:lang w:val="en-US"/>
        </w:rPr>
        <w:t>7.4.2</w:t>
      </w:r>
      <w:r>
        <w:rPr>
          <w:rFonts w:asciiTheme="minorHAnsi" w:eastAsiaTheme="minorEastAsia" w:hAnsiTheme="minorHAnsi" w:cstheme="minorBidi"/>
          <w:sz w:val="22"/>
          <w:szCs w:val="22"/>
          <w:lang w:eastAsia="en-GB"/>
        </w:rPr>
        <w:tab/>
      </w:r>
      <w:r w:rsidRPr="00870717">
        <w:rPr>
          <w:rFonts w:eastAsia="SimSun"/>
          <w:lang w:eastAsia="zh-CN"/>
        </w:rPr>
        <w:t>Heartbeat</w:t>
      </w:r>
      <w:r w:rsidRPr="00870717">
        <w:rPr>
          <w:rFonts w:eastAsia="SimSun"/>
        </w:rPr>
        <w:t xml:space="preserve"> Messages</w:t>
      </w:r>
      <w:r>
        <w:tab/>
      </w:r>
      <w:r>
        <w:fldChar w:fldCharType="begin"/>
      </w:r>
      <w:r>
        <w:instrText xml:space="preserve"> PAGEREF _Toc19717258 \h </w:instrText>
      </w:r>
      <w:r>
        <w:fldChar w:fldCharType="separate"/>
      </w:r>
      <w:r>
        <w:t>86</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rPr>
        <w:t>7.</w:t>
      </w:r>
      <w:r w:rsidRPr="00870717">
        <w:rPr>
          <w:rFonts w:eastAsia="SimSun"/>
          <w:lang w:val="en-US"/>
        </w:rPr>
        <w:t>4.2</w:t>
      </w:r>
      <w:r w:rsidRPr="00870717">
        <w:rPr>
          <w:rFonts w:eastAsia="SimSun"/>
        </w:rPr>
        <w:t>.1</w:t>
      </w:r>
      <w:r>
        <w:rPr>
          <w:rFonts w:asciiTheme="minorHAnsi" w:eastAsiaTheme="minorEastAsia" w:hAnsiTheme="minorHAnsi" w:cstheme="minorBidi"/>
          <w:sz w:val="22"/>
          <w:szCs w:val="22"/>
          <w:lang w:eastAsia="en-GB"/>
        </w:rPr>
        <w:tab/>
      </w:r>
      <w:r w:rsidRPr="00870717">
        <w:rPr>
          <w:rFonts w:eastAsia="SimSun"/>
          <w:lang w:val="en-US" w:eastAsia="zh-CN"/>
        </w:rPr>
        <w:t>Heartbeat</w:t>
      </w:r>
      <w:r w:rsidRPr="00870717">
        <w:rPr>
          <w:rFonts w:eastAsia="SimSun"/>
          <w:lang w:eastAsia="zh-CN"/>
        </w:rPr>
        <w:t xml:space="preserve"> Request</w:t>
      </w:r>
      <w:r>
        <w:tab/>
      </w:r>
      <w:r>
        <w:fldChar w:fldCharType="begin"/>
      </w:r>
      <w:r>
        <w:instrText xml:space="preserve"> PAGEREF _Toc19717259 \h </w:instrText>
      </w:r>
      <w:r>
        <w:fldChar w:fldCharType="separate"/>
      </w:r>
      <w:r>
        <w:t>86</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rPr>
        <w:t>7.4.2.</w:t>
      </w:r>
      <w:r w:rsidRPr="00870717">
        <w:rPr>
          <w:rFonts w:eastAsia="SimSun"/>
          <w:lang w:eastAsia="zh-CN"/>
        </w:rPr>
        <w:t>2</w:t>
      </w:r>
      <w:r>
        <w:rPr>
          <w:rFonts w:asciiTheme="minorHAnsi" w:eastAsiaTheme="minorEastAsia" w:hAnsiTheme="minorHAnsi" w:cstheme="minorBidi"/>
          <w:sz w:val="22"/>
          <w:szCs w:val="22"/>
          <w:lang w:eastAsia="en-GB"/>
        </w:rPr>
        <w:tab/>
      </w:r>
      <w:r w:rsidRPr="00870717">
        <w:rPr>
          <w:rFonts w:eastAsia="SimSun"/>
          <w:lang w:eastAsia="zh-CN"/>
        </w:rPr>
        <w:t>Heartbeat Response</w:t>
      </w:r>
      <w:r>
        <w:tab/>
      </w:r>
      <w:r>
        <w:fldChar w:fldCharType="begin"/>
      </w:r>
      <w:r>
        <w:instrText xml:space="preserve"> PAGEREF _Toc19717260 \h </w:instrText>
      </w:r>
      <w:r>
        <w:fldChar w:fldCharType="separate"/>
      </w:r>
      <w:r>
        <w:t>87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rFonts w:eastAsia="SimSun"/>
          <w:lang w:val="en-US"/>
        </w:rPr>
        <w:t>7.4.3</w:t>
      </w:r>
      <w:r>
        <w:rPr>
          <w:rFonts w:asciiTheme="minorHAnsi" w:eastAsiaTheme="minorEastAsia" w:hAnsiTheme="minorHAnsi" w:cstheme="minorBidi"/>
          <w:sz w:val="22"/>
          <w:szCs w:val="22"/>
          <w:lang w:eastAsia="en-GB"/>
        </w:rPr>
        <w:tab/>
      </w:r>
      <w:r w:rsidRPr="00870717">
        <w:rPr>
          <w:rFonts w:eastAsia="SimSun"/>
          <w:lang w:val="en-US"/>
        </w:rPr>
        <w:t xml:space="preserve">PFCP </w:t>
      </w:r>
      <w:r w:rsidRPr="00870717">
        <w:rPr>
          <w:rFonts w:eastAsia="SimSun"/>
          <w:lang w:eastAsia="zh-CN"/>
        </w:rPr>
        <w:t>PFD Management</w:t>
      </w:r>
      <w:r>
        <w:tab/>
      </w:r>
      <w:r>
        <w:fldChar w:fldCharType="begin"/>
      </w:r>
      <w:r>
        <w:instrText xml:space="preserve"> PAGEREF _Toc19717261 \h </w:instrText>
      </w:r>
      <w:r>
        <w:fldChar w:fldCharType="separate"/>
      </w:r>
      <w:r>
        <w:t>87</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lang w:val="fr-FR"/>
        </w:rPr>
        <w:t>7.4.3.1</w:t>
      </w:r>
      <w:r>
        <w:rPr>
          <w:rFonts w:asciiTheme="minorHAnsi" w:eastAsiaTheme="minorEastAsia" w:hAnsiTheme="minorHAnsi" w:cstheme="minorBidi"/>
          <w:sz w:val="22"/>
          <w:szCs w:val="22"/>
          <w:lang w:eastAsia="en-GB"/>
        </w:rPr>
        <w:tab/>
      </w:r>
      <w:r w:rsidRPr="00870717">
        <w:rPr>
          <w:rFonts w:eastAsia="SimSun"/>
          <w:lang w:val="fr-FR"/>
        </w:rPr>
        <w:t xml:space="preserve">PFCP </w:t>
      </w:r>
      <w:r w:rsidRPr="00870717">
        <w:rPr>
          <w:rFonts w:eastAsia="SimSun"/>
          <w:lang w:val="fr-FR" w:eastAsia="zh-CN"/>
        </w:rPr>
        <w:t>PFD Management Request</w:t>
      </w:r>
      <w:r>
        <w:tab/>
      </w:r>
      <w:r>
        <w:fldChar w:fldCharType="begin"/>
      </w:r>
      <w:r>
        <w:instrText xml:space="preserve"> PAGEREF _Toc19717262 \h </w:instrText>
      </w:r>
      <w:r>
        <w:fldChar w:fldCharType="separate"/>
      </w:r>
      <w:r>
        <w:t>87</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lang w:val="fr-FR"/>
        </w:rPr>
        <w:t>7.</w:t>
      </w:r>
      <w:r w:rsidRPr="00870717">
        <w:rPr>
          <w:rFonts w:eastAsia="SimSun"/>
        </w:rPr>
        <w:t>4.3</w:t>
      </w:r>
      <w:r w:rsidRPr="00870717">
        <w:rPr>
          <w:rFonts w:eastAsia="SimSun"/>
          <w:lang w:val="fr-FR"/>
        </w:rPr>
        <w:t>.</w:t>
      </w:r>
      <w:r w:rsidRPr="00870717">
        <w:rPr>
          <w:rFonts w:eastAsia="SimSun"/>
          <w:lang w:val="fr-FR" w:eastAsia="zh-CN"/>
        </w:rPr>
        <w:t>2</w:t>
      </w:r>
      <w:r>
        <w:rPr>
          <w:rFonts w:asciiTheme="minorHAnsi" w:eastAsiaTheme="minorEastAsia" w:hAnsiTheme="minorHAnsi" w:cstheme="minorBidi"/>
          <w:sz w:val="22"/>
          <w:szCs w:val="22"/>
          <w:lang w:eastAsia="en-GB"/>
        </w:rPr>
        <w:tab/>
      </w:r>
      <w:r w:rsidRPr="00870717">
        <w:rPr>
          <w:rFonts w:eastAsia="SimSun"/>
          <w:lang w:val="fr-FR"/>
        </w:rPr>
        <w:t xml:space="preserve">PFCP </w:t>
      </w:r>
      <w:r w:rsidRPr="00870717">
        <w:rPr>
          <w:rFonts w:eastAsia="SimSun"/>
          <w:lang w:val="fr-FR" w:eastAsia="zh-CN"/>
        </w:rPr>
        <w:t>PFD Management Response</w:t>
      </w:r>
      <w:r>
        <w:tab/>
      </w:r>
      <w:r>
        <w:fldChar w:fldCharType="begin"/>
      </w:r>
      <w:r>
        <w:instrText xml:space="preserve"> PAGEREF _Toc19717263 \h </w:instrText>
      </w:r>
      <w:r>
        <w:fldChar w:fldCharType="separate"/>
      </w:r>
      <w:r>
        <w:t>88</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7.4.4</w:t>
      </w:r>
      <w:r>
        <w:rPr>
          <w:rFonts w:asciiTheme="minorHAnsi" w:eastAsiaTheme="minorEastAsia" w:hAnsiTheme="minorHAnsi" w:cstheme="minorBidi"/>
          <w:sz w:val="22"/>
          <w:szCs w:val="22"/>
          <w:lang w:eastAsia="en-GB"/>
        </w:rPr>
        <w:tab/>
      </w:r>
      <w:r>
        <w:t>PFCP Association messages</w:t>
      </w:r>
      <w:r>
        <w:tab/>
      </w:r>
      <w:r>
        <w:fldChar w:fldCharType="begin"/>
      </w:r>
      <w:r>
        <w:instrText xml:space="preserve"> PAGEREF _Toc19717264 \h </w:instrText>
      </w:r>
      <w:r>
        <w:fldChar w:fldCharType="separate"/>
      </w:r>
      <w:r>
        <w:t>89</w:t>
      </w:r>
      <w:r>
        <w:fldChar w:fldCharType="end"/>
      </w:r>
    </w:p>
    <w:p w:rsidR="0087193B" w:rsidRDefault="0087193B">
      <w:pPr>
        <w:pStyle w:val="TOC4"/>
        <w:rPr>
          <w:rFonts w:asciiTheme="minorHAnsi" w:eastAsiaTheme="minorEastAsia" w:hAnsiTheme="minorHAnsi" w:cstheme="minorBidi"/>
          <w:sz w:val="22"/>
          <w:szCs w:val="22"/>
          <w:lang w:eastAsia="en-GB"/>
        </w:rPr>
      </w:pPr>
      <w:r>
        <w:t>7.4.</w:t>
      </w:r>
      <w:r w:rsidRPr="00870717">
        <w:t>4</w:t>
      </w:r>
      <w:r>
        <w:t>.1</w:t>
      </w:r>
      <w:r>
        <w:rPr>
          <w:rFonts w:asciiTheme="minorHAnsi" w:eastAsiaTheme="minorEastAsia" w:hAnsiTheme="minorHAnsi" w:cstheme="minorBidi"/>
          <w:sz w:val="22"/>
          <w:szCs w:val="22"/>
          <w:lang w:eastAsia="en-GB"/>
        </w:rPr>
        <w:tab/>
      </w:r>
      <w:r>
        <w:t>PFCP Association Setup Request</w:t>
      </w:r>
      <w:r>
        <w:tab/>
      </w:r>
      <w:r>
        <w:fldChar w:fldCharType="begin"/>
      </w:r>
      <w:r>
        <w:instrText xml:space="preserve"> PAGEREF _Toc19717265 \h </w:instrText>
      </w:r>
      <w:r>
        <w:fldChar w:fldCharType="separate"/>
      </w:r>
      <w:r>
        <w:t>89</w:t>
      </w:r>
      <w:r>
        <w:fldChar w:fldCharType="end"/>
      </w:r>
    </w:p>
    <w:p w:rsidR="0087193B" w:rsidRDefault="0087193B">
      <w:pPr>
        <w:pStyle w:val="TOC4"/>
        <w:rPr>
          <w:rFonts w:asciiTheme="minorHAnsi" w:eastAsiaTheme="minorEastAsia" w:hAnsiTheme="minorHAnsi" w:cstheme="minorBidi"/>
          <w:sz w:val="22"/>
          <w:szCs w:val="22"/>
          <w:lang w:eastAsia="en-GB"/>
        </w:rPr>
      </w:pPr>
      <w:r>
        <w:t>7.4.</w:t>
      </w:r>
      <w:r w:rsidRPr="00870717">
        <w:t>4</w:t>
      </w:r>
      <w:r>
        <w:t>.2</w:t>
      </w:r>
      <w:r>
        <w:rPr>
          <w:rFonts w:asciiTheme="minorHAnsi" w:eastAsiaTheme="minorEastAsia" w:hAnsiTheme="minorHAnsi" w:cstheme="minorBidi"/>
          <w:sz w:val="22"/>
          <w:szCs w:val="22"/>
          <w:lang w:eastAsia="en-GB"/>
        </w:rPr>
        <w:tab/>
      </w:r>
      <w:r>
        <w:t>PFCP Association Setup Response</w:t>
      </w:r>
      <w:r>
        <w:tab/>
      </w:r>
      <w:r>
        <w:fldChar w:fldCharType="begin"/>
      </w:r>
      <w:r>
        <w:instrText xml:space="preserve"> PAGEREF _Toc19717266 \h </w:instrText>
      </w:r>
      <w:r>
        <w:fldChar w:fldCharType="separate"/>
      </w:r>
      <w:r>
        <w:t>91</w:t>
      </w:r>
      <w:r>
        <w:fldChar w:fldCharType="end"/>
      </w:r>
    </w:p>
    <w:p w:rsidR="0087193B" w:rsidRDefault="0087193B">
      <w:pPr>
        <w:pStyle w:val="TOC4"/>
        <w:rPr>
          <w:rFonts w:asciiTheme="minorHAnsi" w:eastAsiaTheme="minorEastAsia" w:hAnsiTheme="minorHAnsi" w:cstheme="minorBidi"/>
          <w:sz w:val="22"/>
          <w:szCs w:val="22"/>
          <w:lang w:eastAsia="en-GB"/>
        </w:rPr>
      </w:pPr>
      <w:r>
        <w:t>7.4.</w:t>
      </w:r>
      <w:r w:rsidRPr="00870717">
        <w:t>4</w:t>
      </w:r>
      <w:r>
        <w:t>.3</w:t>
      </w:r>
      <w:r>
        <w:rPr>
          <w:rFonts w:asciiTheme="minorHAnsi" w:eastAsiaTheme="minorEastAsia" w:hAnsiTheme="minorHAnsi" w:cstheme="minorBidi"/>
          <w:sz w:val="22"/>
          <w:szCs w:val="22"/>
          <w:lang w:eastAsia="en-GB"/>
        </w:rPr>
        <w:tab/>
      </w:r>
      <w:r>
        <w:t>PFCP Association Update Request</w:t>
      </w:r>
      <w:r>
        <w:tab/>
      </w:r>
      <w:r>
        <w:fldChar w:fldCharType="begin"/>
      </w:r>
      <w:r>
        <w:instrText xml:space="preserve"> PAGEREF _Toc19717267 \h </w:instrText>
      </w:r>
      <w:r>
        <w:fldChar w:fldCharType="separate"/>
      </w:r>
      <w:r>
        <w:t>92</w:t>
      </w:r>
      <w:r>
        <w:fldChar w:fldCharType="end"/>
      </w:r>
    </w:p>
    <w:p w:rsidR="0087193B" w:rsidRDefault="0087193B">
      <w:pPr>
        <w:pStyle w:val="TOC4"/>
        <w:rPr>
          <w:rFonts w:asciiTheme="minorHAnsi" w:eastAsiaTheme="minorEastAsia" w:hAnsiTheme="minorHAnsi" w:cstheme="minorBidi"/>
          <w:sz w:val="22"/>
          <w:szCs w:val="22"/>
          <w:lang w:eastAsia="en-GB"/>
        </w:rPr>
      </w:pPr>
      <w:r>
        <w:t>7.4.</w:t>
      </w:r>
      <w:r w:rsidRPr="00870717">
        <w:t>4</w:t>
      </w:r>
      <w:r>
        <w:t>.4</w:t>
      </w:r>
      <w:r>
        <w:rPr>
          <w:rFonts w:asciiTheme="minorHAnsi" w:eastAsiaTheme="minorEastAsia" w:hAnsiTheme="minorHAnsi" w:cstheme="minorBidi"/>
          <w:sz w:val="22"/>
          <w:szCs w:val="22"/>
          <w:lang w:eastAsia="en-GB"/>
        </w:rPr>
        <w:tab/>
      </w:r>
      <w:r>
        <w:t>PFCP Association Update Response</w:t>
      </w:r>
      <w:r>
        <w:tab/>
      </w:r>
      <w:r>
        <w:fldChar w:fldCharType="begin"/>
      </w:r>
      <w:r>
        <w:instrText xml:space="preserve"> PAGEREF _Toc19717268 \h </w:instrText>
      </w:r>
      <w:r>
        <w:fldChar w:fldCharType="separate"/>
      </w:r>
      <w:r>
        <w:t>93</w:t>
      </w:r>
      <w:r>
        <w:fldChar w:fldCharType="end"/>
      </w:r>
    </w:p>
    <w:p w:rsidR="0087193B" w:rsidRDefault="0087193B">
      <w:pPr>
        <w:pStyle w:val="TOC4"/>
        <w:rPr>
          <w:rFonts w:asciiTheme="minorHAnsi" w:eastAsiaTheme="minorEastAsia" w:hAnsiTheme="minorHAnsi" w:cstheme="minorBidi"/>
          <w:sz w:val="22"/>
          <w:szCs w:val="22"/>
          <w:lang w:eastAsia="en-GB"/>
        </w:rPr>
      </w:pPr>
      <w:r>
        <w:t>7.4.</w:t>
      </w:r>
      <w:r w:rsidRPr="00870717">
        <w:t>4</w:t>
      </w:r>
      <w:r>
        <w:t>.5</w:t>
      </w:r>
      <w:r>
        <w:rPr>
          <w:rFonts w:asciiTheme="minorHAnsi" w:eastAsiaTheme="minorEastAsia" w:hAnsiTheme="minorHAnsi" w:cstheme="minorBidi"/>
          <w:sz w:val="22"/>
          <w:szCs w:val="22"/>
          <w:lang w:eastAsia="en-GB"/>
        </w:rPr>
        <w:tab/>
      </w:r>
      <w:r>
        <w:t>PFCP Association Release Request</w:t>
      </w:r>
      <w:r>
        <w:tab/>
      </w:r>
      <w:r>
        <w:fldChar w:fldCharType="begin"/>
      </w:r>
      <w:r>
        <w:instrText xml:space="preserve"> PAGEREF _Toc19717269 \h </w:instrText>
      </w:r>
      <w:r>
        <w:fldChar w:fldCharType="separate"/>
      </w:r>
      <w:r>
        <w:t>93</w:t>
      </w:r>
      <w:r>
        <w:fldChar w:fldCharType="end"/>
      </w:r>
    </w:p>
    <w:p w:rsidR="0087193B" w:rsidRDefault="0087193B">
      <w:pPr>
        <w:pStyle w:val="TOC4"/>
        <w:rPr>
          <w:rFonts w:asciiTheme="minorHAnsi" w:eastAsiaTheme="minorEastAsia" w:hAnsiTheme="minorHAnsi" w:cstheme="minorBidi"/>
          <w:sz w:val="22"/>
          <w:szCs w:val="22"/>
          <w:lang w:eastAsia="en-GB"/>
        </w:rPr>
      </w:pPr>
      <w:r>
        <w:t>7.4.</w:t>
      </w:r>
      <w:r w:rsidRPr="00870717">
        <w:t>4</w:t>
      </w:r>
      <w:r>
        <w:t>.6</w:t>
      </w:r>
      <w:r>
        <w:rPr>
          <w:rFonts w:asciiTheme="minorHAnsi" w:eastAsiaTheme="minorEastAsia" w:hAnsiTheme="minorHAnsi" w:cstheme="minorBidi"/>
          <w:sz w:val="22"/>
          <w:szCs w:val="22"/>
          <w:lang w:eastAsia="en-GB"/>
        </w:rPr>
        <w:tab/>
      </w:r>
      <w:r>
        <w:t>PFCP Association Release Response</w:t>
      </w:r>
      <w:r>
        <w:tab/>
      </w:r>
      <w:r>
        <w:fldChar w:fldCharType="begin"/>
      </w:r>
      <w:r>
        <w:instrText xml:space="preserve"> PAGEREF _Toc19717270 \h </w:instrText>
      </w:r>
      <w:r>
        <w:fldChar w:fldCharType="separate"/>
      </w:r>
      <w:r>
        <w:t>93</w:t>
      </w:r>
      <w:r>
        <w:fldChar w:fldCharType="end"/>
      </w:r>
    </w:p>
    <w:p w:rsidR="0087193B" w:rsidRDefault="0087193B">
      <w:pPr>
        <w:pStyle w:val="TOC4"/>
        <w:rPr>
          <w:rFonts w:asciiTheme="minorHAnsi" w:eastAsiaTheme="minorEastAsia" w:hAnsiTheme="minorHAnsi" w:cstheme="minorBidi"/>
          <w:sz w:val="22"/>
          <w:szCs w:val="22"/>
          <w:lang w:eastAsia="en-GB"/>
        </w:rPr>
      </w:pPr>
      <w:r>
        <w:t>7.4.</w:t>
      </w:r>
      <w:r w:rsidRPr="00870717">
        <w:t>4</w:t>
      </w:r>
      <w:r>
        <w:t>.</w:t>
      </w:r>
      <w:r w:rsidRPr="00870717">
        <w:t>7</w:t>
      </w:r>
      <w:r>
        <w:rPr>
          <w:rFonts w:asciiTheme="minorHAnsi" w:eastAsiaTheme="minorEastAsia" w:hAnsiTheme="minorHAnsi" w:cstheme="minorBidi"/>
          <w:sz w:val="22"/>
          <w:szCs w:val="22"/>
          <w:lang w:eastAsia="en-GB"/>
        </w:rPr>
        <w:tab/>
      </w:r>
      <w:r>
        <w:t>PFCP Version Not Supported Response</w:t>
      </w:r>
      <w:r>
        <w:tab/>
      </w:r>
      <w:r>
        <w:fldChar w:fldCharType="begin"/>
      </w:r>
      <w:r>
        <w:instrText xml:space="preserve"> PAGEREF _Toc19717271 \h </w:instrText>
      </w:r>
      <w:r>
        <w:fldChar w:fldCharType="separate"/>
      </w:r>
      <w:r>
        <w:t>93</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rFonts w:eastAsia="SimSun"/>
          <w:lang w:val="en-US"/>
        </w:rPr>
        <w:t>7.4.5</w:t>
      </w:r>
      <w:r>
        <w:rPr>
          <w:rFonts w:asciiTheme="minorHAnsi" w:eastAsiaTheme="minorEastAsia" w:hAnsiTheme="minorHAnsi" w:cstheme="minorBidi"/>
          <w:sz w:val="22"/>
          <w:szCs w:val="22"/>
          <w:lang w:eastAsia="en-GB"/>
        </w:rPr>
        <w:tab/>
      </w:r>
      <w:r w:rsidRPr="00870717">
        <w:rPr>
          <w:rFonts w:eastAsia="SimSun"/>
          <w:lang w:val="en-US"/>
        </w:rPr>
        <w:t xml:space="preserve">PFCP </w:t>
      </w:r>
      <w:r w:rsidRPr="00870717">
        <w:rPr>
          <w:rFonts w:eastAsia="SimSun"/>
          <w:lang w:eastAsia="zh-CN"/>
        </w:rPr>
        <w:t>Node Report Procedure</w:t>
      </w:r>
      <w:r>
        <w:tab/>
      </w:r>
      <w:r>
        <w:fldChar w:fldCharType="begin"/>
      </w:r>
      <w:r>
        <w:instrText xml:space="preserve"> PAGEREF _Toc19717272 \h </w:instrText>
      </w:r>
      <w:r>
        <w:fldChar w:fldCharType="separate"/>
      </w:r>
      <w:r>
        <w:t>93</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lang w:val="fr-FR"/>
        </w:rPr>
        <w:t>7.4.5.1</w:t>
      </w:r>
      <w:r>
        <w:rPr>
          <w:rFonts w:asciiTheme="minorHAnsi" w:eastAsiaTheme="minorEastAsia" w:hAnsiTheme="minorHAnsi" w:cstheme="minorBidi"/>
          <w:sz w:val="22"/>
          <w:szCs w:val="22"/>
          <w:lang w:eastAsia="en-GB"/>
        </w:rPr>
        <w:tab/>
      </w:r>
      <w:r w:rsidRPr="00870717">
        <w:rPr>
          <w:rFonts w:eastAsia="SimSun"/>
          <w:lang w:val="fr-FR"/>
        </w:rPr>
        <w:t xml:space="preserve">PFCP </w:t>
      </w:r>
      <w:r w:rsidRPr="00870717">
        <w:rPr>
          <w:rFonts w:eastAsia="SimSun"/>
          <w:lang w:val="fr-FR" w:eastAsia="zh-CN"/>
        </w:rPr>
        <w:t>Node Report Request</w:t>
      </w:r>
      <w:r>
        <w:tab/>
      </w:r>
      <w:r>
        <w:fldChar w:fldCharType="begin"/>
      </w:r>
      <w:r>
        <w:instrText xml:space="preserve"> PAGEREF _Toc19717273 \h </w:instrText>
      </w:r>
      <w:r>
        <w:fldChar w:fldCharType="separate"/>
      </w:r>
      <w:r>
        <w:t>93</w:t>
      </w:r>
      <w:r>
        <w:fldChar w:fldCharType="end"/>
      </w:r>
    </w:p>
    <w:p w:rsidR="0087193B" w:rsidRDefault="0087193B">
      <w:pPr>
        <w:pStyle w:val="TOC5"/>
        <w:rPr>
          <w:rFonts w:asciiTheme="minorHAnsi" w:eastAsiaTheme="minorEastAsia" w:hAnsiTheme="minorHAnsi" w:cstheme="minorBidi"/>
          <w:sz w:val="22"/>
          <w:szCs w:val="22"/>
          <w:lang w:eastAsia="en-GB"/>
        </w:rPr>
      </w:pPr>
      <w:r w:rsidRPr="00870717">
        <w:rPr>
          <w:rFonts w:eastAsia="SimSun"/>
          <w:lang w:val="fr-FR"/>
        </w:rPr>
        <w:t>7.4.</w:t>
      </w:r>
      <w:r w:rsidRPr="00870717">
        <w:rPr>
          <w:rFonts w:eastAsia="SimSun"/>
          <w:lang w:val="en-US"/>
        </w:rPr>
        <w:t>5</w:t>
      </w:r>
      <w:r w:rsidRPr="00870717">
        <w:rPr>
          <w:rFonts w:eastAsia="SimSun"/>
          <w:lang w:val="fr-FR"/>
        </w:rPr>
        <w:t>.1.1</w:t>
      </w:r>
      <w:r>
        <w:rPr>
          <w:rFonts w:asciiTheme="minorHAnsi" w:eastAsiaTheme="minorEastAsia" w:hAnsiTheme="minorHAnsi" w:cstheme="minorBidi"/>
          <w:sz w:val="22"/>
          <w:szCs w:val="22"/>
          <w:lang w:eastAsia="en-GB"/>
        </w:rPr>
        <w:tab/>
      </w:r>
      <w:r w:rsidRPr="00870717">
        <w:rPr>
          <w:rFonts w:eastAsia="SimSun"/>
          <w:lang w:val="fr-FR"/>
        </w:rPr>
        <w:t>General</w:t>
      </w:r>
      <w:r>
        <w:tab/>
      </w:r>
      <w:r>
        <w:fldChar w:fldCharType="begin"/>
      </w:r>
      <w:r>
        <w:instrText xml:space="preserve"> PAGEREF _Toc19717274 \h </w:instrText>
      </w:r>
      <w:r>
        <w:fldChar w:fldCharType="separate"/>
      </w:r>
      <w:r>
        <w:t>93</w:t>
      </w:r>
      <w:r>
        <w:fldChar w:fldCharType="end"/>
      </w:r>
    </w:p>
    <w:p w:rsidR="0087193B" w:rsidRDefault="0087193B">
      <w:pPr>
        <w:pStyle w:val="TOC5"/>
        <w:rPr>
          <w:rFonts w:asciiTheme="minorHAnsi" w:eastAsiaTheme="minorEastAsia" w:hAnsiTheme="minorHAnsi" w:cstheme="minorBidi"/>
          <w:sz w:val="22"/>
          <w:szCs w:val="22"/>
          <w:lang w:eastAsia="en-GB"/>
        </w:rPr>
      </w:pPr>
      <w:r w:rsidRPr="00870717">
        <w:rPr>
          <w:rFonts w:eastAsia="SimSun"/>
          <w:lang w:val="en-US"/>
        </w:rPr>
        <w:t>7.4.5.1.2</w:t>
      </w:r>
      <w:r>
        <w:rPr>
          <w:rFonts w:asciiTheme="minorHAnsi" w:eastAsiaTheme="minorEastAsia" w:hAnsiTheme="minorHAnsi" w:cstheme="minorBidi"/>
          <w:sz w:val="22"/>
          <w:szCs w:val="22"/>
          <w:lang w:eastAsia="en-GB"/>
        </w:rPr>
        <w:tab/>
      </w:r>
      <w:r w:rsidRPr="00870717">
        <w:rPr>
          <w:rFonts w:eastAsia="SimSun"/>
          <w:lang w:val="en-US"/>
        </w:rPr>
        <w:t>User Plane Path Failure Report IE within PFCP Node Report Request</w:t>
      </w:r>
      <w:r>
        <w:tab/>
      </w:r>
      <w:r>
        <w:fldChar w:fldCharType="begin"/>
      </w:r>
      <w:r>
        <w:instrText xml:space="preserve"> PAGEREF _Toc19717275 \h </w:instrText>
      </w:r>
      <w:r>
        <w:fldChar w:fldCharType="separate"/>
      </w:r>
      <w:r>
        <w:t>94</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rPr>
          <w:rFonts w:eastAsia="SimSun"/>
          <w:lang w:val="fr-FR"/>
        </w:rPr>
        <w:t>7.</w:t>
      </w:r>
      <w:r w:rsidRPr="00870717">
        <w:rPr>
          <w:rFonts w:eastAsia="SimSun"/>
        </w:rPr>
        <w:t>4.</w:t>
      </w:r>
      <w:r w:rsidRPr="00870717">
        <w:rPr>
          <w:rFonts w:eastAsia="SimSun"/>
          <w:lang w:val="fr-FR"/>
        </w:rPr>
        <w:t>5.</w:t>
      </w:r>
      <w:r w:rsidRPr="00870717">
        <w:rPr>
          <w:rFonts w:eastAsia="SimSun"/>
          <w:lang w:val="fr-FR" w:eastAsia="zh-CN"/>
        </w:rPr>
        <w:t>2</w:t>
      </w:r>
      <w:r>
        <w:rPr>
          <w:rFonts w:asciiTheme="minorHAnsi" w:eastAsiaTheme="minorEastAsia" w:hAnsiTheme="minorHAnsi" w:cstheme="minorBidi"/>
          <w:sz w:val="22"/>
          <w:szCs w:val="22"/>
          <w:lang w:eastAsia="en-GB"/>
        </w:rPr>
        <w:tab/>
      </w:r>
      <w:r w:rsidRPr="00870717">
        <w:rPr>
          <w:rFonts w:eastAsia="SimSun"/>
          <w:lang w:val="fr-FR"/>
        </w:rPr>
        <w:t xml:space="preserve">PFCP </w:t>
      </w:r>
      <w:r w:rsidRPr="00870717">
        <w:rPr>
          <w:rFonts w:eastAsia="SimSun"/>
          <w:lang w:val="fr-FR" w:eastAsia="zh-CN"/>
        </w:rPr>
        <w:t>Node Report Response</w:t>
      </w:r>
      <w:r>
        <w:tab/>
      </w:r>
      <w:r>
        <w:fldChar w:fldCharType="begin"/>
      </w:r>
      <w:r>
        <w:instrText xml:space="preserve"> PAGEREF _Toc19717276 \h </w:instrText>
      </w:r>
      <w:r>
        <w:fldChar w:fldCharType="separate"/>
      </w:r>
      <w:r>
        <w:t>94</w:t>
      </w:r>
      <w:r>
        <w:fldChar w:fldCharType="end"/>
      </w:r>
    </w:p>
    <w:p w:rsidR="0087193B" w:rsidRDefault="0087193B">
      <w:pPr>
        <w:pStyle w:val="TOC5"/>
        <w:rPr>
          <w:rFonts w:asciiTheme="minorHAnsi" w:eastAsiaTheme="minorEastAsia" w:hAnsiTheme="minorHAnsi" w:cstheme="minorBidi"/>
          <w:sz w:val="22"/>
          <w:szCs w:val="22"/>
          <w:lang w:eastAsia="en-GB"/>
        </w:rPr>
      </w:pPr>
      <w:r w:rsidRPr="00870717">
        <w:rPr>
          <w:rFonts w:eastAsia="SimSun"/>
          <w:lang w:val="en-US"/>
        </w:rPr>
        <w:t>7.4.5.2.1</w:t>
      </w:r>
      <w:r>
        <w:rPr>
          <w:rFonts w:asciiTheme="minorHAnsi" w:eastAsiaTheme="minorEastAsia" w:hAnsiTheme="minorHAnsi" w:cstheme="minorBidi"/>
          <w:sz w:val="22"/>
          <w:szCs w:val="22"/>
          <w:lang w:eastAsia="en-GB"/>
        </w:rPr>
        <w:tab/>
      </w:r>
      <w:r w:rsidRPr="00870717">
        <w:rPr>
          <w:rFonts w:eastAsia="SimSun"/>
          <w:lang w:val="en-US"/>
        </w:rPr>
        <w:t>General</w:t>
      </w:r>
      <w:r>
        <w:tab/>
      </w:r>
      <w:r>
        <w:fldChar w:fldCharType="begin"/>
      </w:r>
      <w:r>
        <w:instrText xml:space="preserve"> PAGEREF _Toc19717277 \h </w:instrText>
      </w:r>
      <w:r>
        <w:fldChar w:fldCharType="separate"/>
      </w:r>
      <w:r>
        <w:t>94</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7.4.6</w:t>
      </w:r>
      <w:r>
        <w:rPr>
          <w:rFonts w:asciiTheme="minorHAnsi" w:eastAsiaTheme="minorEastAsia" w:hAnsiTheme="minorHAnsi" w:cstheme="minorBidi"/>
          <w:sz w:val="22"/>
          <w:szCs w:val="22"/>
          <w:lang w:eastAsia="en-GB"/>
        </w:rPr>
        <w:tab/>
      </w:r>
      <w:r>
        <w:t xml:space="preserve">PFCP </w:t>
      </w:r>
      <w:r w:rsidRPr="00870717">
        <w:t>Session Set</w:t>
      </w:r>
      <w:r>
        <w:t xml:space="preserve"> Delet</w:t>
      </w:r>
      <w:r w:rsidRPr="00870717">
        <w:t>ion</w:t>
      </w:r>
      <w:r>
        <w:tab/>
      </w:r>
      <w:r>
        <w:fldChar w:fldCharType="begin"/>
      </w:r>
      <w:r>
        <w:instrText xml:space="preserve"> PAGEREF _Toc19717278 \h </w:instrText>
      </w:r>
      <w:r>
        <w:fldChar w:fldCharType="separate"/>
      </w:r>
      <w:r>
        <w:t>94</w:t>
      </w:r>
      <w:r>
        <w:fldChar w:fldCharType="end"/>
      </w:r>
    </w:p>
    <w:p w:rsidR="0087193B" w:rsidRDefault="0087193B">
      <w:pPr>
        <w:pStyle w:val="TOC4"/>
        <w:rPr>
          <w:rFonts w:asciiTheme="minorHAnsi" w:eastAsiaTheme="minorEastAsia" w:hAnsiTheme="minorHAnsi" w:cstheme="minorBidi"/>
          <w:sz w:val="22"/>
          <w:szCs w:val="22"/>
          <w:lang w:eastAsia="en-GB"/>
        </w:rPr>
      </w:pPr>
      <w:r>
        <w:t>7.</w:t>
      </w:r>
      <w:r w:rsidRPr="00870717">
        <w:t>4</w:t>
      </w:r>
      <w:r>
        <w:t>.</w:t>
      </w:r>
      <w:r w:rsidRPr="00870717">
        <w:t>6.1</w:t>
      </w:r>
      <w:r>
        <w:rPr>
          <w:rFonts w:asciiTheme="minorHAnsi" w:eastAsiaTheme="minorEastAsia" w:hAnsiTheme="minorHAnsi" w:cstheme="minorBidi"/>
          <w:sz w:val="22"/>
          <w:szCs w:val="22"/>
          <w:lang w:eastAsia="en-GB"/>
        </w:rPr>
        <w:tab/>
      </w:r>
      <w:r>
        <w:t xml:space="preserve">PFCP </w:t>
      </w:r>
      <w:r w:rsidRPr="00870717">
        <w:t xml:space="preserve">Session Set </w:t>
      </w:r>
      <w:r>
        <w:t>Delet</w:t>
      </w:r>
      <w:r w:rsidRPr="00870717">
        <w:t>ion</w:t>
      </w:r>
      <w:r>
        <w:t xml:space="preserve"> Request</w:t>
      </w:r>
      <w:r>
        <w:tab/>
      </w:r>
      <w:r>
        <w:fldChar w:fldCharType="begin"/>
      </w:r>
      <w:r>
        <w:instrText xml:space="preserve"> PAGEREF _Toc19717279 \h </w:instrText>
      </w:r>
      <w:r>
        <w:fldChar w:fldCharType="separate"/>
      </w:r>
      <w:r>
        <w:t>94</w:t>
      </w:r>
      <w:r>
        <w:fldChar w:fldCharType="end"/>
      </w:r>
    </w:p>
    <w:p w:rsidR="0087193B" w:rsidRDefault="0087193B">
      <w:pPr>
        <w:pStyle w:val="TOC4"/>
        <w:rPr>
          <w:rFonts w:asciiTheme="minorHAnsi" w:eastAsiaTheme="minorEastAsia" w:hAnsiTheme="minorHAnsi" w:cstheme="minorBidi"/>
          <w:sz w:val="22"/>
          <w:szCs w:val="22"/>
          <w:lang w:eastAsia="en-GB"/>
        </w:rPr>
      </w:pPr>
      <w:r>
        <w:t>7.</w:t>
      </w:r>
      <w:r w:rsidRPr="00870717">
        <w:t>4</w:t>
      </w:r>
      <w:r>
        <w:t>.</w:t>
      </w:r>
      <w:r w:rsidRPr="00870717">
        <w:t>6.2</w:t>
      </w:r>
      <w:r>
        <w:rPr>
          <w:rFonts w:asciiTheme="minorHAnsi" w:eastAsiaTheme="minorEastAsia" w:hAnsiTheme="minorHAnsi" w:cstheme="minorBidi"/>
          <w:sz w:val="22"/>
          <w:szCs w:val="22"/>
          <w:lang w:eastAsia="en-GB"/>
        </w:rPr>
        <w:tab/>
      </w:r>
      <w:r w:rsidRPr="00870717">
        <w:rPr>
          <w:lang w:val="en-US"/>
        </w:rPr>
        <w:t xml:space="preserve">PFCP Session Set </w:t>
      </w:r>
      <w:r>
        <w:t>Deletion Respo</w:t>
      </w:r>
      <w:r w:rsidRPr="00870717">
        <w:t>nse</w:t>
      </w:r>
      <w:r>
        <w:tab/>
      </w:r>
      <w:r>
        <w:fldChar w:fldCharType="begin"/>
      </w:r>
      <w:r>
        <w:instrText xml:space="preserve"> PAGEREF _Toc19717280 \h </w:instrText>
      </w:r>
      <w:r>
        <w:fldChar w:fldCharType="separate"/>
      </w:r>
      <w:r>
        <w:t>95</w:t>
      </w:r>
      <w:r>
        <w:fldChar w:fldCharType="end"/>
      </w:r>
    </w:p>
    <w:p w:rsidR="0087193B" w:rsidRDefault="0087193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PFCP Session Related Messages</w:t>
      </w:r>
      <w:r>
        <w:tab/>
      </w:r>
      <w:r>
        <w:fldChar w:fldCharType="begin"/>
      </w:r>
      <w:r>
        <w:instrText xml:space="preserve"> PAGEREF _Toc19717281 \h </w:instrText>
      </w:r>
      <w:r>
        <w:fldChar w:fldCharType="separate"/>
      </w:r>
      <w:r>
        <w:t>95</w:t>
      </w:r>
      <w:r>
        <w:fldChar w:fldCharType="end"/>
      </w:r>
    </w:p>
    <w:p w:rsidR="0087193B" w:rsidRDefault="0087193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rsidRPr="00870717">
        <w:rPr>
          <w:lang w:val="en-US"/>
        </w:rPr>
        <w:t>General</w:t>
      </w:r>
      <w:r>
        <w:tab/>
      </w:r>
      <w:r>
        <w:fldChar w:fldCharType="begin"/>
      </w:r>
      <w:r>
        <w:instrText xml:space="preserve"> PAGEREF _Toc19717282 \h </w:instrText>
      </w:r>
      <w:r>
        <w:fldChar w:fldCharType="separate"/>
      </w:r>
      <w:r>
        <w:t>95</w:t>
      </w:r>
      <w:r>
        <w:fldChar w:fldCharType="end"/>
      </w:r>
    </w:p>
    <w:p w:rsidR="0087193B" w:rsidRDefault="0087193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rsidRPr="00870717">
        <w:rPr>
          <w:lang w:val="en-US"/>
        </w:rPr>
        <w:t xml:space="preserve">PFCP </w:t>
      </w:r>
      <w:r>
        <w:t>Session Establishment Request</w:t>
      </w:r>
      <w:r>
        <w:tab/>
      </w:r>
      <w:r>
        <w:fldChar w:fldCharType="begin"/>
      </w:r>
      <w:r>
        <w:instrText xml:space="preserve"> PAGEREF _Toc19717283 \h </w:instrText>
      </w:r>
      <w:r>
        <w:fldChar w:fldCharType="separate"/>
      </w:r>
      <w:r>
        <w:t>95</w:t>
      </w:r>
      <w:r>
        <w:fldChar w:fldCharType="end"/>
      </w:r>
    </w:p>
    <w:p w:rsidR="0087193B" w:rsidRDefault="0087193B">
      <w:pPr>
        <w:pStyle w:val="TOC4"/>
        <w:rPr>
          <w:rFonts w:asciiTheme="minorHAnsi" w:eastAsiaTheme="minorEastAsia" w:hAnsiTheme="minorHAnsi" w:cstheme="minorBidi"/>
          <w:sz w:val="22"/>
          <w:szCs w:val="22"/>
          <w:lang w:eastAsia="en-GB"/>
        </w:rPr>
      </w:pPr>
      <w:r>
        <w:t>7.5.2</w:t>
      </w:r>
      <w:r w:rsidRPr="00870717">
        <w:t>.1</w:t>
      </w:r>
      <w:r>
        <w:rPr>
          <w:rFonts w:asciiTheme="minorHAnsi" w:eastAsiaTheme="minorEastAsia" w:hAnsiTheme="minorHAnsi" w:cstheme="minorBidi"/>
          <w:sz w:val="22"/>
          <w:szCs w:val="22"/>
          <w:lang w:eastAsia="en-GB"/>
        </w:rPr>
        <w:tab/>
      </w:r>
      <w:r w:rsidRPr="00870717">
        <w:t>General</w:t>
      </w:r>
      <w:r>
        <w:tab/>
      </w:r>
      <w:r>
        <w:fldChar w:fldCharType="begin"/>
      </w:r>
      <w:r>
        <w:instrText xml:space="preserve"> PAGEREF _Toc19717284 \h </w:instrText>
      </w:r>
      <w:r>
        <w:fldChar w:fldCharType="separate"/>
      </w:r>
      <w:r>
        <w:t>95</w:t>
      </w:r>
      <w:r>
        <w:fldChar w:fldCharType="end"/>
      </w:r>
    </w:p>
    <w:p w:rsidR="0087193B" w:rsidRDefault="0087193B">
      <w:pPr>
        <w:pStyle w:val="TOC4"/>
        <w:rPr>
          <w:rFonts w:asciiTheme="minorHAnsi" w:eastAsiaTheme="minorEastAsia" w:hAnsiTheme="minorHAnsi" w:cstheme="minorBidi"/>
          <w:sz w:val="22"/>
          <w:szCs w:val="22"/>
          <w:lang w:eastAsia="en-GB"/>
        </w:rPr>
      </w:pPr>
      <w:r>
        <w:t>7.5.2</w:t>
      </w:r>
      <w:r w:rsidRPr="00870717">
        <w:t>.2</w:t>
      </w:r>
      <w:r>
        <w:rPr>
          <w:rFonts w:asciiTheme="minorHAnsi" w:eastAsiaTheme="minorEastAsia" w:hAnsiTheme="minorHAnsi" w:cstheme="minorBidi"/>
          <w:sz w:val="22"/>
          <w:szCs w:val="22"/>
          <w:lang w:eastAsia="en-GB"/>
        </w:rPr>
        <w:tab/>
      </w:r>
      <w:r>
        <w:t>Create PDR IE within PFCP Session Establishment Request</w:t>
      </w:r>
      <w:r>
        <w:tab/>
      </w:r>
      <w:r>
        <w:fldChar w:fldCharType="begin"/>
      </w:r>
      <w:r>
        <w:instrText xml:space="preserve"> PAGEREF _Toc19717285 \h </w:instrText>
      </w:r>
      <w:r>
        <w:fldChar w:fldCharType="separate"/>
      </w:r>
      <w:r>
        <w:t>98</w:t>
      </w:r>
      <w:r>
        <w:fldChar w:fldCharType="end"/>
      </w:r>
    </w:p>
    <w:p w:rsidR="0087193B" w:rsidRDefault="0087193B">
      <w:pPr>
        <w:pStyle w:val="TOC4"/>
        <w:rPr>
          <w:rFonts w:asciiTheme="minorHAnsi" w:eastAsiaTheme="minorEastAsia" w:hAnsiTheme="minorHAnsi" w:cstheme="minorBidi"/>
          <w:sz w:val="22"/>
          <w:szCs w:val="22"/>
          <w:lang w:eastAsia="en-GB"/>
        </w:rPr>
      </w:pPr>
      <w:r>
        <w:t>7.5.2</w:t>
      </w:r>
      <w:r w:rsidRPr="00870717">
        <w:t>.3</w:t>
      </w:r>
      <w:r>
        <w:rPr>
          <w:rFonts w:asciiTheme="minorHAnsi" w:eastAsiaTheme="minorEastAsia" w:hAnsiTheme="minorHAnsi" w:cstheme="minorBidi"/>
          <w:sz w:val="22"/>
          <w:szCs w:val="22"/>
          <w:lang w:eastAsia="en-GB"/>
        </w:rPr>
        <w:tab/>
      </w:r>
      <w:r>
        <w:t>Create FAR</w:t>
      </w:r>
      <w:r w:rsidRPr="00870717">
        <w:rPr>
          <w:lang w:val="en-US"/>
        </w:rPr>
        <w:t xml:space="preserve"> IE</w:t>
      </w:r>
      <w:r>
        <w:t xml:space="preserve"> within PFCP Session Establishment Request</w:t>
      </w:r>
      <w:r>
        <w:tab/>
      </w:r>
      <w:r>
        <w:fldChar w:fldCharType="begin"/>
      </w:r>
      <w:r>
        <w:instrText xml:space="preserve"> PAGEREF _Toc19717286 \h </w:instrText>
      </w:r>
      <w:r>
        <w:fldChar w:fldCharType="separate"/>
      </w:r>
      <w:r>
        <w:t>102</w:t>
      </w:r>
      <w:r>
        <w:fldChar w:fldCharType="end"/>
      </w:r>
    </w:p>
    <w:p w:rsidR="0087193B" w:rsidRDefault="0087193B">
      <w:pPr>
        <w:pStyle w:val="TOC4"/>
        <w:rPr>
          <w:rFonts w:asciiTheme="minorHAnsi" w:eastAsiaTheme="minorEastAsia" w:hAnsiTheme="minorHAnsi" w:cstheme="minorBidi"/>
          <w:sz w:val="22"/>
          <w:szCs w:val="22"/>
          <w:lang w:eastAsia="en-GB"/>
        </w:rPr>
      </w:pPr>
      <w:r>
        <w:t>7.5.2</w:t>
      </w:r>
      <w:r w:rsidRPr="00870717">
        <w:t>.4</w:t>
      </w:r>
      <w:r>
        <w:rPr>
          <w:rFonts w:asciiTheme="minorHAnsi" w:eastAsiaTheme="minorEastAsia" w:hAnsiTheme="minorHAnsi" w:cstheme="minorBidi"/>
          <w:sz w:val="22"/>
          <w:szCs w:val="22"/>
          <w:lang w:eastAsia="en-GB"/>
        </w:rPr>
        <w:tab/>
      </w:r>
      <w:r>
        <w:t>Create URR IE within PFCP Session Establishment Request</w:t>
      </w:r>
      <w:r>
        <w:tab/>
      </w:r>
      <w:r>
        <w:fldChar w:fldCharType="begin"/>
      </w:r>
      <w:r>
        <w:instrText xml:space="preserve"> PAGEREF _Toc19717287 \h </w:instrText>
      </w:r>
      <w:r>
        <w:fldChar w:fldCharType="separate"/>
      </w:r>
      <w:r>
        <w:t>106</w:t>
      </w:r>
      <w:r>
        <w:fldChar w:fldCharType="end"/>
      </w:r>
    </w:p>
    <w:p w:rsidR="0087193B" w:rsidRDefault="0087193B">
      <w:pPr>
        <w:pStyle w:val="TOC4"/>
        <w:rPr>
          <w:rFonts w:asciiTheme="minorHAnsi" w:eastAsiaTheme="minorEastAsia" w:hAnsiTheme="minorHAnsi" w:cstheme="minorBidi"/>
          <w:sz w:val="22"/>
          <w:szCs w:val="22"/>
          <w:lang w:eastAsia="en-GB"/>
        </w:rPr>
      </w:pPr>
      <w:r>
        <w:t>7.5.2</w:t>
      </w:r>
      <w:r w:rsidRPr="00870717">
        <w:t>.5</w:t>
      </w:r>
      <w:r>
        <w:rPr>
          <w:rFonts w:asciiTheme="minorHAnsi" w:eastAsiaTheme="minorEastAsia" w:hAnsiTheme="minorHAnsi" w:cstheme="minorBidi"/>
          <w:sz w:val="22"/>
          <w:szCs w:val="22"/>
          <w:lang w:eastAsia="en-GB"/>
        </w:rPr>
        <w:tab/>
      </w:r>
      <w:r>
        <w:t>Create QER IE within PFCP Session Establishment Request</w:t>
      </w:r>
      <w:r>
        <w:tab/>
      </w:r>
      <w:r>
        <w:fldChar w:fldCharType="begin"/>
      </w:r>
      <w:r>
        <w:instrText xml:space="preserve"> PAGEREF _Toc19717288 \h </w:instrText>
      </w:r>
      <w:r>
        <w:fldChar w:fldCharType="separate"/>
      </w:r>
      <w:r>
        <w:t>111</w:t>
      </w:r>
      <w:r>
        <w:fldChar w:fldCharType="end"/>
      </w:r>
    </w:p>
    <w:p w:rsidR="0087193B" w:rsidRDefault="0087193B">
      <w:pPr>
        <w:pStyle w:val="TOC4"/>
        <w:rPr>
          <w:rFonts w:asciiTheme="minorHAnsi" w:eastAsiaTheme="minorEastAsia" w:hAnsiTheme="minorHAnsi" w:cstheme="minorBidi"/>
          <w:sz w:val="22"/>
          <w:szCs w:val="22"/>
          <w:lang w:eastAsia="en-GB"/>
        </w:rPr>
      </w:pPr>
      <w:r>
        <w:t>7.5.2.</w:t>
      </w:r>
      <w:r w:rsidRPr="00870717">
        <w:t>6</w:t>
      </w:r>
      <w:r>
        <w:rPr>
          <w:rFonts w:asciiTheme="minorHAnsi" w:eastAsiaTheme="minorEastAsia" w:hAnsiTheme="minorHAnsi" w:cstheme="minorBidi"/>
          <w:sz w:val="22"/>
          <w:szCs w:val="22"/>
          <w:lang w:eastAsia="en-GB"/>
        </w:rPr>
        <w:tab/>
      </w:r>
      <w:r>
        <w:t>Create BAR</w:t>
      </w:r>
      <w:r w:rsidRPr="00870717">
        <w:rPr>
          <w:lang w:val="en-US"/>
        </w:rPr>
        <w:t xml:space="preserve"> IE</w:t>
      </w:r>
      <w:r>
        <w:t xml:space="preserve"> within PFCP Session Establishment Request</w:t>
      </w:r>
      <w:r>
        <w:tab/>
      </w:r>
      <w:r>
        <w:fldChar w:fldCharType="begin"/>
      </w:r>
      <w:r>
        <w:instrText xml:space="preserve"> PAGEREF _Toc19717289 \h </w:instrText>
      </w:r>
      <w:r>
        <w:fldChar w:fldCharType="separate"/>
      </w:r>
      <w:r>
        <w:t>114</w:t>
      </w:r>
      <w:r>
        <w:fldChar w:fldCharType="end"/>
      </w:r>
    </w:p>
    <w:p w:rsidR="0087193B" w:rsidRDefault="0087193B">
      <w:pPr>
        <w:pStyle w:val="TOC4"/>
        <w:rPr>
          <w:rFonts w:asciiTheme="minorHAnsi" w:eastAsiaTheme="minorEastAsia" w:hAnsiTheme="minorHAnsi" w:cstheme="minorBidi"/>
          <w:sz w:val="22"/>
          <w:szCs w:val="22"/>
          <w:lang w:eastAsia="en-GB"/>
        </w:rPr>
      </w:pPr>
      <w:r>
        <w:t>7.5.2</w:t>
      </w:r>
      <w:r w:rsidRPr="00870717">
        <w:t>.7</w:t>
      </w:r>
      <w:r>
        <w:rPr>
          <w:rFonts w:asciiTheme="minorHAnsi" w:eastAsiaTheme="minorEastAsia" w:hAnsiTheme="minorHAnsi" w:cstheme="minorBidi"/>
          <w:sz w:val="22"/>
          <w:szCs w:val="22"/>
          <w:lang w:eastAsia="en-GB"/>
        </w:rPr>
        <w:tab/>
      </w:r>
      <w:r>
        <w:t xml:space="preserve">Create </w:t>
      </w:r>
      <w:r w:rsidRPr="00870717">
        <w:rPr>
          <w:lang w:val="en-US"/>
        </w:rPr>
        <w:t>Traffic Endpoint</w:t>
      </w:r>
      <w:r>
        <w:t xml:space="preserve"> IE within Sx Session Establishment Request</w:t>
      </w:r>
      <w:r>
        <w:tab/>
      </w:r>
      <w:r>
        <w:fldChar w:fldCharType="begin"/>
      </w:r>
      <w:r>
        <w:instrText xml:space="preserve"> PAGEREF _Toc19717290 \h </w:instrText>
      </w:r>
      <w:r>
        <w:fldChar w:fldCharType="separate"/>
      </w:r>
      <w:r>
        <w:t>115</w:t>
      </w:r>
      <w:r>
        <w:fldChar w:fldCharType="end"/>
      </w:r>
    </w:p>
    <w:p w:rsidR="0087193B" w:rsidRDefault="0087193B">
      <w:pPr>
        <w:pStyle w:val="TOC4"/>
        <w:rPr>
          <w:rFonts w:asciiTheme="minorHAnsi" w:eastAsiaTheme="minorEastAsia" w:hAnsiTheme="minorHAnsi" w:cstheme="minorBidi"/>
          <w:sz w:val="22"/>
          <w:szCs w:val="22"/>
          <w:lang w:eastAsia="en-GB"/>
        </w:rPr>
      </w:pPr>
      <w:r>
        <w:t>7.5.2.</w:t>
      </w:r>
      <w:r w:rsidRPr="00870717">
        <w:t>8</w:t>
      </w:r>
      <w:r>
        <w:rPr>
          <w:rFonts w:asciiTheme="minorHAnsi" w:eastAsiaTheme="minorEastAsia" w:hAnsiTheme="minorHAnsi" w:cstheme="minorBidi"/>
          <w:sz w:val="22"/>
          <w:szCs w:val="22"/>
          <w:lang w:eastAsia="en-GB"/>
        </w:rPr>
        <w:tab/>
      </w:r>
      <w:r>
        <w:t>Create MAR</w:t>
      </w:r>
      <w:r w:rsidRPr="00870717">
        <w:rPr>
          <w:lang w:val="en-US"/>
        </w:rPr>
        <w:t xml:space="preserve"> IE</w:t>
      </w:r>
      <w:r>
        <w:t xml:space="preserve"> within PFCP Session Establishment Request</w:t>
      </w:r>
      <w:r>
        <w:tab/>
      </w:r>
      <w:r>
        <w:fldChar w:fldCharType="begin"/>
      </w:r>
      <w:r>
        <w:instrText xml:space="preserve"> PAGEREF _Toc19717291 \h </w:instrText>
      </w:r>
      <w:r>
        <w:fldChar w:fldCharType="separate"/>
      </w:r>
      <w:r>
        <w:t>117</w:t>
      </w:r>
      <w:r>
        <w:fldChar w:fldCharType="end"/>
      </w:r>
    </w:p>
    <w:p w:rsidR="0087193B" w:rsidRDefault="0087193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rsidRPr="00870717">
        <w:rPr>
          <w:lang w:val="en-US"/>
        </w:rPr>
        <w:t xml:space="preserve">PFCP </w:t>
      </w:r>
      <w:r>
        <w:t>Session Establishment Response</w:t>
      </w:r>
      <w:r>
        <w:tab/>
      </w:r>
      <w:r>
        <w:fldChar w:fldCharType="begin"/>
      </w:r>
      <w:r>
        <w:instrText xml:space="preserve"> PAGEREF _Toc19717292 \h </w:instrText>
      </w:r>
      <w:r>
        <w:fldChar w:fldCharType="separate"/>
      </w:r>
      <w:r>
        <w:t>118</w:t>
      </w:r>
      <w:r>
        <w:fldChar w:fldCharType="end"/>
      </w:r>
    </w:p>
    <w:p w:rsidR="0087193B" w:rsidRDefault="0087193B">
      <w:pPr>
        <w:pStyle w:val="TOC4"/>
        <w:rPr>
          <w:rFonts w:asciiTheme="minorHAnsi" w:eastAsiaTheme="minorEastAsia" w:hAnsiTheme="minorHAnsi" w:cstheme="minorBidi"/>
          <w:sz w:val="22"/>
          <w:szCs w:val="22"/>
          <w:lang w:eastAsia="en-GB"/>
        </w:rPr>
      </w:pPr>
      <w:r>
        <w:t>7.5.3</w:t>
      </w:r>
      <w:r w:rsidRPr="00870717">
        <w:t>.1</w:t>
      </w:r>
      <w:r>
        <w:rPr>
          <w:rFonts w:asciiTheme="minorHAnsi" w:eastAsiaTheme="minorEastAsia" w:hAnsiTheme="minorHAnsi" w:cstheme="minorBidi"/>
          <w:sz w:val="22"/>
          <w:szCs w:val="22"/>
          <w:lang w:eastAsia="en-GB"/>
        </w:rPr>
        <w:tab/>
      </w:r>
      <w:r w:rsidRPr="00870717">
        <w:t>General</w:t>
      </w:r>
      <w:r>
        <w:tab/>
      </w:r>
      <w:r>
        <w:fldChar w:fldCharType="begin"/>
      </w:r>
      <w:r>
        <w:instrText xml:space="preserve"> PAGEREF _Toc19717293 \h </w:instrText>
      </w:r>
      <w:r>
        <w:fldChar w:fldCharType="separate"/>
      </w:r>
      <w:r>
        <w:t>118</w:t>
      </w:r>
      <w:r>
        <w:fldChar w:fldCharType="end"/>
      </w:r>
    </w:p>
    <w:p w:rsidR="0087193B" w:rsidRDefault="0087193B">
      <w:pPr>
        <w:pStyle w:val="TOC4"/>
        <w:rPr>
          <w:rFonts w:asciiTheme="minorHAnsi" w:eastAsiaTheme="minorEastAsia" w:hAnsiTheme="minorHAnsi" w:cstheme="minorBidi"/>
          <w:sz w:val="22"/>
          <w:szCs w:val="22"/>
          <w:lang w:eastAsia="en-GB"/>
        </w:rPr>
      </w:pPr>
      <w:r>
        <w:t>7.5.3</w:t>
      </w:r>
      <w:r w:rsidRPr="00870717">
        <w:t>.</w:t>
      </w:r>
      <w:r>
        <w:t>2</w:t>
      </w:r>
      <w:r>
        <w:rPr>
          <w:rFonts w:asciiTheme="minorHAnsi" w:eastAsiaTheme="minorEastAsia" w:hAnsiTheme="minorHAnsi" w:cstheme="minorBidi"/>
          <w:sz w:val="22"/>
          <w:szCs w:val="22"/>
          <w:lang w:eastAsia="en-GB"/>
        </w:rPr>
        <w:tab/>
      </w:r>
      <w:r>
        <w:t>Created PDR IE within PFCP Session Establishment Response</w:t>
      </w:r>
      <w:r>
        <w:tab/>
      </w:r>
      <w:r>
        <w:fldChar w:fldCharType="begin"/>
      </w:r>
      <w:r>
        <w:instrText xml:space="preserve"> PAGEREF _Toc19717294 \h </w:instrText>
      </w:r>
      <w:r>
        <w:fldChar w:fldCharType="separate"/>
      </w:r>
      <w:r>
        <w:t>118</w:t>
      </w:r>
      <w:r>
        <w:fldChar w:fldCharType="end"/>
      </w:r>
    </w:p>
    <w:p w:rsidR="0087193B" w:rsidRDefault="0087193B">
      <w:pPr>
        <w:pStyle w:val="TOC4"/>
        <w:rPr>
          <w:rFonts w:asciiTheme="minorHAnsi" w:eastAsiaTheme="minorEastAsia" w:hAnsiTheme="minorHAnsi" w:cstheme="minorBidi"/>
          <w:sz w:val="22"/>
          <w:szCs w:val="22"/>
          <w:lang w:eastAsia="en-GB"/>
        </w:rPr>
      </w:pPr>
      <w:r>
        <w:t>7.5.3</w:t>
      </w:r>
      <w:r w:rsidRPr="00870717">
        <w:t>.3</w:t>
      </w:r>
      <w:r>
        <w:rPr>
          <w:rFonts w:asciiTheme="minorHAnsi" w:eastAsiaTheme="minorEastAsia" w:hAnsiTheme="minorHAnsi" w:cstheme="minorBidi"/>
          <w:sz w:val="22"/>
          <w:szCs w:val="22"/>
          <w:lang w:eastAsia="en-GB"/>
        </w:rPr>
        <w:tab/>
      </w:r>
      <w:r>
        <w:t>Load Control Information IE within PFCP Session Establishment Response</w:t>
      </w:r>
      <w:r>
        <w:tab/>
      </w:r>
      <w:r>
        <w:fldChar w:fldCharType="begin"/>
      </w:r>
      <w:r>
        <w:instrText xml:space="preserve"> PAGEREF _Toc19717295 \h </w:instrText>
      </w:r>
      <w:r>
        <w:fldChar w:fldCharType="separate"/>
      </w:r>
      <w:r>
        <w:t>119</w:t>
      </w:r>
      <w:r>
        <w:fldChar w:fldCharType="end"/>
      </w:r>
    </w:p>
    <w:p w:rsidR="0087193B" w:rsidRDefault="0087193B">
      <w:pPr>
        <w:pStyle w:val="TOC4"/>
        <w:rPr>
          <w:rFonts w:asciiTheme="minorHAnsi" w:eastAsiaTheme="minorEastAsia" w:hAnsiTheme="minorHAnsi" w:cstheme="minorBidi"/>
          <w:sz w:val="22"/>
          <w:szCs w:val="22"/>
          <w:lang w:eastAsia="en-GB"/>
        </w:rPr>
      </w:pPr>
      <w:r>
        <w:t>7.5.3</w:t>
      </w:r>
      <w:r w:rsidRPr="00870717">
        <w:t>.4</w:t>
      </w:r>
      <w:r>
        <w:rPr>
          <w:rFonts w:asciiTheme="minorHAnsi" w:eastAsiaTheme="minorEastAsia" w:hAnsiTheme="minorHAnsi" w:cstheme="minorBidi"/>
          <w:sz w:val="22"/>
          <w:szCs w:val="22"/>
          <w:lang w:eastAsia="en-GB"/>
        </w:rPr>
        <w:tab/>
      </w:r>
      <w:r>
        <w:t>Overload Control Information IE within PFCP Session Establishment Response</w:t>
      </w:r>
      <w:r>
        <w:tab/>
      </w:r>
      <w:r>
        <w:fldChar w:fldCharType="begin"/>
      </w:r>
      <w:r>
        <w:instrText xml:space="preserve"> PAGEREF _Toc19717296 \h </w:instrText>
      </w:r>
      <w:r>
        <w:fldChar w:fldCharType="separate"/>
      </w:r>
      <w:r>
        <w:t>119</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3.5</w:t>
      </w:r>
      <w:r>
        <w:rPr>
          <w:rFonts w:asciiTheme="minorHAnsi" w:eastAsiaTheme="minorEastAsia" w:hAnsiTheme="minorHAnsi" w:cstheme="minorBidi"/>
          <w:sz w:val="22"/>
          <w:szCs w:val="22"/>
          <w:lang w:eastAsia="en-GB"/>
        </w:rPr>
        <w:tab/>
      </w:r>
      <w:r w:rsidRPr="00870717">
        <w:t>Created</w:t>
      </w:r>
      <w:r>
        <w:t xml:space="preserve"> </w:t>
      </w:r>
      <w:r w:rsidRPr="00870717">
        <w:rPr>
          <w:lang w:val="en-US"/>
        </w:rPr>
        <w:t>Traffic Endpoint</w:t>
      </w:r>
      <w:r>
        <w:t xml:space="preserve"> IE within Sx Session Establishment Re</w:t>
      </w:r>
      <w:r w:rsidRPr="00870717">
        <w:t>sponse</w:t>
      </w:r>
      <w:r>
        <w:tab/>
      </w:r>
      <w:r>
        <w:fldChar w:fldCharType="begin"/>
      </w:r>
      <w:r>
        <w:instrText xml:space="preserve"> PAGEREF _Toc19717297 \h </w:instrText>
      </w:r>
      <w:r>
        <w:fldChar w:fldCharType="separate"/>
      </w:r>
      <w:r>
        <w:t>119</w:t>
      </w:r>
      <w:r>
        <w:fldChar w:fldCharType="end"/>
      </w:r>
    </w:p>
    <w:p w:rsidR="0087193B" w:rsidRDefault="0087193B">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rsidRPr="00870717">
        <w:rPr>
          <w:lang w:val="fr-FR"/>
        </w:rPr>
        <w:t xml:space="preserve">PFCP </w:t>
      </w:r>
      <w:r>
        <w:t>Session Modification Request</w:t>
      </w:r>
      <w:r>
        <w:tab/>
      </w:r>
      <w:r>
        <w:fldChar w:fldCharType="begin"/>
      </w:r>
      <w:r>
        <w:instrText xml:space="preserve"> PAGEREF _Toc19717298 \h </w:instrText>
      </w:r>
      <w:r>
        <w:fldChar w:fldCharType="separate"/>
      </w:r>
      <w:r>
        <w:t>120</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4.1</w:t>
      </w:r>
      <w:r>
        <w:rPr>
          <w:rFonts w:asciiTheme="minorHAnsi" w:eastAsiaTheme="minorEastAsia" w:hAnsiTheme="minorHAnsi" w:cstheme="minorBidi"/>
          <w:sz w:val="22"/>
          <w:szCs w:val="22"/>
          <w:lang w:eastAsia="en-GB"/>
        </w:rPr>
        <w:tab/>
      </w:r>
      <w:r w:rsidRPr="00870717">
        <w:t>General</w:t>
      </w:r>
      <w:r>
        <w:tab/>
      </w:r>
      <w:r>
        <w:fldChar w:fldCharType="begin"/>
      </w:r>
      <w:r>
        <w:instrText xml:space="preserve"> PAGEREF _Toc19717299 \h </w:instrText>
      </w:r>
      <w:r>
        <w:fldChar w:fldCharType="separate"/>
      </w:r>
      <w:r>
        <w:t>120</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w:t>
      </w:r>
      <w:r>
        <w:t>2</w:t>
      </w:r>
      <w:r>
        <w:rPr>
          <w:rFonts w:asciiTheme="minorHAnsi" w:eastAsiaTheme="minorEastAsia" w:hAnsiTheme="minorHAnsi" w:cstheme="minorBidi"/>
          <w:sz w:val="22"/>
          <w:szCs w:val="22"/>
          <w:lang w:eastAsia="en-GB"/>
        </w:rPr>
        <w:tab/>
      </w:r>
      <w:r>
        <w:t>Update PDR IE within PFCP Session Modification Request</w:t>
      </w:r>
      <w:r>
        <w:tab/>
      </w:r>
      <w:r>
        <w:fldChar w:fldCharType="begin"/>
      </w:r>
      <w:r>
        <w:instrText xml:space="preserve"> PAGEREF _Toc19717300 \h </w:instrText>
      </w:r>
      <w:r>
        <w:fldChar w:fldCharType="separate"/>
      </w:r>
      <w:r>
        <w:t>124</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.3</w:t>
      </w:r>
      <w:r>
        <w:rPr>
          <w:rFonts w:asciiTheme="minorHAnsi" w:eastAsiaTheme="minorEastAsia" w:hAnsiTheme="minorHAnsi" w:cstheme="minorBidi"/>
          <w:sz w:val="22"/>
          <w:szCs w:val="22"/>
          <w:lang w:eastAsia="en-GB"/>
        </w:rPr>
        <w:tab/>
      </w:r>
      <w:r>
        <w:t>Update</w:t>
      </w:r>
      <w:r w:rsidRPr="00870717">
        <w:rPr>
          <w:lang w:val="en-US"/>
        </w:rPr>
        <w:t xml:space="preserve"> </w:t>
      </w:r>
      <w:r>
        <w:t>FAR IE within PFCP Session Modification Request</w:t>
      </w:r>
      <w:r>
        <w:tab/>
      </w:r>
      <w:r>
        <w:fldChar w:fldCharType="begin"/>
      </w:r>
      <w:r>
        <w:instrText xml:space="preserve"> PAGEREF _Toc19717301 \h </w:instrText>
      </w:r>
      <w:r>
        <w:fldChar w:fldCharType="separate"/>
      </w:r>
      <w:r>
        <w:t>125</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.4</w:t>
      </w:r>
      <w:r>
        <w:rPr>
          <w:rFonts w:asciiTheme="minorHAnsi" w:eastAsiaTheme="minorEastAsia" w:hAnsiTheme="minorHAnsi" w:cstheme="minorBidi"/>
          <w:sz w:val="22"/>
          <w:szCs w:val="22"/>
          <w:lang w:eastAsia="en-GB"/>
        </w:rPr>
        <w:tab/>
      </w:r>
      <w:r>
        <w:t>Update URR</w:t>
      </w:r>
      <w:r>
        <w:rPr>
          <w:lang w:eastAsia="zh-CN"/>
        </w:rPr>
        <w:t xml:space="preserve"> IE </w:t>
      </w:r>
      <w:r>
        <w:t>within PFCP Session Modification Request</w:t>
      </w:r>
      <w:r>
        <w:tab/>
      </w:r>
      <w:r>
        <w:fldChar w:fldCharType="begin"/>
      </w:r>
      <w:r>
        <w:instrText xml:space="preserve"> PAGEREF _Toc19717302 \h </w:instrText>
      </w:r>
      <w:r>
        <w:fldChar w:fldCharType="separate"/>
      </w:r>
      <w:r>
        <w:t>127</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.5</w:t>
      </w:r>
      <w:r>
        <w:rPr>
          <w:rFonts w:asciiTheme="minorHAnsi" w:eastAsiaTheme="minorEastAsia" w:hAnsiTheme="minorHAnsi" w:cstheme="minorBidi"/>
          <w:sz w:val="22"/>
          <w:szCs w:val="22"/>
          <w:lang w:eastAsia="en-GB"/>
        </w:rPr>
        <w:tab/>
      </w:r>
      <w:r>
        <w:t>Update QER IE within PFCP Session Modification Request</w:t>
      </w:r>
      <w:r>
        <w:tab/>
      </w:r>
      <w:r>
        <w:fldChar w:fldCharType="begin"/>
      </w:r>
      <w:r>
        <w:instrText xml:space="preserve"> PAGEREF _Toc19717303 \h </w:instrText>
      </w:r>
      <w:r>
        <w:fldChar w:fldCharType="separate"/>
      </w:r>
      <w:r>
        <w:t>131</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.6</w:t>
      </w:r>
      <w:r>
        <w:rPr>
          <w:rFonts w:asciiTheme="minorHAnsi" w:eastAsiaTheme="minorEastAsia" w:hAnsiTheme="minorHAnsi" w:cstheme="minorBidi"/>
          <w:sz w:val="22"/>
          <w:szCs w:val="22"/>
          <w:lang w:eastAsia="en-GB"/>
        </w:rPr>
        <w:tab/>
      </w:r>
      <w:r>
        <w:t>Remove PDR IE within PFCP Session Modification Request</w:t>
      </w:r>
      <w:r>
        <w:tab/>
      </w:r>
      <w:r>
        <w:fldChar w:fldCharType="begin"/>
      </w:r>
      <w:r>
        <w:instrText xml:space="preserve"> PAGEREF _Toc19717304 \h </w:instrText>
      </w:r>
      <w:r>
        <w:fldChar w:fldCharType="separate"/>
      </w:r>
      <w:r>
        <w:t>134</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.7</w:t>
      </w:r>
      <w:r>
        <w:rPr>
          <w:rFonts w:asciiTheme="minorHAnsi" w:eastAsiaTheme="minorEastAsia" w:hAnsiTheme="minorHAnsi" w:cstheme="minorBidi"/>
          <w:sz w:val="22"/>
          <w:szCs w:val="22"/>
          <w:lang w:eastAsia="en-GB"/>
        </w:rPr>
        <w:tab/>
      </w:r>
      <w:r>
        <w:t>Remove FAR IE within PFCP Session Modification Request</w:t>
      </w:r>
      <w:r>
        <w:tab/>
      </w:r>
      <w:r>
        <w:fldChar w:fldCharType="begin"/>
      </w:r>
      <w:r>
        <w:instrText xml:space="preserve"> PAGEREF _Toc19717305 \h </w:instrText>
      </w:r>
      <w:r>
        <w:fldChar w:fldCharType="separate"/>
      </w:r>
      <w:r>
        <w:t>134</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.8</w:t>
      </w:r>
      <w:r>
        <w:rPr>
          <w:rFonts w:asciiTheme="minorHAnsi" w:eastAsiaTheme="minorEastAsia" w:hAnsiTheme="minorHAnsi" w:cstheme="minorBidi"/>
          <w:sz w:val="22"/>
          <w:szCs w:val="22"/>
          <w:lang w:eastAsia="en-GB"/>
        </w:rPr>
        <w:tab/>
      </w:r>
      <w:r>
        <w:t>Remove URR</w:t>
      </w:r>
      <w:r>
        <w:rPr>
          <w:lang w:eastAsia="zh-CN"/>
        </w:rPr>
        <w:t xml:space="preserve"> IE </w:t>
      </w:r>
      <w:r>
        <w:t>within PFCP Session Modification Request</w:t>
      </w:r>
      <w:r>
        <w:tab/>
      </w:r>
      <w:r>
        <w:fldChar w:fldCharType="begin"/>
      </w:r>
      <w:r>
        <w:instrText xml:space="preserve"> PAGEREF _Toc19717306 \h </w:instrText>
      </w:r>
      <w:r>
        <w:fldChar w:fldCharType="separate"/>
      </w:r>
      <w:r>
        <w:t>134</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.9</w:t>
      </w:r>
      <w:r>
        <w:rPr>
          <w:rFonts w:asciiTheme="minorHAnsi" w:eastAsiaTheme="minorEastAsia" w:hAnsiTheme="minorHAnsi" w:cstheme="minorBidi"/>
          <w:sz w:val="22"/>
          <w:szCs w:val="22"/>
          <w:lang w:eastAsia="en-GB"/>
        </w:rPr>
        <w:tab/>
      </w:r>
      <w:r>
        <w:t>Remove QER IE PFCP Session Modification Request</w:t>
      </w:r>
      <w:r>
        <w:tab/>
      </w:r>
      <w:r>
        <w:fldChar w:fldCharType="begin"/>
      </w:r>
      <w:r>
        <w:instrText xml:space="preserve"> PAGEREF _Toc19717307 \h </w:instrText>
      </w:r>
      <w:r>
        <w:fldChar w:fldCharType="separate"/>
      </w:r>
      <w:r>
        <w:t>134</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.10</w:t>
      </w:r>
      <w:r>
        <w:rPr>
          <w:rFonts w:asciiTheme="minorHAnsi" w:eastAsiaTheme="minorEastAsia" w:hAnsiTheme="minorHAnsi" w:cstheme="minorBidi"/>
          <w:sz w:val="22"/>
          <w:szCs w:val="22"/>
          <w:lang w:eastAsia="en-GB"/>
        </w:rPr>
        <w:tab/>
      </w:r>
      <w:r>
        <w:t>Query URR</w:t>
      </w:r>
      <w:r>
        <w:rPr>
          <w:lang w:eastAsia="zh-CN"/>
        </w:rPr>
        <w:t xml:space="preserve"> IE </w:t>
      </w:r>
      <w:r>
        <w:t>within PFCP Session Modification Request</w:t>
      </w:r>
      <w:r>
        <w:tab/>
      </w:r>
      <w:r>
        <w:fldChar w:fldCharType="begin"/>
      </w:r>
      <w:r>
        <w:instrText xml:space="preserve"> PAGEREF _Toc19717308 \h </w:instrText>
      </w:r>
      <w:r>
        <w:fldChar w:fldCharType="separate"/>
      </w:r>
      <w:r>
        <w:t>135</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11</w:t>
      </w:r>
      <w:r>
        <w:rPr>
          <w:rFonts w:asciiTheme="minorHAnsi" w:eastAsiaTheme="minorEastAsia" w:hAnsiTheme="minorHAnsi" w:cstheme="minorBidi"/>
          <w:sz w:val="22"/>
          <w:szCs w:val="22"/>
          <w:lang w:eastAsia="en-GB"/>
        </w:rPr>
        <w:tab/>
      </w:r>
      <w:r>
        <w:t>Update</w:t>
      </w:r>
      <w:r w:rsidRPr="00870717">
        <w:rPr>
          <w:lang w:val="en-US"/>
        </w:rPr>
        <w:t xml:space="preserve"> </w:t>
      </w:r>
      <w:r>
        <w:t>BAR IE within PFCP Session Modification Request</w:t>
      </w:r>
      <w:r>
        <w:tab/>
      </w:r>
      <w:r>
        <w:fldChar w:fldCharType="begin"/>
      </w:r>
      <w:r>
        <w:instrText xml:space="preserve"> PAGEREF _Toc19717309 \h </w:instrText>
      </w:r>
      <w:r>
        <w:fldChar w:fldCharType="separate"/>
      </w:r>
      <w:r>
        <w:t>135</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12</w:t>
      </w:r>
      <w:r>
        <w:rPr>
          <w:rFonts w:asciiTheme="minorHAnsi" w:eastAsiaTheme="minorEastAsia" w:hAnsiTheme="minorHAnsi" w:cstheme="minorBidi"/>
          <w:sz w:val="22"/>
          <w:szCs w:val="22"/>
          <w:lang w:eastAsia="en-GB"/>
        </w:rPr>
        <w:tab/>
      </w:r>
      <w:r>
        <w:t>Remove BAR IE within PFCP Session Modification Request</w:t>
      </w:r>
      <w:r>
        <w:tab/>
      </w:r>
      <w:r>
        <w:fldChar w:fldCharType="begin"/>
      </w:r>
      <w:r>
        <w:instrText xml:space="preserve"> PAGEREF _Toc19717310 \h </w:instrText>
      </w:r>
      <w:r>
        <w:fldChar w:fldCharType="separate"/>
      </w:r>
      <w:r>
        <w:t>135</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.13</w:t>
      </w:r>
      <w:r>
        <w:rPr>
          <w:rFonts w:asciiTheme="minorHAnsi" w:eastAsiaTheme="minorEastAsia" w:hAnsiTheme="minorHAnsi" w:cstheme="minorBidi"/>
          <w:sz w:val="22"/>
          <w:szCs w:val="22"/>
          <w:lang w:eastAsia="en-GB"/>
        </w:rPr>
        <w:tab/>
      </w:r>
      <w:r>
        <w:t xml:space="preserve">Update </w:t>
      </w:r>
      <w:r w:rsidRPr="00870717">
        <w:rPr>
          <w:lang w:val="en-US"/>
        </w:rPr>
        <w:t>Traffic Endpoint</w:t>
      </w:r>
      <w:r>
        <w:t xml:space="preserve"> IE within Sx Session Modification Request</w:t>
      </w:r>
      <w:r>
        <w:tab/>
      </w:r>
      <w:r>
        <w:fldChar w:fldCharType="begin"/>
      </w:r>
      <w:r>
        <w:instrText xml:space="preserve"> PAGEREF _Toc19717311 \h </w:instrText>
      </w:r>
      <w:r>
        <w:fldChar w:fldCharType="separate"/>
      </w:r>
      <w:r>
        <w:t>136</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.14</w:t>
      </w:r>
      <w:r>
        <w:rPr>
          <w:rFonts w:asciiTheme="minorHAnsi" w:eastAsiaTheme="minorEastAsia" w:hAnsiTheme="minorHAnsi" w:cstheme="minorBidi"/>
          <w:sz w:val="22"/>
          <w:szCs w:val="22"/>
          <w:lang w:eastAsia="en-GB"/>
        </w:rPr>
        <w:tab/>
      </w:r>
      <w:r>
        <w:t xml:space="preserve">Remove </w:t>
      </w:r>
      <w:r w:rsidRPr="00870717">
        <w:rPr>
          <w:lang w:val="en-US"/>
        </w:rPr>
        <w:t>Traffic Endpoint</w:t>
      </w:r>
      <w:r>
        <w:t xml:space="preserve"> IE within Sx Session Modification Request</w:t>
      </w:r>
      <w:r>
        <w:tab/>
      </w:r>
      <w:r>
        <w:fldChar w:fldCharType="begin"/>
      </w:r>
      <w:r>
        <w:instrText xml:space="preserve"> PAGEREF _Toc19717312 \h </w:instrText>
      </w:r>
      <w:r>
        <w:fldChar w:fldCharType="separate"/>
      </w:r>
      <w:r>
        <w:t>137</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15</w:t>
      </w:r>
      <w:r>
        <w:rPr>
          <w:rFonts w:asciiTheme="minorHAnsi" w:eastAsiaTheme="minorEastAsia" w:hAnsiTheme="minorHAnsi" w:cstheme="minorBidi"/>
          <w:sz w:val="22"/>
          <w:szCs w:val="22"/>
          <w:lang w:eastAsia="en-GB"/>
        </w:rPr>
        <w:tab/>
      </w:r>
      <w:r>
        <w:t>Remove MAR IE within PFCP Session Modification Request</w:t>
      </w:r>
      <w:r>
        <w:tab/>
      </w:r>
      <w:r>
        <w:fldChar w:fldCharType="begin"/>
      </w:r>
      <w:r>
        <w:instrText xml:space="preserve"> PAGEREF _Toc19717313 \h </w:instrText>
      </w:r>
      <w:r>
        <w:fldChar w:fldCharType="separate"/>
      </w:r>
      <w:r>
        <w:t>138</w:t>
      </w:r>
      <w:r>
        <w:fldChar w:fldCharType="end"/>
      </w:r>
    </w:p>
    <w:p w:rsidR="0087193B" w:rsidRDefault="0087193B">
      <w:pPr>
        <w:pStyle w:val="TOC4"/>
        <w:rPr>
          <w:rFonts w:asciiTheme="minorHAnsi" w:eastAsiaTheme="minorEastAsia" w:hAnsiTheme="minorHAnsi" w:cstheme="minorBidi"/>
          <w:sz w:val="22"/>
          <w:szCs w:val="22"/>
          <w:lang w:eastAsia="en-GB"/>
        </w:rPr>
      </w:pPr>
      <w:r>
        <w:t>7.5.4.</w:t>
      </w:r>
      <w:r w:rsidRPr="00870717">
        <w:t>16</w:t>
      </w:r>
      <w:r>
        <w:rPr>
          <w:rFonts w:asciiTheme="minorHAnsi" w:eastAsiaTheme="minorEastAsia" w:hAnsiTheme="minorHAnsi" w:cstheme="minorBidi"/>
          <w:sz w:val="22"/>
          <w:szCs w:val="22"/>
          <w:lang w:eastAsia="en-GB"/>
        </w:rPr>
        <w:tab/>
      </w:r>
      <w:r>
        <w:t>Update</w:t>
      </w:r>
      <w:r w:rsidRPr="00870717">
        <w:rPr>
          <w:lang w:val="en-US"/>
        </w:rPr>
        <w:t xml:space="preserve"> </w:t>
      </w:r>
      <w:r>
        <w:t>MAR IE within PFCP Session Modification Request</w:t>
      </w:r>
      <w:r>
        <w:tab/>
      </w:r>
      <w:r>
        <w:fldChar w:fldCharType="begin"/>
      </w:r>
      <w:r>
        <w:instrText xml:space="preserve"> PAGEREF _Toc19717314 \h </w:instrText>
      </w:r>
      <w:r>
        <w:fldChar w:fldCharType="separate"/>
      </w:r>
      <w:r>
        <w:t>138</w:t>
      </w:r>
      <w:r>
        <w:fldChar w:fldCharType="end"/>
      </w:r>
    </w:p>
    <w:p w:rsidR="0087193B" w:rsidRDefault="0087193B">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rsidRPr="00870717">
        <w:rPr>
          <w:lang w:val="en-US"/>
        </w:rPr>
        <w:t xml:space="preserve">PFCP </w:t>
      </w:r>
      <w:r>
        <w:t>Session Modification Response</w:t>
      </w:r>
      <w:r>
        <w:tab/>
      </w:r>
      <w:r>
        <w:fldChar w:fldCharType="begin"/>
      </w:r>
      <w:r>
        <w:instrText xml:space="preserve"> PAGEREF _Toc19717315 \h </w:instrText>
      </w:r>
      <w:r>
        <w:fldChar w:fldCharType="separate"/>
      </w:r>
      <w:r>
        <w:t>140</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5.1</w:t>
      </w:r>
      <w:r>
        <w:rPr>
          <w:rFonts w:asciiTheme="minorHAnsi" w:eastAsiaTheme="minorEastAsia" w:hAnsiTheme="minorHAnsi" w:cstheme="minorBidi"/>
          <w:sz w:val="22"/>
          <w:szCs w:val="22"/>
          <w:lang w:eastAsia="en-GB"/>
        </w:rPr>
        <w:tab/>
      </w:r>
      <w:r w:rsidRPr="00870717">
        <w:t>General</w:t>
      </w:r>
      <w:r>
        <w:tab/>
      </w:r>
      <w:r>
        <w:fldChar w:fldCharType="begin"/>
      </w:r>
      <w:r>
        <w:instrText xml:space="preserve"> PAGEREF _Toc19717316 \h </w:instrText>
      </w:r>
      <w:r>
        <w:fldChar w:fldCharType="separate"/>
      </w:r>
      <w:r>
        <w:t>140</w:t>
      </w:r>
      <w:r>
        <w:fldChar w:fldCharType="end"/>
      </w:r>
    </w:p>
    <w:p w:rsidR="0087193B" w:rsidRDefault="0087193B">
      <w:pPr>
        <w:pStyle w:val="TOC4"/>
        <w:rPr>
          <w:rFonts w:asciiTheme="minorHAnsi" w:eastAsiaTheme="minorEastAsia" w:hAnsiTheme="minorHAnsi" w:cstheme="minorBidi"/>
          <w:sz w:val="22"/>
          <w:szCs w:val="22"/>
          <w:lang w:eastAsia="en-GB"/>
        </w:rPr>
      </w:pPr>
      <w:r>
        <w:t>7.5.5</w:t>
      </w:r>
      <w:r w:rsidRPr="00870717">
        <w:t>.2</w:t>
      </w:r>
      <w:r>
        <w:rPr>
          <w:rFonts w:asciiTheme="minorHAnsi" w:eastAsiaTheme="minorEastAsia" w:hAnsiTheme="minorHAnsi" w:cstheme="minorBidi"/>
          <w:sz w:val="22"/>
          <w:szCs w:val="22"/>
          <w:lang w:eastAsia="en-GB"/>
        </w:rPr>
        <w:tab/>
      </w:r>
      <w:r>
        <w:t>Usage Report</w:t>
      </w:r>
      <w:r>
        <w:rPr>
          <w:lang w:eastAsia="zh-CN"/>
        </w:rPr>
        <w:t xml:space="preserve"> IE </w:t>
      </w:r>
      <w:r>
        <w:t>within PFCP Session Modification Response</w:t>
      </w:r>
      <w:r>
        <w:tab/>
      </w:r>
      <w:r>
        <w:fldChar w:fldCharType="begin"/>
      </w:r>
      <w:r>
        <w:instrText xml:space="preserve"> PAGEREF _Toc19717317 \h </w:instrText>
      </w:r>
      <w:r>
        <w:fldChar w:fldCharType="separate"/>
      </w:r>
      <w:r>
        <w:t>141</w:t>
      </w:r>
      <w:r>
        <w:fldChar w:fldCharType="end"/>
      </w:r>
    </w:p>
    <w:p w:rsidR="0087193B" w:rsidRDefault="0087193B">
      <w:pPr>
        <w:pStyle w:val="TOC3"/>
        <w:rPr>
          <w:rFonts w:asciiTheme="minorHAnsi" w:eastAsiaTheme="minorEastAsia" w:hAnsiTheme="minorHAnsi" w:cstheme="minorBidi"/>
          <w:sz w:val="22"/>
          <w:szCs w:val="22"/>
          <w:lang w:eastAsia="en-GB"/>
        </w:rPr>
      </w:pPr>
      <w:r>
        <w:t>7.5.6</w:t>
      </w:r>
      <w:r>
        <w:rPr>
          <w:rFonts w:asciiTheme="minorHAnsi" w:eastAsiaTheme="minorEastAsia" w:hAnsiTheme="minorHAnsi" w:cstheme="minorBidi"/>
          <w:sz w:val="22"/>
          <w:szCs w:val="22"/>
          <w:lang w:eastAsia="en-GB"/>
        </w:rPr>
        <w:tab/>
      </w:r>
      <w:r w:rsidRPr="00870717">
        <w:rPr>
          <w:lang w:val="en-US"/>
        </w:rPr>
        <w:t xml:space="preserve">PFCP </w:t>
      </w:r>
      <w:r>
        <w:t>Session Deletion Request</w:t>
      </w:r>
      <w:r>
        <w:tab/>
      </w:r>
      <w:r>
        <w:fldChar w:fldCharType="begin"/>
      </w:r>
      <w:r>
        <w:instrText xml:space="preserve"> PAGEREF _Toc19717318 \h </w:instrText>
      </w:r>
      <w:r>
        <w:fldChar w:fldCharType="separate"/>
      </w:r>
      <w:r>
        <w:t>142</w:t>
      </w:r>
      <w:r>
        <w:fldChar w:fldCharType="end"/>
      </w:r>
    </w:p>
    <w:p w:rsidR="0087193B" w:rsidRDefault="0087193B">
      <w:pPr>
        <w:pStyle w:val="TOC3"/>
        <w:rPr>
          <w:rFonts w:asciiTheme="minorHAnsi" w:eastAsiaTheme="minorEastAsia" w:hAnsiTheme="minorHAnsi" w:cstheme="minorBidi"/>
          <w:sz w:val="22"/>
          <w:szCs w:val="22"/>
          <w:lang w:eastAsia="en-GB"/>
        </w:rPr>
      </w:pPr>
      <w:r>
        <w:t>7.5.7</w:t>
      </w:r>
      <w:r>
        <w:rPr>
          <w:rFonts w:asciiTheme="minorHAnsi" w:eastAsiaTheme="minorEastAsia" w:hAnsiTheme="minorHAnsi" w:cstheme="minorBidi"/>
          <w:sz w:val="22"/>
          <w:szCs w:val="22"/>
          <w:lang w:eastAsia="en-GB"/>
        </w:rPr>
        <w:tab/>
      </w:r>
      <w:r w:rsidRPr="00870717">
        <w:rPr>
          <w:lang w:val="en-US"/>
        </w:rPr>
        <w:t xml:space="preserve">PFCP </w:t>
      </w:r>
      <w:r>
        <w:t>Session Deletion Response</w:t>
      </w:r>
      <w:r>
        <w:tab/>
      </w:r>
      <w:r>
        <w:fldChar w:fldCharType="begin"/>
      </w:r>
      <w:r>
        <w:instrText xml:space="preserve"> PAGEREF _Toc19717319 \h </w:instrText>
      </w:r>
      <w:r>
        <w:fldChar w:fldCharType="separate"/>
      </w:r>
      <w:r>
        <w:t>143</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7.1</w:t>
      </w:r>
      <w:r>
        <w:rPr>
          <w:rFonts w:asciiTheme="minorHAnsi" w:eastAsiaTheme="minorEastAsia" w:hAnsiTheme="minorHAnsi" w:cstheme="minorBidi"/>
          <w:sz w:val="22"/>
          <w:szCs w:val="22"/>
          <w:lang w:eastAsia="en-GB"/>
        </w:rPr>
        <w:tab/>
      </w:r>
      <w:r w:rsidRPr="00870717">
        <w:t>General</w:t>
      </w:r>
      <w:r>
        <w:tab/>
      </w:r>
      <w:r>
        <w:fldChar w:fldCharType="begin"/>
      </w:r>
      <w:r>
        <w:instrText xml:space="preserve"> PAGEREF _Toc19717320 \h </w:instrText>
      </w:r>
      <w:r>
        <w:fldChar w:fldCharType="separate"/>
      </w:r>
      <w:r>
        <w:t>143</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7.2</w:t>
      </w:r>
      <w:r>
        <w:rPr>
          <w:rFonts w:asciiTheme="minorHAnsi" w:eastAsiaTheme="minorEastAsia" w:hAnsiTheme="minorHAnsi" w:cstheme="minorBidi"/>
          <w:sz w:val="22"/>
          <w:szCs w:val="22"/>
          <w:lang w:eastAsia="en-GB"/>
        </w:rPr>
        <w:tab/>
      </w:r>
      <w:r>
        <w:t>Usage Report</w:t>
      </w:r>
      <w:r>
        <w:rPr>
          <w:lang w:eastAsia="zh-CN"/>
        </w:rPr>
        <w:t xml:space="preserve"> IE </w:t>
      </w:r>
      <w:r>
        <w:t>within PFCP Session Deletion Response</w:t>
      </w:r>
      <w:r>
        <w:tab/>
      </w:r>
      <w:r>
        <w:fldChar w:fldCharType="begin"/>
      </w:r>
      <w:r>
        <w:instrText xml:space="preserve"> PAGEREF _Toc19717321 \h </w:instrText>
      </w:r>
      <w:r>
        <w:fldChar w:fldCharType="separate"/>
      </w:r>
      <w:r>
        <w:t>143</w:t>
      </w:r>
      <w:r>
        <w:fldChar w:fldCharType="end"/>
      </w:r>
    </w:p>
    <w:p w:rsidR="0087193B" w:rsidRDefault="0087193B">
      <w:pPr>
        <w:pStyle w:val="TOC3"/>
        <w:rPr>
          <w:rFonts w:asciiTheme="minorHAnsi" w:eastAsiaTheme="minorEastAsia" w:hAnsiTheme="minorHAnsi" w:cstheme="minorBidi"/>
          <w:sz w:val="22"/>
          <w:szCs w:val="22"/>
          <w:lang w:eastAsia="en-GB"/>
        </w:rPr>
      </w:pPr>
      <w:r>
        <w:t>7.5.</w:t>
      </w:r>
      <w:r w:rsidRPr="00870717">
        <w:t>8</w:t>
      </w:r>
      <w:r>
        <w:rPr>
          <w:rFonts w:asciiTheme="minorHAnsi" w:eastAsiaTheme="minorEastAsia" w:hAnsiTheme="minorHAnsi" w:cstheme="minorBidi"/>
          <w:sz w:val="22"/>
          <w:szCs w:val="22"/>
          <w:lang w:eastAsia="en-GB"/>
        </w:rPr>
        <w:tab/>
      </w:r>
      <w:r w:rsidRPr="00870717">
        <w:rPr>
          <w:lang w:val="fr-FR"/>
        </w:rPr>
        <w:t xml:space="preserve">PFCP </w:t>
      </w:r>
      <w:r>
        <w:t>Session Report</w:t>
      </w:r>
      <w:r w:rsidRPr="00870717">
        <w:rPr>
          <w:lang w:val="fr-FR"/>
        </w:rPr>
        <w:t xml:space="preserve"> Request</w:t>
      </w:r>
      <w:r>
        <w:tab/>
      </w:r>
      <w:r>
        <w:fldChar w:fldCharType="begin"/>
      </w:r>
      <w:r>
        <w:instrText xml:space="preserve"> PAGEREF _Toc19717322 \h </w:instrText>
      </w:r>
      <w:r>
        <w:fldChar w:fldCharType="separate"/>
      </w:r>
      <w:r>
        <w:t>144</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8.1</w:t>
      </w:r>
      <w:r>
        <w:rPr>
          <w:rFonts w:asciiTheme="minorHAnsi" w:eastAsiaTheme="minorEastAsia" w:hAnsiTheme="minorHAnsi" w:cstheme="minorBidi"/>
          <w:sz w:val="22"/>
          <w:szCs w:val="22"/>
          <w:lang w:eastAsia="en-GB"/>
        </w:rPr>
        <w:tab/>
      </w:r>
      <w:r w:rsidRPr="00870717">
        <w:t>General</w:t>
      </w:r>
      <w:r>
        <w:tab/>
      </w:r>
      <w:r>
        <w:fldChar w:fldCharType="begin"/>
      </w:r>
      <w:r>
        <w:instrText xml:space="preserve"> PAGEREF _Toc19717323 \h </w:instrText>
      </w:r>
      <w:r>
        <w:fldChar w:fldCharType="separate"/>
      </w:r>
      <w:r>
        <w:t>144</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8.2</w:t>
      </w:r>
      <w:r>
        <w:rPr>
          <w:rFonts w:asciiTheme="minorHAnsi" w:eastAsiaTheme="minorEastAsia" w:hAnsiTheme="minorHAnsi" w:cstheme="minorBidi"/>
          <w:sz w:val="22"/>
          <w:szCs w:val="22"/>
          <w:lang w:eastAsia="en-GB"/>
        </w:rPr>
        <w:tab/>
      </w:r>
      <w:r>
        <w:t xml:space="preserve">Downlink Data Report </w:t>
      </w:r>
      <w:r>
        <w:rPr>
          <w:lang w:eastAsia="zh-CN"/>
        </w:rPr>
        <w:t xml:space="preserve">IE </w:t>
      </w:r>
      <w:r>
        <w:t>within PFCP Session Report Request</w:t>
      </w:r>
      <w:r>
        <w:tab/>
      </w:r>
      <w:r>
        <w:fldChar w:fldCharType="begin"/>
      </w:r>
      <w:r>
        <w:instrText xml:space="preserve"> PAGEREF _Toc19717324 \h </w:instrText>
      </w:r>
      <w:r>
        <w:fldChar w:fldCharType="separate"/>
      </w:r>
      <w:r>
        <w:t>145</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8.3</w:t>
      </w:r>
      <w:r>
        <w:rPr>
          <w:rFonts w:asciiTheme="minorHAnsi" w:eastAsiaTheme="minorEastAsia" w:hAnsiTheme="minorHAnsi" w:cstheme="minorBidi"/>
          <w:sz w:val="22"/>
          <w:szCs w:val="22"/>
          <w:lang w:eastAsia="en-GB"/>
        </w:rPr>
        <w:tab/>
      </w:r>
      <w:r>
        <w:t>Usage Report</w:t>
      </w:r>
      <w:r>
        <w:rPr>
          <w:lang w:eastAsia="zh-CN"/>
        </w:rPr>
        <w:t xml:space="preserve"> IE </w:t>
      </w:r>
      <w:r>
        <w:t>within PFCP Session Report Request</w:t>
      </w:r>
      <w:r>
        <w:tab/>
      </w:r>
      <w:r>
        <w:fldChar w:fldCharType="begin"/>
      </w:r>
      <w:r>
        <w:instrText xml:space="preserve"> PAGEREF _Toc19717325 \h </w:instrText>
      </w:r>
      <w:r>
        <w:fldChar w:fldCharType="separate"/>
      </w:r>
      <w:r>
        <w:t>146</w:t>
      </w:r>
      <w:r>
        <w:fldChar w:fldCharType="end"/>
      </w:r>
    </w:p>
    <w:p w:rsidR="0087193B" w:rsidRDefault="0087193B">
      <w:pPr>
        <w:pStyle w:val="TOC4"/>
        <w:rPr>
          <w:rFonts w:asciiTheme="minorHAnsi" w:eastAsiaTheme="minorEastAsia" w:hAnsiTheme="minorHAnsi" w:cstheme="minorBidi"/>
          <w:sz w:val="22"/>
          <w:szCs w:val="22"/>
          <w:lang w:eastAsia="en-GB"/>
        </w:rPr>
      </w:pPr>
      <w:r>
        <w:t>7.5.8.</w:t>
      </w:r>
      <w:r w:rsidRPr="00870717">
        <w:t>4</w:t>
      </w:r>
      <w:r>
        <w:rPr>
          <w:rFonts w:asciiTheme="minorHAnsi" w:eastAsiaTheme="minorEastAsia" w:hAnsiTheme="minorHAnsi" w:cstheme="minorBidi"/>
          <w:sz w:val="22"/>
          <w:szCs w:val="22"/>
          <w:lang w:eastAsia="en-GB"/>
        </w:rPr>
        <w:tab/>
      </w:r>
      <w:r>
        <w:t xml:space="preserve">Error Indication Report </w:t>
      </w:r>
      <w:r>
        <w:rPr>
          <w:lang w:eastAsia="zh-CN"/>
        </w:rPr>
        <w:t xml:space="preserve">IE </w:t>
      </w:r>
      <w:r>
        <w:t>within PFCP Session Report Request</w:t>
      </w:r>
      <w:r>
        <w:tab/>
      </w:r>
      <w:r>
        <w:fldChar w:fldCharType="begin"/>
      </w:r>
      <w:r>
        <w:instrText xml:space="preserve"> PAGEREF _Toc19717326 \h </w:instrText>
      </w:r>
      <w:r>
        <w:fldChar w:fldCharType="separate"/>
      </w:r>
      <w:r>
        <w:t>148</w:t>
      </w:r>
      <w:r>
        <w:fldChar w:fldCharType="end"/>
      </w:r>
    </w:p>
    <w:p w:rsidR="0087193B" w:rsidRDefault="0087193B">
      <w:pPr>
        <w:pStyle w:val="TOC3"/>
        <w:rPr>
          <w:rFonts w:asciiTheme="minorHAnsi" w:eastAsiaTheme="minorEastAsia" w:hAnsiTheme="minorHAnsi" w:cstheme="minorBidi"/>
          <w:sz w:val="22"/>
          <w:szCs w:val="22"/>
          <w:lang w:eastAsia="en-GB"/>
        </w:rPr>
      </w:pPr>
      <w:r>
        <w:t>7.5.</w:t>
      </w:r>
      <w:r w:rsidRPr="00870717">
        <w:rPr>
          <w:lang w:val="en-US"/>
        </w:rPr>
        <w:t>9</w:t>
      </w:r>
      <w:r>
        <w:rPr>
          <w:rFonts w:asciiTheme="minorHAnsi" w:eastAsiaTheme="minorEastAsia" w:hAnsiTheme="minorHAnsi" w:cstheme="minorBidi"/>
          <w:sz w:val="22"/>
          <w:szCs w:val="22"/>
          <w:lang w:eastAsia="en-GB"/>
        </w:rPr>
        <w:tab/>
      </w:r>
      <w:r w:rsidRPr="00870717">
        <w:rPr>
          <w:lang w:val="en-US"/>
        </w:rPr>
        <w:t xml:space="preserve">PFCP </w:t>
      </w:r>
      <w:r>
        <w:t xml:space="preserve">Session Report </w:t>
      </w:r>
      <w:r w:rsidRPr="00870717">
        <w:rPr>
          <w:lang w:val="en-US"/>
        </w:rPr>
        <w:t>Response</w:t>
      </w:r>
      <w:r>
        <w:tab/>
      </w:r>
      <w:r>
        <w:fldChar w:fldCharType="begin"/>
      </w:r>
      <w:r>
        <w:instrText xml:space="preserve"> PAGEREF _Toc19717327 \h </w:instrText>
      </w:r>
      <w:r>
        <w:fldChar w:fldCharType="separate"/>
      </w:r>
      <w:r>
        <w:t>149</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9.1</w:t>
      </w:r>
      <w:r>
        <w:rPr>
          <w:rFonts w:asciiTheme="minorHAnsi" w:eastAsiaTheme="minorEastAsia" w:hAnsiTheme="minorHAnsi" w:cstheme="minorBidi"/>
          <w:sz w:val="22"/>
          <w:szCs w:val="22"/>
          <w:lang w:eastAsia="en-GB"/>
        </w:rPr>
        <w:tab/>
      </w:r>
      <w:r w:rsidRPr="00870717">
        <w:t>General</w:t>
      </w:r>
      <w:r>
        <w:tab/>
      </w:r>
      <w:r>
        <w:fldChar w:fldCharType="begin"/>
      </w:r>
      <w:r>
        <w:instrText xml:space="preserve"> PAGEREF _Toc19717328 \h </w:instrText>
      </w:r>
      <w:r>
        <w:fldChar w:fldCharType="separate"/>
      </w:r>
      <w:r>
        <w:t>149</w:t>
      </w:r>
      <w:r>
        <w:fldChar w:fldCharType="end"/>
      </w:r>
    </w:p>
    <w:p w:rsidR="0087193B" w:rsidRDefault="0087193B">
      <w:pPr>
        <w:pStyle w:val="TOC4"/>
        <w:rPr>
          <w:rFonts w:asciiTheme="minorHAnsi" w:eastAsiaTheme="minorEastAsia" w:hAnsiTheme="minorHAnsi" w:cstheme="minorBidi"/>
          <w:sz w:val="22"/>
          <w:szCs w:val="22"/>
          <w:lang w:eastAsia="en-GB"/>
        </w:rPr>
      </w:pPr>
      <w:r>
        <w:t>7.5.</w:t>
      </w:r>
      <w:r w:rsidRPr="00870717">
        <w:t>9.2</w:t>
      </w:r>
      <w:r>
        <w:rPr>
          <w:rFonts w:asciiTheme="minorHAnsi" w:eastAsiaTheme="minorEastAsia" w:hAnsiTheme="minorHAnsi" w:cstheme="minorBidi"/>
          <w:sz w:val="22"/>
          <w:szCs w:val="22"/>
          <w:lang w:eastAsia="en-GB"/>
        </w:rPr>
        <w:tab/>
      </w:r>
      <w:r>
        <w:t xml:space="preserve">Update </w:t>
      </w:r>
      <w:r w:rsidRPr="00870717">
        <w:t>BAR</w:t>
      </w:r>
      <w:r>
        <w:t xml:space="preserve"> IE</w:t>
      </w:r>
      <w:r w:rsidRPr="00870717">
        <w:t xml:space="preserve"> </w:t>
      </w:r>
      <w:r>
        <w:t>within PFCP Session Report Response</w:t>
      </w:r>
      <w:r>
        <w:tab/>
      </w:r>
      <w:r>
        <w:fldChar w:fldCharType="begin"/>
      </w:r>
      <w:r>
        <w:instrText xml:space="preserve"> PAGEREF _Toc19717329 \h </w:instrText>
      </w:r>
      <w:r>
        <w:fldChar w:fldCharType="separate"/>
      </w:r>
      <w:r>
        <w:t>149</w:t>
      </w:r>
      <w:r>
        <w:fldChar w:fldCharType="end"/>
      </w:r>
    </w:p>
    <w:p w:rsidR="0087193B" w:rsidRDefault="0087193B">
      <w:pPr>
        <w:pStyle w:val="TOC2"/>
        <w:rPr>
          <w:rFonts w:asciiTheme="minorHAnsi" w:eastAsiaTheme="minorEastAsia" w:hAnsiTheme="minorHAnsi" w:cstheme="minorBidi"/>
          <w:sz w:val="22"/>
          <w:szCs w:val="22"/>
          <w:lang w:eastAsia="en-GB"/>
        </w:rPr>
      </w:pPr>
      <w:r>
        <w:t>7.</w:t>
      </w:r>
      <w:r w:rsidRPr="00870717">
        <w:rPr>
          <w:lang w:val="en-US"/>
        </w:rPr>
        <w:t>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_Toc19717330 \h </w:instrText>
      </w:r>
      <w:r>
        <w:fldChar w:fldCharType="separate"/>
      </w:r>
      <w:r>
        <w:t>150</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.1</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_Toc19717331 \h </w:instrText>
      </w:r>
      <w:r>
        <w:fldChar w:fldCharType="separate"/>
      </w:r>
      <w:r>
        <w:t>150</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.2</w:t>
      </w:r>
      <w:r>
        <w:rPr>
          <w:rFonts w:asciiTheme="minorHAnsi" w:eastAsiaTheme="minorEastAsia" w:hAnsiTheme="minorHAnsi" w:cstheme="minorBidi"/>
          <w:sz w:val="22"/>
          <w:szCs w:val="22"/>
          <w:lang w:eastAsia="en-GB"/>
        </w:rPr>
        <w:tab/>
      </w:r>
      <w:r>
        <w:t xml:space="preserve">Different </w:t>
      </w:r>
      <w:r w:rsidRPr="00870717">
        <w:rPr>
          <w:lang w:val="en-US"/>
        </w:rPr>
        <w:t>PFCP</w:t>
      </w:r>
      <w:r>
        <w:t xml:space="preserve"> Versions</w:t>
      </w:r>
      <w:r>
        <w:tab/>
      </w:r>
      <w:r>
        <w:fldChar w:fldCharType="begin"/>
      </w:r>
      <w:r>
        <w:instrText xml:space="preserve"> PAGEREF _Toc19717332 \h </w:instrText>
      </w:r>
      <w:r>
        <w:fldChar w:fldCharType="separate"/>
      </w:r>
      <w:r>
        <w:t>151</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.3</w:t>
      </w:r>
      <w:r>
        <w:rPr>
          <w:rFonts w:asciiTheme="minorHAnsi" w:eastAsiaTheme="minorEastAsia" w:hAnsiTheme="minorHAnsi" w:cstheme="minorBidi"/>
          <w:sz w:val="22"/>
          <w:szCs w:val="22"/>
          <w:lang w:eastAsia="en-GB"/>
        </w:rPr>
        <w:tab/>
      </w:r>
      <w:r w:rsidRPr="00870717">
        <w:rPr>
          <w:lang w:val="en-US"/>
        </w:rPr>
        <w:t>PFCP</w:t>
      </w:r>
      <w:r>
        <w:t xml:space="preserve"> Message of Invalid Length</w:t>
      </w:r>
      <w:r>
        <w:tab/>
      </w:r>
      <w:r>
        <w:fldChar w:fldCharType="begin"/>
      </w:r>
      <w:r>
        <w:instrText xml:space="preserve"> PAGEREF _Toc19717333 \h </w:instrText>
      </w:r>
      <w:r>
        <w:fldChar w:fldCharType="separate"/>
      </w:r>
      <w:r>
        <w:t>151</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.4</w:t>
      </w:r>
      <w:r>
        <w:rPr>
          <w:rFonts w:asciiTheme="minorHAnsi" w:eastAsiaTheme="minorEastAsia" w:hAnsiTheme="minorHAnsi" w:cstheme="minorBidi"/>
          <w:sz w:val="22"/>
          <w:szCs w:val="22"/>
          <w:lang w:eastAsia="en-GB"/>
        </w:rPr>
        <w:tab/>
      </w:r>
      <w:r>
        <w:t>Unknown PFCP Message</w:t>
      </w:r>
      <w:r>
        <w:tab/>
      </w:r>
      <w:r>
        <w:fldChar w:fldCharType="begin"/>
      </w:r>
      <w:r>
        <w:instrText xml:space="preserve"> PAGEREF _Toc19717334 \h </w:instrText>
      </w:r>
      <w:r>
        <w:fldChar w:fldCharType="separate"/>
      </w:r>
      <w:r>
        <w:t>151</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.5</w:t>
      </w:r>
      <w:r>
        <w:rPr>
          <w:rFonts w:asciiTheme="minorHAnsi" w:eastAsiaTheme="minorEastAsia" w:hAnsiTheme="minorHAnsi" w:cstheme="minorBidi"/>
          <w:sz w:val="22"/>
          <w:szCs w:val="22"/>
          <w:lang w:eastAsia="en-GB"/>
        </w:rPr>
        <w:tab/>
      </w:r>
      <w:r>
        <w:t>Unexpected PFCP Message</w:t>
      </w:r>
      <w:r>
        <w:tab/>
      </w:r>
      <w:r>
        <w:fldChar w:fldCharType="begin"/>
      </w:r>
      <w:r>
        <w:instrText xml:space="preserve"> PAGEREF _Toc19717335 \h </w:instrText>
      </w:r>
      <w:r>
        <w:fldChar w:fldCharType="separate"/>
      </w:r>
      <w:r>
        <w:t>151</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.6</w:t>
      </w:r>
      <w:r>
        <w:rPr>
          <w:rFonts w:asciiTheme="minorHAnsi" w:eastAsiaTheme="minorEastAsia" w:hAnsiTheme="minorHAnsi" w:cstheme="minorBidi"/>
          <w:sz w:val="22"/>
          <w:szCs w:val="22"/>
          <w:lang w:eastAsia="en-GB"/>
        </w:rPr>
        <w:tab/>
      </w:r>
      <w:r>
        <w:t>Missing Information Elements</w:t>
      </w:r>
      <w:r>
        <w:tab/>
      </w:r>
      <w:r>
        <w:fldChar w:fldCharType="begin"/>
      </w:r>
      <w:r>
        <w:instrText xml:space="preserve"> PAGEREF _Toc19717336 \h </w:instrText>
      </w:r>
      <w:r>
        <w:fldChar w:fldCharType="separate"/>
      </w:r>
      <w:r>
        <w:t>151</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.7</w:t>
      </w:r>
      <w:r>
        <w:rPr>
          <w:rFonts w:asciiTheme="minorHAnsi" w:eastAsiaTheme="minorEastAsia" w:hAnsiTheme="minorHAnsi" w:cstheme="minorBidi"/>
          <w:sz w:val="22"/>
          <w:szCs w:val="22"/>
          <w:lang w:eastAsia="en-GB"/>
        </w:rPr>
        <w:tab/>
      </w:r>
      <w:r>
        <w:t>Invalid Length Information Element</w:t>
      </w:r>
      <w:r>
        <w:tab/>
      </w:r>
      <w:r>
        <w:fldChar w:fldCharType="begin"/>
      </w:r>
      <w:r>
        <w:instrText xml:space="preserve"> PAGEREF _Toc19717337 \h </w:instrText>
      </w:r>
      <w:r>
        <w:fldChar w:fldCharType="separate"/>
      </w:r>
      <w:r>
        <w:t>152</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.8</w:t>
      </w:r>
      <w:r>
        <w:rPr>
          <w:rFonts w:asciiTheme="minorHAnsi" w:eastAsiaTheme="minorEastAsia" w:hAnsiTheme="minorHAnsi" w:cstheme="minorBidi"/>
          <w:sz w:val="22"/>
          <w:szCs w:val="22"/>
          <w:lang w:eastAsia="en-GB"/>
        </w:rPr>
        <w:tab/>
      </w:r>
      <w:r>
        <w:t>Semantically incorrect Information Element</w:t>
      </w:r>
      <w:r>
        <w:tab/>
      </w:r>
      <w:r>
        <w:fldChar w:fldCharType="begin"/>
      </w:r>
      <w:r>
        <w:instrText xml:space="preserve"> PAGEREF _Toc19717338 \h </w:instrText>
      </w:r>
      <w:r>
        <w:fldChar w:fldCharType="separate"/>
      </w:r>
      <w:r>
        <w:t>152</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.9</w:t>
      </w:r>
      <w:r>
        <w:rPr>
          <w:rFonts w:asciiTheme="minorHAnsi" w:eastAsiaTheme="minorEastAsia" w:hAnsiTheme="minorHAnsi" w:cstheme="minorBidi"/>
          <w:sz w:val="22"/>
          <w:szCs w:val="22"/>
          <w:lang w:eastAsia="en-GB"/>
        </w:rPr>
        <w:tab/>
      </w:r>
      <w:r>
        <w:t>Unknown or unexpected Information Element</w:t>
      </w:r>
      <w:r>
        <w:tab/>
      </w:r>
      <w:r>
        <w:fldChar w:fldCharType="begin"/>
      </w:r>
      <w:r>
        <w:instrText xml:space="preserve"> PAGEREF _Toc19717339 \h </w:instrText>
      </w:r>
      <w:r>
        <w:fldChar w:fldCharType="separate"/>
      </w:r>
      <w:r>
        <w:t>152</w:t>
      </w:r>
      <w:r>
        <w:fldChar w:fldCharType="end"/>
      </w:r>
    </w:p>
    <w:p w:rsidR="0087193B" w:rsidRDefault="0087193B">
      <w:pPr>
        <w:pStyle w:val="TOC3"/>
        <w:rPr>
          <w:rFonts w:asciiTheme="minorHAnsi" w:eastAsiaTheme="minorEastAsia" w:hAnsiTheme="minorHAnsi" w:cstheme="minorBidi"/>
          <w:sz w:val="22"/>
          <w:szCs w:val="22"/>
          <w:lang w:eastAsia="en-GB"/>
        </w:rPr>
      </w:pPr>
      <w:r>
        <w:t>7.</w:t>
      </w:r>
      <w:r w:rsidRPr="00870717">
        <w:rPr>
          <w:lang w:val="en-US"/>
        </w:rPr>
        <w:t>6</w:t>
      </w:r>
      <w:r>
        <w:t>.10</w:t>
      </w:r>
      <w:r>
        <w:rPr>
          <w:rFonts w:asciiTheme="minorHAnsi" w:eastAsiaTheme="minorEastAsia" w:hAnsiTheme="minorHAnsi" w:cstheme="minorBidi"/>
          <w:sz w:val="22"/>
          <w:szCs w:val="22"/>
          <w:lang w:eastAsia="en-GB"/>
        </w:rPr>
        <w:tab/>
      </w:r>
      <w:r>
        <w:t>Repeated Information Elements</w:t>
      </w:r>
      <w:r>
        <w:tab/>
      </w:r>
      <w:r>
        <w:fldChar w:fldCharType="begin"/>
      </w:r>
      <w:r>
        <w:instrText xml:space="preserve"> PAGEREF _Toc19717340 \h </w:instrText>
      </w:r>
      <w:r>
        <w:fldChar w:fldCharType="separate"/>
      </w:r>
      <w:r>
        <w:t>152</w:t>
      </w:r>
      <w:r>
        <w:fldChar w:fldCharType="end"/>
      </w:r>
    </w:p>
    <w:p w:rsidR="0087193B" w:rsidRDefault="0087193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r>
      <w:r>
        <w:instrText xml:space="preserve"> PAGEREF _Toc19717341 \h </w:instrText>
      </w:r>
      <w:r>
        <w:fldChar w:fldCharType="separate"/>
      </w:r>
      <w:r>
        <w:t>153</w:t>
      </w:r>
      <w:r>
        <w:fldChar w:fldCharType="end"/>
      </w:r>
    </w:p>
    <w:p w:rsidR="0087193B" w:rsidRDefault="0087193B">
      <w:pPr>
        <w:pStyle w:val="TOC2"/>
        <w:rPr>
          <w:rFonts w:asciiTheme="minorHAnsi" w:eastAsiaTheme="minorEastAsia" w:hAnsiTheme="minorHAnsi" w:cstheme="minorBidi"/>
          <w:sz w:val="22"/>
          <w:szCs w:val="22"/>
          <w:lang w:eastAsia="en-GB"/>
        </w:rPr>
      </w:pPr>
      <w:r>
        <w:t>8.</w:t>
      </w:r>
      <w:r w:rsidRPr="00870717">
        <w:t>1</w:t>
      </w:r>
      <w:r>
        <w:rPr>
          <w:rFonts w:asciiTheme="minorHAnsi" w:eastAsiaTheme="minorEastAsia" w:hAnsiTheme="minorHAnsi" w:cstheme="minorBidi"/>
          <w:sz w:val="22"/>
          <w:szCs w:val="22"/>
          <w:lang w:eastAsia="en-GB"/>
        </w:rPr>
        <w:tab/>
      </w:r>
      <w:r>
        <w:t>Information Elements Format</w:t>
      </w:r>
      <w:r>
        <w:tab/>
      </w:r>
      <w:r>
        <w:fldChar w:fldCharType="begin"/>
      </w:r>
      <w:r>
        <w:instrText xml:space="preserve"> PAGEREF _Toc19717342 \h </w:instrText>
      </w:r>
      <w:r>
        <w:fldChar w:fldCharType="separate"/>
      </w:r>
      <w:r>
        <w:t>153</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8.1.1</w:t>
      </w:r>
      <w:r>
        <w:rPr>
          <w:rFonts w:asciiTheme="minorHAnsi" w:eastAsiaTheme="minorEastAsia" w:hAnsiTheme="minorHAnsi" w:cstheme="minorBidi"/>
          <w:sz w:val="22"/>
          <w:szCs w:val="22"/>
          <w:lang w:eastAsia="en-GB"/>
        </w:rPr>
        <w:tab/>
      </w:r>
      <w:r w:rsidRPr="00870717">
        <w:rPr>
          <w:lang w:val="en-US"/>
        </w:rPr>
        <w:t>Information Element Format</w:t>
      </w:r>
      <w:r>
        <w:tab/>
      </w:r>
      <w:r>
        <w:fldChar w:fldCharType="begin"/>
      </w:r>
      <w:r>
        <w:instrText xml:space="preserve"> PAGEREF _Toc19717343 \h </w:instrText>
      </w:r>
      <w:r>
        <w:fldChar w:fldCharType="separate"/>
      </w:r>
      <w:r>
        <w:t>153</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8.1.2</w:t>
      </w:r>
      <w:r>
        <w:rPr>
          <w:rFonts w:asciiTheme="minorHAnsi" w:eastAsiaTheme="minorEastAsia" w:hAnsiTheme="minorHAnsi" w:cstheme="minorBidi"/>
          <w:sz w:val="22"/>
          <w:szCs w:val="22"/>
          <w:lang w:eastAsia="en-GB"/>
        </w:rPr>
        <w:tab/>
      </w:r>
      <w:r w:rsidRPr="00870717">
        <w:rPr>
          <w:lang w:val="en-US"/>
        </w:rPr>
        <w:t>Information Element Types</w:t>
      </w:r>
      <w:r>
        <w:tab/>
      </w:r>
      <w:r>
        <w:fldChar w:fldCharType="begin"/>
      </w:r>
      <w:r>
        <w:instrText xml:space="preserve"> PAGEREF _Toc19717344 \h </w:instrText>
      </w:r>
      <w:r>
        <w:fldChar w:fldCharType="separate"/>
      </w:r>
      <w:r>
        <w:t>154</w:t>
      </w:r>
      <w:r>
        <w:fldChar w:fldCharType="end"/>
      </w:r>
    </w:p>
    <w:p w:rsidR="0087193B" w:rsidRDefault="0087193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_Toc19717345 \h </w:instrText>
      </w:r>
      <w:r>
        <w:fldChar w:fldCharType="separate"/>
      </w:r>
      <w:r>
        <w:t>159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w:t>
      </w:r>
      <w:r>
        <w:rPr>
          <w:rFonts w:asciiTheme="minorHAnsi" w:eastAsiaTheme="minorEastAsia" w:hAnsiTheme="minorHAnsi" w:cstheme="minorBidi"/>
          <w:sz w:val="22"/>
          <w:szCs w:val="22"/>
          <w:lang w:eastAsia="en-GB"/>
        </w:rPr>
        <w:tab/>
      </w:r>
      <w:r>
        <w:t>Cause</w:t>
      </w:r>
      <w:r>
        <w:tab/>
      </w:r>
      <w:r>
        <w:fldChar w:fldCharType="begin"/>
      </w:r>
      <w:r>
        <w:instrText xml:space="preserve"> PAGEREF _Toc19717346 \h </w:instrText>
      </w:r>
      <w:r>
        <w:fldChar w:fldCharType="separate"/>
      </w:r>
      <w:r>
        <w:t>159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w:t>
      </w:r>
      <w:r>
        <w:rPr>
          <w:rFonts w:asciiTheme="minorHAnsi" w:eastAsiaTheme="minorEastAsia" w:hAnsiTheme="minorHAnsi" w:cstheme="minorBidi"/>
          <w:sz w:val="22"/>
          <w:szCs w:val="22"/>
          <w:lang w:eastAsia="en-GB"/>
        </w:rPr>
        <w:tab/>
      </w:r>
      <w:r>
        <w:t>Source Interface</w:t>
      </w:r>
      <w:r>
        <w:tab/>
      </w:r>
      <w:r>
        <w:fldChar w:fldCharType="begin"/>
      </w:r>
      <w:r>
        <w:instrText xml:space="preserve"> PAGEREF _Toc19717347 \h </w:instrText>
      </w:r>
      <w:r>
        <w:fldChar w:fldCharType="separate"/>
      </w:r>
      <w:r>
        <w:t>162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t>2.3</w:t>
      </w:r>
      <w:r>
        <w:rPr>
          <w:rFonts w:asciiTheme="minorHAnsi" w:eastAsiaTheme="minorEastAsia" w:hAnsiTheme="minorHAnsi" w:cstheme="minorBidi"/>
          <w:sz w:val="22"/>
          <w:szCs w:val="22"/>
          <w:lang w:eastAsia="en-GB"/>
        </w:rPr>
        <w:tab/>
      </w:r>
      <w:r>
        <w:t>F-TEID</w:t>
      </w:r>
      <w:r>
        <w:tab/>
      </w:r>
      <w:r>
        <w:fldChar w:fldCharType="begin"/>
      </w:r>
      <w:r>
        <w:instrText xml:space="preserve"> PAGEREF _Toc19717348 \h </w:instrText>
      </w:r>
      <w:r>
        <w:fldChar w:fldCharType="separate"/>
      </w:r>
      <w:r>
        <w:t>162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w:t>
      </w:r>
      <w:r>
        <w:rPr>
          <w:rFonts w:asciiTheme="minorHAnsi" w:eastAsiaTheme="minorEastAsia" w:hAnsiTheme="minorHAnsi" w:cstheme="minorBidi"/>
          <w:sz w:val="22"/>
          <w:szCs w:val="22"/>
          <w:lang w:eastAsia="en-GB"/>
        </w:rPr>
        <w:tab/>
      </w:r>
      <w:r>
        <w:t>Network Instance</w:t>
      </w:r>
      <w:r>
        <w:tab/>
      </w:r>
      <w:r>
        <w:fldChar w:fldCharType="begin"/>
      </w:r>
      <w:r>
        <w:instrText xml:space="preserve"> PAGEREF _Toc19717349 \h </w:instrText>
      </w:r>
      <w:r>
        <w:fldChar w:fldCharType="separate"/>
      </w:r>
      <w:r>
        <w:t>163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2.5</w:t>
      </w:r>
      <w:r>
        <w:rPr>
          <w:rFonts w:asciiTheme="minorHAnsi" w:eastAsiaTheme="minorEastAsia" w:hAnsiTheme="minorHAnsi" w:cstheme="minorBidi"/>
          <w:sz w:val="22"/>
          <w:szCs w:val="22"/>
          <w:lang w:eastAsia="en-GB"/>
        </w:rPr>
        <w:tab/>
      </w:r>
      <w:r>
        <w:t>SDF Filter</w:t>
      </w:r>
      <w:r>
        <w:tab/>
      </w:r>
      <w:r>
        <w:fldChar w:fldCharType="begin"/>
      </w:r>
      <w:r>
        <w:instrText xml:space="preserve"> PAGEREF _Toc19717350 \h </w:instrText>
      </w:r>
      <w:r>
        <w:fldChar w:fldCharType="separate"/>
      </w:r>
      <w:r>
        <w:t>163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w:t>
      </w:r>
      <w:r>
        <w:rPr>
          <w:rFonts w:asciiTheme="minorHAnsi" w:eastAsiaTheme="minorEastAsia" w:hAnsiTheme="minorHAnsi" w:cstheme="minorBidi"/>
          <w:sz w:val="22"/>
          <w:szCs w:val="22"/>
          <w:lang w:eastAsia="en-GB"/>
        </w:rPr>
        <w:tab/>
      </w:r>
      <w:r>
        <w:t>Application ID</w:t>
      </w:r>
      <w:r>
        <w:tab/>
      </w:r>
      <w:r>
        <w:fldChar w:fldCharType="begin"/>
      </w:r>
      <w:r>
        <w:instrText xml:space="preserve"> PAGEREF _Toc19717351 \h </w:instrText>
      </w:r>
      <w:r>
        <w:fldChar w:fldCharType="separate"/>
      </w:r>
      <w:r>
        <w:t>165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w:t>
      </w:r>
      <w:r>
        <w:rPr>
          <w:rFonts w:asciiTheme="minorHAnsi" w:eastAsiaTheme="minorEastAsia" w:hAnsiTheme="minorHAnsi" w:cstheme="minorBidi"/>
          <w:sz w:val="22"/>
          <w:szCs w:val="22"/>
          <w:lang w:eastAsia="en-GB"/>
        </w:rPr>
        <w:tab/>
      </w:r>
      <w:r>
        <w:t>Gate Status</w:t>
      </w:r>
      <w:r>
        <w:tab/>
      </w:r>
      <w:r>
        <w:fldChar w:fldCharType="begin"/>
      </w:r>
      <w:r>
        <w:instrText xml:space="preserve"> PAGEREF _Toc19717352 \h </w:instrText>
      </w:r>
      <w:r>
        <w:fldChar w:fldCharType="separate"/>
      </w:r>
      <w:r>
        <w:t>165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2.8</w:t>
      </w:r>
      <w:r>
        <w:rPr>
          <w:rFonts w:asciiTheme="minorHAnsi" w:eastAsiaTheme="minorEastAsia" w:hAnsiTheme="minorHAnsi" w:cstheme="minorBidi"/>
          <w:sz w:val="22"/>
          <w:szCs w:val="22"/>
          <w:lang w:eastAsia="en-GB"/>
        </w:rPr>
        <w:tab/>
      </w:r>
      <w:r>
        <w:t>MBR</w:t>
      </w:r>
      <w:r>
        <w:tab/>
      </w:r>
      <w:r>
        <w:fldChar w:fldCharType="begin"/>
      </w:r>
      <w:r>
        <w:instrText xml:space="preserve"> PAGEREF _Toc19717353 \h </w:instrText>
      </w:r>
      <w:r>
        <w:fldChar w:fldCharType="separate"/>
      </w:r>
      <w:r>
        <w:t>166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2.9</w:t>
      </w:r>
      <w:r>
        <w:rPr>
          <w:rFonts w:asciiTheme="minorHAnsi" w:eastAsiaTheme="minorEastAsia" w:hAnsiTheme="minorHAnsi" w:cstheme="minorBidi"/>
          <w:sz w:val="22"/>
          <w:szCs w:val="22"/>
          <w:lang w:eastAsia="en-GB"/>
        </w:rPr>
        <w:tab/>
      </w:r>
      <w:r>
        <w:t>GBR</w:t>
      </w:r>
      <w:r>
        <w:tab/>
      </w:r>
      <w:r>
        <w:fldChar w:fldCharType="begin"/>
      </w:r>
      <w:r>
        <w:instrText xml:space="preserve"> PAGEREF _Toc19717354 \h </w:instrText>
      </w:r>
      <w:r>
        <w:fldChar w:fldCharType="separate"/>
      </w:r>
      <w:r>
        <w:t>166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w:t>
      </w:r>
      <w:r>
        <w:rPr>
          <w:rFonts w:asciiTheme="minorHAnsi" w:eastAsiaTheme="minorEastAsia" w:hAnsiTheme="minorHAnsi" w:cstheme="minorBidi"/>
          <w:sz w:val="22"/>
          <w:szCs w:val="22"/>
          <w:lang w:eastAsia="en-GB"/>
        </w:rPr>
        <w:tab/>
      </w:r>
      <w:r>
        <w:t>QER Correlation ID</w:t>
      </w:r>
      <w:r>
        <w:tab/>
      </w:r>
      <w:r>
        <w:fldChar w:fldCharType="begin"/>
      </w:r>
      <w:r>
        <w:instrText xml:space="preserve"> PAGEREF _Toc19717355 \h </w:instrText>
      </w:r>
      <w:r>
        <w:fldChar w:fldCharType="separate"/>
      </w:r>
      <w:r>
        <w:t>166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w:t>
      </w:r>
      <w:r>
        <w:rPr>
          <w:rFonts w:asciiTheme="minorHAnsi" w:eastAsiaTheme="minorEastAsia" w:hAnsiTheme="minorHAnsi" w:cstheme="minorBidi"/>
          <w:sz w:val="22"/>
          <w:szCs w:val="22"/>
          <w:lang w:eastAsia="en-GB"/>
        </w:rPr>
        <w:tab/>
      </w:r>
      <w:r>
        <w:t>Precedence</w:t>
      </w:r>
      <w:r>
        <w:tab/>
      </w:r>
      <w:r>
        <w:fldChar w:fldCharType="begin"/>
      </w:r>
      <w:r>
        <w:instrText xml:space="preserve"> PAGEREF _Toc19717356 \h </w:instrText>
      </w:r>
      <w:r>
        <w:fldChar w:fldCharType="separate"/>
      </w:r>
      <w:r>
        <w:t>167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2.12</w:t>
      </w:r>
      <w:r>
        <w:rPr>
          <w:rFonts w:asciiTheme="minorHAnsi" w:eastAsiaTheme="minorEastAsia" w:hAnsiTheme="minorHAnsi" w:cstheme="minorBidi"/>
          <w:sz w:val="22"/>
          <w:szCs w:val="22"/>
          <w:lang w:eastAsia="en-GB"/>
        </w:rPr>
        <w:tab/>
      </w:r>
      <w:r>
        <w:t>Transport Level Marking</w:t>
      </w:r>
      <w:r>
        <w:tab/>
      </w:r>
      <w:r>
        <w:fldChar w:fldCharType="begin"/>
      </w:r>
      <w:r>
        <w:instrText xml:space="preserve"> PAGEREF _Toc19717357 \h </w:instrText>
      </w:r>
      <w:r>
        <w:fldChar w:fldCharType="separate"/>
      </w:r>
      <w:r>
        <w:t>167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2.13</w:t>
      </w:r>
      <w:r>
        <w:rPr>
          <w:rFonts w:asciiTheme="minorHAnsi" w:eastAsiaTheme="minorEastAsia" w:hAnsiTheme="minorHAnsi" w:cstheme="minorBidi"/>
          <w:sz w:val="22"/>
          <w:szCs w:val="22"/>
          <w:lang w:eastAsia="en-GB"/>
        </w:rPr>
        <w:tab/>
      </w:r>
      <w:r>
        <w:t>Volume Threshold</w:t>
      </w:r>
      <w:r>
        <w:tab/>
      </w:r>
      <w:r>
        <w:fldChar w:fldCharType="begin"/>
      </w:r>
      <w:r>
        <w:instrText xml:space="preserve"> PAGEREF _Toc19717358 \h </w:instrText>
      </w:r>
      <w:r>
        <w:fldChar w:fldCharType="separate"/>
      </w:r>
      <w:r>
        <w:t>167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2.14</w:t>
      </w:r>
      <w:r>
        <w:rPr>
          <w:rFonts w:asciiTheme="minorHAnsi" w:eastAsiaTheme="minorEastAsia" w:hAnsiTheme="minorHAnsi" w:cstheme="minorBidi"/>
          <w:sz w:val="22"/>
          <w:szCs w:val="22"/>
          <w:lang w:eastAsia="en-GB"/>
        </w:rPr>
        <w:tab/>
      </w:r>
      <w:r>
        <w:t>Time Threshold</w:t>
      </w:r>
      <w:r>
        <w:tab/>
      </w:r>
      <w:r>
        <w:fldChar w:fldCharType="begin"/>
      </w:r>
      <w:r>
        <w:instrText xml:space="preserve"> PAGEREF _Toc19717359 \h </w:instrText>
      </w:r>
      <w:r>
        <w:fldChar w:fldCharType="separate"/>
      </w:r>
      <w:r>
        <w:t>168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2.15</w:t>
      </w:r>
      <w:r>
        <w:rPr>
          <w:rFonts w:asciiTheme="minorHAnsi" w:eastAsiaTheme="minorEastAsia" w:hAnsiTheme="minorHAnsi" w:cstheme="minorBidi"/>
          <w:sz w:val="22"/>
          <w:szCs w:val="22"/>
          <w:lang w:eastAsia="en-GB"/>
        </w:rPr>
        <w:tab/>
      </w:r>
      <w:r>
        <w:t>Monitoring Time</w:t>
      </w:r>
      <w:r>
        <w:tab/>
      </w:r>
      <w:r>
        <w:fldChar w:fldCharType="begin"/>
      </w:r>
      <w:r>
        <w:instrText xml:space="preserve"> PAGEREF _Toc19717360 \h </w:instrText>
      </w:r>
      <w:r>
        <w:fldChar w:fldCharType="separate"/>
      </w:r>
      <w:r>
        <w:t>168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2.16</w:t>
      </w:r>
      <w:r>
        <w:rPr>
          <w:rFonts w:asciiTheme="minorHAnsi" w:eastAsiaTheme="minorEastAsia" w:hAnsiTheme="minorHAnsi" w:cstheme="minorBidi"/>
          <w:sz w:val="22"/>
          <w:szCs w:val="22"/>
          <w:lang w:eastAsia="en-GB"/>
        </w:rPr>
        <w:tab/>
      </w:r>
      <w:r>
        <w:t>Subsequent Volume Threshold</w:t>
      </w:r>
      <w:r>
        <w:tab/>
      </w:r>
      <w:r>
        <w:fldChar w:fldCharType="begin"/>
      </w:r>
      <w:r>
        <w:instrText xml:space="preserve"> PAGEREF _Toc19717361 \h </w:instrText>
      </w:r>
      <w:r>
        <w:fldChar w:fldCharType="separate"/>
      </w:r>
      <w:r>
        <w:t>169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2.17</w:t>
      </w:r>
      <w:r>
        <w:rPr>
          <w:rFonts w:asciiTheme="minorHAnsi" w:eastAsiaTheme="minorEastAsia" w:hAnsiTheme="minorHAnsi" w:cstheme="minorBidi"/>
          <w:sz w:val="22"/>
          <w:szCs w:val="22"/>
          <w:lang w:eastAsia="en-GB"/>
        </w:rPr>
        <w:tab/>
      </w:r>
      <w:r>
        <w:t>Subsequent Time Threshold</w:t>
      </w:r>
      <w:r>
        <w:tab/>
      </w:r>
      <w:r>
        <w:fldChar w:fldCharType="begin"/>
      </w:r>
      <w:r>
        <w:instrText xml:space="preserve"> PAGEREF _Toc19717362 \h </w:instrText>
      </w:r>
      <w:r>
        <w:fldChar w:fldCharType="separate"/>
      </w:r>
      <w:r>
        <w:t>169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2.18</w:t>
      </w:r>
      <w:r>
        <w:rPr>
          <w:rFonts w:asciiTheme="minorHAnsi" w:eastAsiaTheme="minorEastAsia" w:hAnsiTheme="minorHAnsi" w:cstheme="minorBidi"/>
          <w:sz w:val="22"/>
          <w:szCs w:val="22"/>
          <w:lang w:eastAsia="en-GB"/>
        </w:rPr>
        <w:tab/>
      </w:r>
      <w:r>
        <w:t>Inactivity Detection Time</w:t>
      </w:r>
      <w:r>
        <w:tab/>
      </w:r>
      <w:r>
        <w:fldChar w:fldCharType="begin"/>
      </w:r>
      <w:r>
        <w:instrText xml:space="preserve"> PAGEREF _Toc19717363 \h </w:instrText>
      </w:r>
      <w:r>
        <w:fldChar w:fldCharType="separate"/>
      </w:r>
      <w:r>
        <w:t>170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2.19</w:t>
      </w:r>
      <w:r>
        <w:rPr>
          <w:rFonts w:asciiTheme="minorHAnsi" w:eastAsiaTheme="minorEastAsia" w:hAnsiTheme="minorHAnsi" w:cstheme="minorBidi"/>
          <w:sz w:val="22"/>
          <w:szCs w:val="22"/>
          <w:lang w:eastAsia="en-GB"/>
        </w:rPr>
        <w:tab/>
      </w:r>
      <w:r>
        <w:t>Reporting Triggers</w:t>
      </w:r>
      <w:r>
        <w:tab/>
      </w:r>
      <w:r>
        <w:fldChar w:fldCharType="begin"/>
      </w:r>
      <w:r>
        <w:instrText xml:space="preserve"> PAGEREF _Toc19717364 \h </w:instrText>
      </w:r>
      <w:r>
        <w:fldChar w:fldCharType="separate"/>
      </w:r>
      <w:r>
        <w:t>170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2.20</w:t>
      </w:r>
      <w:r>
        <w:rPr>
          <w:rFonts w:asciiTheme="minorHAnsi" w:eastAsiaTheme="minorEastAsia" w:hAnsiTheme="minorHAnsi" w:cstheme="minorBidi"/>
          <w:sz w:val="22"/>
          <w:szCs w:val="22"/>
          <w:lang w:eastAsia="en-GB"/>
        </w:rPr>
        <w:tab/>
      </w:r>
      <w:r>
        <w:t>Redirect Information</w:t>
      </w:r>
      <w:r>
        <w:tab/>
      </w:r>
      <w:r>
        <w:fldChar w:fldCharType="begin"/>
      </w:r>
      <w:r>
        <w:instrText xml:space="preserve"> PAGEREF _Toc19717365 \h </w:instrText>
      </w:r>
      <w:r>
        <w:fldChar w:fldCharType="separate"/>
      </w:r>
      <w:r>
        <w:t>171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2.21</w:t>
      </w:r>
      <w:r>
        <w:rPr>
          <w:rFonts w:asciiTheme="minorHAnsi" w:eastAsiaTheme="minorEastAsia" w:hAnsiTheme="minorHAnsi" w:cstheme="minorBidi"/>
          <w:sz w:val="22"/>
          <w:szCs w:val="22"/>
          <w:lang w:eastAsia="en-GB"/>
        </w:rPr>
        <w:tab/>
      </w:r>
      <w:r>
        <w:t>Report Type</w:t>
      </w:r>
      <w:r>
        <w:tab/>
      </w:r>
      <w:r>
        <w:fldChar w:fldCharType="begin"/>
      </w:r>
      <w:r>
        <w:instrText xml:space="preserve"> PAGEREF _Toc19717366 \h </w:instrText>
      </w:r>
      <w:r>
        <w:fldChar w:fldCharType="separate"/>
      </w:r>
      <w:r>
        <w:t>172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2.22</w:t>
      </w:r>
      <w:r>
        <w:rPr>
          <w:rFonts w:asciiTheme="minorHAnsi" w:eastAsiaTheme="minorEastAsia" w:hAnsiTheme="minorHAnsi" w:cstheme="minorBidi"/>
          <w:sz w:val="22"/>
          <w:szCs w:val="22"/>
          <w:lang w:eastAsia="en-GB"/>
        </w:rPr>
        <w:tab/>
      </w:r>
      <w:r w:rsidRPr="00870717">
        <w:t>O</w:t>
      </w:r>
      <w:r>
        <w:t>ffending IE</w:t>
      </w:r>
      <w:r>
        <w:tab/>
      </w:r>
      <w:r>
        <w:fldChar w:fldCharType="begin"/>
      </w:r>
      <w:r>
        <w:instrText xml:space="preserve"> PAGEREF _Toc19717367 \h </w:instrText>
      </w:r>
      <w:r>
        <w:fldChar w:fldCharType="separate"/>
      </w:r>
      <w:r>
        <w:t>172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2.23</w:t>
      </w:r>
      <w:r>
        <w:rPr>
          <w:rFonts w:asciiTheme="minorHAnsi" w:eastAsiaTheme="minorEastAsia" w:hAnsiTheme="minorHAnsi" w:cstheme="minorBidi"/>
          <w:sz w:val="22"/>
          <w:szCs w:val="22"/>
          <w:lang w:eastAsia="en-GB"/>
        </w:rPr>
        <w:tab/>
      </w:r>
      <w:r>
        <w:t>Forwarding Policy</w:t>
      </w:r>
      <w:r>
        <w:tab/>
      </w:r>
      <w:r>
        <w:fldChar w:fldCharType="begin"/>
      </w:r>
      <w:r>
        <w:instrText xml:space="preserve"> PAGEREF _Toc19717368 \h </w:instrText>
      </w:r>
      <w:r>
        <w:fldChar w:fldCharType="separate"/>
      </w:r>
      <w:r>
        <w:t>172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2.24</w:t>
      </w:r>
      <w:r>
        <w:rPr>
          <w:rFonts w:asciiTheme="minorHAnsi" w:eastAsiaTheme="minorEastAsia" w:hAnsiTheme="minorHAnsi" w:cstheme="minorBidi"/>
          <w:sz w:val="22"/>
          <w:szCs w:val="22"/>
          <w:lang w:eastAsia="en-GB"/>
        </w:rPr>
        <w:tab/>
      </w:r>
      <w:r>
        <w:t>Destination Interface</w:t>
      </w:r>
      <w:r>
        <w:tab/>
      </w:r>
      <w:r>
        <w:fldChar w:fldCharType="begin"/>
      </w:r>
      <w:r>
        <w:instrText xml:space="preserve"> PAGEREF _Toc19717369 \h </w:instrText>
      </w:r>
      <w:r>
        <w:fldChar w:fldCharType="separate"/>
      </w:r>
      <w:r>
        <w:t>173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2.25</w:t>
      </w:r>
      <w:r>
        <w:rPr>
          <w:rFonts w:asciiTheme="minorHAnsi" w:eastAsiaTheme="minorEastAsia" w:hAnsiTheme="minorHAnsi" w:cstheme="minorBidi"/>
          <w:sz w:val="22"/>
          <w:szCs w:val="22"/>
          <w:lang w:eastAsia="en-GB"/>
        </w:rPr>
        <w:tab/>
      </w:r>
      <w:r>
        <w:t>UP Function Features</w:t>
      </w:r>
      <w:r>
        <w:tab/>
      </w:r>
      <w:r>
        <w:fldChar w:fldCharType="begin"/>
      </w:r>
      <w:r>
        <w:instrText xml:space="preserve"> PAGEREF _Toc19717370 \h </w:instrText>
      </w:r>
      <w:r>
        <w:fldChar w:fldCharType="separate"/>
      </w:r>
      <w:r>
        <w:t>173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2.26</w:t>
      </w:r>
      <w:r>
        <w:rPr>
          <w:rFonts w:asciiTheme="minorHAnsi" w:eastAsiaTheme="minorEastAsia" w:hAnsiTheme="minorHAnsi" w:cstheme="minorBidi"/>
          <w:sz w:val="22"/>
          <w:szCs w:val="22"/>
          <w:lang w:eastAsia="en-GB"/>
        </w:rPr>
        <w:tab/>
      </w:r>
      <w:r>
        <w:t>Apply Action</w:t>
      </w:r>
      <w:r>
        <w:tab/>
      </w:r>
      <w:r>
        <w:fldChar w:fldCharType="begin"/>
      </w:r>
      <w:r>
        <w:instrText xml:space="preserve"> PAGEREF _Toc19717371 \h </w:instrText>
      </w:r>
      <w:r>
        <w:fldChar w:fldCharType="separate"/>
      </w:r>
      <w:r>
        <w:t>176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2.27</w:t>
      </w:r>
      <w:r>
        <w:rPr>
          <w:rFonts w:asciiTheme="minorHAnsi" w:eastAsiaTheme="minorEastAsia" w:hAnsiTheme="minorHAnsi" w:cstheme="minorBidi"/>
          <w:sz w:val="22"/>
          <w:szCs w:val="22"/>
          <w:lang w:eastAsia="en-GB"/>
        </w:rPr>
        <w:tab/>
      </w:r>
      <w:r>
        <w:t>Downlink Data Service Information</w:t>
      </w:r>
      <w:r>
        <w:tab/>
      </w:r>
      <w:r>
        <w:fldChar w:fldCharType="begin"/>
      </w:r>
      <w:r>
        <w:instrText xml:space="preserve"> PAGEREF _Toc19717372 \h </w:instrText>
      </w:r>
      <w:r>
        <w:fldChar w:fldCharType="separate"/>
      </w:r>
      <w:r>
        <w:t>176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2.28</w:t>
      </w:r>
      <w:r>
        <w:rPr>
          <w:rFonts w:asciiTheme="minorHAnsi" w:eastAsiaTheme="minorEastAsia" w:hAnsiTheme="minorHAnsi" w:cstheme="minorBidi"/>
          <w:sz w:val="22"/>
          <w:szCs w:val="22"/>
          <w:lang w:eastAsia="en-GB"/>
        </w:rPr>
        <w:tab/>
      </w:r>
      <w:r>
        <w:t>Downlink Data Notification Delay</w:t>
      </w:r>
      <w:r>
        <w:tab/>
      </w:r>
      <w:r>
        <w:fldChar w:fldCharType="begin"/>
      </w:r>
      <w:r>
        <w:instrText xml:space="preserve"> PAGEREF _Toc19717373 \h </w:instrText>
      </w:r>
      <w:r>
        <w:fldChar w:fldCharType="separate"/>
      </w:r>
      <w:r>
        <w:t>177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2.29</w:t>
      </w:r>
      <w:r>
        <w:rPr>
          <w:rFonts w:asciiTheme="minorHAnsi" w:eastAsiaTheme="minorEastAsia" w:hAnsiTheme="minorHAnsi" w:cstheme="minorBidi"/>
          <w:sz w:val="22"/>
          <w:szCs w:val="22"/>
          <w:lang w:eastAsia="en-GB"/>
        </w:rPr>
        <w:tab/>
      </w:r>
      <w:r>
        <w:t>DL Buffering Duration</w:t>
      </w:r>
      <w:r>
        <w:tab/>
      </w:r>
      <w:r>
        <w:fldChar w:fldCharType="begin"/>
      </w:r>
      <w:r>
        <w:instrText xml:space="preserve"> PAGEREF _Toc19717374 \h </w:instrText>
      </w:r>
      <w:r>
        <w:fldChar w:fldCharType="separate"/>
      </w:r>
      <w:r>
        <w:t>177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2.30</w:t>
      </w:r>
      <w:r>
        <w:rPr>
          <w:rFonts w:asciiTheme="minorHAnsi" w:eastAsiaTheme="minorEastAsia" w:hAnsiTheme="minorHAnsi" w:cstheme="minorBidi"/>
          <w:sz w:val="22"/>
          <w:szCs w:val="22"/>
          <w:lang w:eastAsia="en-GB"/>
        </w:rPr>
        <w:tab/>
      </w:r>
      <w:r>
        <w:t>DL Buffering Suggested Packet Count</w:t>
      </w:r>
      <w:r>
        <w:tab/>
      </w:r>
      <w:r>
        <w:fldChar w:fldCharType="begin"/>
      </w:r>
      <w:r>
        <w:instrText xml:space="preserve"> PAGEREF _Toc19717375 \h </w:instrText>
      </w:r>
      <w:r>
        <w:fldChar w:fldCharType="separate"/>
      </w:r>
      <w:r>
        <w:t>177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2.31</w:t>
      </w:r>
      <w:r>
        <w:rPr>
          <w:rFonts w:asciiTheme="minorHAnsi" w:eastAsiaTheme="minorEastAsia" w:hAnsiTheme="minorHAnsi" w:cstheme="minorBidi"/>
          <w:sz w:val="22"/>
          <w:szCs w:val="22"/>
          <w:lang w:eastAsia="en-GB"/>
        </w:rPr>
        <w:tab/>
      </w:r>
      <w:r w:rsidRPr="00870717">
        <w:t>PFCP</w:t>
      </w:r>
      <w:r>
        <w:t>SMReq-Flags</w:t>
      </w:r>
      <w:r>
        <w:tab/>
      </w:r>
      <w:r>
        <w:fldChar w:fldCharType="begin"/>
      </w:r>
      <w:r>
        <w:instrText xml:space="preserve"> PAGEREF _Toc19717376 \h </w:instrText>
      </w:r>
      <w:r>
        <w:fldChar w:fldCharType="separate"/>
      </w:r>
      <w:r>
        <w:t>178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2.32</w:t>
      </w:r>
      <w:r>
        <w:rPr>
          <w:rFonts w:asciiTheme="minorHAnsi" w:eastAsiaTheme="minorEastAsia" w:hAnsiTheme="minorHAnsi" w:cstheme="minorBidi"/>
          <w:sz w:val="22"/>
          <w:szCs w:val="22"/>
          <w:lang w:eastAsia="en-GB"/>
        </w:rPr>
        <w:tab/>
      </w:r>
      <w:r w:rsidRPr="00870717">
        <w:t>PFCP</w:t>
      </w:r>
      <w:r>
        <w:t>SRRsp-Flags</w:t>
      </w:r>
      <w:r>
        <w:tab/>
      </w:r>
      <w:r>
        <w:fldChar w:fldCharType="begin"/>
      </w:r>
      <w:r>
        <w:instrText xml:space="preserve"> PAGEREF _Toc19717377 \h </w:instrText>
      </w:r>
      <w:r>
        <w:fldChar w:fldCharType="separate"/>
      </w:r>
      <w:r>
        <w:t>178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2.33</w:t>
      </w:r>
      <w:r>
        <w:rPr>
          <w:rFonts w:asciiTheme="minorHAnsi" w:eastAsiaTheme="minorEastAsia" w:hAnsiTheme="minorHAnsi" w:cstheme="minorBidi"/>
          <w:sz w:val="22"/>
          <w:szCs w:val="22"/>
          <w:lang w:eastAsia="en-GB"/>
        </w:rPr>
        <w:tab/>
      </w:r>
      <w:r>
        <w:t>Sequence Number</w:t>
      </w:r>
      <w:r>
        <w:tab/>
      </w:r>
      <w:r>
        <w:fldChar w:fldCharType="begin"/>
      </w:r>
      <w:r>
        <w:instrText xml:space="preserve"> PAGEREF _Toc19717378 \h </w:instrText>
      </w:r>
      <w:r>
        <w:fldChar w:fldCharType="separate"/>
      </w:r>
      <w:r>
        <w:t>179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2.34</w:t>
      </w:r>
      <w:r>
        <w:rPr>
          <w:rFonts w:asciiTheme="minorHAnsi" w:eastAsiaTheme="minorEastAsia" w:hAnsiTheme="minorHAnsi" w:cstheme="minorBidi"/>
          <w:sz w:val="22"/>
          <w:szCs w:val="22"/>
          <w:lang w:eastAsia="en-GB"/>
        </w:rPr>
        <w:tab/>
      </w:r>
      <w:r>
        <w:t>Metric</w:t>
      </w:r>
      <w:r>
        <w:tab/>
      </w:r>
      <w:r>
        <w:fldChar w:fldCharType="begin"/>
      </w:r>
      <w:r>
        <w:instrText xml:space="preserve"> PAGEREF _Toc19717379 \h </w:instrText>
      </w:r>
      <w:r>
        <w:fldChar w:fldCharType="separate"/>
      </w:r>
      <w:r>
        <w:t>179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2.35</w:t>
      </w:r>
      <w:r>
        <w:rPr>
          <w:rFonts w:asciiTheme="minorHAnsi" w:eastAsiaTheme="minorEastAsia" w:hAnsiTheme="minorHAnsi" w:cstheme="minorBidi"/>
          <w:sz w:val="22"/>
          <w:szCs w:val="22"/>
          <w:lang w:eastAsia="en-GB"/>
        </w:rPr>
        <w:tab/>
      </w:r>
      <w:r>
        <w:t>Timer</w:t>
      </w:r>
      <w:r>
        <w:tab/>
      </w:r>
      <w:r>
        <w:fldChar w:fldCharType="begin"/>
      </w:r>
      <w:r>
        <w:instrText xml:space="preserve"> PAGEREF _Toc19717380 \h </w:instrText>
      </w:r>
      <w:r>
        <w:fldChar w:fldCharType="separate"/>
      </w:r>
      <w:r>
        <w:t>179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2.36</w:t>
      </w:r>
      <w:r>
        <w:rPr>
          <w:rFonts w:asciiTheme="minorHAnsi" w:eastAsiaTheme="minorEastAsia" w:hAnsiTheme="minorHAnsi" w:cstheme="minorBidi"/>
          <w:sz w:val="22"/>
          <w:szCs w:val="22"/>
          <w:lang w:eastAsia="en-GB"/>
        </w:rPr>
        <w:tab/>
      </w:r>
      <w:r>
        <w:t>Packet Detection Rule ID (PDR</w:t>
      </w:r>
      <w:r w:rsidRPr="00870717">
        <w:t xml:space="preserve"> </w:t>
      </w:r>
      <w:r>
        <w:t>I</w:t>
      </w:r>
      <w:r w:rsidRPr="00870717">
        <w:t>D</w:t>
      </w:r>
      <w:r>
        <w:t>)</w:t>
      </w:r>
      <w:r>
        <w:tab/>
      </w:r>
      <w:r>
        <w:fldChar w:fldCharType="begin"/>
      </w:r>
      <w:r>
        <w:instrText xml:space="preserve"> PAGEREF _Toc19717381 \h </w:instrText>
      </w:r>
      <w:r>
        <w:fldChar w:fldCharType="separate"/>
      </w:r>
      <w:r>
        <w:t>180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2.37</w:t>
      </w:r>
      <w:r>
        <w:rPr>
          <w:rFonts w:asciiTheme="minorHAnsi" w:eastAsiaTheme="minorEastAsia" w:hAnsiTheme="minorHAnsi" w:cstheme="minorBidi"/>
          <w:sz w:val="22"/>
          <w:szCs w:val="22"/>
          <w:lang w:eastAsia="en-GB"/>
        </w:rPr>
        <w:tab/>
      </w:r>
      <w:r w:rsidRPr="00870717">
        <w:t>F-SE</w:t>
      </w:r>
      <w:r>
        <w:t>ID</w:t>
      </w:r>
      <w:r>
        <w:tab/>
      </w:r>
      <w:r>
        <w:fldChar w:fldCharType="begin"/>
      </w:r>
      <w:r>
        <w:instrText xml:space="preserve"> PAGEREF _Toc19717382 \h </w:instrText>
      </w:r>
      <w:r>
        <w:fldChar w:fldCharType="separate"/>
      </w:r>
      <w:r>
        <w:t>180</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38</w:t>
      </w:r>
      <w:r>
        <w:rPr>
          <w:rFonts w:asciiTheme="minorHAnsi" w:eastAsiaTheme="minorEastAsia" w:hAnsiTheme="minorHAnsi" w:cstheme="minorBidi"/>
          <w:sz w:val="22"/>
          <w:szCs w:val="22"/>
          <w:lang w:eastAsia="en-GB"/>
        </w:rPr>
        <w:tab/>
      </w:r>
      <w:r>
        <w:t>Node ID</w:t>
      </w:r>
      <w:r>
        <w:tab/>
      </w:r>
      <w:r>
        <w:fldChar w:fldCharType="begin"/>
      </w:r>
      <w:r>
        <w:instrText xml:space="preserve"> PAGEREF _Toc19717383 \h </w:instrText>
      </w:r>
      <w:r>
        <w:fldChar w:fldCharType="separate"/>
      </w:r>
      <w:r>
        <w:t>181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2.39</w:t>
      </w:r>
      <w:r>
        <w:rPr>
          <w:rFonts w:asciiTheme="minorHAnsi" w:eastAsiaTheme="minorEastAsia" w:hAnsiTheme="minorHAnsi" w:cstheme="minorBidi"/>
          <w:sz w:val="22"/>
          <w:szCs w:val="22"/>
          <w:lang w:eastAsia="en-GB"/>
        </w:rPr>
        <w:tab/>
      </w:r>
      <w:r>
        <w:t>PFD Contents</w:t>
      </w:r>
      <w:r>
        <w:tab/>
      </w:r>
      <w:r>
        <w:fldChar w:fldCharType="begin"/>
      </w:r>
      <w:r>
        <w:instrText xml:space="preserve"> PAGEREF _Toc19717384 \h </w:instrText>
      </w:r>
      <w:r>
        <w:fldChar w:fldCharType="separate"/>
      </w:r>
      <w:r>
        <w:t>181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2.40</w:t>
      </w:r>
      <w:r>
        <w:rPr>
          <w:rFonts w:asciiTheme="minorHAnsi" w:eastAsiaTheme="minorEastAsia" w:hAnsiTheme="minorHAnsi" w:cstheme="minorBidi"/>
          <w:sz w:val="22"/>
          <w:szCs w:val="22"/>
          <w:lang w:eastAsia="en-GB"/>
        </w:rPr>
        <w:tab/>
      </w:r>
      <w:r>
        <w:t>Measurement Method</w:t>
      </w:r>
      <w:r>
        <w:tab/>
      </w:r>
      <w:r>
        <w:fldChar w:fldCharType="begin"/>
      </w:r>
      <w:r>
        <w:instrText xml:space="preserve"> PAGEREF _Toc19717385 \h </w:instrText>
      </w:r>
      <w:r>
        <w:fldChar w:fldCharType="separate"/>
      </w:r>
      <w:r>
        <w:t>183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2.41</w:t>
      </w:r>
      <w:r>
        <w:rPr>
          <w:rFonts w:asciiTheme="minorHAnsi" w:eastAsiaTheme="minorEastAsia" w:hAnsiTheme="minorHAnsi" w:cstheme="minorBidi"/>
          <w:sz w:val="22"/>
          <w:szCs w:val="22"/>
          <w:lang w:eastAsia="en-GB"/>
        </w:rPr>
        <w:tab/>
      </w:r>
      <w:r>
        <w:t>Usage Report Trigger</w:t>
      </w:r>
      <w:r>
        <w:tab/>
      </w:r>
      <w:r>
        <w:fldChar w:fldCharType="begin"/>
      </w:r>
      <w:r>
        <w:instrText xml:space="preserve"> PAGEREF _Toc19717386 \h </w:instrText>
      </w:r>
      <w:r>
        <w:fldChar w:fldCharType="separate"/>
      </w:r>
      <w:r>
        <w:t>184</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2.42</w:t>
      </w:r>
      <w:r>
        <w:rPr>
          <w:rFonts w:asciiTheme="minorHAnsi" w:eastAsiaTheme="minorEastAsia" w:hAnsiTheme="minorHAnsi" w:cstheme="minorBidi"/>
          <w:sz w:val="22"/>
          <w:szCs w:val="22"/>
          <w:lang w:eastAsia="en-GB"/>
        </w:rPr>
        <w:tab/>
      </w:r>
      <w:r>
        <w:t>Measurement Period</w:t>
      </w:r>
      <w:r>
        <w:tab/>
      </w:r>
      <w:r>
        <w:fldChar w:fldCharType="begin"/>
      </w:r>
      <w:r>
        <w:instrText xml:space="preserve"> PAGEREF _Toc19717387 \h </w:instrText>
      </w:r>
      <w:r>
        <w:fldChar w:fldCharType="separate"/>
      </w:r>
      <w:r>
        <w:t>185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2.43</w:t>
      </w:r>
      <w:r>
        <w:rPr>
          <w:rFonts w:asciiTheme="minorHAnsi" w:eastAsiaTheme="minorEastAsia" w:hAnsiTheme="minorHAnsi" w:cstheme="minorBidi"/>
          <w:sz w:val="22"/>
          <w:szCs w:val="22"/>
          <w:lang w:eastAsia="en-GB"/>
        </w:rPr>
        <w:tab/>
      </w:r>
      <w:r>
        <w:t>Fully qualified PDN Connection Set Identifier (FQ-CSID)</w:t>
      </w:r>
      <w:r>
        <w:tab/>
      </w:r>
      <w:r>
        <w:fldChar w:fldCharType="begin"/>
      </w:r>
      <w:r>
        <w:instrText xml:space="preserve"> PAGEREF _Toc19717388 \h </w:instrText>
      </w:r>
      <w:r>
        <w:fldChar w:fldCharType="separate"/>
      </w:r>
      <w:r>
        <w:t>185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2.44</w:t>
      </w:r>
      <w:r>
        <w:rPr>
          <w:rFonts w:asciiTheme="minorHAnsi" w:eastAsiaTheme="minorEastAsia" w:hAnsiTheme="minorHAnsi" w:cstheme="minorBidi"/>
          <w:sz w:val="22"/>
          <w:szCs w:val="22"/>
          <w:lang w:eastAsia="en-GB"/>
        </w:rPr>
        <w:tab/>
      </w:r>
      <w:r>
        <w:t>Volume Measurement</w:t>
      </w:r>
      <w:r>
        <w:tab/>
      </w:r>
      <w:r>
        <w:fldChar w:fldCharType="begin"/>
      </w:r>
      <w:r>
        <w:instrText xml:space="preserve"> PAGEREF _Toc19717389 \h </w:instrText>
      </w:r>
      <w:r>
        <w:fldChar w:fldCharType="separate"/>
      </w:r>
      <w:r>
        <w:t>186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2.45</w:t>
      </w:r>
      <w:r>
        <w:rPr>
          <w:rFonts w:asciiTheme="minorHAnsi" w:eastAsiaTheme="minorEastAsia" w:hAnsiTheme="minorHAnsi" w:cstheme="minorBidi"/>
          <w:sz w:val="22"/>
          <w:szCs w:val="22"/>
          <w:lang w:eastAsia="en-GB"/>
        </w:rPr>
        <w:tab/>
      </w:r>
      <w:r>
        <w:t>Duration Measurement</w:t>
      </w:r>
      <w:r>
        <w:tab/>
      </w:r>
      <w:r>
        <w:fldChar w:fldCharType="begin"/>
      </w:r>
      <w:r>
        <w:instrText xml:space="preserve"> PAGEREF _Toc19717390 \h </w:instrText>
      </w:r>
      <w:r>
        <w:fldChar w:fldCharType="separate"/>
      </w:r>
      <w:r>
        <w:t>187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2.46</w:t>
      </w:r>
      <w:r>
        <w:rPr>
          <w:rFonts w:asciiTheme="minorHAnsi" w:eastAsiaTheme="minorEastAsia" w:hAnsiTheme="minorHAnsi" w:cstheme="minorBidi"/>
          <w:sz w:val="22"/>
          <w:szCs w:val="22"/>
          <w:lang w:eastAsia="en-GB"/>
        </w:rPr>
        <w:tab/>
      </w:r>
      <w:r>
        <w:t>Time of First Packet</w:t>
      </w:r>
      <w:r>
        <w:tab/>
      </w:r>
      <w:r>
        <w:fldChar w:fldCharType="begin"/>
      </w:r>
      <w:r>
        <w:instrText xml:space="preserve"> PAGEREF _Toc19717391 \h </w:instrText>
      </w:r>
      <w:r>
        <w:fldChar w:fldCharType="separate"/>
      </w:r>
      <w:r>
        <w:t>187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2.47</w:t>
      </w:r>
      <w:r>
        <w:rPr>
          <w:rFonts w:asciiTheme="minorHAnsi" w:eastAsiaTheme="minorEastAsia" w:hAnsiTheme="minorHAnsi" w:cstheme="minorBidi"/>
          <w:sz w:val="22"/>
          <w:szCs w:val="22"/>
          <w:lang w:eastAsia="en-GB"/>
        </w:rPr>
        <w:tab/>
      </w:r>
      <w:r>
        <w:t>Time of Last Packet</w:t>
      </w:r>
      <w:r>
        <w:tab/>
      </w:r>
      <w:r>
        <w:fldChar w:fldCharType="begin"/>
      </w:r>
      <w:r>
        <w:instrText xml:space="preserve"> PAGEREF _Toc19717392 \h </w:instrText>
      </w:r>
      <w:r>
        <w:fldChar w:fldCharType="separate"/>
      </w:r>
      <w:r>
        <w:t>187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2.48</w:t>
      </w:r>
      <w:r>
        <w:rPr>
          <w:rFonts w:asciiTheme="minorHAnsi" w:eastAsiaTheme="minorEastAsia" w:hAnsiTheme="minorHAnsi" w:cstheme="minorBidi"/>
          <w:sz w:val="22"/>
          <w:szCs w:val="22"/>
          <w:lang w:eastAsia="en-GB"/>
        </w:rPr>
        <w:tab/>
      </w:r>
      <w:r>
        <w:t>Quota Holding Time</w:t>
      </w:r>
      <w:r>
        <w:tab/>
      </w:r>
      <w:r>
        <w:fldChar w:fldCharType="begin"/>
      </w:r>
      <w:r>
        <w:instrText xml:space="preserve"> PAGEREF _Toc19717393 \h </w:instrText>
      </w:r>
      <w:r>
        <w:fldChar w:fldCharType="separate"/>
      </w:r>
      <w:r>
        <w:t>188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2.49</w:t>
      </w:r>
      <w:r>
        <w:rPr>
          <w:rFonts w:asciiTheme="minorHAnsi" w:eastAsiaTheme="minorEastAsia" w:hAnsiTheme="minorHAnsi" w:cstheme="minorBidi"/>
          <w:sz w:val="22"/>
          <w:szCs w:val="22"/>
          <w:lang w:eastAsia="en-GB"/>
        </w:rPr>
        <w:tab/>
      </w:r>
      <w:r>
        <w:t>Dropped DL Traffic Threshold</w:t>
      </w:r>
      <w:r>
        <w:tab/>
      </w:r>
      <w:r>
        <w:fldChar w:fldCharType="begin"/>
      </w:r>
      <w:r>
        <w:instrText xml:space="preserve"> PAGEREF _Toc19717394 \h </w:instrText>
      </w:r>
      <w:r>
        <w:fldChar w:fldCharType="separate"/>
      </w:r>
      <w:r>
        <w:t>188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2.50</w:t>
      </w:r>
      <w:r>
        <w:rPr>
          <w:rFonts w:asciiTheme="minorHAnsi" w:eastAsiaTheme="minorEastAsia" w:hAnsiTheme="minorHAnsi" w:cstheme="minorBidi"/>
          <w:sz w:val="22"/>
          <w:szCs w:val="22"/>
          <w:lang w:eastAsia="en-GB"/>
        </w:rPr>
        <w:tab/>
      </w:r>
      <w:r>
        <w:t xml:space="preserve">Volume </w:t>
      </w:r>
      <w:r w:rsidRPr="00870717">
        <w:t>Quota</w:t>
      </w:r>
      <w:r>
        <w:tab/>
      </w:r>
      <w:r>
        <w:fldChar w:fldCharType="begin"/>
      </w:r>
      <w:r>
        <w:instrText xml:space="preserve"> PAGEREF _Toc19717395 \h </w:instrText>
      </w:r>
      <w:r>
        <w:fldChar w:fldCharType="separate"/>
      </w:r>
      <w:r>
        <w:t>189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2.51</w:t>
      </w:r>
      <w:r>
        <w:rPr>
          <w:rFonts w:asciiTheme="minorHAnsi" w:eastAsiaTheme="minorEastAsia" w:hAnsiTheme="minorHAnsi" w:cstheme="minorBidi"/>
          <w:sz w:val="22"/>
          <w:szCs w:val="22"/>
          <w:lang w:eastAsia="en-GB"/>
        </w:rPr>
        <w:tab/>
      </w:r>
      <w:r>
        <w:t xml:space="preserve">Time </w:t>
      </w:r>
      <w:r w:rsidRPr="00870717">
        <w:t>Quota</w:t>
      </w:r>
      <w:r>
        <w:tab/>
      </w:r>
      <w:r>
        <w:fldChar w:fldCharType="begin"/>
      </w:r>
      <w:r>
        <w:instrText xml:space="preserve"> PAGEREF _Toc19717396 \h </w:instrText>
      </w:r>
      <w:r>
        <w:fldChar w:fldCharType="separate"/>
      </w:r>
      <w:r>
        <w:t>189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2.52</w:t>
      </w:r>
      <w:r>
        <w:rPr>
          <w:rFonts w:asciiTheme="minorHAnsi" w:eastAsiaTheme="minorEastAsia" w:hAnsiTheme="minorHAnsi" w:cstheme="minorBidi"/>
          <w:sz w:val="22"/>
          <w:szCs w:val="22"/>
          <w:lang w:eastAsia="en-GB"/>
        </w:rPr>
        <w:tab/>
      </w:r>
      <w:r>
        <w:t>Start Time</w:t>
      </w:r>
      <w:r>
        <w:tab/>
      </w:r>
      <w:r>
        <w:fldChar w:fldCharType="begin"/>
      </w:r>
      <w:r>
        <w:instrText xml:space="preserve"> PAGEREF _Toc19717397 \h </w:instrText>
      </w:r>
      <w:r>
        <w:fldChar w:fldCharType="separate"/>
      </w:r>
      <w:r>
        <w:t>189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2.53</w:t>
      </w:r>
      <w:r>
        <w:rPr>
          <w:rFonts w:asciiTheme="minorHAnsi" w:eastAsiaTheme="minorEastAsia" w:hAnsiTheme="minorHAnsi" w:cstheme="minorBidi"/>
          <w:sz w:val="22"/>
          <w:szCs w:val="22"/>
          <w:lang w:eastAsia="en-GB"/>
        </w:rPr>
        <w:tab/>
      </w:r>
      <w:r>
        <w:t>End Time</w:t>
      </w:r>
      <w:r>
        <w:tab/>
      </w:r>
      <w:r>
        <w:fldChar w:fldCharType="begin"/>
      </w:r>
      <w:r>
        <w:instrText xml:space="preserve"> PAGEREF _Toc19717398 \h </w:instrText>
      </w:r>
      <w:r>
        <w:fldChar w:fldCharType="separate"/>
      </w:r>
      <w:r>
        <w:t>190</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54</w:t>
      </w:r>
      <w:r>
        <w:rPr>
          <w:rFonts w:asciiTheme="minorHAnsi" w:eastAsiaTheme="minorEastAsia" w:hAnsiTheme="minorHAnsi" w:cstheme="minorBidi"/>
          <w:sz w:val="22"/>
          <w:szCs w:val="22"/>
          <w:lang w:eastAsia="en-GB"/>
        </w:rPr>
        <w:tab/>
      </w:r>
      <w:r>
        <w:t>URR ID</w:t>
      </w:r>
      <w:r>
        <w:tab/>
      </w:r>
      <w:r>
        <w:fldChar w:fldCharType="begin"/>
      </w:r>
      <w:r>
        <w:instrText xml:space="preserve"> PAGEREF _Toc19717399 \h </w:instrText>
      </w:r>
      <w:r>
        <w:fldChar w:fldCharType="separate"/>
      </w:r>
      <w:r>
        <w:t>190</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55</w:t>
      </w:r>
      <w:r>
        <w:rPr>
          <w:rFonts w:asciiTheme="minorHAnsi" w:eastAsiaTheme="minorEastAsia" w:hAnsiTheme="minorHAnsi" w:cstheme="minorBidi"/>
          <w:sz w:val="22"/>
          <w:szCs w:val="22"/>
          <w:lang w:eastAsia="en-GB"/>
        </w:rPr>
        <w:tab/>
      </w:r>
      <w:r>
        <w:t>Linked URR ID IE</w:t>
      </w:r>
      <w:r>
        <w:tab/>
      </w:r>
      <w:r>
        <w:fldChar w:fldCharType="begin"/>
      </w:r>
      <w:r>
        <w:instrText xml:space="preserve"> PAGEREF _Toc19717400 \h </w:instrText>
      </w:r>
      <w:r>
        <w:fldChar w:fldCharType="separate"/>
      </w:r>
      <w:r>
        <w:t>190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2.56</w:t>
      </w:r>
      <w:r>
        <w:rPr>
          <w:rFonts w:asciiTheme="minorHAnsi" w:eastAsiaTheme="minorEastAsia" w:hAnsiTheme="minorHAnsi" w:cstheme="minorBidi"/>
          <w:sz w:val="22"/>
          <w:szCs w:val="22"/>
          <w:lang w:eastAsia="en-GB"/>
        </w:rPr>
        <w:tab/>
      </w:r>
      <w:r>
        <w:t>Outer Header Creation</w:t>
      </w:r>
      <w:r>
        <w:tab/>
      </w:r>
      <w:r>
        <w:fldChar w:fldCharType="begin"/>
      </w:r>
      <w:r>
        <w:instrText xml:space="preserve"> PAGEREF _Toc19717401 \h </w:instrText>
      </w:r>
      <w:r>
        <w:fldChar w:fldCharType="separate"/>
      </w:r>
      <w:r>
        <w:t>191</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57</w:t>
      </w:r>
      <w:r>
        <w:rPr>
          <w:rFonts w:asciiTheme="minorHAnsi" w:eastAsiaTheme="minorEastAsia" w:hAnsiTheme="minorHAnsi" w:cstheme="minorBidi"/>
          <w:sz w:val="22"/>
          <w:szCs w:val="22"/>
          <w:lang w:eastAsia="en-GB"/>
        </w:rPr>
        <w:tab/>
      </w:r>
      <w:r>
        <w:t>BAR ID</w:t>
      </w:r>
      <w:r>
        <w:tab/>
      </w:r>
      <w:r>
        <w:fldChar w:fldCharType="begin"/>
      </w:r>
      <w:r>
        <w:instrText xml:space="preserve"> PAGEREF _Toc19717402 \h </w:instrText>
      </w:r>
      <w:r>
        <w:fldChar w:fldCharType="separate"/>
      </w:r>
      <w:r>
        <w:t>192</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8</w:t>
      </w:r>
      <w:r>
        <w:t>.</w:t>
      </w:r>
      <w:r w:rsidRPr="00870717">
        <w:rPr>
          <w:lang w:val="en-US"/>
        </w:rPr>
        <w:t>2.58</w:t>
      </w:r>
      <w:r>
        <w:rPr>
          <w:rFonts w:asciiTheme="minorHAnsi" w:eastAsiaTheme="minorEastAsia" w:hAnsiTheme="minorHAnsi" w:cstheme="minorBidi"/>
          <w:sz w:val="22"/>
          <w:szCs w:val="22"/>
          <w:lang w:eastAsia="en-GB"/>
        </w:rPr>
        <w:tab/>
      </w:r>
      <w:r>
        <w:t>CP Function Features</w:t>
      </w:r>
      <w:r>
        <w:tab/>
      </w:r>
      <w:r>
        <w:fldChar w:fldCharType="begin"/>
      </w:r>
      <w:r>
        <w:instrText xml:space="preserve"> PAGEREF _Toc19717403 \h </w:instrText>
      </w:r>
      <w:r>
        <w:fldChar w:fldCharType="separate"/>
      </w:r>
      <w:r>
        <w:t>192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2.59</w:t>
      </w:r>
      <w:r>
        <w:rPr>
          <w:rFonts w:asciiTheme="minorHAnsi" w:eastAsiaTheme="minorEastAsia" w:hAnsiTheme="minorHAnsi" w:cstheme="minorBidi"/>
          <w:sz w:val="22"/>
          <w:szCs w:val="22"/>
          <w:lang w:eastAsia="en-GB"/>
        </w:rPr>
        <w:tab/>
      </w:r>
      <w:r>
        <w:t>Usage Information</w:t>
      </w:r>
      <w:r>
        <w:tab/>
      </w:r>
      <w:r>
        <w:fldChar w:fldCharType="begin"/>
      </w:r>
      <w:r>
        <w:instrText xml:space="preserve"> PAGEREF _Toc19717404 \h </w:instrText>
      </w:r>
      <w:r>
        <w:fldChar w:fldCharType="separate"/>
      </w:r>
      <w:r>
        <w:t>193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2.60</w:t>
      </w:r>
      <w:r>
        <w:rPr>
          <w:rFonts w:asciiTheme="minorHAnsi" w:eastAsiaTheme="minorEastAsia" w:hAnsiTheme="minorHAnsi" w:cstheme="minorBidi"/>
          <w:sz w:val="22"/>
          <w:szCs w:val="22"/>
          <w:lang w:eastAsia="en-GB"/>
        </w:rPr>
        <w:tab/>
      </w:r>
      <w:r>
        <w:t>Application Instance ID</w:t>
      </w:r>
      <w:r>
        <w:tab/>
      </w:r>
      <w:r>
        <w:fldChar w:fldCharType="begin"/>
      </w:r>
      <w:r>
        <w:instrText xml:space="preserve"> PAGEREF _Toc19717405 \h </w:instrText>
      </w:r>
      <w:r>
        <w:fldChar w:fldCharType="separate"/>
      </w:r>
      <w:r>
        <w:t>193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2.61</w:t>
      </w:r>
      <w:r>
        <w:rPr>
          <w:rFonts w:asciiTheme="minorHAnsi" w:eastAsiaTheme="minorEastAsia" w:hAnsiTheme="minorHAnsi" w:cstheme="minorBidi"/>
          <w:sz w:val="22"/>
          <w:szCs w:val="22"/>
          <w:lang w:eastAsia="en-GB"/>
        </w:rPr>
        <w:tab/>
      </w:r>
      <w:r>
        <w:t>Flow Information</w:t>
      </w:r>
      <w:r>
        <w:tab/>
      </w:r>
      <w:r>
        <w:fldChar w:fldCharType="begin"/>
      </w:r>
      <w:r>
        <w:instrText xml:space="preserve"> PAGEREF _Toc19717406 \h </w:instrText>
      </w:r>
      <w:r>
        <w:fldChar w:fldCharType="separate"/>
      </w:r>
      <w:r>
        <w:t>194</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2.62</w:t>
      </w:r>
      <w:r>
        <w:rPr>
          <w:rFonts w:asciiTheme="minorHAnsi" w:eastAsiaTheme="minorEastAsia" w:hAnsiTheme="minorHAnsi" w:cstheme="minorBidi"/>
          <w:sz w:val="22"/>
          <w:szCs w:val="22"/>
          <w:lang w:eastAsia="en-GB"/>
        </w:rPr>
        <w:tab/>
      </w:r>
      <w:r>
        <w:t>UE IP Address</w:t>
      </w:r>
      <w:r>
        <w:tab/>
      </w:r>
      <w:r>
        <w:fldChar w:fldCharType="begin"/>
      </w:r>
      <w:r>
        <w:instrText xml:space="preserve"> PAGEREF _Toc19717407 \h </w:instrText>
      </w:r>
      <w:r>
        <w:fldChar w:fldCharType="separate"/>
      </w:r>
      <w:r>
        <w:t>194</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2.63</w:t>
      </w:r>
      <w:r>
        <w:rPr>
          <w:rFonts w:asciiTheme="minorHAnsi" w:eastAsiaTheme="minorEastAsia" w:hAnsiTheme="minorHAnsi" w:cstheme="minorBidi"/>
          <w:sz w:val="22"/>
          <w:szCs w:val="22"/>
          <w:lang w:eastAsia="en-GB"/>
        </w:rPr>
        <w:tab/>
      </w:r>
      <w:r>
        <w:t>Packet Rate</w:t>
      </w:r>
      <w:r>
        <w:tab/>
      </w:r>
      <w:r>
        <w:fldChar w:fldCharType="begin"/>
      </w:r>
      <w:r>
        <w:instrText xml:space="preserve"> PAGEREF _Toc19717408 \h </w:instrText>
      </w:r>
      <w:r>
        <w:fldChar w:fldCharType="separate"/>
      </w:r>
      <w:r>
        <w:t>195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2.64</w:t>
      </w:r>
      <w:r>
        <w:rPr>
          <w:rFonts w:asciiTheme="minorHAnsi" w:eastAsiaTheme="minorEastAsia" w:hAnsiTheme="minorHAnsi" w:cstheme="minorBidi"/>
          <w:sz w:val="22"/>
          <w:szCs w:val="22"/>
          <w:lang w:eastAsia="en-GB"/>
        </w:rPr>
        <w:tab/>
      </w:r>
      <w:r>
        <w:t>Outer Header Removal</w:t>
      </w:r>
      <w:r>
        <w:tab/>
      </w:r>
      <w:r>
        <w:fldChar w:fldCharType="begin"/>
      </w:r>
      <w:r>
        <w:instrText xml:space="preserve"> PAGEREF _Toc19717409 \h </w:instrText>
      </w:r>
      <w:r>
        <w:fldChar w:fldCharType="separate"/>
      </w:r>
      <w:r>
        <w:t>196</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en-US"/>
        </w:rPr>
        <w:t>8.2.65</w:t>
      </w:r>
      <w:r>
        <w:rPr>
          <w:rFonts w:asciiTheme="minorHAnsi" w:eastAsiaTheme="minorEastAsia" w:hAnsiTheme="minorHAnsi" w:cstheme="minorBidi"/>
          <w:sz w:val="22"/>
          <w:szCs w:val="22"/>
          <w:lang w:eastAsia="en-GB"/>
        </w:rPr>
        <w:tab/>
      </w:r>
      <w:r w:rsidRPr="00870717">
        <w:rPr>
          <w:lang w:val="en-US" w:eastAsia="zh-CN"/>
        </w:rPr>
        <w:t>Recovery Time Stamp</w:t>
      </w:r>
      <w:r>
        <w:tab/>
      </w:r>
      <w:r>
        <w:fldChar w:fldCharType="begin"/>
      </w:r>
      <w:r>
        <w:instrText xml:space="preserve"> PAGEREF _Toc19717410 \h </w:instrText>
      </w:r>
      <w:r>
        <w:fldChar w:fldCharType="separate"/>
      </w:r>
      <w:r>
        <w:t>197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2.66</w:t>
      </w:r>
      <w:r>
        <w:rPr>
          <w:rFonts w:asciiTheme="minorHAnsi" w:eastAsiaTheme="minorEastAsia" w:hAnsiTheme="minorHAnsi" w:cstheme="minorBidi"/>
          <w:sz w:val="22"/>
          <w:szCs w:val="22"/>
          <w:lang w:eastAsia="en-GB"/>
        </w:rPr>
        <w:tab/>
      </w:r>
      <w:r>
        <w:t>DL Flow Level Marking</w:t>
      </w:r>
      <w:r>
        <w:tab/>
      </w:r>
      <w:r>
        <w:fldChar w:fldCharType="begin"/>
      </w:r>
      <w:r>
        <w:instrText xml:space="preserve"> PAGEREF _Toc19717411 \h </w:instrText>
      </w:r>
      <w:r>
        <w:fldChar w:fldCharType="separate"/>
      </w:r>
      <w:r>
        <w:t>198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2.67</w:t>
      </w:r>
      <w:r>
        <w:rPr>
          <w:rFonts w:asciiTheme="minorHAnsi" w:eastAsiaTheme="minorEastAsia" w:hAnsiTheme="minorHAnsi" w:cstheme="minorBidi"/>
          <w:sz w:val="22"/>
          <w:szCs w:val="22"/>
          <w:lang w:eastAsia="en-GB"/>
        </w:rPr>
        <w:tab/>
      </w:r>
      <w:r>
        <w:t>Header Enrichment</w:t>
      </w:r>
      <w:r>
        <w:tab/>
      </w:r>
      <w:r>
        <w:fldChar w:fldCharType="begin"/>
      </w:r>
      <w:r>
        <w:instrText xml:space="preserve"> PAGEREF _Toc19717412 \h </w:instrText>
      </w:r>
      <w:r>
        <w:fldChar w:fldCharType="separate"/>
      </w:r>
      <w:r>
        <w:t>198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2.68</w:t>
      </w:r>
      <w:r>
        <w:rPr>
          <w:rFonts w:asciiTheme="minorHAnsi" w:eastAsiaTheme="minorEastAsia" w:hAnsiTheme="minorHAnsi" w:cstheme="minorBidi"/>
          <w:sz w:val="22"/>
          <w:szCs w:val="22"/>
          <w:lang w:eastAsia="en-GB"/>
        </w:rPr>
        <w:tab/>
      </w:r>
      <w:r>
        <w:t>Measurement Information</w:t>
      </w:r>
      <w:r>
        <w:tab/>
      </w:r>
      <w:r>
        <w:fldChar w:fldCharType="begin"/>
      </w:r>
      <w:r>
        <w:instrText xml:space="preserve"> PAGEREF _Toc19717413 \h </w:instrText>
      </w:r>
      <w:r>
        <w:fldChar w:fldCharType="separate"/>
      </w:r>
      <w:r>
        <w:t>199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2.69</w:t>
      </w:r>
      <w:r>
        <w:rPr>
          <w:rFonts w:asciiTheme="minorHAnsi" w:eastAsiaTheme="minorEastAsia" w:hAnsiTheme="minorHAnsi" w:cstheme="minorBidi"/>
          <w:sz w:val="22"/>
          <w:szCs w:val="22"/>
          <w:lang w:eastAsia="en-GB"/>
        </w:rPr>
        <w:tab/>
      </w:r>
      <w:r>
        <w:t>Node Report Type</w:t>
      </w:r>
      <w:r>
        <w:tab/>
      </w:r>
      <w:r>
        <w:fldChar w:fldCharType="begin"/>
      </w:r>
      <w:r>
        <w:instrText xml:space="preserve"> PAGEREF _Toc19717414 \h </w:instrText>
      </w:r>
      <w:r>
        <w:fldChar w:fldCharType="separate"/>
      </w:r>
      <w:r>
        <w:t>199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2.70</w:t>
      </w:r>
      <w:r>
        <w:rPr>
          <w:rFonts w:asciiTheme="minorHAnsi" w:eastAsiaTheme="minorEastAsia" w:hAnsiTheme="minorHAnsi" w:cstheme="minorBidi"/>
          <w:sz w:val="22"/>
          <w:szCs w:val="22"/>
          <w:lang w:eastAsia="en-GB"/>
        </w:rPr>
        <w:tab/>
      </w:r>
      <w:r>
        <w:t>Remote GTP-U Peer</w:t>
      </w:r>
      <w:r>
        <w:tab/>
      </w:r>
      <w:r>
        <w:fldChar w:fldCharType="begin"/>
      </w:r>
      <w:r>
        <w:instrText xml:space="preserve"> PAGEREF _Toc19717415 \h </w:instrText>
      </w:r>
      <w:r>
        <w:fldChar w:fldCharType="separate"/>
      </w:r>
      <w:r>
        <w:t>200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2.71</w:t>
      </w:r>
      <w:r>
        <w:rPr>
          <w:rFonts w:asciiTheme="minorHAnsi" w:eastAsiaTheme="minorEastAsia" w:hAnsiTheme="minorHAnsi" w:cstheme="minorBidi"/>
          <w:sz w:val="22"/>
          <w:szCs w:val="22"/>
          <w:lang w:eastAsia="en-GB"/>
        </w:rPr>
        <w:tab/>
      </w:r>
      <w:r>
        <w:t>UR-SEQN</w:t>
      </w:r>
      <w:r>
        <w:tab/>
      </w:r>
      <w:r>
        <w:fldChar w:fldCharType="begin"/>
      </w:r>
      <w:r>
        <w:instrText xml:space="preserve"> PAGEREF _Toc19717416 \h </w:instrText>
      </w:r>
      <w:r>
        <w:fldChar w:fldCharType="separate"/>
      </w:r>
      <w:r>
        <w:t>200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2.72</w:t>
      </w:r>
      <w:r>
        <w:rPr>
          <w:rFonts w:asciiTheme="minorHAnsi" w:eastAsiaTheme="minorEastAsia" w:hAnsiTheme="minorHAnsi" w:cstheme="minorBidi"/>
          <w:sz w:val="22"/>
          <w:szCs w:val="22"/>
          <w:lang w:eastAsia="en-GB"/>
        </w:rPr>
        <w:tab/>
      </w:r>
      <w:r>
        <w:t>Activate Predefined Rules</w:t>
      </w:r>
      <w:r>
        <w:tab/>
      </w:r>
      <w:r>
        <w:fldChar w:fldCharType="begin"/>
      </w:r>
      <w:r>
        <w:instrText xml:space="preserve"> PAGEREF _Toc19717417 \h </w:instrText>
      </w:r>
      <w:r>
        <w:fldChar w:fldCharType="separate"/>
      </w:r>
      <w:r>
        <w:t>201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2.73</w:t>
      </w:r>
      <w:r>
        <w:rPr>
          <w:rFonts w:asciiTheme="minorHAnsi" w:eastAsiaTheme="minorEastAsia" w:hAnsiTheme="minorHAnsi" w:cstheme="minorBidi"/>
          <w:sz w:val="22"/>
          <w:szCs w:val="22"/>
          <w:lang w:eastAsia="en-GB"/>
        </w:rPr>
        <w:tab/>
      </w:r>
      <w:r>
        <w:t>Deactivate Predefined Rules</w:t>
      </w:r>
      <w:r>
        <w:tab/>
      </w:r>
      <w:r>
        <w:fldChar w:fldCharType="begin"/>
      </w:r>
      <w:r>
        <w:instrText xml:space="preserve"> PAGEREF _Toc19717418 \h </w:instrText>
      </w:r>
      <w:r>
        <w:fldChar w:fldCharType="separate"/>
      </w:r>
      <w:r>
        <w:t>201</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74</w:t>
      </w:r>
      <w:r>
        <w:rPr>
          <w:rFonts w:asciiTheme="minorHAnsi" w:eastAsiaTheme="minorEastAsia" w:hAnsiTheme="minorHAnsi" w:cstheme="minorBidi"/>
          <w:sz w:val="22"/>
          <w:szCs w:val="22"/>
          <w:lang w:eastAsia="en-GB"/>
        </w:rPr>
        <w:tab/>
      </w:r>
      <w:r w:rsidRPr="00870717">
        <w:t>FA</w:t>
      </w:r>
      <w:r>
        <w:t>R ID</w:t>
      </w:r>
      <w:r>
        <w:tab/>
      </w:r>
      <w:r>
        <w:fldChar w:fldCharType="begin"/>
      </w:r>
      <w:r>
        <w:instrText xml:space="preserve"> PAGEREF _Toc19717419 \h </w:instrText>
      </w:r>
      <w:r>
        <w:fldChar w:fldCharType="separate"/>
      </w:r>
      <w:r>
        <w:t>201</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75</w:t>
      </w:r>
      <w:r>
        <w:rPr>
          <w:rFonts w:asciiTheme="minorHAnsi" w:eastAsiaTheme="minorEastAsia" w:hAnsiTheme="minorHAnsi" w:cstheme="minorBidi"/>
          <w:sz w:val="22"/>
          <w:szCs w:val="22"/>
          <w:lang w:eastAsia="en-GB"/>
        </w:rPr>
        <w:tab/>
      </w:r>
      <w:r w:rsidRPr="00870717">
        <w:t>QE</w:t>
      </w:r>
      <w:r>
        <w:t>R ID</w:t>
      </w:r>
      <w:r>
        <w:tab/>
      </w:r>
      <w:r>
        <w:fldChar w:fldCharType="begin"/>
      </w:r>
      <w:r>
        <w:instrText xml:space="preserve"> PAGEREF _Toc19717420 \h </w:instrText>
      </w:r>
      <w:r>
        <w:fldChar w:fldCharType="separate"/>
      </w:r>
      <w:r>
        <w:t>202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2.76</w:t>
      </w:r>
      <w:r>
        <w:rPr>
          <w:rFonts w:asciiTheme="minorHAnsi" w:eastAsiaTheme="minorEastAsia" w:hAnsiTheme="minorHAnsi" w:cstheme="minorBidi"/>
          <w:sz w:val="22"/>
          <w:szCs w:val="22"/>
          <w:lang w:eastAsia="en-GB"/>
        </w:rPr>
        <w:tab/>
      </w:r>
      <w:r>
        <w:t>OCI Flags</w:t>
      </w:r>
      <w:r>
        <w:tab/>
      </w:r>
      <w:r>
        <w:fldChar w:fldCharType="begin"/>
      </w:r>
      <w:r>
        <w:instrText xml:space="preserve"> PAGEREF _Toc19717421 \h </w:instrText>
      </w:r>
      <w:r>
        <w:fldChar w:fldCharType="separate"/>
      </w:r>
      <w:r>
        <w:t>202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2.77</w:t>
      </w:r>
      <w:r>
        <w:rPr>
          <w:rFonts w:asciiTheme="minorHAnsi" w:eastAsiaTheme="minorEastAsia" w:hAnsiTheme="minorHAnsi" w:cstheme="minorBidi"/>
          <w:sz w:val="22"/>
          <w:szCs w:val="22"/>
          <w:lang w:eastAsia="en-GB"/>
        </w:rPr>
        <w:tab/>
      </w:r>
      <w:r>
        <w:t>PFCP Association Release Request</w:t>
      </w:r>
      <w:r>
        <w:tab/>
      </w:r>
      <w:r>
        <w:fldChar w:fldCharType="begin"/>
      </w:r>
      <w:r>
        <w:instrText xml:space="preserve"> PAGEREF _Toc19717422 \h </w:instrText>
      </w:r>
      <w:r>
        <w:fldChar w:fldCharType="separate"/>
      </w:r>
      <w:r>
        <w:t>202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2.78</w:t>
      </w:r>
      <w:r>
        <w:rPr>
          <w:rFonts w:asciiTheme="minorHAnsi" w:eastAsiaTheme="minorEastAsia" w:hAnsiTheme="minorHAnsi" w:cstheme="minorBidi"/>
          <w:sz w:val="22"/>
          <w:szCs w:val="22"/>
          <w:lang w:eastAsia="en-GB"/>
        </w:rPr>
        <w:tab/>
      </w:r>
      <w:r>
        <w:t>Graceful Release Period</w:t>
      </w:r>
      <w:r>
        <w:tab/>
      </w:r>
      <w:r>
        <w:fldChar w:fldCharType="begin"/>
      </w:r>
      <w:r>
        <w:instrText xml:space="preserve"> PAGEREF _Toc19717423 \h </w:instrText>
      </w:r>
      <w:r>
        <w:fldChar w:fldCharType="separate"/>
      </w:r>
      <w:r>
        <w:t>203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2.79</w:t>
      </w:r>
      <w:r>
        <w:rPr>
          <w:rFonts w:asciiTheme="minorHAnsi" w:eastAsiaTheme="minorEastAsia" w:hAnsiTheme="minorHAnsi" w:cstheme="minorBidi"/>
          <w:sz w:val="22"/>
          <w:szCs w:val="22"/>
          <w:lang w:eastAsia="en-GB"/>
        </w:rPr>
        <w:tab/>
      </w:r>
      <w:r>
        <w:t>PDN Type</w:t>
      </w:r>
      <w:r>
        <w:tab/>
      </w:r>
      <w:r>
        <w:fldChar w:fldCharType="begin"/>
      </w:r>
      <w:r>
        <w:instrText xml:space="preserve"> PAGEREF _Toc19717424 \h </w:instrText>
      </w:r>
      <w:r>
        <w:fldChar w:fldCharType="separate"/>
      </w:r>
      <w:r>
        <w:t>203</w:t>
      </w:r>
      <w:r>
        <w:fldChar w:fldCharType="end"/>
      </w:r>
    </w:p>
    <w:p w:rsidR="0087193B" w:rsidRDefault="0087193B">
      <w:pPr>
        <w:pStyle w:val="TOC3"/>
        <w:rPr>
          <w:rFonts w:asciiTheme="minorHAnsi" w:eastAsiaTheme="minorEastAsia" w:hAnsiTheme="minorHAnsi" w:cstheme="minorBidi"/>
          <w:sz w:val="22"/>
          <w:szCs w:val="22"/>
          <w:lang w:eastAsia="en-GB"/>
        </w:rPr>
      </w:pPr>
      <w:r>
        <w:t>8.2.80</w:t>
      </w:r>
      <w:r>
        <w:rPr>
          <w:rFonts w:asciiTheme="minorHAnsi" w:eastAsiaTheme="minorEastAsia" w:hAnsiTheme="minorHAnsi" w:cstheme="minorBidi"/>
          <w:sz w:val="22"/>
          <w:szCs w:val="22"/>
          <w:lang w:eastAsia="en-GB"/>
        </w:rPr>
        <w:tab/>
      </w:r>
      <w:r>
        <w:t>Failed Rule ID</w:t>
      </w:r>
      <w:r>
        <w:tab/>
      </w:r>
      <w:r>
        <w:fldChar w:fldCharType="begin"/>
      </w:r>
      <w:r>
        <w:instrText xml:space="preserve"> PAGEREF _Toc19717425 \h </w:instrText>
      </w:r>
      <w:r>
        <w:fldChar w:fldCharType="separate"/>
      </w:r>
      <w:r>
        <w:t>204</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2.81</w:t>
      </w:r>
      <w:r>
        <w:rPr>
          <w:rFonts w:asciiTheme="minorHAnsi" w:eastAsiaTheme="minorEastAsia" w:hAnsiTheme="minorHAnsi" w:cstheme="minorBidi"/>
          <w:sz w:val="22"/>
          <w:szCs w:val="22"/>
          <w:lang w:eastAsia="en-GB"/>
        </w:rPr>
        <w:tab/>
      </w:r>
      <w:r>
        <w:t>Time Quota Mechanism</w:t>
      </w:r>
      <w:r>
        <w:tab/>
      </w:r>
      <w:r>
        <w:fldChar w:fldCharType="begin"/>
      </w:r>
      <w:r>
        <w:instrText xml:space="preserve"> PAGEREF _Toc19717426 \h </w:instrText>
      </w:r>
      <w:r>
        <w:fldChar w:fldCharType="separate"/>
      </w:r>
      <w:r>
        <w:t>204</w:t>
      </w:r>
      <w:r>
        <w:fldChar w:fldCharType="end"/>
      </w:r>
    </w:p>
    <w:p w:rsidR="0087193B" w:rsidRDefault="0087193B">
      <w:pPr>
        <w:pStyle w:val="TOC3"/>
        <w:rPr>
          <w:rFonts w:asciiTheme="minorHAnsi" w:eastAsiaTheme="minorEastAsia" w:hAnsiTheme="minorHAnsi" w:cstheme="minorBidi"/>
          <w:sz w:val="22"/>
          <w:szCs w:val="22"/>
          <w:lang w:eastAsia="en-GB"/>
        </w:rPr>
      </w:pPr>
      <w:r>
        <w:t>8.2.82</w:t>
      </w:r>
      <w:r>
        <w:rPr>
          <w:rFonts w:asciiTheme="minorHAnsi" w:eastAsiaTheme="minorEastAsia" w:hAnsiTheme="minorHAnsi" w:cstheme="minorBidi"/>
          <w:sz w:val="22"/>
          <w:szCs w:val="22"/>
          <w:lang w:eastAsia="en-GB"/>
        </w:rPr>
        <w:tab/>
      </w:r>
      <w:r>
        <w:t>User Plane IP Resource Information</w:t>
      </w:r>
      <w:r>
        <w:tab/>
      </w:r>
      <w:r>
        <w:fldChar w:fldCharType="begin"/>
      </w:r>
      <w:r>
        <w:instrText xml:space="preserve"> PAGEREF _Toc19717427 \h </w:instrText>
      </w:r>
      <w:r>
        <w:fldChar w:fldCharType="separate"/>
      </w:r>
      <w:r>
        <w:t>205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2.83</w:t>
      </w:r>
      <w:r>
        <w:rPr>
          <w:rFonts w:asciiTheme="minorHAnsi" w:eastAsiaTheme="minorEastAsia" w:hAnsiTheme="minorHAnsi" w:cstheme="minorBidi"/>
          <w:sz w:val="22"/>
          <w:szCs w:val="22"/>
          <w:lang w:eastAsia="en-GB"/>
        </w:rPr>
        <w:tab/>
      </w:r>
      <w:r>
        <w:t>User Plane Inactivity Timer</w:t>
      </w:r>
      <w:r>
        <w:tab/>
      </w:r>
      <w:r>
        <w:fldChar w:fldCharType="begin"/>
      </w:r>
      <w:r>
        <w:instrText xml:space="preserve"> PAGEREF _Toc19717428 \h </w:instrText>
      </w:r>
      <w:r>
        <w:fldChar w:fldCharType="separate"/>
      </w:r>
      <w:r>
        <w:t>206</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rFonts w:cs="Arial"/>
        </w:rPr>
        <w:t>8.</w:t>
      </w:r>
      <w:r w:rsidRPr="00870717">
        <w:rPr>
          <w:rFonts w:cs="Arial"/>
          <w:lang w:val="en-US"/>
        </w:rPr>
        <w:t>2.84</w:t>
      </w:r>
      <w:r>
        <w:rPr>
          <w:rFonts w:asciiTheme="minorHAnsi" w:eastAsiaTheme="minorEastAsia" w:hAnsiTheme="minorHAnsi" w:cstheme="minorBidi"/>
          <w:sz w:val="22"/>
          <w:szCs w:val="22"/>
          <w:lang w:eastAsia="en-GB"/>
        </w:rPr>
        <w:tab/>
      </w:r>
      <w:r w:rsidRPr="00870717">
        <w:rPr>
          <w:rFonts w:cs="Arial"/>
        </w:rPr>
        <w:t>Multiplier</w:t>
      </w:r>
      <w:r>
        <w:tab/>
      </w:r>
      <w:r>
        <w:fldChar w:fldCharType="begin"/>
      </w:r>
      <w:r>
        <w:instrText xml:space="preserve"> PAGEREF _Toc19717429 \h </w:instrText>
      </w:r>
      <w:r>
        <w:fldChar w:fldCharType="separate"/>
      </w:r>
      <w:r>
        <w:t>206</w:t>
      </w:r>
      <w:r>
        <w:fldChar w:fldCharType="end"/>
      </w:r>
    </w:p>
    <w:p w:rsidR="0087193B" w:rsidRDefault="0087193B">
      <w:pPr>
        <w:pStyle w:val="TOC3"/>
        <w:rPr>
          <w:rFonts w:asciiTheme="minorHAnsi" w:eastAsiaTheme="minorEastAsia" w:hAnsiTheme="minorHAnsi" w:cstheme="minorBidi"/>
          <w:sz w:val="22"/>
          <w:szCs w:val="22"/>
          <w:lang w:eastAsia="en-GB"/>
        </w:rPr>
      </w:pPr>
      <w:r>
        <w:t>8.2.85</w:t>
      </w:r>
      <w:r>
        <w:rPr>
          <w:rFonts w:asciiTheme="minorHAnsi" w:eastAsiaTheme="minorEastAsia" w:hAnsiTheme="minorHAnsi" w:cstheme="minorBidi"/>
          <w:sz w:val="22"/>
          <w:szCs w:val="22"/>
          <w:lang w:eastAsia="en-GB"/>
        </w:rPr>
        <w:tab/>
      </w:r>
      <w:r>
        <w:t>Aggregated URR ID IE</w:t>
      </w:r>
      <w:r>
        <w:tab/>
      </w:r>
      <w:r>
        <w:fldChar w:fldCharType="begin"/>
      </w:r>
      <w:r>
        <w:instrText xml:space="preserve"> PAGEREF _Toc19717430 \h </w:instrText>
      </w:r>
      <w:r>
        <w:fldChar w:fldCharType="separate"/>
      </w:r>
      <w:r>
        <w:t>206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2.86</w:t>
      </w:r>
      <w:r>
        <w:rPr>
          <w:rFonts w:asciiTheme="minorHAnsi" w:eastAsiaTheme="minorEastAsia" w:hAnsiTheme="minorHAnsi" w:cstheme="minorBidi"/>
          <w:sz w:val="22"/>
          <w:szCs w:val="22"/>
          <w:lang w:eastAsia="en-GB"/>
        </w:rPr>
        <w:tab/>
      </w:r>
      <w:r>
        <w:t xml:space="preserve">Subsequent Volume </w:t>
      </w:r>
      <w:r w:rsidRPr="00870717">
        <w:t>Quota</w:t>
      </w:r>
      <w:r>
        <w:tab/>
      </w:r>
      <w:r>
        <w:fldChar w:fldCharType="begin"/>
      </w:r>
      <w:r>
        <w:instrText xml:space="preserve"> PAGEREF _Toc19717431 \h </w:instrText>
      </w:r>
      <w:r>
        <w:fldChar w:fldCharType="separate"/>
      </w:r>
      <w:r>
        <w:t>207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2.87</w:t>
      </w:r>
      <w:r>
        <w:rPr>
          <w:rFonts w:asciiTheme="minorHAnsi" w:eastAsiaTheme="minorEastAsia" w:hAnsiTheme="minorHAnsi" w:cstheme="minorBidi"/>
          <w:sz w:val="22"/>
          <w:szCs w:val="22"/>
          <w:lang w:eastAsia="en-GB"/>
        </w:rPr>
        <w:tab/>
      </w:r>
      <w:r>
        <w:t xml:space="preserve">Subsequent Time </w:t>
      </w:r>
      <w:r w:rsidRPr="00870717">
        <w:t>Quota</w:t>
      </w:r>
      <w:r>
        <w:tab/>
      </w:r>
      <w:r>
        <w:fldChar w:fldCharType="begin"/>
      </w:r>
      <w:r>
        <w:instrText xml:space="preserve"> PAGEREF _Toc19717432 \h </w:instrText>
      </w:r>
      <w:r>
        <w:fldChar w:fldCharType="separate"/>
      </w:r>
      <w:r>
        <w:t>207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2.88</w:t>
      </w:r>
      <w:r>
        <w:rPr>
          <w:rFonts w:asciiTheme="minorHAnsi" w:eastAsiaTheme="minorEastAsia" w:hAnsiTheme="minorHAnsi" w:cstheme="minorBidi"/>
          <w:sz w:val="22"/>
          <w:szCs w:val="22"/>
          <w:lang w:eastAsia="en-GB"/>
        </w:rPr>
        <w:tab/>
      </w:r>
      <w:r w:rsidRPr="00870717">
        <w:t>RQI</w:t>
      </w:r>
      <w:r>
        <w:tab/>
      </w:r>
      <w:r>
        <w:fldChar w:fldCharType="begin"/>
      </w:r>
      <w:r>
        <w:instrText xml:space="preserve"> PAGEREF _Toc19717433 \h </w:instrText>
      </w:r>
      <w:r>
        <w:fldChar w:fldCharType="separate"/>
      </w:r>
      <w:r>
        <w:t>207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2.89</w:t>
      </w:r>
      <w:r>
        <w:rPr>
          <w:rFonts w:asciiTheme="minorHAnsi" w:eastAsiaTheme="minorEastAsia" w:hAnsiTheme="minorHAnsi" w:cstheme="minorBidi"/>
          <w:sz w:val="22"/>
          <w:szCs w:val="22"/>
          <w:lang w:eastAsia="en-GB"/>
        </w:rPr>
        <w:tab/>
      </w:r>
      <w:r w:rsidRPr="00870717">
        <w:t>QFI</w:t>
      </w:r>
      <w:r>
        <w:tab/>
      </w:r>
      <w:r>
        <w:fldChar w:fldCharType="begin"/>
      </w:r>
      <w:r>
        <w:instrText xml:space="preserve"> PAGEREF _Toc19717434 \h </w:instrText>
      </w:r>
      <w:r>
        <w:fldChar w:fldCharType="separate"/>
      </w:r>
      <w:r>
        <w:t>208</w:t>
      </w:r>
      <w:r>
        <w:fldChar w:fldCharType="end"/>
      </w:r>
    </w:p>
    <w:p w:rsidR="0087193B" w:rsidRDefault="0087193B">
      <w:pPr>
        <w:pStyle w:val="TOC3"/>
        <w:rPr>
          <w:rFonts w:asciiTheme="minorHAnsi" w:eastAsiaTheme="minorEastAsia" w:hAnsiTheme="minorHAnsi" w:cstheme="minorBidi"/>
          <w:sz w:val="22"/>
          <w:szCs w:val="22"/>
          <w:lang w:eastAsia="en-GB"/>
        </w:rPr>
      </w:pPr>
      <w:r>
        <w:t>8.2.90</w:t>
      </w:r>
      <w:r>
        <w:rPr>
          <w:rFonts w:asciiTheme="minorHAnsi" w:eastAsiaTheme="minorEastAsia" w:hAnsiTheme="minorHAnsi" w:cstheme="minorBidi"/>
          <w:sz w:val="22"/>
          <w:szCs w:val="22"/>
          <w:lang w:eastAsia="en-GB"/>
        </w:rPr>
        <w:tab/>
      </w:r>
      <w:r>
        <w:t>Query URR Reference</w:t>
      </w:r>
      <w:r>
        <w:tab/>
      </w:r>
      <w:r>
        <w:fldChar w:fldCharType="begin"/>
      </w:r>
      <w:r>
        <w:instrText xml:space="preserve"> PAGEREF _Toc19717435 \h </w:instrText>
      </w:r>
      <w:r>
        <w:fldChar w:fldCharType="separate"/>
      </w:r>
      <w:r>
        <w:t>208</w:t>
      </w:r>
      <w:r>
        <w:fldChar w:fldCharType="end"/>
      </w:r>
    </w:p>
    <w:p w:rsidR="0087193B" w:rsidRDefault="0087193B">
      <w:pPr>
        <w:pStyle w:val="TOC3"/>
        <w:rPr>
          <w:rFonts w:asciiTheme="minorHAnsi" w:eastAsiaTheme="minorEastAsia" w:hAnsiTheme="minorHAnsi" w:cstheme="minorBidi"/>
          <w:sz w:val="22"/>
          <w:szCs w:val="22"/>
          <w:lang w:eastAsia="en-GB"/>
        </w:rPr>
      </w:pPr>
      <w:r>
        <w:t>8.2.91</w:t>
      </w:r>
      <w:r>
        <w:rPr>
          <w:rFonts w:asciiTheme="minorHAnsi" w:eastAsiaTheme="minorEastAsia" w:hAnsiTheme="minorHAnsi" w:cstheme="minorBidi"/>
          <w:sz w:val="22"/>
          <w:szCs w:val="22"/>
          <w:lang w:eastAsia="en-GB"/>
        </w:rPr>
        <w:tab/>
      </w:r>
      <w:r>
        <w:t>Additional Usage Reports Information</w:t>
      </w:r>
      <w:r>
        <w:tab/>
      </w:r>
      <w:r>
        <w:fldChar w:fldCharType="begin"/>
      </w:r>
      <w:r>
        <w:instrText xml:space="preserve"> PAGEREF _Toc19717436 \h </w:instrText>
      </w:r>
      <w:r>
        <w:fldChar w:fldCharType="separate"/>
      </w:r>
      <w:r>
        <w:t>208</w:t>
      </w:r>
      <w:r>
        <w:fldChar w:fldCharType="end"/>
      </w:r>
    </w:p>
    <w:p w:rsidR="0087193B" w:rsidRDefault="0087193B">
      <w:pPr>
        <w:pStyle w:val="TOC3"/>
        <w:rPr>
          <w:rFonts w:asciiTheme="minorHAnsi" w:eastAsiaTheme="minorEastAsia" w:hAnsiTheme="minorHAnsi" w:cstheme="minorBidi"/>
          <w:sz w:val="22"/>
          <w:szCs w:val="22"/>
          <w:lang w:eastAsia="en-GB"/>
        </w:rPr>
      </w:pPr>
      <w:r>
        <w:t>8.2.92</w:t>
      </w:r>
      <w:r>
        <w:rPr>
          <w:rFonts w:asciiTheme="minorHAnsi" w:eastAsiaTheme="minorEastAsia" w:hAnsiTheme="minorHAnsi" w:cstheme="minorBidi"/>
          <w:sz w:val="22"/>
          <w:szCs w:val="22"/>
          <w:lang w:eastAsia="en-GB"/>
        </w:rPr>
        <w:tab/>
      </w:r>
      <w:r w:rsidRPr="00870717">
        <w:rPr>
          <w:lang w:val="en-US"/>
        </w:rPr>
        <w:t>Traffic Endpoint</w:t>
      </w:r>
      <w:r>
        <w:t xml:space="preserve"> ID</w:t>
      </w:r>
      <w:r>
        <w:tab/>
      </w:r>
      <w:r>
        <w:fldChar w:fldCharType="begin"/>
      </w:r>
      <w:r>
        <w:instrText xml:space="preserve"> PAGEREF _Toc19717437 \h </w:instrText>
      </w:r>
      <w:r>
        <w:fldChar w:fldCharType="separate"/>
      </w:r>
      <w:r>
        <w:t>209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2.93</w:t>
      </w:r>
      <w:r>
        <w:rPr>
          <w:rFonts w:asciiTheme="minorHAnsi" w:eastAsiaTheme="minorEastAsia" w:hAnsiTheme="minorHAnsi" w:cstheme="minorBidi"/>
          <w:sz w:val="22"/>
          <w:szCs w:val="22"/>
          <w:lang w:eastAsia="en-GB"/>
        </w:rPr>
        <w:tab/>
      </w:r>
      <w:r>
        <w:t>MAC address</w:t>
      </w:r>
      <w:r>
        <w:tab/>
      </w:r>
      <w:r>
        <w:fldChar w:fldCharType="begin"/>
      </w:r>
      <w:r>
        <w:instrText xml:space="preserve"> PAGEREF _Toc19717438 \h </w:instrText>
      </w:r>
      <w:r>
        <w:fldChar w:fldCharType="separate"/>
      </w:r>
      <w:r>
        <w:t>209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2.94</w:t>
      </w:r>
      <w:r>
        <w:rPr>
          <w:rFonts w:asciiTheme="minorHAnsi" w:eastAsiaTheme="minorEastAsia" w:hAnsiTheme="minorHAnsi" w:cstheme="minorBidi"/>
          <w:sz w:val="22"/>
          <w:szCs w:val="22"/>
          <w:lang w:eastAsia="en-GB"/>
        </w:rPr>
        <w:tab/>
      </w:r>
      <w:r w:rsidRPr="00870717">
        <w:t>C-TAG (Customer-VLAN tag)</w:t>
      </w:r>
      <w:r>
        <w:tab/>
      </w:r>
      <w:r>
        <w:fldChar w:fldCharType="begin"/>
      </w:r>
      <w:r>
        <w:instrText xml:space="preserve"> PAGEREF _Toc19717439 \h </w:instrText>
      </w:r>
      <w:r>
        <w:fldChar w:fldCharType="separate"/>
      </w:r>
      <w:r>
        <w:t>210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2.95</w:t>
      </w:r>
      <w:r>
        <w:rPr>
          <w:rFonts w:asciiTheme="minorHAnsi" w:eastAsiaTheme="minorEastAsia" w:hAnsiTheme="minorHAnsi" w:cstheme="minorBidi"/>
          <w:sz w:val="22"/>
          <w:szCs w:val="22"/>
          <w:lang w:eastAsia="en-GB"/>
        </w:rPr>
        <w:tab/>
      </w:r>
      <w:r w:rsidRPr="00870717">
        <w:t>S-TAG (Service-VLAN tag)</w:t>
      </w:r>
      <w:r>
        <w:tab/>
      </w:r>
      <w:r>
        <w:fldChar w:fldCharType="begin"/>
      </w:r>
      <w:r>
        <w:instrText xml:space="preserve"> PAGEREF _Toc19717440 \h </w:instrText>
      </w:r>
      <w:r>
        <w:fldChar w:fldCharType="separate"/>
      </w:r>
      <w:r>
        <w:t>210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2.96</w:t>
      </w:r>
      <w:r>
        <w:rPr>
          <w:rFonts w:asciiTheme="minorHAnsi" w:eastAsiaTheme="minorEastAsia" w:hAnsiTheme="minorHAnsi" w:cstheme="minorBidi"/>
          <w:sz w:val="22"/>
          <w:szCs w:val="22"/>
          <w:lang w:eastAsia="en-GB"/>
        </w:rPr>
        <w:tab/>
      </w:r>
      <w:r w:rsidRPr="00870717">
        <w:t>Ethertype</w:t>
      </w:r>
      <w:r>
        <w:tab/>
      </w:r>
      <w:r>
        <w:fldChar w:fldCharType="begin"/>
      </w:r>
      <w:r>
        <w:instrText xml:space="preserve"> PAGEREF _Toc19717441 \h </w:instrText>
      </w:r>
      <w:r>
        <w:fldChar w:fldCharType="separate"/>
      </w:r>
      <w:r>
        <w:t>211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2.97</w:t>
      </w:r>
      <w:r>
        <w:rPr>
          <w:rFonts w:asciiTheme="minorHAnsi" w:eastAsiaTheme="minorEastAsia" w:hAnsiTheme="minorHAnsi" w:cstheme="minorBidi"/>
          <w:sz w:val="22"/>
          <w:szCs w:val="22"/>
          <w:lang w:eastAsia="en-GB"/>
        </w:rPr>
        <w:tab/>
      </w:r>
      <w:r w:rsidRPr="00870717">
        <w:rPr>
          <w:lang w:eastAsia="zh-CN"/>
        </w:rPr>
        <w:t>P</w:t>
      </w:r>
      <w:r>
        <w:rPr>
          <w:lang w:eastAsia="zh-CN"/>
        </w:rPr>
        <w:t>roxying</w:t>
      </w:r>
      <w:r>
        <w:tab/>
      </w:r>
      <w:r>
        <w:fldChar w:fldCharType="begin"/>
      </w:r>
      <w:r>
        <w:instrText xml:space="preserve"> PAGEREF _Toc19717442 \h </w:instrText>
      </w:r>
      <w:r>
        <w:fldChar w:fldCharType="separate"/>
      </w:r>
      <w:r>
        <w:t>211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2.98</w:t>
      </w:r>
      <w:r>
        <w:rPr>
          <w:rFonts w:asciiTheme="minorHAnsi" w:eastAsiaTheme="minorEastAsia" w:hAnsiTheme="minorHAnsi" w:cstheme="minorBidi"/>
          <w:sz w:val="22"/>
          <w:szCs w:val="22"/>
          <w:lang w:eastAsia="en-GB"/>
        </w:rPr>
        <w:tab/>
      </w:r>
      <w:r w:rsidRPr="00870717">
        <w:t>Ethernet Filter</w:t>
      </w:r>
      <w:r>
        <w:t xml:space="preserve"> ID</w:t>
      </w:r>
      <w:r>
        <w:tab/>
      </w:r>
      <w:r>
        <w:fldChar w:fldCharType="begin"/>
      </w:r>
      <w:r>
        <w:instrText xml:space="preserve"> PAGEREF _Toc19717443 \h </w:instrText>
      </w:r>
      <w:r>
        <w:fldChar w:fldCharType="separate"/>
      </w:r>
      <w:r>
        <w:t>211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2.99</w:t>
      </w:r>
      <w:r>
        <w:rPr>
          <w:rFonts w:asciiTheme="minorHAnsi" w:eastAsiaTheme="minorEastAsia" w:hAnsiTheme="minorHAnsi" w:cstheme="minorBidi"/>
          <w:sz w:val="22"/>
          <w:szCs w:val="22"/>
          <w:lang w:eastAsia="en-GB"/>
        </w:rPr>
        <w:tab/>
      </w:r>
      <w:r w:rsidRPr="00870717">
        <w:t>Ethernet Filter</w:t>
      </w:r>
      <w:r>
        <w:t xml:space="preserve"> </w:t>
      </w:r>
      <w:r w:rsidRPr="00870717">
        <w:t>Properties</w:t>
      </w:r>
      <w:r>
        <w:tab/>
      </w:r>
      <w:r>
        <w:fldChar w:fldCharType="begin"/>
      </w:r>
      <w:r>
        <w:instrText xml:space="preserve"> PAGEREF _Toc19717444 \h </w:instrText>
      </w:r>
      <w:r>
        <w:fldChar w:fldCharType="separate"/>
      </w:r>
      <w:r>
        <w:t>212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2.100</w:t>
      </w:r>
      <w:r>
        <w:rPr>
          <w:rFonts w:asciiTheme="minorHAnsi" w:eastAsiaTheme="minorEastAsia" w:hAnsiTheme="minorHAnsi" w:cstheme="minorBidi"/>
          <w:sz w:val="22"/>
          <w:szCs w:val="22"/>
          <w:lang w:eastAsia="en-GB"/>
        </w:rPr>
        <w:tab/>
      </w:r>
      <w:r>
        <w:t>Suggested Buffering Packets Count</w:t>
      </w:r>
      <w:r>
        <w:tab/>
      </w:r>
      <w:r>
        <w:fldChar w:fldCharType="begin"/>
      </w:r>
      <w:r>
        <w:instrText xml:space="preserve"> PAGEREF _Toc19717445 \h </w:instrText>
      </w:r>
      <w:r>
        <w:fldChar w:fldCharType="separate"/>
      </w:r>
      <w:r>
        <w:t>212</w:t>
      </w:r>
      <w:r>
        <w:fldChar w:fldCharType="end"/>
      </w:r>
    </w:p>
    <w:p w:rsidR="0087193B" w:rsidRDefault="0087193B">
      <w:pPr>
        <w:pStyle w:val="TOC3"/>
        <w:rPr>
          <w:rFonts w:asciiTheme="minorHAnsi" w:eastAsiaTheme="minorEastAsia" w:hAnsiTheme="minorHAnsi" w:cstheme="minorBidi"/>
          <w:sz w:val="22"/>
          <w:szCs w:val="22"/>
          <w:lang w:eastAsia="en-GB"/>
        </w:rPr>
      </w:pPr>
      <w:r>
        <w:t>8.2.101</w:t>
      </w:r>
      <w:r>
        <w:rPr>
          <w:rFonts w:asciiTheme="minorHAnsi" w:eastAsiaTheme="minorEastAsia" w:hAnsiTheme="minorHAnsi" w:cstheme="minorBidi"/>
          <w:sz w:val="22"/>
          <w:szCs w:val="22"/>
          <w:lang w:eastAsia="en-GB"/>
        </w:rPr>
        <w:tab/>
      </w:r>
      <w:r>
        <w:t>User ID</w:t>
      </w:r>
      <w:r>
        <w:tab/>
      </w:r>
      <w:r>
        <w:fldChar w:fldCharType="begin"/>
      </w:r>
      <w:r>
        <w:instrText xml:space="preserve"> PAGEREF _Toc19717446 \h </w:instrText>
      </w:r>
      <w:r>
        <w:fldChar w:fldCharType="separate"/>
      </w:r>
      <w:r>
        <w:t>212</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rPr>
          <w:lang w:val="fr-FR"/>
        </w:rPr>
        <w:t>8.2.102</w:t>
      </w:r>
      <w:r>
        <w:rPr>
          <w:rFonts w:asciiTheme="minorHAnsi" w:eastAsiaTheme="minorEastAsia" w:hAnsiTheme="minorHAnsi" w:cstheme="minorBidi"/>
          <w:sz w:val="22"/>
          <w:szCs w:val="22"/>
          <w:lang w:eastAsia="en-GB"/>
        </w:rPr>
        <w:tab/>
      </w:r>
      <w:r w:rsidRPr="00870717">
        <w:rPr>
          <w:lang w:val="fr-FR"/>
        </w:rPr>
        <w:t>Ethernet PDU Session Information</w:t>
      </w:r>
      <w:r>
        <w:tab/>
      </w:r>
      <w:r>
        <w:fldChar w:fldCharType="begin"/>
      </w:r>
      <w:r>
        <w:instrText xml:space="preserve"> PAGEREF _Toc19717447 \h </w:instrText>
      </w:r>
      <w:r>
        <w:fldChar w:fldCharType="separate"/>
      </w:r>
      <w:r>
        <w:t>213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2.103</w:t>
      </w:r>
      <w:r>
        <w:rPr>
          <w:rFonts w:asciiTheme="minorHAnsi" w:eastAsiaTheme="minorEastAsia" w:hAnsiTheme="minorHAnsi" w:cstheme="minorBidi"/>
          <w:sz w:val="22"/>
          <w:szCs w:val="22"/>
          <w:lang w:eastAsia="en-GB"/>
        </w:rPr>
        <w:tab/>
      </w:r>
      <w:r>
        <w:t>MAC Addresses Detected</w:t>
      </w:r>
      <w:r>
        <w:tab/>
      </w:r>
      <w:r>
        <w:fldChar w:fldCharType="begin"/>
      </w:r>
      <w:r>
        <w:instrText xml:space="preserve"> PAGEREF _Toc19717448 \h </w:instrText>
      </w:r>
      <w:r>
        <w:fldChar w:fldCharType="separate"/>
      </w:r>
      <w:r>
        <w:t>214</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2.104</w:t>
      </w:r>
      <w:r>
        <w:rPr>
          <w:rFonts w:asciiTheme="minorHAnsi" w:eastAsiaTheme="minorEastAsia" w:hAnsiTheme="minorHAnsi" w:cstheme="minorBidi"/>
          <w:sz w:val="22"/>
          <w:szCs w:val="22"/>
          <w:lang w:eastAsia="en-GB"/>
        </w:rPr>
        <w:tab/>
      </w:r>
      <w:r>
        <w:t>MAC Addresses Removed</w:t>
      </w:r>
      <w:r>
        <w:tab/>
      </w:r>
      <w:r>
        <w:fldChar w:fldCharType="begin"/>
      </w:r>
      <w:r>
        <w:instrText xml:space="preserve"> PAGEREF _Toc19717449 \h </w:instrText>
      </w:r>
      <w:r>
        <w:fldChar w:fldCharType="separate"/>
      </w:r>
      <w:r>
        <w:t>214</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2.105</w:t>
      </w:r>
      <w:r>
        <w:rPr>
          <w:rFonts w:asciiTheme="minorHAnsi" w:eastAsiaTheme="minorEastAsia" w:hAnsiTheme="minorHAnsi" w:cstheme="minorBidi"/>
          <w:sz w:val="22"/>
          <w:szCs w:val="22"/>
          <w:lang w:eastAsia="en-GB"/>
        </w:rPr>
        <w:tab/>
      </w:r>
      <w:r>
        <w:t>Ethernet Inactivity Timer</w:t>
      </w:r>
      <w:r>
        <w:tab/>
      </w:r>
      <w:r>
        <w:fldChar w:fldCharType="begin"/>
      </w:r>
      <w:r>
        <w:instrText xml:space="preserve"> PAGEREF _Toc19717450 \h </w:instrText>
      </w:r>
      <w:r>
        <w:fldChar w:fldCharType="separate"/>
      </w:r>
      <w:r>
        <w:t>214</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2.106</w:t>
      </w:r>
      <w:r>
        <w:rPr>
          <w:rFonts w:asciiTheme="minorHAnsi" w:eastAsiaTheme="minorEastAsia" w:hAnsiTheme="minorHAnsi" w:cstheme="minorBidi"/>
          <w:sz w:val="22"/>
          <w:szCs w:val="22"/>
          <w:lang w:eastAsia="en-GB"/>
        </w:rPr>
        <w:tab/>
      </w:r>
      <w:r>
        <w:t>Subsequent Event Quota</w:t>
      </w:r>
      <w:r>
        <w:tab/>
      </w:r>
      <w:r>
        <w:fldChar w:fldCharType="begin"/>
      </w:r>
      <w:r>
        <w:instrText xml:space="preserve"> PAGEREF _Toc19717451 \h </w:instrText>
      </w:r>
      <w:r>
        <w:fldChar w:fldCharType="separate"/>
      </w:r>
      <w:r>
        <w:t>215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2.107</w:t>
      </w:r>
      <w:r>
        <w:rPr>
          <w:rFonts w:asciiTheme="minorHAnsi" w:eastAsiaTheme="minorEastAsia" w:hAnsiTheme="minorHAnsi" w:cstheme="minorBidi"/>
          <w:sz w:val="22"/>
          <w:szCs w:val="22"/>
          <w:lang w:eastAsia="en-GB"/>
        </w:rPr>
        <w:tab/>
      </w:r>
      <w:r>
        <w:t>Subsequent Event Threshold</w:t>
      </w:r>
      <w:r>
        <w:tab/>
      </w:r>
      <w:r>
        <w:fldChar w:fldCharType="begin"/>
      </w:r>
      <w:r>
        <w:instrText xml:space="preserve"> PAGEREF _Toc19717452 \h </w:instrText>
      </w:r>
      <w:r>
        <w:fldChar w:fldCharType="separate"/>
      </w:r>
      <w:r>
        <w:t>215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2.108</w:t>
      </w:r>
      <w:r>
        <w:rPr>
          <w:rFonts w:asciiTheme="minorHAnsi" w:eastAsiaTheme="minorEastAsia" w:hAnsiTheme="minorHAnsi" w:cstheme="minorBidi"/>
          <w:sz w:val="22"/>
          <w:szCs w:val="22"/>
          <w:lang w:eastAsia="en-GB"/>
        </w:rPr>
        <w:tab/>
      </w:r>
      <w:r>
        <w:t>Trace Information</w:t>
      </w:r>
      <w:r>
        <w:tab/>
      </w:r>
      <w:r>
        <w:fldChar w:fldCharType="begin"/>
      </w:r>
      <w:r>
        <w:instrText xml:space="preserve"> PAGEREF _Toc19717453 \h </w:instrText>
      </w:r>
      <w:r>
        <w:fldChar w:fldCharType="separate"/>
      </w:r>
      <w:r>
        <w:t>215</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2.109</w:t>
      </w:r>
      <w:r>
        <w:rPr>
          <w:rFonts w:asciiTheme="minorHAnsi" w:eastAsiaTheme="minorEastAsia" w:hAnsiTheme="minorHAnsi" w:cstheme="minorBidi"/>
          <w:sz w:val="22"/>
          <w:szCs w:val="22"/>
          <w:lang w:eastAsia="en-GB"/>
        </w:rPr>
        <w:tab/>
      </w:r>
      <w:r>
        <w:t>Framed-Route</w:t>
      </w:r>
      <w:r>
        <w:tab/>
      </w:r>
      <w:r>
        <w:fldChar w:fldCharType="begin"/>
      </w:r>
      <w:r>
        <w:instrText xml:space="preserve"> PAGEREF _Toc19717454 \h </w:instrText>
      </w:r>
      <w:r>
        <w:fldChar w:fldCharType="separate"/>
      </w:r>
      <w:r>
        <w:t>216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2.110</w:t>
      </w:r>
      <w:r>
        <w:rPr>
          <w:rFonts w:asciiTheme="minorHAnsi" w:eastAsiaTheme="minorEastAsia" w:hAnsiTheme="minorHAnsi" w:cstheme="minorBidi"/>
          <w:sz w:val="22"/>
          <w:szCs w:val="22"/>
          <w:lang w:eastAsia="en-GB"/>
        </w:rPr>
        <w:tab/>
      </w:r>
      <w:r>
        <w:t>Framed-Routing</w:t>
      </w:r>
      <w:r>
        <w:tab/>
      </w:r>
      <w:r>
        <w:fldChar w:fldCharType="begin"/>
      </w:r>
      <w:r>
        <w:instrText xml:space="preserve"> PAGEREF _Toc19717455 \h </w:instrText>
      </w:r>
      <w:r>
        <w:fldChar w:fldCharType="separate"/>
      </w:r>
      <w:r>
        <w:t>216</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2.111</w:t>
      </w:r>
      <w:r>
        <w:rPr>
          <w:rFonts w:asciiTheme="minorHAnsi" w:eastAsiaTheme="minorEastAsia" w:hAnsiTheme="minorHAnsi" w:cstheme="minorBidi"/>
          <w:sz w:val="22"/>
          <w:szCs w:val="22"/>
          <w:lang w:eastAsia="en-GB"/>
        </w:rPr>
        <w:tab/>
      </w:r>
      <w:r>
        <w:t>Framed-IPv6-Route</w:t>
      </w:r>
      <w:r>
        <w:tab/>
      </w:r>
      <w:r>
        <w:fldChar w:fldCharType="begin"/>
      </w:r>
      <w:r>
        <w:instrText xml:space="preserve"> PAGEREF _Toc19717456 \h </w:instrText>
      </w:r>
      <w:r>
        <w:fldChar w:fldCharType="separate"/>
      </w:r>
      <w:r>
        <w:t>217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2.112</w:t>
      </w:r>
      <w:r>
        <w:rPr>
          <w:rFonts w:asciiTheme="minorHAnsi" w:eastAsiaTheme="minorEastAsia" w:hAnsiTheme="minorHAnsi" w:cstheme="minorBidi"/>
          <w:sz w:val="22"/>
          <w:szCs w:val="22"/>
          <w:lang w:eastAsia="en-GB"/>
        </w:rPr>
        <w:tab/>
      </w:r>
      <w:r>
        <w:t>Event Quota</w:t>
      </w:r>
      <w:r>
        <w:tab/>
      </w:r>
      <w:r>
        <w:fldChar w:fldCharType="begin"/>
      </w:r>
      <w:r>
        <w:instrText xml:space="preserve"> PAGEREF _Toc19717457 \h </w:instrText>
      </w:r>
      <w:r>
        <w:fldChar w:fldCharType="separate"/>
      </w:r>
      <w:r>
        <w:t>217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2.113</w:t>
      </w:r>
      <w:r>
        <w:rPr>
          <w:rFonts w:asciiTheme="minorHAnsi" w:eastAsiaTheme="minorEastAsia" w:hAnsiTheme="minorHAnsi" w:cstheme="minorBidi"/>
          <w:sz w:val="22"/>
          <w:szCs w:val="22"/>
          <w:lang w:eastAsia="en-GB"/>
        </w:rPr>
        <w:tab/>
      </w:r>
      <w:r>
        <w:t>Event Threshold</w:t>
      </w:r>
      <w:r>
        <w:tab/>
      </w:r>
      <w:r>
        <w:fldChar w:fldCharType="begin"/>
      </w:r>
      <w:r>
        <w:instrText xml:space="preserve"> PAGEREF _Toc19717458 \h </w:instrText>
      </w:r>
      <w:r>
        <w:fldChar w:fldCharType="separate"/>
      </w:r>
      <w:r>
        <w:t>217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2.114</w:t>
      </w:r>
      <w:r>
        <w:rPr>
          <w:rFonts w:asciiTheme="minorHAnsi" w:eastAsiaTheme="minorEastAsia" w:hAnsiTheme="minorHAnsi" w:cstheme="minorBidi"/>
          <w:sz w:val="22"/>
          <w:szCs w:val="22"/>
          <w:lang w:eastAsia="en-GB"/>
        </w:rPr>
        <w:tab/>
      </w:r>
      <w:r>
        <w:t>Event Time Stamp</w:t>
      </w:r>
      <w:r>
        <w:tab/>
      </w:r>
      <w:r>
        <w:fldChar w:fldCharType="begin"/>
      </w:r>
      <w:r>
        <w:instrText xml:space="preserve"> PAGEREF _Toc19717459 \h </w:instrText>
      </w:r>
      <w:r>
        <w:fldChar w:fldCharType="separate"/>
      </w:r>
      <w:r>
        <w:t>217</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2.115</w:t>
      </w:r>
      <w:r>
        <w:rPr>
          <w:rFonts w:asciiTheme="minorHAnsi" w:eastAsiaTheme="minorEastAsia" w:hAnsiTheme="minorHAnsi" w:cstheme="minorBidi"/>
          <w:sz w:val="22"/>
          <w:szCs w:val="22"/>
          <w:lang w:eastAsia="en-GB"/>
        </w:rPr>
        <w:tab/>
      </w:r>
      <w:r>
        <w:t>Averaging Window</w:t>
      </w:r>
      <w:r>
        <w:tab/>
      </w:r>
      <w:r>
        <w:fldChar w:fldCharType="begin"/>
      </w:r>
      <w:r>
        <w:instrText xml:space="preserve"> PAGEREF _Toc19717460 \h </w:instrText>
      </w:r>
      <w:r>
        <w:fldChar w:fldCharType="separate"/>
      </w:r>
      <w:r>
        <w:t>218</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2.116</w:t>
      </w:r>
      <w:r>
        <w:rPr>
          <w:rFonts w:asciiTheme="minorHAnsi" w:eastAsiaTheme="minorEastAsia" w:hAnsiTheme="minorHAnsi" w:cstheme="minorBidi"/>
          <w:sz w:val="22"/>
          <w:szCs w:val="22"/>
          <w:lang w:eastAsia="en-GB"/>
        </w:rPr>
        <w:tab/>
      </w:r>
      <w:r>
        <w:t>Paging Policy Indicator (PPI)</w:t>
      </w:r>
      <w:r>
        <w:tab/>
      </w:r>
      <w:r>
        <w:fldChar w:fldCharType="begin"/>
      </w:r>
      <w:r>
        <w:instrText xml:space="preserve"> PAGEREF _Toc19717461 \h </w:instrText>
      </w:r>
      <w:r>
        <w:fldChar w:fldCharType="separate"/>
      </w:r>
      <w:r>
        <w:t>218</w:t>
      </w:r>
      <w:r>
        <w:fldChar w:fldCharType="end"/>
      </w:r>
    </w:p>
    <w:p w:rsidR="0087193B" w:rsidRDefault="0087193B">
      <w:pPr>
        <w:pStyle w:val="TOC3"/>
        <w:rPr>
          <w:rFonts w:asciiTheme="minorHAnsi" w:eastAsiaTheme="minorEastAsia" w:hAnsiTheme="minorHAnsi" w:cstheme="minorBidi"/>
          <w:sz w:val="22"/>
          <w:szCs w:val="22"/>
          <w:lang w:eastAsia="en-GB"/>
        </w:rPr>
      </w:pPr>
      <w:r>
        <w:t>8.</w:t>
      </w:r>
      <w:r>
        <w:rPr>
          <w:lang w:eastAsia="zh-CN"/>
        </w:rPr>
        <w:t>2</w:t>
      </w:r>
      <w:r w:rsidRPr="00870717">
        <w:rPr>
          <w:lang w:eastAsia="zh-CN"/>
        </w:rPr>
        <w:t>.117</w:t>
      </w:r>
      <w:r>
        <w:rPr>
          <w:rFonts w:asciiTheme="minorHAnsi" w:eastAsiaTheme="minorEastAsia" w:hAnsiTheme="minorHAnsi" w:cstheme="minorBidi"/>
          <w:sz w:val="22"/>
          <w:szCs w:val="22"/>
          <w:lang w:eastAsia="en-GB"/>
        </w:rPr>
        <w:tab/>
      </w:r>
      <w:r>
        <w:rPr>
          <w:lang w:eastAsia="zh-CN"/>
        </w:rPr>
        <w:t>APN/DNN</w:t>
      </w:r>
      <w:r>
        <w:tab/>
      </w:r>
      <w:r>
        <w:fldChar w:fldCharType="begin"/>
      </w:r>
      <w:r>
        <w:instrText xml:space="preserve"> PAGEREF _Toc19717462 \h </w:instrText>
      </w:r>
      <w:r>
        <w:fldChar w:fldCharType="separate"/>
      </w:r>
      <w:r>
        <w:t>218</w:t>
      </w:r>
      <w:r>
        <w:fldChar w:fldCharType="end"/>
      </w:r>
    </w:p>
    <w:p w:rsidR="0087193B" w:rsidRDefault="0087193B">
      <w:pPr>
        <w:pStyle w:val="TOC3"/>
        <w:rPr>
          <w:rFonts w:asciiTheme="minorHAnsi" w:eastAsiaTheme="minorEastAsia" w:hAnsiTheme="minorHAnsi" w:cstheme="minorBidi"/>
          <w:sz w:val="22"/>
          <w:szCs w:val="22"/>
          <w:lang w:eastAsia="en-GB"/>
        </w:rPr>
      </w:pPr>
      <w:r>
        <w:t>8.</w:t>
      </w:r>
      <w:r>
        <w:rPr>
          <w:lang w:eastAsia="zh-CN"/>
        </w:rPr>
        <w:t>2</w:t>
      </w:r>
      <w:r w:rsidRPr="00870717">
        <w:rPr>
          <w:lang w:eastAsia="zh-CN"/>
        </w:rPr>
        <w:t>.118</w:t>
      </w:r>
      <w:r>
        <w:rPr>
          <w:rFonts w:asciiTheme="minorHAnsi" w:eastAsiaTheme="minorEastAsia" w:hAnsiTheme="minorHAnsi" w:cstheme="minorBidi"/>
          <w:sz w:val="22"/>
          <w:szCs w:val="22"/>
          <w:lang w:eastAsia="en-GB"/>
        </w:rPr>
        <w:tab/>
      </w:r>
      <w:r>
        <w:rPr>
          <w:lang w:eastAsia="zh-CN"/>
        </w:rPr>
        <w:t>3GPP</w:t>
      </w:r>
      <w:r>
        <w:t xml:space="preserve"> </w:t>
      </w:r>
      <w:r>
        <w:rPr>
          <w:lang w:eastAsia="zh-CN"/>
        </w:rPr>
        <w:t>Interface Type</w:t>
      </w:r>
      <w:r>
        <w:tab/>
      </w:r>
      <w:r>
        <w:fldChar w:fldCharType="begin"/>
      </w:r>
      <w:r>
        <w:instrText xml:space="preserve"> PAGEREF _Toc19717463 \h </w:instrText>
      </w:r>
      <w:r>
        <w:fldChar w:fldCharType="separate"/>
      </w:r>
      <w:r>
        <w:t>219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2.119</w:t>
      </w:r>
      <w:r>
        <w:rPr>
          <w:rFonts w:asciiTheme="minorHAnsi" w:eastAsiaTheme="minorEastAsia" w:hAnsiTheme="minorHAnsi" w:cstheme="minorBidi"/>
          <w:sz w:val="22"/>
          <w:szCs w:val="22"/>
          <w:lang w:eastAsia="en-GB"/>
        </w:rPr>
        <w:tab/>
      </w:r>
      <w:r>
        <w:t>PFCPSRReq-Flags</w:t>
      </w:r>
      <w:r>
        <w:tab/>
      </w:r>
      <w:r>
        <w:fldChar w:fldCharType="begin"/>
      </w:r>
      <w:r>
        <w:instrText xml:space="preserve"> PAGEREF _Toc19717464 \h </w:instrText>
      </w:r>
      <w:r>
        <w:fldChar w:fldCharType="separate"/>
      </w:r>
      <w:r>
        <w:t>219</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2.120</w:t>
      </w:r>
      <w:r>
        <w:rPr>
          <w:rFonts w:asciiTheme="minorHAnsi" w:eastAsiaTheme="minorEastAsia" w:hAnsiTheme="minorHAnsi" w:cstheme="minorBidi"/>
          <w:sz w:val="22"/>
          <w:szCs w:val="22"/>
          <w:lang w:eastAsia="en-GB"/>
        </w:rPr>
        <w:tab/>
      </w:r>
      <w:r>
        <w:t>PFCPAUReq-Flags</w:t>
      </w:r>
      <w:r>
        <w:tab/>
      </w:r>
      <w:r>
        <w:fldChar w:fldCharType="begin"/>
      </w:r>
      <w:r>
        <w:instrText xml:space="preserve"> PAGEREF _Toc19717465 \h </w:instrText>
      </w:r>
      <w:r>
        <w:fldChar w:fldCharType="separate"/>
      </w:r>
      <w:r>
        <w:t>220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2.121</w:t>
      </w:r>
      <w:r>
        <w:rPr>
          <w:rFonts w:asciiTheme="minorHAnsi" w:eastAsiaTheme="minorEastAsia" w:hAnsiTheme="minorHAnsi" w:cstheme="minorBidi"/>
          <w:sz w:val="22"/>
          <w:szCs w:val="22"/>
          <w:lang w:eastAsia="en-GB"/>
        </w:rPr>
        <w:tab/>
      </w:r>
      <w:r>
        <w:t>Activation Time</w:t>
      </w:r>
      <w:r>
        <w:tab/>
      </w:r>
      <w:r>
        <w:fldChar w:fldCharType="begin"/>
      </w:r>
      <w:r>
        <w:instrText xml:space="preserve"> PAGEREF _Toc19717466 \h </w:instrText>
      </w:r>
      <w:r>
        <w:fldChar w:fldCharType="separate"/>
      </w:r>
      <w:r>
        <w:t>220</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2.122</w:t>
      </w:r>
      <w:r>
        <w:rPr>
          <w:rFonts w:asciiTheme="minorHAnsi" w:eastAsiaTheme="minorEastAsia" w:hAnsiTheme="minorHAnsi" w:cstheme="minorBidi"/>
          <w:sz w:val="22"/>
          <w:szCs w:val="22"/>
          <w:lang w:eastAsia="en-GB"/>
        </w:rPr>
        <w:tab/>
      </w:r>
      <w:r>
        <w:t>Deactivation Time</w:t>
      </w:r>
      <w:r>
        <w:tab/>
      </w:r>
      <w:r>
        <w:fldChar w:fldCharType="begin"/>
      </w:r>
      <w:r>
        <w:instrText xml:space="preserve"> PAGEREF _Toc19717467 \h </w:instrText>
      </w:r>
      <w:r>
        <w:fldChar w:fldCharType="separate"/>
      </w:r>
      <w:r>
        <w:t>221</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123</w:t>
      </w:r>
      <w:r>
        <w:rPr>
          <w:rFonts w:asciiTheme="minorHAnsi" w:eastAsiaTheme="minorEastAsia" w:hAnsiTheme="minorHAnsi" w:cstheme="minorBidi"/>
          <w:sz w:val="22"/>
          <w:szCs w:val="22"/>
          <w:lang w:eastAsia="en-GB"/>
        </w:rPr>
        <w:tab/>
      </w:r>
      <w:r>
        <w:t>MAR ID</w:t>
      </w:r>
      <w:r>
        <w:tab/>
      </w:r>
      <w:r>
        <w:fldChar w:fldCharType="begin"/>
      </w:r>
      <w:r>
        <w:instrText xml:space="preserve"> PAGEREF _Toc19717468 \h </w:instrText>
      </w:r>
      <w:r>
        <w:fldChar w:fldCharType="separate"/>
      </w:r>
      <w:r>
        <w:t>221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2.124</w:t>
      </w:r>
      <w:r>
        <w:rPr>
          <w:rFonts w:asciiTheme="minorHAnsi" w:eastAsiaTheme="minorEastAsia" w:hAnsiTheme="minorHAnsi" w:cstheme="minorBidi"/>
          <w:sz w:val="22"/>
          <w:szCs w:val="22"/>
          <w:lang w:eastAsia="en-GB"/>
        </w:rPr>
        <w:tab/>
      </w:r>
      <w:r>
        <w:t>Steering Functionality</w:t>
      </w:r>
      <w:r>
        <w:tab/>
      </w:r>
      <w:r>
        <w:fldChar w:fldCharType="begin"/>
      </w:r>
      <w:r>
        <w:instrText xml:space="preserve"> PAGEREF _Toc19717469 \h </w:instrText>
      </w:r>
      <w:r>
        <w:fldChar w:fldCharType="separate"/>
      </w:r>
      <w:r>
        <w:t>221</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2.125</w:t>
      </w:r>
      <w:r>
        <w:rPr>
          <w:rFonts w:asciiTheme="minorHAnsi" w:eastAsiaTheme="minorEastAsia" w:hAnsiTheme="minorHAnsi" w:cstheme="minorBidi"/>
          <w:sz w:val="22"/>
          <w:szCs w:val="22"/>
          <w:lang w:eastAsia="en-GB"/>
        </w:rPr>
        <w:tab/>
      </w:r>
      <w:r>
        <w:t>Steering Mode</w:t>
      </w:r>
      <w:r>
        <w:tab/>
      </w:r>
      <w:r>
        <w:fldChar w:fldCharType="begin"/>
      </w:r>
      <w:r>
        <w:instrText xml:space="preserve"> PAGEREF _Toc19717470 \h </w:instrText>
      </w:r>
      <w:r>
        <w:fldChar w:fldCharType="separate"/>
      </w:r>
      <w:r>
        <w:t>222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2.126</w:t>
      </w:r>
      <w:r>
        <w:rPr>
          <w:rFonts w:asciiTheme="minorHAnsi" w:eastAsiaTheme="minorEastAsia" w:hAnsiTheme="minorHAnsi" w:cstheme="minorBidi"/>
          <w:sz w:val="22"/>
          <w:szCs w:val="22"/>
          <w:lang w:eastAsia="en-GB"/>
        </w:rPr>
        <w:tab/>
      </w:r>
      <w:r>
        <w:t>Weight</w:t>
      </w:r>
      <w:r>
        <w:tab/>
      </w:r>
      <w:r>
        <w:fldChar w:fldCharType="begin"/>
      </w:r>
      <w:r>
        <w:instrText xml:space="preserve"> PAGEREF _Toc19717471 \h </w:instrText>
      </w:r>
      <w:r>
        <w:fldChar w:fldCharType="separate"/>
      </w:r>
      <w:r>
        <w:t>222</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2.127</w:t>
      </w:r>
      <w:r>
        <w:rPr>
          <w:rFonts w:asciiTheme="minorHAnsi" w:eastAsiaTheme="minorEastAsia" w:hAnsiTheme="minorHAnsi" w:cstheme="minorBidi"/>
          <w:sz w:val="22"/>
          <w:szCs w:val="22"/>
          <w:lang w:eastAsia="en-GB"/>
        </w:rPr>
        <w:tab/>
      </w:r>
      <w:r>
        <w:t>Priority</w:t>
      </w:r>
      <w:r>
        <w:tab/>
      </w:r>
      <w:r>
        <w:fldChar w:fldCharType="begin"/>
      </w:r>
      <w:r>
        <w:instrText xml:space="preserve"> PAGEREF _Toc19717472 \h </w:instrText>
      </w:r>
      <w:r>
        <w:fldChar w:fldCharType="separate"/>
      </w:r>
      <w:r>
        <w:t>222</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128</w:t>
      </w:r>
      <w:r>
        <w:rPr>
          <w:rFonts w:asciiTheme="minorHAnsi" w:eastAsiaTheme="minorEastAsia" w:hAnsiTheme="minorHAnsi" w:cstheme="minorBidi"/>
          <w:sz w:val="22"/>
          <w:szCs w:val="22"/>
          <w:lang w:eastAsia="en-GB"/>
        </w:rPr>
        <w:tab/>
      </w:r>
      <w:r>
        <w:t>UE IP address Pool Identity</w:t>
      </w:r>
      <w:r>
        <w:tab/>
      </w:r>
      <w:r>
        <w:fldChar w:fldCharType="begin"/>
      </w:r>
      <w:r>
        <w:instrText xml:space="preserve"> PAGEREF _Toc19717473 \h </w:instrText>
      </w:r>
      <w:r>
        <w:fldChar w:fldCharType="separate"/>
      </w:r>
      <w:r>
        <w:t>223</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129</w:t>
      </w:r>
      <w:r>
        <w:rPr>
          <w:rFonts w:asciiTheme="minorHAnsi" w:eastAsiaTheme="minorEastAsia" w:hAnsiTheme="minorHAnsi" w:cstheme="minorBidi"/>
          <w:sz w:val="22"/>
          <w:szCs w:val="22"/>
          <w:lang w:eastAsia="en-GB"/>
        </w:rPr>
        <w:tab/>
      </w:r>
      <w:r>
        <w:t>Alternative SMF IP Address</w:t>
      </w:r>
      <w:r>
        <w:tab/>
      </w:r>
      <w:r>
        <w:fldChar w:fldCharType="begin"/>
      </w:r>
      <w:r>
        <w:instrText xml:space="preserve"> PAGEREF _Toc19717474 \h </w:instrText>
      </w:r>
      <w:r>
        <w:fldChar w:fldCharType="separate"/>
      </w:r>
      <w:r>
        <w:t>223</w:t>
      </w:r>
      <w:r>
        <w:fldChar w:fldCharType="end"/>
      </w:r>
    </w:p>
    <w:p w:rsidR="0087193B" w:rsidRDefault="0087193B">
      <w:pPr>
        <w:pStyle w:val="TOC3"/>
        <w:rPr>
          <w:rFonts w:asciiTheme="minorHAnsi" w:eastAsiaTheme="minorEastAsia" w:hAnsiTheme="minorHAnsi" w:cstheme="minorBidi"/>
          <w:sz w:val="22"/>
          <w:szCs w:val="22"/>
          <w:lang w:eastAsia="en-GB"/>
        </w:rPr>
      </w:pPr>
      <w:r>
        <w:t>8.</w:t>
      </w:r>
      <w:r w:rsidRPr="00870717">
        <w:rPr>
          <w:lang w:val="en-US"/>
        </w:rPr>
        <w:t>2.130</w:t>
      </w:r>
      <w:r>
        <w:rPr>
          <w:rFonts w:asciiTheme="minorHAnsi" w:eastAsiaTheme="minorEastAsia" w:hAnsiTheme="minorHAnsi" w:cstheme="minorBidi"/>
          <w:sz w:val="22"/>
          <w:szCs w:val="22"/>
          <w:lang w:eastAsia="en-GB"/>
        </w:rPr>
        <w:tab/>
      </w:r>
      <w:r>
        <w:t>Packet Replication and Detection Carry-On Information</w:t>
      </w:r>
      <w:r>
        <w:tab/>
      </w:r>
      <w:r>
        <w:fldChar w:fldCharType="begin"/>
      </w:r>
      <w:r>
        <w:instrText xml:space="preserve"> PAGEREF _Toc19717475 \h </w:instrText>
      </w:r>
      <w:r>
        <w:fldChar w:fldCharType="separate"/>
      </w:r>
      <w:r>
        <w:t>223</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131</w:t>
      </w:r>
      <w:r>
        <w:rPr>
          <w:rFonts w:asciiTheme="minorHAnsi" w:eastAsiaTheme="minorEastAsia" w:hAnsiTheme="minorHAnsi" w:cstheme="minorBidi"/>
          <w:sz w:val="22"/>
          <w:szCs w:val="22"/>
          <w:lang w:eastAsia="en-GB"/>
        </w:rPr>
        <w:tab/>
      </w:r>
      <w:r>
        <w:t>SMF Set ID</w:t>
      </w:r>
      <w:r>
        <w:tab/>
      </w:r>
      <w:r>
        <w:fldChar w:fldCharType="begin"/>
      </w:r>
      <w:r>
        <w:instrText xml:space="preserve"> PAGEREF _Toc19717476 \h </w:instrText>
      </w:r>
      <w:r>
        <w:fldChar w:fldCharType="separate"/>
      </w:r>
      <w:r>
        <w:t>224</w:t>
      </w:r>
      <w:r>
        <w:fldChar w:fldCharType="end"/>
      </w:r>
    </w:p>
    <w:p w:rsidR="0087193B" w:rsidRDefault="0087193B">
      <w:pPr>
        <w:pStyle w:val="TOC3"/>
        <w:rPr>
          <w:rFonts w:asciiTheme="minorHAnsi" w:eastAsiaTheme="minorEastAsia" w:hAnsiTheme="minorHAnsi" w:cstheme="minorBidi"/>
          <w:sz w:val="22"/>
          <w:szCs w:val="22"/>
          <w:lang w:eastAsia="en-GB"/>
        </w:rPr>
      </w:pPr>
      <w:r>
        <w:t>8.2.</w:t>
      </w:r>
      <w:r w:rsidRPr="00870717">
        <w:t>132</w:t>
      </w:r>
      <w:r>
        <w:rPr>
          <w:rFonts w:asciiTheme="minorHAnsi" w:eastAsiaTheme="minorEastAsia" w:hAnsiTheme="minorHAnsi" w:cstheme="minorBidi"/>
          <w:sz w:val="22"/>
          <w:szCs w:val="22"/>
          <w:lang w:eastAsia="en-GB"/>
        </w:rPr>
        <w:tab/>
      </w:r>
      <w:r>
        <w:t>Quota Validity Time</w:t>
      </w:r>
      <w:r>
        <w:tab/>
      </w:r>
      <w:r>
        <w:fldChar w:fldCharType="begin"/>
      </w:r>
      <w:r>
        <w:instrText xml:space="preserve"> PAGEREF _Toc19717477 \h </w:instrText>
      </w:r>
      <w:r>
        <w:fldChar w:fldCharType="separate"/>
      </w:r>
      <w:r>
        <w:t>224</w:t>
      </w:r>
      <w:r>
        <w:fldChar w:fldCharType="end"/>
      </w:r>
    </w:p>
    <w:p w:rsidR="0087193B" w:rsidRDefault="0087193B">
      <w:pPr>
        <w:pStyle w:val="TOC8"/>
        <w:rPr>
          <w:rFonts w:asciiTheme="minorHAnsi" w:eastAsiaTheme="minorEastAsia" w:hAnsiTheme="minorHAnsi" w:cstheme="minorBidi"/>
          <w:b w:val="0"/>
          <w:szCs w:val="22"/>
          <w:lang w:eastAsia="en-GB"/>
        </w:rPr>
      </w:pPr>
      <w:r>
        <w:t xml:space="preserve">Annex </w:t>
      </w:r>
      <w:r w:rsidRPr="00870717">
        <w:t>A</w:t>
      </w:r>
      <w:r>
        <w:t xml:space="preserve"> (Informative): PFCP </w:t>
      </w:r>
      <w:r w:rsidRPr="00870717">
        <w:t>L</w:t>
      </w:r>
      <w:r>
        <w:t xml:space="preserve">oad and </w:t>
      </w:r>
      <w:r w:rsidRPr="00870717">
        <w:t>O</w:t>
      </w:r>
      <w:r>
        <w:t xml:space="preserve">verload </w:t>
      </w:r>
      <w:r w:rsidRPr="00870717">
        <w:t>C</w:t>
      </w:r>
      <w:r>
        <w:t xml:space="preserve">ontrol </w:t>
      </w:r>
      <w:r w:rsidRPr="00870717">
        <w:t>M</w:t>
      </w:r>
      <w:r>
        <w:t>echanism</w:t>
      </w:r>
      <w:r>
        <w:tab/>
      </w:r>
      <w:r>
        <w:fldChar w:fldCharType="begin"/>
      </w:r>
      <w:r>
        <w:instrText xml:space="preserve"> PAGEREF _Toc19717478 \h </w:instrText>
      </w:r>
      <w:r>
        <w:fldChar w:fldCharType="separate"/>
      </w:r>
      <w:r>
        <w:t>226</w:t>
      </w:r>
      <w:r>
        <w:fldChar w:fldCharType="end"/>
      </w:r>
    </w:p>
    <w:p w:rsidR="0087193B" w:rsidRDefault="0087193B">
      <w:pPr>
        <w:pStyle w:val="TOC2"/>
        <w:rPr>
          <w:rFonts w:asciiTheme="minorHAnsi" w:eastAsiaTheme="minorEastAsia" w:hAnsiTheme="minorHAnsi" w:cstheme="minorBidi"/>
          <w:sz w:val="22"/>
          <w:szCs w:val="22"/>
          <w:lang w:eastAsia="en-GB"/>
        </w:rPr>
      </w:pPr>
      <w:r w:rsidRPr="00870717">
        <w:t>A</w:t>
      </w:r>
      <w:r>
        <w:t>.1</w:t>
      </w:r>
      <w:r>
        <w:rPr>
          <w:rFonts w:asciiTheme="minorHAnsi" w:eastAsiaTheme="minorEastAsia" w:hAnsiTheme="minorHAnsi" w:cstheme="minorBidi"/>
          <w:sz w:val="22"/>
          <w:szCs w:val="22"/>
          <w:lang w:eastAsia="en-GB"/>
        </w:rPr>
        <w:tab/>
      </w:r>
      <w:r>
        <w:t xml:space="preserve">Throttling </w:t>
      </w:r>
      <w:r w:rsidRPr="00870717">
        <w:t>A</w:t>
      </w:r>
      <w:r>
        <w:t>algorithms</w:t>
      </w:r>
      <w:r>
        <w:tab/>
      </w:r>
      <w:r>
        <w:fldChar w:fldCharType="begin"/>
      </w:r>
      <w:r>
        <w:instrText xml:space="preserve"> PAGEREF _Toc19717479 \h </w:instrText>
      </w:r>
      <w:r>
        <w:fldChar w:fldCharType="separate"/>
      </w:r>
      <w:r>
        <w:t>226</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A</w:t>
      </w:r>
      <w:r>
        <w:t>.1.1</w:t>
      </w:r>
      <w:r>
        <w:rPr>
          <w:rFonts w:asciiTheme="minorHAnsi" w:eastAsiaTheme="minorEastAsia" w:hAnsiTheme="minorHAnsi" w:cstheme="minorBidi"/>
          <w:sz w:val="22"/>
          <w:szCs w:val="22"/>
          <w:lang w:eastAsia="en-GB"/>
        </w:rPr>
        <w:tab/>
      </w:r>
      <w:r>
        <w:t xml:space="preserve">"Loss" </w:t>
      </w:r>
      <w:r w:rsidRPr="00870717">
        <w:t>T</w:t>
      </w:r>
      <w:r>
        <w:t xml:space="preserve">hrottling </w:t>
      </w:r>
      <w:r w:rsidRPr="00870717">
        <w:t>A</w:t>
      </w:r>
      <w:r>
        <w:t>lgorithm</w:t>
      </w:r>
      <w:r>
        <w:tab/>
      </w:r>
      <w:r>
        <w:fldChar w:fldCharType="begin"/>
      </w:r>
      <w:r>
        <w:instrText xml:space="preserve"> PAGEREF _Toc19717480 \h </w:instrText>
      </w:r>
      <w:r>
        <w:fldChar w:fldCharType="separate"/>
      </w:r>
      <w:r>
        <w:t>226</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t>A</w:t>
      </w:r>
      <w:r>
        <w:t>.1.1.1</w:t>
      </w:r>
      <w:r>
        <w:rPr>
          <w:rFonts w:asciiTheme="minorHAnsi" w:eastAsiaTheme="minorEastAsia" w:hAnsiTheme="minorHAnsi" w:cstheme="minorBidi"/>
          <w:sz w:val="22"/>
          <w:szCs w:val="22"/>
          <w:lang w:eastAsia="en-GB"/>
        </w:rPr>
        <w:tab/>
      </w:r>
      <w:r>
        <w:t xml:space="preserve">Example of </w:t>
      </w:r>
      <w:r w:rsidRPr="00870717">
        <w:t>P</w:t>
      </w:r>
      <w:r>
        <w:t xml:space="preserve">ossible </w:t>
      </w:r>
      <w:r w:rsidRPr="00870717">
        <w:t>I</w:t>
      </w:r>
      <w:r>
        <w:t>mplementation</w:t>
      </w:r>
      <w:r>
        <w:tab/>
      </w:r>
      <w:r>
        <w:fldChar w:fldCharType="begin"/>
      </w:r>
      <w:r>
        <w:instrText xml:space="preserve"> PAGEREF _Toc19717481 \h </w:instrText>
      </w:r>
      <w:r>
        <w:fldChar w:fldCharType="separate"/>
      </w:r>
      <w:r>
        <w:t>226</w:t>
      </w:r>
      <w:r>
        <w:fldChar w:fldCharType="end"/>
      </w:r>
    </w:p>
    <w:p w:rsidR="0087193B" w:rsidRDefault="0087193B">
      <w:pPr>
        <w:pStyle w:val="TOC8"/>
        <w:rPr>
          <w:rFonts w:asciiTheme="minorHAnsi" w:eastAsiaTheme="minorEastAsia" w:hAnsiTheme="minorHAnsi" w:cstheme="minorBidi"/>
          <w:b w:val="0"/>
          <w:szCs w:val="22"/>
          <w:lang w:eastAsia="en-GB"/>
        </w:rPr>
      </w:pPr>
      <w:r>
        <w:t xml:space="preserve">Annex </w:t>
      </w:r>
      <w:r w:rsidRPr="00870717">
        <w:t>B</w:t>
      </w:r>
      <w:r>
        <w:t xml:space="preserve"> (Normative): CP and UP </w:t>
      </w:r>
      <w:r w:rsidRPr="00870717">
        <w:t>S</w:t>
      </w:r>
      <w:r>
        <w:t xml:space="preserve">election </w:t>
      </w:r>
      <w:r w:rsidRPr="00870717">
        <w:t>F</w:t>
      </w:r>
      <w:r>
        <w:t>unctions with Control and User Plane Separation</w:t>
      </w:r>
      <w:r>
        <w:tab/>
      </w:r>
      <w:r>
        <w:fldChar w:fldCharType="begin"/>
      </w:r>
      <w:r>
        <w:instrText xml:space="preserve"> PAGEREF _Toc19717482 \h </w:instrText>
      </w:r>
      <w:r>
        <w:fldChar w:fldCharType="separate"/>
      </w:r>
      <w:r>
        <w:t>226</w:t>
      </w:r>
      <w:r>
        <w:fldChar w:fldCharType="end"/>
      </w:r>
    </w:p>
    <w:p w:rsidR="0087193B" w:rsidRDefault="0087193B">
      <w:pPr>
        <w:pStyle w:val="TOC2"/>
        <w:rPr>
          <w:rFonts w:asciiTheme="minorHAnsi" w:eastAsiaTheme="minorEastAsia" w:hAnsiTheme="minorHAnsi" w:cstheme="minorBidi"/>
          <w:sz w:val="22"/>
          <w:szCs w:val="22"/>
          <w:lang w:eastAsia="en-GB"/>
        </w:rPr>
      </w:pPr>
      <w:r w:rsidRPr="00870717">
        <w:t>B.</w:t>
      </w:r>
      <w:r>
        <w:t>1</w:t>
      </w:r>
      <w:r>
        <w:rPr>
          <w:rFonts w:asciiTheme="minorHAnsi" w:eastAsiaTheme="minorEastAsia" w:hAnsiTheme="minorHAnsi" w:cstheme="minorBidi"/>
          <w:sz w:val="22"/>
          <w:szCs w:val="22"/>
          <w:lang w:eastAsia="en-GB"/>
        </w:rPr>
        <w:tab/>
      </w:r>
      <w:r>
        <w:t xml:space="preserve">CP </w:t>
      </w:r>
      <w:r w:rsidRPr="00870717">
        <w:t>S</w:t>
      </w:r>
      <w:r>
        <w:t xml:space="preserve">election </w:t>
      </w:r>
      <w:r w:rsidRPr="00870717">
        <w:t>F</w:t>
      </w:r>
      <w:r>
        <w:t>unction</w:t>
      </w:r>
      <w:r>
        <w:tab/>
      </w:r>
      <w:r>
        <w:fldChar w:fldCharType="begin"/>
      </w:r>
      <w:r>
        <w:instrText xml:space="preserve"> PAGEREF _Toc19717483 \h </w:instrText>
      </w:r>
      <w:r>
        <w:fldChar w:fldCharType="separate"/>
      </w:r>
      <w:r>
        <w:t>226</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B.</w:t>
      </w:r>
      <w:r>
        <w:t>1.1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_Toc19717484 \h </w:instrText>
      </w:r>
      <w:r>
        <w:fldChar w:fldCharType="separate"/>
      </w:r>
      <w:r>
        <w:t>226</w:t>
      </w:r>
      <w:r>
        <w:fldChar w:fldCharType="end"/>
      </w:r>
    </w:p>
    <w:p w:rsidR="0087193B" w:rsidRDefault="0087193B">
      <w:pPr>
        <w:pStyle w:val="TOC2"/>
        <w:rPr>
          <w:rFonts w:asciiTheme="minorHAnsi" w:eastAsiaTheme="minorEastAsia" w:hAnsiTheme="minorHAnsi" w:cstheme="minorBidi"/>
          <w:sz w:val="22"/>
          <w:szCs w:val="22"/>
          <w:lang w:eastAsia="en-GB"/>
        </w:rPr>
      </w:pPr>
      <w:r w:rsidRPr="00870717">
        <w:t>B.</w:t>
      </w:r>
      <w:r>
        <w:t>2</w:t>
      </w:r>
      <w:r>
        <w:rPr>
          <w:rFonts w:asciiTheme="minorHAnsi" w:eastAsiaTheme="minorEastAsia" w:hAnsiTheme="minorHAnsi" w:cstheme="minorBidi"/>
          <w:sz w:val="22"/>
          <w:szCs w:val="22"/>
          <w:lang w:eastAsia="en-GB"/>
        </w:rPr>
        <w:tab/>
      </w:r>
      <w:r>
        <w:t xml:space="preserve">UP </w:t>
      </w:r>
      <w:r w:rsidRPr="00870717">
        <w:t>S</w:t>
      </w:r>
      <w:r>
        <w:t xml:space="preserve">election </w:t>
      </w:r>
      <w:r w:rsidRPr="00870717">
        <w:t>F</w:t>
      </w:r>
      <w:r>
        <w:t>unction</w:t>
      </w:r>
      <w:r>
        <w:tab/>
      </w:r>
      <w:r>
        <w:fldChar w:fldCharType="begin"/>
      </w:r>
      <w:r>
        <w:instrText xml:space="preserve"> PAGEREF _Toc19717485 \h </w:instrText>
      </w:r>
      <w:r>
        <w:fldChar w:fldCharType="separate"/>
      </w:r>
      <w:r>
        <w:t>227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B.</w:t>
      </w:r>
      <w:r>
        <w:t>2.1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_Toc19717486 \h </w:instrText>
      </w:r>
      <w:r>
        <w:fldChar w:fldCharType="separate"/>
      </w:r>
      <w:r>
        <w:t>227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B.</w:t>
      </w:r>
      <w:r>
        <w:t>2.2</w:t>
      </w:r>
      <w:r>
        <w:rPr>
          <w:rFonts w:asciiTheme="minorHAnsi" w:eastAsiaTheme="minorEastAsia" w:hAnsiTheme="minorHAnsi" w:cstheme="minorBidi"/>
          <w:sz w:val="22"/>
          <w:szCs w:val="22"/>
          <w:lang w:eastAsia="en-GB"/>
        </w:rPr>
        <w:tab/>
      </w:r>
      <w:r>
        <w:t xml:space="preserve">SGW-U </w:t>
      </w:r>
      <w:r w:rsidRPr="00870717">
        <w:t>S</w:t>
      </w:r>
      <w:r>
        <w:t xml:space="preserve">election </w:t>
      </w:r>
      <w:r w:rsidRPr="00870717">
        <w:t>F</w:t>
      </w:r>
      <w:r>
        <w:t>unction</w:t>
      </w:r>
      <w:r>
        <w:tab/>
      </w:r>
      <w:r>
        <w:fldChar w:fldCharType="begin"/>
      </w:r>
      <w:r>
        <w:instrText xml:space="preserve"> PAGEREF _Toc19717487 \h </w:instrText>
      </w:r>
      <w:r>
        <w:fldChar w:fldCharType="separate"/>
      </w:r>
      <w:r>
        <w:t>227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B.</w:t>
      </w:r>
      <w:r>
        <w:t>2.3</w:t>
      </w:r>
      <w:r>
        <w:rPr>
          <w:rFonts w:asciiTheme="minorHAnsi" w:eastAsiaTheme="minorEastAsia" w:hAnsiTheme="minorHAnsi" w:cstheme="minorBidi"/>
          <w:sz w:val="22"/>
          <w:szCs w:val="22"/>
          <w:lang w:eastAsia="en-GB"/>
        </w:rPr>
        <w:tab/>
      </w:r>
      <w:r>
        <w:t xml:space="preserve">PGW-U </w:t>
      </w:r>
      <w:r w:rsidRPr="00870717">
        <w:t>S</w:t>
      </w:r>
      <w:r>
        <w:t xml:space="preserve">election </w:t>
      </w:r>
      <w:r w:rsidRPr="00870717">
        <w:t>F</w:t>
      </w:r>
      <w:r>
        <w:t>unction</w:t>
      </w:r>
      <w:r>
        <w:tab/>
      </w:r>
      <w:r>
        <w:fldChar w:fldCharType="begin"/>
      </w:r>
      <w:r>
        <w:instrText xml:space="preserve"> PAGEREF _Toc19717488 \h </w:instrText>
      </w:r>
      <w:r>
        <w:fldChar w:fldCharType="separate"/>
      </w:r>
      <w:r>
        <w:t>227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B.</w:t>
      </w:r>
      <w:r>
        <w:t>2.4</w:t>
      </w:r>
      <w:r>
        <w:rPr>
          <w:rFonts w:asciiTheme="minorHAnsi" w:eastAsiaTheme="minorEastAsia" w:hAnsiTheme="minorHAnsi" w:cstheme="minorBidi"/>
          <w:sz w:val="22"/>
          <w:szCs w:val="22"/>
          <w:lang w:eastAsia="en-GB"/>
        </w:rPr>
        <w:tab/>
      </w:r>
      <w:r>
        <w:t xml:space="preserve">Combined SGW-U/PGW-U </w:t>
      </w:r>
      <w:r w:rsidRPr="00870717">
        <w:t>S</w:t>
      </w:r>
      <w:r>
        <w:t xml:space="preserve">election </w:t>
      </w:r>
      <w:r w:rsidRPr="00870717">
        <w:t>F</w:t>
      </w:r>
      <w:r>
        <w:t>unction</w:t>
      </w:r>
      <w:r>
        <w:tab/>
      </w:r>
      <w:r>
        <w:fldChar w:fldCharType="begin"/>
      </w:r>
      <w:r>
        <w:instrText xml:space="preserve"> PAGEREF _Toc19717489 \h </w:instrText>
      </w:r>
      <w:r>
        <w:fldChar w:fldCharType="separate"/>
      </w:r>
      <w:r>
        <w:t>228</w:t>
      </w:r>
      <w:r>
        <w:fldChar w:fldCharType="end"/>
      </w:r>
    </w:p>
    <w:p w:rsidR="0087193B" w:rsidRDefault="0087193B">
      <w:pPr>
        <w:pStyle w:val="TOC3"/>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TDF-U selection function</w:t>
      </w:r>
      <w:r>
        <w:tab/>
      </w:r>
      <w:r>
        <w:fldChar w:fldCharType="begin"/>
      </w:r>
      <w:r>
        <w:instrText xml:space="preserve"> PAGEREF _Toc19717490 \h </w:instrText>
      </w:r>
      <w:r>
        <w:fldChar w:fldCharType="separate"/>
      </w:r>
      <w:r>
        <w:t>228</w:t>
      </w:r>
      <w:r>
        <w:fldChar w:fldCharType="end"/>
      </w:r>
    </w:p>
    <w:p w:rsidR="0087193B" w:rsidRDefault="0087193B">
      <w:pPr>
        <w:pStyle w:val="TOC3"/>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 xml:space="preserve">UP </w:t>
      </w:r>
      <w:r w:rsidRPr="00870717">
        <w:t>S</w:t>
      </w:r>
      <w:r>
        <w:t xml:space="preserve">election </w:t>
      </w:r>
      <w:r w:rsidRPr="00870717">
        <w:t>F</w:t>
      </w:r>
      <w:r>
        <w:t xml:space="preserve">unction </w:t>
      </w:r>
      <w:r w:rsidRPr="00870717">
        <w:t>B</w:t>
      </w:r>
      <w:r>
        <w:t>ased on DNS</w:t>
      </w:r>
      <w:r>
        <w:tab/>
      </w:r>
      <w:r>
        <w:fldChar w:fldCharType="begin"/>
      </w:r>
      <w:r>
        <w:instrText xml:space="preserve"> PAGEREF _Toc19717491 \h </w:instrText>
      </w:r>
      <w:r>
        <w:fldChar w:fldCharType="separate"/>
      </w:r>
      <w:r>
        <w:t>228</w:t>
      </w:r>
      <w:r>
        <w:fldChar w:fldCharType="end"/>
      </w:r>
    </w:p>
    <w:p w:rsidR="0087193B" w:rsidRDefault="0087193B">
      <w:pPr>
        <w:pStyle w:val="TOC4"/>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_Toc19717492 \h </w:instrText>
      </w:r>
      <w:r>
        <w:fldChar w:fldCharType="separate"/>
      </w:r>
      <w:r>
        <w:t>228</w:t>
      </w:r>
      <w:r>
        <w:fldChar w:fldCharType="end"/>
      </w:r>
    </w:p>
    <w:p w:rsidR="0087193B" w:rsidRDefault="0087193B">
      <w:pPr>
        <w:pStyle w:val="TOC4"/>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 xml:space="preserve">SGW-U </w:t>
      </w:r>
      <w:r w:rsidRPr="00870717">
        <w:t>S</w:t>
      </w:r>
      <w:r>
        <w:t xml:space="preserve">election </w:t>
      </w:r>
      <w:r w:rsidRPr="00870717">
        <w:t>F</w:t>
      </w:r>
      <w:r>
        <w:t xml:space="preserve">unction </w:t>
      </w:r>
      <w:r w:rsidRPr="00870717">
        <w:t>B</w:t>
      </w:r>
      <w:r>
        <w:t>ased on DNS</w:t>
      </w:r>
      <w:r>
        <w:tab/>
      </w:r>
      <w:r>
        <w:fldChar w:fldCharType="begin"/>
      </w:r>
      <w:r>
        <w:instrText xml:space="preserve"> PAGEREF _Toc19717493 \h </w:instrText>
      </w:r>
      <w:r>
        <w:fldChar w:fldCharType="separate"/>
      </w:r>
      <w:r>
        <w:t>229</w:t>
      </w:r>
      <w:r>
        <w:fldChar w:fldCharType="end"/>
      </w:r>
    </w:p>
    <w:p w:rsidR="0087193B" w:rsidRDefault="0087193B">
      <w:pPr>
        <w:pStyle w:val="TOC4"/>
        <w:rPr>
          <w:rFonts w:asciiTheme="minorHAnsi" w:eastAsiaTheme="minorEastAsia" w:hAnsiTheme="minorHAnsi" w:cstheme="minorBidi"/>
          <w:sz w:val="22"/>
          <w:szCs w:val="22"/>
          <w:lang w:eastAsia="en-GB"/>
        </w:rPr>
      </w:pPr>
      <w:r>
        <w:t>B.2.6.3</w:t>
      </w:r>
      <w:r>
        <w:rPr>
          <w:rFonts w:asciiTheme="minorHAnsi" w:eastAsiaTheme="minorEastAsia" w:hAnsiTheme="minorHAnsi" w:cstheme="minorBidi"/>
          <w:sz w:val="22"/>
          <w:szCs w:val="22"/>
          <w:lang w:eastAsia="en-GB"/>
        </w:rPr>
        <w:tab/>
      </w:r>
      <w:r>
        <w:t xml:space="preserve">PGW-U </w:t>
      </w:r>
      <w:r w:rsidRPr="00870717">
        <w:t>S</w:t>
      </w:r>
      <w:r>
        <w:t xml:space="preserve">election </w:t>
      </w:r>
      <w:r w:rsidRPr="00870717">
        <w:t>F</w:t>
      </w:r>
      <w:r>
        <w:t xml:space="preserve">unction </w:t>
      </w:r>
      <w:r w:rsidRPr="00870717">
        <w:t>B</w:t>
      </w:r>
      <w:r>
        <w:t>ased on DNS</w:t>
      </w:r>
      <w:r>
        <w:tab/>
      </w:r>
      <w:r>
        <w:fldChar w:fldCharType="begin"/>
      </w:r>
      <w:r>
        <w:instrText xml:space="preserve"> PAGEREF _Toc19717494 \h </w:instrText>
      </w:r>
      <w:r>
        <w:fldChar w:fldCharType="separate"/>
      </w:r>
      <w:r>
        <w:t>229</w:t>
      </w:r>
      <w:r>
        <w:fldChar w:fldCharType="end"/>
      </w:r>
    </w:p>
    <w:p w:rsidR="0087193B" w:rsidRDefault="0087193B">
      <w:pPr>
        <w:pStyle w:val="TOC4"/>
        <w:rPr>
          <w:rFonts w:asciiTheme="minorHAnsi" w:eastAsiaTheme="minorEastAsia" w:hAnsiTheme="minorHAnsi" w:cstheme="minorBidi"/>
          <w:sz w:val="22"/>
          <w:szCs w:val="22"/>
          <w:lang w:eastAsia="en-GB"/>
        </w:rPr>
      </w:pPr>
      <w:r>
        <w:t>B.2.6.4</w:t>
      </w:r>
      <w:r>
        <w:rPr>
          <w:rFonts w:asciiTheme="minorHAnsi" w:eastAsiaTheme="minorEastAsia" w:hAnsiTheme="minorHAnsi" w:cstheme="minorBidi"/>
          <w:sz w:val="22"/>
          <w:szCs w:val="22"/>
          <w:lang w:eastAsia="en-GB"/>
        </w:rPr>
        <w:tab/>
      </w:r>
      <w:r>
        <w:t xml:space="preserve">Combined SGW-U/PGW-U </w:t>
      </w:r>
      <w:r w:rsidRPr="00870717">
        <w:t>S</w:t>
      </w:r>
      <w:r>
        <w:t xml:space="preserve">election </w:t>
      </w:r>
      <w:r w:rsidRPr="00870717">
        <w:t>F</w:t>
      </w:r>
      <w:r>
        <w:t xml:space="preserve">unction </w:t>
      </w:r>
      <w:r w:rsidRPr="00870717">
        <w:t>B</w:t>
      </w:r>
      <w:r>
        <w:t>ased on DNS</w:t>
      </w:r>
      <w:r>
        <w:tab/>
      </w:r>
      <w:r>
        <w:fldChar w:fldCharType="begin"/>
      </w:r>
      <w:r>
        <w:instrText xml:space="preserve"> PAGEREF _Toc19717495 \h </w:instrText>
      </w:r>
      <w:r>
        <w:fldChar w:fldCharType="separate"/>
      </w:r>
      <w:r>
        <w:t>229</w:t>
      </w:r>
      <w:r>
        <w:fldChar w:fldCharType="end"/>
      </w:r>
    </w:p>
    <w:p w:rsidR="0087193B" w:rsidRDefault="0087193B">
      <w:pPr>
        <w:pStyle w:val="TOC8"/>
        <w:rPr>
          <w:rFonts w:asciiTheme="minorHAnsi" w:eastAsiaTheme="minorEastAsia" w:hAnsiTheme="minorHAnsi" w:cstheme="minorBidi"/>
          <w:b w:val="0"/>
          <w:szCs w:val="22"/>
          <w:lang w:eastAsia="en-GB"/>
        </w:rPr>
      </w:pPr>
      <w:r>
        <w:t xml:space="preserve">Annex </w:t>
      </w:r>
      <w:r w:rsidRPr="00870717">
        <w:t>C</w:t>
      </w:r>
      <w:r>
        <w:t xml:space="preserve"> (Informative): Examples scenarios</w:t>
      </w:r>
      <w:r>
        <w:tab/>
      </w:r>
      <w:r>
        <w:fldChar w:fldCharType="begin"/>
      </w:r>
      <w:r>
        <w:instrText xml:space="preserve"> PAGEREF _Toc19717496 \h </w:instrText>
      </w:r>
      <w:r>
        <w:fldChar w:fldCharType="separate"/>
      </w:r>
      <w:r>
        <w:t>229</w:t>
      </w:r>
      <w:r>
        <w:fldChar w:fldCharType="end"/>
      </w:r>
    </w:p>
    <w:p w:rsidR="0087193B" w:rsidRDefault="0087193B">
      <w:pPr>
        <w:pStyle w:val="TOC2"/>
        <w:rPr>
          <w:rFonts w:asciiTheme="minorHAnsi" w:eastAsiaTheme="minorEastAsia" w:hAnsiTheme="minorHAnsi" w:cstheme="minorBidi"/>
          <w:sz w:val="22"/>
          <w:szCs w:val="22"/>
          <w:lang w:eastAsia="en-GB"/>
        </w:rPr>
      </w:pPr>
      <w:r w:rsidRPr="00870717">
        <w:t>C</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_Toc19717497 \h </w:instrText>
      </w:r>
      <w:r>
        <w:fldChar w:fldCharType="separate"/>
      </w:r>
      <w:r>
        <w:t>229</w:t>
      </w:r>
      <w:r>
        <w:fldChar w:fldCharType="end"/>
      </w:r>
    </w:p>
    <w:p w:rsidR="0087193B" w:rsidRDefault="0087193B">
      <w:pPr>
        <w:pStyle w:val="TOC2"/>
        <w:rPr>
          <w:rFonts w:asciiTheme="minorHAnsi" w:eastAsiaTheme="minorEastAsia" w:hAnsiTheme="minorHAnsi" w:cstheme="minorBidi"/>
          <w:sz w:val="22"/>
          <w:szCs w:val="22"/>
          <w:lang w:eastAsia="en-GB"/>
        </w:rPr>
      </w:pPr>
      <w:r w:rsidRPr="00870717">
        <w:t>C</w:t>
      </w:r>
      <w:r>
        <w:t>.2</w:t>
      </w:r>
      <w:r>
        <w:rPr>
          <w:rFonts w:asciiTheme="minorHAnsi" w:eastAsiaTheme="minorEastAsia" w:hAnsiTheme="minorHAnsi" w:cstheme="minorBidi"/>
          <w:sz w:val="22"/>
          <w:szCs w:val="22"/>
          <w:lang w:eastAsia="en-GB"/>
        </w:rPr>
        <w:tab/>
      </w:r>
      <w:r>
        <w:t xml:space="preserve">Charging </w:t>
      </w:r>
      <w:r w:rsidRPr="00870717">
        <w:t>S</w:t>
      </w:r>
      <w:r>
        <w:t>upport</w:t>
      </w:r>
      <w:r>
        <w:tab/>
      </w:r>
      <w:r>
        <w:fldChar w:fldCharType="begin"/>
      </w:r>
      <w:r>
        <w:instrText xml:space="preserve"> PAGEREF _Toc19717498 \h </w:instrText>
      </w:r>
      <w:r>
        <w:fldChar w:fldCharType="separate"/>
      </w:r>
      <w:r>
        <w:t>229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C</w:t>
      </w:r>
      <w:r>
        <w:t>.2.1</w:t>
      </w:r>
      <w:r>
        <w:rPr>
          <w:rFonts w:asciiTheme="minorHAnsi" w:eastAsiaTheme="minorEastAsia" w:hAnsiTheme="minorHAnsi" w:cstheme="minorBidi"/>
          <w:sz w:val="22"/>
          <w:szCs w:val="22"/>
          <w:lang w:eastAsia="en-GB"/>
        </w:rPr>
        <w:tab/>
      </w:r>
      <w:r>
        <w:t>Online Charging</w:t>
      </w:r>
      <w:r>
        <w:tab/>
      </w:r>
      <w:r>
        <w:fldChar w:fldCharType="begin"/>
      </w:r>
      <w:r>
        <w:instrText xml:space="preserve"> PAGEREF _Toc19717499 \h </w:instrText>
      </w:r>
      <w:r>
        <w:fldChar w:fldCharType="separate"/>
      </w:r>
      <w:r>
        <w:t>229</w:t>
      </w:r>
      <w:r>
        <w:fldChar w:fldCharType="end"/>
      </w:r>
    </w:p>
    <w:p w:rsidR="0087193B" w:rsidRDefault="0087193B">
      <w:pPr>
        <w:pStyle w:val="TOC4"/>
        <w:rPr>
          <w:rFonts w:asciiTheme="minorHAnsi" w:eastAsiaTheme="minorEastAsia" w:hAnsiTheme="minorHAnsi" w:cstheme="minorBidi"/>
          <w:sz w:val="22"/>
          <w:szCs w:val="22"/>
          <w:lang w:eastAsia="en-GB"/>
        </w:rPr>
      </w:pPr>
      <w:r w:rsidRPr="00870717">
        <w:t>C</w:t>
      </w:r>
      <w:r>
        <w:t>.2.1.1</w:t>
      </w:r>
      <w:r>
        <w:rPr>
          <w:rFonts w:asciiTheme="minorHAnsi" w:eastAsiaTheme="minorEastAsia" w:hAnsiTheme="minorHAnsi" w:cstheme="minorBidi"/>
          <w:sz w:val="22"/>
          <w:szCs w:val="22"/>
          <w:lang w:eastAsia="en-GB"/>
        </w:rPr>
        <w:tab/>
      </w:r>
      <w:r>
        <w:t xml:space="preserve">Online </w:t>
      </w:r>
      <w:r w:rsidRPr="00870717">
        <w:t>C</w:t>
      </w:r>
      <w:r>
        <w:t xml:space="preserve">harging </w:t>
      </w:r>
      <w:r w:rsidRPr="00870717">
        <w:t>C</w:t>
      </w:r>
      <w:r>
        <w:t xml:space="preserve">all </w:t>
      </w:r>
      <w:r w:rsidRPr="00870717">
        <w:t>F</w:t>
      </w:r>
      <w:r>
        <w:t xml:space="preserve">low – </w:t>
      </w:r>
      <w:r w:rsidRPr="00870717">
        <w:t>N</w:t>
      </w:r>
      <w:r>
        <w:t xml:space="preserve">ormal </w:t>
      </w:r>
      <w:r w:rsidRPr="00870717">
        <w:t>S</w:t>
      </w:r>
      <w:r>
        <w:t>cenario</w:t>
      </w:r>
      <w:r>
        <w:tab/>
      </w:r>
      <w:r>
        <w:fldChar w:fldCharType="begin"/>
      </w:r>
      <w:r>
        <w:instrText xml:space="preserve"> PAGEREF _Toc19717500 \h </w:instrText>
      </w:r>
      <w:r>
        <w:fldChar w:fldCharType="separate"/>
      </w:r>
      <w:r>
        <w:t>229</w:t>
      </w:r>
      <w:r>
        <w:fldChar w:fldCharType="end"/>
      </w:r>
    </w:p>
    <w:p w:rsidR="0087193B" w:rsidRDefault="0087193B">
      <w:pPr>
        <w:pStyle w:val="TOC4"/>
        <w:rPr>
          <w:rFonts w:asciiTheme="minorHAnsi" w:eastAsiaTheme="minorEastAsia" w:hAnsiTheme="minorHAnsi" w:cstheme="minorBidi"/>
          <w:sz w:val="22"/>
          <w:szCs w:val="22"/>
          <w:lang w:eastAsia="en-GB"/>
        </w:rPr>
      </w:pPr>
      <w:r>
        <w:t>C.2.1.2</w:t>
      </w:r>
      <w:r>
        <w:rPr>
          <w:rFonts w:asciiTheme="minorHAnsi" w:eastAsiaTheme="minorEastAsia" w:hAnsiTheme="minorHAnsi" w:cstheme="minorBidi"/>
          <w:sz w:val="22"/>
          <w:szCs w:val="22"/>
          <w:lang w:eastAsia="en-GB"/>
        </w:rPr>
        <w:tab/>
      </w:r>
      <w:r>
        <w:t>Online Charging Call Flow with Credit Pooling</w:t>
      </w:r>
      <w:r>
        <w:tab/>
      </w:r>
      <w:r>
        <w:fldChar w:fldCharType="begin"/>
      </w:r>
      <w:r>
        <w:instrText xml:space="preserve"> PAGEREF _Toc19717501 \h </w:instrText>
      </w:r>
      <w:r>
        <w:fldChar w:fldCharType="separate"/>
      </w:r>
      <w:r>
        <w:t>231</w:t>
      </w:r>
      <w:r>
        <w:fldChar w:fldCharType="end"/>
      </w:r>
    </w:p>
    <w:p w:rsidR="0087193B" w:rsidRDefault="0087193B">
      <w:pPr>
        <w:pStyle w:val="TOC5"/>
        <w:rPr>
          <w:rFonts w:asciiTheme="minorHAnsi" w:eastAsiaTheme="minorEastAsia" w:hAnsiTheme="minorHAnsi" w:cstheme="minorBidi"/>
          <w:sz w:val="22"/>
          <w:szCs w:val="22"/>
          <w:lang w:eastAsia="en-GB"/>
        </w:rPr>
      </w:pPr>
      <w:r>
        <w:t>C.2.1.2.1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_Toc19717502 \h </w:instrText>
      </w:r>
      <w:r>
        <w:fldChar w:fldCharType="separate"/>
      </w:r>
      <w:r>
        <w:t>231</w:t>
      </w:r>
      <w:r>
        <w:fldChar w:fldCharType="end"/>
      </w:r>
    </w:p>
    <w:p w:rsidR="0087193B" w:rsidRDefault="0087193B">
      <w:pPr>
        <w:pStyle w:val="TOC5"/>
        <w:rPr>
          <w:rFonts w:asciiTheme="minorHAnsi" w:eastAsiaTheme="minorEastAsia" w:hAnsiTheme="minorHAnsi" w:cstheme="minorBidi"/>
          <w:sz w:val="22"/>
          <w:szCs w:val="22"/>
          <w:lang w:eastAsia="en-GB"/>
        </w:rPr>
      </w:pPr>
      <w:r>
        <w:t>C.2.1.2.2</w:t>
      </w:r>
      <w:r>
        <w:rPr>
          <w:rFonts w:asciiTheme="minorHAnsi" w:eastAsiaTheme="minorEastAsia" w:hAnsiTheme="minorHAnsi" w:cstheme="minorBidi"/>
          <w:sz w:val="22"/>
          <w:szCs w:val="22"/>
          <w:lang w:eastAsia="en-GB"/>
        </w:rPr>
        <w:tab/>
      </w:r>
      <w:r>
        <w:t>Example Call Flow 1</w:t>
      </w:r>
      <w:r>
        <w:tab/>
      </w:r>
      <w:r>
        <w:fldChar w:fldCharType="begin"/>
      </w:r>
      <w:r>
        <w:instrText xml:space="preserve"> PAGEREF _Toc19717503 \h </w:instrText>
      </w:r>
      <w:r>
        <w:fldChar w:fldCharType="separate"/>
      </w:r>
      <w:r>
        <w:t>232</w:t>
      </w:r>
      <w:r>
        <w:fldChar w:fldCharType="end"/>
      </w:r>
    </w:p>
    <w:p w:rsidR="0087193B" w:rsidRDefault="0087193B">
      <w:pPr>
        <w:pStyle w:val="TOC5"/>
        <w:rPr>
          <w:rFonts w:asciiTheme="minorHAnsi" w:eastAsiaTheme="minorEastAsia" w:hAnsiTheme="minorHAnsi" w:cstheme="minorBidi"/>
          <w:sz w:val="22"/>
          <w:szCs w:val="22"/>
          <w:lang w:eastAsia="en-GB"/>
        </w:rPr>
      </w:pPr>
      <w:r>
        <w:t>C.2.1.2.3</w:t>
      </w:r>
      <w:r>
        <w:rPr>
          <w:rFonts w:asciiTheme="minorHAnsi" w:eastAsiaTheme="minorEastAsia" w:hAnsiTheme="minorHAnsi" w:cstheme="minorBidi"/>
          <w:sz w:val="22"/>
          <w:szCs w:val="22"/>
          <w:lang w:eastAsia="en-GB"/>
        </w:rPr>
        <w:tab/>
      </w:r>
      <w:r>
        <w:t>Example Call Flow 2</w:t>
      </w:r>
      <w:r>
        <w:tab/>
      </w:r>
      <w:r>
        <w:fldChar w:fldCharType="begin"/>
      </w:r>
      <w:r>
        <w:instrText xml:space="preserve"> PAGEREF _Toc19717504 \h </w:instrText>
      </w:r>
      <w:r>
        <w:fldChar w:fldCharType="separate"/>
      </w:r>
      <w:r>
        <w:t>234</w:t>
      </w:r>
      <w:r>
        <w:fldChar w:fldCharType="end"/>
      </w:r>
    </w:p>
    <w:p w:rsidR="0087193B" w:rsidRDefault="0087193B">
      <w:pPr>
        <w:pStyle w:val="TOC8"/>
        <w:rPr>
          <w:rFonts w:asciiTheme="minorHAnsi" w:eastAsiaTheme="minorEastAsia" w:hAnsiTheme="minorHAnsi" w:cstheme="minorBidi"/>
          <w:b w:val="0"/>
          <w:szCs w:val="22"/>
          <w:lang w:eastAsia="en-GB"/>
        </w:rPr>
      </w:pPr>
      <w:r>
        <w:t xml:space="preserve">Annex </w:t>
      </w:r>
      <w:r w:rsidRPr="00870717">
        <w:t>D</w:t>
      </w:r>
      <w:r>
        <w:t xml:space="preserve"> (Normative): Use of PFCP over N16a for the support of traffic offload by UPF controlled by I-SMF</w:t>
      </w:r>
      <w:r>
        <w:tab/>
      </w:r>
      <w:r>
        <w:fldChar w:fldCharType="begin"/>
      </w:r>
      <w:r>
        <w:instrText xml:space="preserve"> PAGEREF _Toc19717505 \h </w:instrText>
      </w:r>
      <w:r>
        <w:fldChar w:fldCharType="separate"/>
      </w:r>
      <w:r>
        <w:t>236</w:t>
      </w:r>
      <w:r>
        <w:fldChar w:fldCharType="end"/>
      </w:r>
    </w:p>
    <w:p w:rsidR="0087193B" w:rsidRDefault="0087193B">
      <w:pPr>
        <w:pStyle w:val="TOC2"/>
        <w:rPr>
          <w:rFonts w:asciiTheme="minorHAnsi" w:eastAsiaTheme="minorEastAsia" w:hAnsiTheme="minorHAnsi" w:cstheme="minorBidi"/>
          <w:sz w:val="22"/>
          <w:szCs w:val="22"/>
          <w:lang w:eastAsia="en-GB"/>
        </w:rPr>
      </w:pPr>
      <w:r w:rsidRPr="00870717">
        <w:t>D</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_Toc19717506 \h </w:instrText>
      </w:r>
      <w:r>
        <w:fldChar w:fldCharType="separate"/>
      </w:r>
      <w:r>
        <w:t>236</w:t>
      </w:r>
      <w:r>
        <w:fldChar w:fldCharType="end"/>
      </w:r>
    </w:p>
    <w:p w:rsidR="0087193B" w:rsidRDefault="0087193B">
      <w:pPr>
        <w:pStyle w:val="TOC2"/>
        <w:rPr>
          <w:rFonts w:asciiTheme="minorHAnsi" w:eastAsiaTheme="minorEastAsia" w:hAnsiTheme="minorHAnsi" w:cstheme="minorBidi"/>
          <w:sz w:val="22"/>
          <w:szCs w:val="22"/>
          <w:lang w:eastAsia="en-GB"/>
        </w:rPr>
      </w:pPr>
      <w:r w:rsidRPr="00870717">
        <w:t>D</w:t>
      </w:r>
      <w:r>
        <w:t>.2</w:t>
      </w:r>
      <w:r>
        <w:rPr>
          <w:rFonts w:asciiTheme="minorHAnsi" w:eastAsiaTheme="minorEastAsia" w:hAnsiTheme="minorHAnsi" w:cstheme="minorBidi"/>
          <w:sz w:val="22"/>
          <w:szCs w:val="22"/>
          <w:lang w:eastAsia="en-GB"/>
        </w:rPr>
        <w:tab/>
      </w:r>
      <w:r>
        <w:t>Procedures</w:t>
      </w:r>
      <w:r>
        <w:tab/>
      </w:r>
      <w:r>
        <w:fldChar w:fldCharType="begin"/>
      </w:r>
      <w:r>
        <w:instrText xml:space="preserve"> PAGEREF _Toc19717507 \h </w:instrText>
      </w:r>
      <w:r>
        <w:fldChar w:fldCharType="separate"/>
      </w:r>
      <w:r>
        <w:t>237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D</w:t>
      </w:r>
      <w:r>
        <w:t>.2.1</w:t>
      </w:r>
      <w:r>
        <w:rPr>
          <w:rFonts w:asciiTheme="minorHAnsi" w:eastAsiaTheme="minorEastAsia" w:hAnsiTheme="minorHAnsi" w:cstheme="minorBidi"/>
          <w:sz w:val="22"/>
          <w:szCs w:val="22"/>
          <w:lang w:eastAsia="en-GB"/>
        </w:rPr>
        <w:tab/>
      </w:r>
      <w:r>
        <w:t>Addition of PSA and UL CL/BP controlled by I-SMF</w:t>
      </w:r>
      <w:r>
        <w:tab/>
      </w:r>
      <w:r>
        <w:fldChar w:fldCharType="begin"/>
      </w:r>
      <w:r>
        <w:instrText xml:space="preserve"> PAGEREF _Toc19717508 \h </w:instrText>
      </w:r>
      <w:r>
        <w:fldChar w:fldCharType="separate"/>
      </w:r>
      <w:r>
        <w:t>237</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D</w:t>
      </w:r>
      <w:r>
        <w:t>.2.2</w:t>
      </w:r>
      <w:r>
        <w:rPr>
          <w:rFonts w:asciiTheme="minorHAnsi" w:eastAsiaTheme="minorEastAsia" w:hAnsiTheme="minorHAnsi" w:cstheme="minorBidi"/>
          <w:sz w:val="22"/>
          <w:szCs w:val="22"/>
          <w:lang w:eastAsia="en-GB"/>
        </w:rPr>
        <w:tab/>
      </w:r>
      <w:r>
        <w:t>Removal of PSA and UL CL/BP</w:t>
      </w:r>
      <w:r>
        <w:tab/>
      </w:r>
      <w:r>
        <w:fldChar w:fldCharType="begin"/>
      </w:r>
      <w:r>
        <w:instrText xml:space="preserve"> PAGEREF _Toc19717509 \h </w:instrText>
      </w:r>
      <w:r>
        <w:fldChar w:fldCharType="separate"/>
      </w:r>
      <w:r>
        <w:t>239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D</w:t>
      </w:r>
      <w:r>
        <w:t>.2.3</w:t>
      </w:r>
      <w:r>
        <w:rPr>
          <w:rFonts w:asciiTheme="minorHAnsi" w:eastAsiaTheme="minorEastAsia" w:hAnsiTheme="minorHAnsi" w:cstheme="minorBidi"/>
          <w:sz w:val="22"/>
          <w:szCs w:val="22"/>
          <w:lang w:eastAsia="en-GB"/>
        </w:rPr>
        <w:tab/>
      </w:r>
      <w:r>
        <w:t>Change of PSA</w:t>
      </w:r>
      <w:r>
        <w:tab/>
      </w:r>
      <w:r>
        <w:fldChar w:fldCharType="begin"/>
      </w:r>
      <w:r>
        <w:instrText xml:space="preserve"> PAGEREF _Toc19717510 \h </w:instrText>
      </w:r>
      <w:r>
        <w:fldChar w:fldCharType="separate"/>
      </w:r>
      <w:r>
        <w:t>239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D</w:t>
      </w:r>
      <w:r>
        <w:t>.2.4</w:t>
      </w:r>
      <w:r>
        <w:rPr>
          <w:rFonts w:asciiTheme="minorHAnsi" w:eastAsiaTheme="minorEastAsia" w:hAnsiTheme="minorHAnsi" w:cstheme="minorBidi"/>
          <w:sz w:val="22"/>
          <w:szCs w:val="22"/>
          <w:lang w:eastAsia="en-GB"/>
        </w:rPr>
        <w:tab/>
      </w:r>
      <w:r>
        <w:t>Traffic Usage Reporting</w:t>
      </w:r>
      <w:r>
        <w:tab/>
      </w:r>
      <w:r>
        <w:fldChar w:fldCharType="begin"/>
      </w:r>
      <w:r>
        <w:instrText xml:space="preserve"> PAGEREF _Toc19717511 \h </w:instrText>
      </w:r>
      <w:r>
        <w:fldChar w:fldCharType="separate"/>
      </w:r>
      <w:r>
        <w:t>239</w:t>
      </w:r>
      <w:r>
        <w:fldChar w:fldCharType="end"/>
      </w:r>
    </w:p>
    <w:p w:rsidR="0087193B" w:rsidRDefault="0087193B">
      <w:pPr>
        <w:pStyle w:val="TOC3"/>
        <w:rPr>
          <w:rFonts w:asciiTheme="minorHAnsi" w:eastAsiaTheme="minorEastAsia" w:hAnsiTheme="minorHAnsi" w:cstheme="minorBidi"/>
          <w:sz w:val="22"/>
          <w:szCs w:val="22"/>
          <w:lang w:eastAsia="en-GB"/>
        </w:rPr>
      </w:pPr>
      <w:r w:rsidRPr="00870717">
        <w:t>D</w:t>
      </w:r>
      <w:r>
        <w:t>.2.5</w:t>
      </w:r>
      <w:r>
        <w:rPr>
          <w:rFonts w:asciiTheme="minorHAnsi" w:eastAsiaTheme="minorEastAsia" w:hAnsiTheme="minorHAnsi" w:cstheme="minorBidi"/>
          <w:sz w:val="22"/>
          <w:szCs w:val="22"/>
          <w:lang w:eastAsia="en-GB"/>
        </w:rPr>
        <w:tab/>
      </w:r>
      <w:r>
        <w:t>Updating N4 information towards I-SMF</w:t>
      </w:r>
      <w:r>
        <w:tab/>
      </w:r>
      <w:r>
        <w:fldChar w:fldCharType="begin"/>
      </w:r>
      <w:r>
        <w:instrText xml:space="preserve"> PAGEREF _Toc19717512 \h </w:instrText>
      </w:r>
      <w:r>
        <w:fldChar w:fldCharType="separate"/>
      </w:r>
      <w:r>
        <w:t>240</w:t>
      </w:r>
      <w:r>
        <w:fldChar w:fldCharType="end"/>
      </w:r>
    </w:p>
    <w:p w:rsidR="0087193B" w:rsidRDefault="0087193B">
      <w:pPr>
        <w:pStyle w:val="TOC8"/>
        <w:rPr>
          <w:rFonts w:asciiTheme="minorHAnsi" w:eastAsiaTheme="minorEastAsia" w:hAnsiTheme="minorHAnsi" w:cstheme="minorBidi"/>
          <w:b w:val="0"/>
          <w:szCs w:val="22"/>
          <w:lang w:eastAsia="en-GB"/>
        </w:rPr>
      </w:pPr>
      <w:r>
        <w:t xml:space="preserve">Annex </w:t>
      </w:r>
      <w:r w:rsidRPr="00870717">
        <w:t xml:space="preserve">E </w:t>
      </w:r>
      <w:r>
        <w:t>(</w:t>
      </w:r>
      <w:r w:rsidRPr="00870717">
        <w:t>I</w:t>
      </w:r>
      <w:r>
        <w:t>nformative): Change history</w:t>
      </w:r>
      <w:r>
        <w:tab/>
      </w:r>
      <w:r>
        <w:fldChar w:fldCharType="begin"/>
      </w:r>
      <w:r>
        <w:instrText xml:space="preserve"> PAGEREF _Toc19717513 \h </w:instrText>
      </w:r>
      <w:r>
        <w:fldChar w:fldCharType="separate"/>
      </w:r>
      <w:r>
        <w:t>240</w:t>
      </w:r>
      <w:r>
        <w:fldChar w:fldCharType="end"/>
      </w:r>
    </w:p>
    <w:p w:rsidR="00080512" w:rsidRPr="00D01CF2" w:rsidRDefault="0087193B" w:rsidP="0087193B">
      <w:pPr>
        <w:pStyle w:val="TOC1"/>
      </w:pPr>
      <w:r>
        <w:fldChar w:fldCharType="end"/>
      </w:r>
    </w:p>
    <w:p w:rsidR="00080512" w:rsidRPr="00D01CF2" w:rsidRDefault="00080512" w:rsidP="001D537F">
      <w:pPr>
        <w:pStyle w:val="Heading1"/>
      </w:pPr>
      <w:r w:rsidRPr="00D01CF2">
        <w:br w:type="page"/>
      </w:r>
      <w:bookmarkStart w:id="4" w:name="_Toc19717023"/>
      <w:r w:rsidRPr="00D01CF2">
        <w:lastRenderedPageBreak/>
        <w:t>Foreword</w:t>
      </w:r>
      <w:bookmarkEnd w:id="4"/>
    </w:p>
    <w:p w:rsidR="00080512" w:rsidRPr="00D01CF2" w:rsidRDefault="00080512">
      <w:r w:rsidRPr="00D01CF2">
        <w:t>This Technical Specification has been produced by the 3</w:t>
      </w:r>
      <w:r w:rsidRPr="00D01CF2">
        <w:rPr>
          <w:vertAlign w:val="superscript"/>
        </w:rPr>
        <w:t>rd</w:t>
      </w:r>
      <w:r w:rsidRPr="00D01CF2">
        <w:t xml:space="preserve"> Generation Partnership Project (3GPP).</w:t>
      </w:r>
    </w:p>
    <w:p w:rsidR="00080512" w:rsidRPr="00D01CF2" w:rsidRDefault="00080512">
      <w:r w:rsidRPr="00D01C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01CF2" w:rsidRDefault="00080512">
      <w:pPr>
        <w:pStyle w:val="B1"/>
      </w:pPr>
      <w:r w:rsidRPr="00D01CF2">
        <w:t>Version x.y.z</w:t>
      </w:r>
    </w:p>
    <w:p w:rsidR="00080512" w:rsidRPr="00D01CF2" w:rsidRDefault="00080512">
      <w:pPr>
        <w:pStyle w:val="B1"/>
      </w:pPr>
      <w:r w:rsidRPr="00D01CF2">
        <w:t>where:</w:t>
      </w:r>
    </w:p>
    <w:p w:rsidR="00080512" w:rsidRPr="00D01CF2" w:rsidRDefault="00080512">
      <w:pPr>
        <w:pStyle w:val="B2"/>
      </w:pPr>
      <w:r w:rsidRPr="00D01CF2">
        <w:t>x</w:t>
      </w:r>
      <w:r w:rsidRPr="00D01CF2">
        <w:tab/>
        <w:t>the first digit:</w:t>
      </w:r>
    </w:p>
    <w:p w:rsidR="00080512" w:rsidRPr="00D01CF2" w:rsidRDefault="00080512">
      <w:pPr>
        <w:pStyle w:val="B3"/>
      </w:pPr>
      <w:r w:rsidRPr="00D01CF2">
        <w:t>1</w:t>
      </w:r>
      <w:r w:rsidRPr="00D01CF2">
        <w:tab/>
        <w:t>presented to TSG for information;</w:t>
      </w:r>
    </w:p>
    <w:p w:rsidR="00080512" w:rsidRPr="00D01CF2" w:rsidRDefault="00080512">
      <w:pPr>
        <w:pStyle w:val="B3"/>
      </w:pPr>
      <w:r w:rsidRPr="00D01CF2">
        <w:t>2</w:t>
      </w:r>
      <w:r w:rsidRPr="00D01CF2">
        <w:tab/>
        <w:t>presented to TSG for approval;</w:t>
      </w:r>
    </w:p>
    <w:p w:rsidR="00080512" w:rsidRPr="00D01CF2" w:rsidRDefault="00080512">
      <w:pPr>
        <w:pStyle w:val="B3"/>
      </w:pPr>
      <w:r w:rsidRPr="00D01CF2">
        <w:t>3</w:t>
      </w:r>
      <w:r w:rsidRPr="00D01CF2">
        <w:tab/>
        <w:t>or greater indicates TSG approved document under change control.</w:t>
      </w:r>
    </w:p>
    <w:p w:rsidR="00080512" w:rsidRPr="00D01CF2" w:rsidRDefault="00080512">
      <w:pPr>
        <w:pStyle w:val="B2"/>
      </w:pPr>
      <w:r w:rsidRPr="00D01CF2">
        <w:t>y</w:t>
      </w:r>
      <w:r w:rsidRPr="00D01CF2">
        <w:tab/>
        <w:t>the second digit is incremented for all changes of substance, i.e. technical enhancements, corrections, updates, etc.</w:t>
      </w:r>
    </w:p>
    <w:p w:rsidR="00080512" w:rsidRPr="00D01CF2" w:rsidRDefault="00080512">
      <w:pPr>
        <w:pStyle w:val="B2"/>
      </w:pPr>
      <w:r w:rsidRPr="00D01CF2">
        <w:t>z</w:t>
      </w:r>
      <w:r w:rsidRPr="00D01CF2">
        <w:tab/>
        <w:t>the third digit is incremented when editorial only changes have been incorporated in the document.</w:t>
      </w:r>
    </w:p>
    <w:p w:rsidR="00080512" w:rsidRPr="00D01CF2" w:rsidRDefault="00080512" w:rsidP="001D537F">
      <w:pPr>
        <w:pStyle w:val="Heading1"/>
      </w:pPr>
      <w:r w:rsidRPr="00D01CF2">
        <w:br w:type="page"/>
      </w:r>
      <w:bookmarkStart w:id="5" w:name="_Toc19717024"/>
      <w:r w:rsidRPr="00D01CF2">
        <w:lastRenderedPageBreak/>
        <w:t>1</w:t>
      </w:r>
      <w:r w:rsidRPr="00D01CF2">
        <w:tab/>
        <w:t>Scope</w:t>
      </w:r>
      <w:bookmarkEnd w:id="5"/>
    </w:p>
    <w:p w:rsidR="00497A3D" w:rsidRPr="00D01CF2" w:rsidRDefault="00080512" w:rsidP="00497A3D">
      <w:pPr>
        <w:rPr>
          <w:lang w:eastAsia="zh-CN"/>
        </w:rPr>
      </w:pPr>
      <w:r w:rsidRPr="00D01CF2">
        <w:t xml:space="preserve">The present document </w:t>
      </w:r>
      <w:r w:rsidR="00496575" w:rsidRPr="00D01CF2">
        <w:t xml:space="preserve">specifies the </w:t>
      </w:r>
      <w:r w:rsidR="00497A3D" w:rsidRPr="00D01CF2">
        <w:t xml:space="preserve">Packet Forwarding Control Protocol (PFCP) used </w:t>
      </w:r>
      <w:r w:rsidR="00496575" w:rsidRPr="00D01CF2">
        <w:t>on the interface between the control plane and the user plane function</w:t>
      </w:r>
      <w:r w:rsidR="00496575" w:rsidRPr="00D01CF2">
        <w:rPr>
          <w:lang w:eastAsia="zh-CN"/>
        </w:rPr>
        <w:t>.</w:t>
      </w:r>
    </w:p>
    <w:p w:rsidR="00977FC8" w:rsidRPr="00D01CF2" w:rsidRDefault="00497A3D" w:rsidP="00497A3D">
      <w:pPr>
        <w:rPr>
          <w:lang w:eastAsia="zh-CN"/>
        </w:rPr>
      </w:pPr>
      <w:r w:rsidRPr="00D01CF2">
        <w:rPr>
          <w:lang w:eastAsia="zh-CN"/>
        </w:rPr>
        <w:t>PFCP shall be used over</w:t>
      </w:r>
      <w:r w:rsidR="00977FC8" w:rsidRPr="00D01CF2">
        <w:rPr>
          <w:lang w:eastAsia="zh-CN"/>
        </w:rPr>
        <w:t>:</w:t>
      </w:r>
    </w:p>
    <w:p w:rsidR="00497A3D" w:rsidRPr="00D01CF2" w:rsidRDefault="00977FC8" w:rsidP="002C790A">
      <w:pPr>
        <w:pStyle w:val="B1"/>
        <w:rPr>
          <w:lang w:eastAsia="zh-CN"/>
        </w:rPr>
      </w:pPr>
      <w:r w:rsidRPr="00D01CF2">
        <w:rPr>
          <w:lang w:val="en-GB" w:eastAsia="zh-CN"/>
        </w:rPr>
        <w:t>-</w:t>
      </w:r>
      <w:r w:rsidR="00497A3D" w:rsidRPr="00D01CF2">
        <w:rPr>
          <w:lang w:eastAsia="zh-CN"/>
        </w:rPr>
        <w:t>the Sxa, Sxb, Sxc and the combined Sxa/Sxb reference points</w:t>
      </w:r>
      <w:r w:rsidRPr="00D01CF2">
        <w:rPr>
          <w:lang w:eastAsia="zh-CN"/>
        </w:rPr>
        <w:t xml:space="preserve"> specified in 3GPP TS 23.214 [2]</w:t>
      </w:r>
      <w:r w:rsidR="00497A3D" w:rsidRPr="00D01CF2">
        <w:rPr>
          <w:lang w:eastAsia="zh-CN"/>
        </w:rPr>
        <w:t>.</w:t>
      </w:r>
    </w:p>
    <w:p w:rsidR="007E2C68" w:rsidRPr="00D01CF2" w:rsidRDefault="00977FC8" w:rsidP="002C790A">
      <w:pPr>
        <w:pStyle w:val="B1"/>
        <w:rPr>
          <w:lang w:val="en-GB" w:eastAsia="zh-CN"/>
        </w:rPr>
      </w:pPr>
      <w:r w:rsidRPr="00D01CF2">
        <w:rPr>
          <w:lang w:val="en-GB" w:eastAsia="zh-CN"/>
        </w:rPr>
        <w:t>-</w:t>
      </w:r>
      <w:r w:rsidR="007E2C68" w:rsidRPr="00D01CF2">
        <w:rPr>
          <w:lang w:eastAsia="zh-CN"/>
        </w:rPr>
        <w:t xml:space="preserve"> the Sxa' and Sxb' reference points specified in 3GPP TS 33.107 [</w:t>
      </w:r>
      <w:r w:rsidR="00B04410" w:rsidRPr="00D01CF2">
        <w:rPr>
          <w:lang w:eastAsia="zh-CN"/>
        </w:rPr>
        <w:t>20</w:t>
      </w:r>
      <w:r w:rsidR="007E2C68" w:rsidRPr="00D01CF2">
        <w:rPr>
          <w:lang w:eastAsia="zh-CN"/>
        </w:rPr>
        <w:t>].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[20].</w:t>
      </w:r>
    </w:p>
    <w:p w:rsidR="00977FC8" w:rsidRPr="00D01CF2" w:rsidRDefault="00977FC8" w:rsidP="00977FC8">
      <w:pPr>
        <w:pStyle w:val="B1"/>
        <w:rPr>
          <w:lang w:eastAsia="zh-CN"/>
        </w:rPr>
      </w:pPr>
      <w:r w:rsidRPr="00D01CF2">
        <w:rPr>
          <w:lang w:val="en-GB" w:eastAsia="zh-CN"/>
        </w:rPr>
        <w:tab/>
      </w:r>
      <w:r w:rsidRPr="00D01CF2">
        <w:rPr>
          <w:lang w:eastAsia="zh-CN"/>
        </w:rPr>
        <w:t>the N4 interface specified in 3GPP TS 23.501 [</w:t>
      </w:r>
      <w:r w:rsidR="00E2736B" w:rsidRPr="00D01CF2">
        <w:rPr>
          <w:lang w:val="en-GB" w:eastAsia="zh-CN"/>
        </w:rPr>
        <w:t>28</w:t>
      </w:r>
      <w:r w:rsidRPr="00D01CF2">
        <w:rPr>
          <w:lang w:eastAsia="zh-CN"/>
        </w:rPr>
        <w:t>] and 3GPP TS 23.502 [</w:t>
      </w:r>
      <w:r w:rsidR="00E2736B" w:rsidRPr="00D01CF2">
        <w:rPr>
          <w:lang w:val="en-GB" w:eastAsia="zh-CN"/>
        </w:rPr>
        <w:t>29</w:t>
      </w:r>
      <w:r w:rsidRPr="00D01CF2">
        <w:rPr>
          <w:lang w:eastAsia="zh-CN"/>
        </w:rPr>
        <w:t>].</w:t>
      </w:r>
    </w:p>
    <w:p w:rsidR="00977FC8" w:rsidRPr="00D01CF2" w:rsidRDefault="00977FC8" w:rsidP="00977FC8">
      <w:pPr>
        <w:rPr>
          <w:lang w:eastAsia="zh-CN"/>
        </w:rPr>
      </w:pPr>
      <w:r w:rsidRPr="00D01CF2">
        <w:rPr>
          <w:lang w:eastAsia="zh-CN"/>
        </w:rPr>
        <w:t>In this specification the term CP function applies to control plane nodes such as SGW-C, PGW-C, TDF-C and SMF.</w:t>
      </w:r>
    </w:p>
    <w:p w:rsidR="00977FC8" w:rsidRPr="00D01CF2" w:rsidRDefault="00977FC8" w:rsidP="00977FC8">
      <w:pPr>
        <w:rPr>
          <w:lang w:eastAsia="zh-CN"/>
        </w:rPr>
      </w:pPr>
      <w:r w:rsidRPr="00D01CF2">
        <w:rPr>
          <w:lang w:eastAsia="zh-CN"/>
        </w:rPr>
        <w:t>In this specification the term UP function applies to control plane nodes such as SGW-U, PGW-U, TDF-U and UPF.</w:t>
      </w:r>
    </w:p>
    <w:p w:rsidR="00977FC8" w:rsidRPr="00D01CF2" w:rsidRDefault="00977FC8" w:rsidP="00977FC8">
      <w:pPr>
        <w:rPr>
          <w:lang w:eastAsia="zh-CN"/>
        </w:rPr>
      </w:pPr>
      <w:r w:rsidRPr="00D01CF2">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rsidR="00977FC8" w:rsidRPr="00D01CF2" w:rsidRDefault="00977FC8" w:rsidP="00977FC8">
      <w:pPr>
        <w:rPr>
          <w:lang w:eastAsia="zh-CN"/>
        </w:rPr>
      </w:pPr>
      <w:r w:rsidRPr="00D01CF2">
        <w:rPr>
          <w:lang w:eastAsia="zh-CN"/>
        </w:rPr>
        <w:t>In the related stage 2 specifications the prefix Sx and N4 is used for these common procedures realised by PFCP</w:t>
      </w:r>
    </w:p>
    <w:p w:rsidR="00DC6B92" w:rsidRPr="00D01CF2" w:rsidRDefault="00DC6B92" w:rsidP="00DC6B92">
      <w:pPr>
        <w:rPr>
          <w:lang w:eastAsia="zh-CN"/>
        </w:rPr>
      </w:pPr>
      <w:r w:rsidRPr="00D01CF2">
        <w:rPr>
          <w:lang w:eastAsia="zh-CN"/>
        </w:rPr>
        <w:t>Clauses or paragraphs that only apply to EPC or 5GC are indicated by the label "for EPC" or "for 5GC".</w:t>
      </w:r>
    </w:p>
    <w:p w:rsidR="00080512" w:rsidRPr="00D01CF2" w:rsidRDefault="00080512" w:rsidP="001D537F">
      <w:pPr>
        <w:pStyle w:val="Heading1"/>
      </w:pPr>
      <w:bookmarkStart w:id="6" w:name="_Toc19717025"/>
      <w:r w:rsidRPr="00D01CF2">
        <w:t>2</w:t>
      </w:r>
      <w:r w:rsidRPr="00D01CF2">
        <w:tab/>
        <w:t>References</w:t>
      </w:r>
      <w:bookmarkEnd w:id="6"/>
    </w:p>
    <w:p w:rsidR="00080512" w:rsidRPr="00D01CF2" w:rsidRDefault="00080512">
      <w:r w:rsidRPr="00D01CF2">
        <w:t>The following documents contain provisions which, through reference in this text, constitute provisions of the present document.</w:t>
      </w:r>
    </w:p>
    <w:p w:rsidR="00080512" w:rsidRPr="00D01CF2" w:rsidRDefault="00080512">
      <w:pPr>
        <w:pStyle w:val="B1"/>
      </w:pPr>
      <w:r w:rsidRPr="00D01CF2">
        <w:t>-</w:t>
      </w:r>
      <w:r w:rsidRPr="00D01CF2">
        <w:tab/>
        <w:t>References are either specific (identified by date of publication, edition numbe</w:t>
      </w:r>
      <w:r w:rsidR="00DC4DA2" w:rsidRPr="00D01CF2">
        <w:t>r, version number, etc.) or non</w:t>
      </w:r>
      <w:r w:rsidR="00DC4DA2" w:rsidRPr="00D01CF2">
        <w:noBreakHyphen/>
      </w:r>
      <w:r w:rsidRPr="00D01CF2">
        <w:t>specific.</w:t>
      </w:r>
    </w:p>
    <w:p w:rsidR="00080512" w:rsidRPr="00D01CF2" w:rsidRDefault="00080512">
      <w:pPr>
        <w:pStyle w:val="B1"/>
      </w:pPr>
      <w:r w:rsidRPr="00D01CF2">
        <w:t>-</w:t>
      </w:r>
      <w:r w:rsidRPr="00D01CF2">
        <w:tab/>
        <w:t>For a specific reference, subsequent revisions do not apply.</w:t>
      </w:r>
    </w:p>
    <w:p w:rsidR="00080512" w:rsidRPr="00D01CF2" w:rsidRDefault="00080512">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rsidR="00EC4A25" w:rsidRPr="00D01CF2" w:rsidRDefault="00EC4A25" w:rsidP="00EC4A25">
      <w:pPr>
        <w:pStyle w:val="EX"/>
      </w:pPr>
      <w:r w:rsidRPr="00D01CF2">
        <w:t>[1]</w:t>
      </w:r>
      <w:r w:rsidRPr="00D01CF2">
        <w:tab/>
        <w:t>3GPP TR 21.905: "Vocabulary for 3GPP Specifications".</w:t>
      </w:r>
    </w:p>
    <w:p w:rsidR="0084017F" w:rsidRPr="00D01CF2" w:rsidRDefault="0084017F" w:rsidP="0084017F">
      <w:pPr>
        <w:pStyle w:val="EX"/>
      </w:pPr>
      <w:r w:rsidRPr="00D01CF2">
        <w:t>[</w:t>
      </w:r>
      <w:r w:rsidRPr="00D01CF2">
        <w:rPr>
          <w:lang w:val="en-US"/>
        </w:rPr>
        <w:t>2</w:t>
      </w:r>
      <w:r w:rsidRPr="00D01CF2">
        <w:t>]</w:t>
      </w:r>
      <w:r w:rsidRPr="00D01CF2">
        <w:tab/>
        <w:t>3GPP TS 23.214: "Architecture enhancements for control and user plane separation of EPC nodes; Stage 2".</w:t>
      </w:r>
    </w:p>
    <w:p w:rsidR="005B6FA7" w:rsidRPr="00D01CF2" w:rsidRDefault="005B6FA7" w:rsidP="005B6FA7">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rsidR="00497A3D" w:rsidRPr="00D01CF2" w:rsidRDefault="00497A3D" w:rsidP="00497A3D">
      <w:pPr>
        <w:pStyle w:val="EX"/>
        <w:rPr>
          <w:lang w:val="en-US"/>
        </w:rPr>
      </w:pPr>
      <w:r w:rsidRPr="00D01CF2">
        <w:rPr>
          <w:lang w:val="en-US"/>
        </w:rPr>
        <w:t>[4]</w:t>
      </w:r>
      <w:r w:rsidRPr="00D01CF2">
        <w:rPr>
          <w:lang w:val="en-US"/>
        </w:rPr>
        <w:tab/>
        <w:t>IETF RFC 768: "User Datagram Protocol".</w:t>
      </w:r>
    </w:p>
    <w:p w:rsidR="00497A3D" w:rsidRPr="00D01CF2" w:rsidRDefault="00497A3D" w:rsidP="00497A3D">
      <w:pPr>
        <w:pStyle w:val="EX"/>
        <w:rPr>
          <w:lang w:val="en-GB"/>
        </w:rPr>
      </w:pPr>
      <w:r w:rsidRPr="00D01CF2">
        <w:rPr>
          <w:lang w:val="en-GB"/>
        </w:rPr>
        <w:t>[5]</w:t>
      </w:r>
      <w:r w:rsidRPr="00D01CF2">
        <w:rPr>
          <w:lang w:val="en-GB"/>
        </w:rPr>
        <w:tab/>
        <w:t>IETF RFC 791: "Internet Protocol".</w:t>
      </w:r>
    </w:p>
    <w:p w:rsidR="00497A3D" w:rsidRPr="00D01CF2" w:rsidRDefault="00497A3D" w:rsidP="00497A3D">
      <w:pPr>
        <w:pStyle w:val="EX"/>
        <w:rPr>
          <w:lang w:val="en-GB"/>
        </w:rPr>
      </w:pPr>
      <w:r w:rsidRPr="00D01CF2">
        <w:rPr>
          <w:lang w:val="en-GB"/>
        </w:rPr>
        <w:t>[6]</w:t>
      </w:r>
      <w:r w:rsidRPr="00D01CF2">
        <w:rPr>
          <w:lang w:val="en-GB"/>
        </w:rPr>
        <w:tab/>
        <w:t>IETF RFC 2460: "Internet Protocol, Version 6 (IPv6) Specification".</w:t>
      </w:r>
    </w:p>
    <w:p w:rsidR="003A314D" w:rsidRPr="00D01CF2" w:rsidRDefault="003A314D" w:rsidP="003A314D">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rsidR="003A314D" w:rsidRPr="00D01CF2" w:rsidRDefault="003A314D" w:rsidP="00134C2D">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rsidR="00B8358A" w:rsidRPr="00D01CF2" w:rsidRDefault="00B8358A" w:rsidP="00B8358A">
      <w:pPr>
        <w:pStyle w:val="EX"/>
        <w:rPr>
          <w:rFonts w:eastAsia="Batang"/>
          <w:lang w:eastAsia="ko-KR"/>
        </w:rPr>
      </w:pPr>
      <w:r w:rsidRPr="00D01CF2">
        <w:t>[</w:t>
      </w:r>
      <w:r w:rsidR="00ED0D89"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rsidR="00B8358A" w:rsidRPr="00D01CF2" w:rsidRDefault="00B8358A" w:rsidP="00B8358A">
      <w:pPr>
        <w:pStyle w:val="EX"/>
        <w:rPr>
          <w:lang w:val="en-US"/>
        </w:rPr>
      </w:pPr>
      <w:r w:rsidRPr="00D01CF2">
        <w:lastRenderedPageBreak/>
        <w:t>[</w:t>
      </w:r>
      <w:r w:rsidR="00ED0D89"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rsidR="00080512" w:rsidRPr="00D01CF2" w:rsidRDefault="00ED0D89" w:rsidP="00EC4A25">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r w:rsidR="00C71366" w:rsidRPr="00D01CF2">
        <w:rPr>
          <w:lang w:val="en-US"/>
        </w:rPr>
        <w:t>.</w:t>
      </w:r>
    </w:p>
    <w:p w:rsidR="00B97CBD" w:rsidRPr="00D01CF2" w:rsidRDefault="00B97CBD" w:rsidP="00B97CBD">
      <w:pPr>
        <w:pStyle w:val="EX"/>
        <w:rPr>
          <w:lang w:val="en-US"/>
        </w:rPr>
      </w:pPr>
      <w:r w:rsidRPr="00D01CF2">
        <w:rPr>
          <w:rFonts w:hint="eastAsia"/>
          <w:lang w:eastAsia="zh-CN"/>
        </w:rPr>
        <w:t>[</w:t>
      </w:r>
      <w:r w:rsidR="008421D7" w:rsidRPr="00D01CF2">
        <w:rPr>
          <w:lang w:val="en-GB" w:eastAsia="zh-CN"/>
        </w:rPr>
        <w:t>12</w:t>
      </w:r>
      <w:r w:rsidRPr="00D01CF2">
        <w:rPr>
          <w:rFonts w:hint="eastAsia"/>
          <w:lang w:eastAsia="zh-CN"/>
        </w:rPr>
        <w:t>]</w:t>
      </w:r>
      <w:r w:rsidRPr="00D01CF2">
        <w:rPr>
          <w:rFonts w:hint="eastAsia"/>
          <w:lang w:eastAsia="zh-CN"/>
        </w:rPr>
        <w:tab/>
      </w:r>
      <w:r w:rsidRPr="00D01CF2">
        <w:rPr>
          <w:lang w:val="en-US"/>
        </w:rPr>
        <w:t>IETF</w:t>
      </w:r>
      <w:r w:rsidR="00D30073" w:rsidRPr="00D01CF2">
        <w:rPr>
          <w:lang w:val="en-US"/>
        </w:rPr>
        <w:t> </w:t>
      </w:r>
      <w:r w:rsidRPr="00D01CF2">
        <w:rPr>
          <w:lang w:val="en-US"/>
        </w:rPr>
        <w:t>RFC</w:t>
      </w:r>
      <w:r w:rsidR="00D30073" w:rsidRPr="00D01CF2">
        <w:rPr>
          <w:lang w:val="en-US"/>
        </w:rPr>
        <w:t> </w:t>
      </w:r>
      <w:r w:rsidRPr="00D01CF2">
        <w:rPr>
          <w:lang w:val="en-US" w:eastAsia="zh-CN"/>
        </w:rPr>
        <w:t>5905</w:t>
      </w:r>
      <w:r w:rsidRPr="00D01CF2">
        <w:rPr>
          <w:lang w:val="en-US"/>
        </w:rPr>
        <w:t>: "Network Time Protocol Version 4: Protocol and Algorithms Specification".</w:t>
      </w:r>
    </w:p>
    <w:p w:rsidR="00535DA5" w:rsidRPr="00D01CF2" w:rsidRDefault="00535DA5" w:rsidP="00535DA5">
      <w:pPr>
        <w:pStyle w:val="EX"/>
      </w:pPr>
      <w:r w:rsidRPr="00D01CF2">
        <w:rPr>
          <w:lang w:eastAsia="zh-CN"/>
        </w:rPr>
        <w:t>[</w:t>
      </w:r>
      <w:r w:rsidR="008421D7" w:rsidRPr="00D01CF2">
        <w:rPr>
          <w:lang w:val="en-GB" w:eastAsia="zh-CN"/>
        </w:rPr>
        <w:t>13</w:t>
      </w:r>
      <w:r w:rsidRPr="00D01CF2">
        <w:rPr>
          <w:lang w:eastAsia="zh-CN"/>
        </w:rPr>
        <w:t>]</w:t>
      </w:r>
      <w:r w:rsidRPr="00D01CF2">
        <w:rPr>
          <w:lang w:eastAsia="zh-CN"/>
        </w:rPr>
        <w:tab/>
        <w:t>IETF</w:t>
      </w:r>
      <w:r w:rsidRPr="00D01CF2">
        <w:rPr>
          <w:lang w:val="en-GB" w:eastAsia="zh-CN"/>
        </w:rPr>
        <w:t> </w:t>
      </w:r>
      <w:r w:rsidRPr="00D01CF2">
        <w:rPr>
          <w:lang w:eastAsia="zh-CN"/>
        </w:rPr>
        <w:t>RFC</w:t>
      </w:r>
      <w:r w:rsidRPr="00D01CF2">
        <w:rPr>
          <w:lang w:val="en-GB" w:eastAsia="zh-CN"/>
        </w:rPr>
        <w:t> </w:t>
      </w:r>
      <w:r w:rsidRPr="00D01CF2">
        <w:rPr>
          <w:lang w:eastAsia="zh-CN"/>
        </w:rPr>
        <w:t>2474:</w:t>
      </w:r>
      <w:r w:rsidRPr="00D01CF2">
        <w:t xml:space="preserve"> "Definition of the Differentiated Services Field (DS Field) in the IPv4 and IPv6 Headers".</w:t>
      </w:r>
    </w:p>
    <w:p w:rsidR="00535DA5" w:rsidRPr="00D01CF2" w:rsidRDefault="00535DA5" w:rsidP="00535DA5">
      <w:pPr>
        <w:pStyle w:val="EX"/>
      </w:pPr>
      <w:r w:rsidRPr="00D01CF2">
        <w:t>[</w:t>
      </w:r>
      <w:r w:rsidR="008421D7" w:rsidRPr="00D01CF2">
        <w:rPr>
          <w:lang w:val="en-GB"/>
        </w:rPr>
        <w:t>14</w:t>
      </w:r>
      <w:r w:rsidRPr="00D01CF2">
        <w:t>]</w:t>
      </w:r>
      <w:r w:rsidRPr="00D01CF2">
        <w:tab/>
        <w:t>3GPP</w:t>
      </w:r>
      <w:r w:rsidRPr="00D01CF2">
        <w:rPr>
          <w:lang w:val="en-GB"/>
        </w:rPr>
        <w:t> </w:t>
      </w:r>
      <w:r w:rsidRPr="00D01CF2">
        <w:t>TS</w:t>
      </w:r>
      <w:r w:rsidRPr="00D01CF2">
        <w:rPr>
          <w:lang w:val="en-GB"/>
        </w:rPr>
        <w:t> </w:t>
      </w:r>
      <w:r w:rsidRPr="00D01CF2">
        <w:t>23.401: "General Packet Radio Service (GPRS) enhancements for Evolved Universal Terrestrial Radio Access Network (E-UTRAN) access".</w:t>
      </w:r>
    </w:p>
    <w:p w:rsidR="002A76B2" w:rsidRPr="00D01CF2" w:rsidRDefault="002A76B2" w:rsidP="002A76B2">
      <w:pPr>
        <w:pStyle w:val="EX"/>
        <w:rPr>
          <w:lang w:val="en-CA" w:eastAsia="en-GB"/>
        </w:rPr>
      </w:pPr>
      <w:r w:rsidRPr="00D01CF2">
        <w:rPr>
          <w:lang w:val="en-CA" w:eastAsia="en-GB"/>
        </w:rPr>
        <w:t>[15]</w:t>
      </w:r>
      <w:r w:rsidRPr="00D01CF2">
        <w:rPr>
          <w:lang w:val="en-CA" w:eastAsia="en-GB"/>
        </w:rPr>
        <w:tab/>
        <w:t>3GPP</w:t>
      </w:r>
      <w:r w:rsidR="004255DB" w:rsidRPr="00D01CF2">
        <w:rPr>
          <w:lang w:val="en-CA" w:eastAsia="en-GB"/>
        </w:rPr>
        <w:t> </w:t>
      </w:r>
      <w:r w:rsidRPr="00D01CF2">
        <w:rPr>
          <w:lang w:val="en-CA" w:eastAsia="en-GB"/>
        </w:rPr>
        <w:t>TS</w:t>
      </w:r>
      <w:r w:rsidR="004255DB" w:rsidRPr="00D01CF2">
        <w:rPr>
          <w:lang w:val="en-CA" w:eastAsia="en-GB"/>
        </w:rPr>
        <w:t> </w:t>
      </w:r>
      <w:r w:rsidRPr="00D01CF2">
        <w:rPr>
          <w:lang w:val="en-CA" w:eastAsia="en-GB"/>
        </w:rPr>
        <w:t>22.153: "Multimedia Priority Service".</w:t>
      </w:r>
    </w:p>
    <w:p w:rsidR="00067A08" w:rsidRPr="00D01CF2" w:rsidRDefault="00067A08" w:rsidP="00067A08">
      <w:pPr>
        <w:pStyle w:val="EX"/>
      </w:pPr>
      <w:r w:rsidRPr="00D01CF2">
        <w:rPr>
          <w:lang w:eastAsia="en-GB"/>
        </w:rPr>
        <w:t>[</w:t>
      </w:r>
      <w:r w:rsidRPr="00D01CF2">
        <w:rPr>
          <w:lang w:val="en-GB" w:eastAsia="en-GB"/>
        </w:rPr>
        <w:t>16</w:t>
      </w:r>
      <w:r w:rsidRPr="00D01CF2">
        <w:rPr>
          <w:lang w:eastAsia="en-GB"/>
        </w:rPr>
        <w:t>]</w:t>
      </w:r>
      <w:r w:rsidRPr="00D01CF2">
        <w:tab/>
        <w:t>IETF RFC 4006: "Diameter Credit Control Application".</w:t>
      </w:r>
    </w:p>
    <w:p w:rsidR="00DC6CAF" w:rsidRPr="00D01CF2" w:rsidRDefault="00DC6CAF" w:rsidP="00DC6CAF">
      <w:pPr>
        <w:pStyle w:val="EX"/>
        <w:rPr>
          <w:lang w:val="en-US"/>
        </w:rPr>
      </w:pPr>
      <w:r w:rsidRPr="00D01CF2">
        <w:t>[</w:t>
      </w:r>
      <w:r w:rsidR="00640890" w:rsidRPr="00D01CF2">
        <w:rPr>
          <w:lang w:val="en-US"/>
        </w:rPr>
        <w:t>17</w:t>
      </w:r>
      <w:r w:rsidRPr="00D01CF2">
        <w:t>]</w:t>
      </w:r>
      <w:r w:rsidRPr="00D01CF2">
        <w:tab/>
        <w:t>3GPP TS 32.251: "Telecommunication management; Charging management; Packet Switched (PS) domain charging".</w:t>
      </w:r>
    </w:p>
    <w:p w:rsidR="00DC6CAF" w:rsidRPr="00D01CF2" w:rsidRDefault="00DC6CAF" w:rsidP="00DC6CAF">
      <w:pPr>
        <w:pStyle w:val="EX"/>
      </w:pPr>
      <w:r w:rsidRPr="00D01CF2">
        <w:t>[</w:t>
      </w:r>
      <w:r w:rsidR="00640890" w:rsidRPr="00D01CF2">
        <w:rPr>
          <w:lang w:val="en-GB"/>
        </w:rPr>
        <w:t>18</w:t>
      </w:r>
      <w:r w:rsidRPr="00D01CF2">
        <w:t>]</w:t>
      </w:r>
      <w:r w:rsidRPr="00D01CF2">
        <w:tab/>
        <w:t>3GPP TS</w:t>
      </w:r>
      <w:r w:rsidR="00715BE0" w:rsidRPr="00D01CF2">
        <w:rPr>
          <w:lang w:val="en-GB"/>
        </w:rPr>
        <w:t> </w:t>
      </w:r>
      <w:r w:rsidRPr="00D01CF2">
        <w:t>32.299: "Telecommunication management; Charging management; Diameter charging application".</w:t>
      </w:r>
    </w:p>
    <w:p w:rsidR="003D1BBD" w:rsidRPr="00D01CF2" w:rsidRDefault="003D1BBD" w:rsidP="003D1BBD">
      <w:pPr>
        <w:pStyle w:val="EX"/>
      </w:pPr>
      <w:r w:rsidRPr="00D01CF2">
        <w:t>[</w:t>
      </w:r>
      <w:r w:rsidR="00640890" w:rsidRPr="00D01CF2">
        <w:rPr>
          <w:lang w:val="en-GB"/>
        </w:rPr>
        <w:t>19</w:t>
      </w:r>
      <w:r w:rsidRPr="00D01CF2">
        <w:t>]</w:t>
      </w:r>
      <w:r w:rsidRPr="00D01CF2">
        <w:tab/>
        <w:t>3GPP TS 23.060: "General Packet Radio Service (GPRS); Service description; Stage 2".</w:t>
      </w:r>
    </w:p>
    <w:p w:rsidR="007E2C68" w:rsidRPr="00D01CF2" w:rsidRDefault="007E2C68" w:rsidP="007E2C68">
      <w:pPr>
        <w:pStyle w:val="EX"/>
      </w:pPr>
      <w:r w:rsidRPr="00D01CF2">
        <w:t>[</w:t>
      </w:r>
      <w:r w:rsidRPr="00D01CF2">
        <w:rPr>
          <w:lang w:val="en-GB"/>
        </w:rPr>
        <w:t>20</w:t>
      </w:r>
      <w:r w:rsidRPr="00D01CF2">
        <w:t>]</w:t>
      </w:r>
      <w:r w:rsidRPr="00D01CF2">
        <w:tab/>
        <w:t>3GPP TS 33.107: "3G security; Lawful interception architecture and functions".</w:t>
      </w:r>
    </w:p>
    <w:p w:rsidR="005935E9" w:rsidRPr="00D01CF2" w:rsidRDefault="005935E9" w:rsidP="005935E9">
      <w:pPr>
        <w:pStyle w:val="EX"/>
      </w:pPr>
      <w:r w:rsidRPr="00D01CF2">
        <w:t>[</w:t>
      </w:r>
      <w:r w:rsidRPr="00D01CF2">
        <w:rPr>
          <w:lang w:val="en-GB"/>
        </w:rPr>
        <w:t>21</w:t>
      </w:r>
      <w:r w:rsidRPr="00D01CF2">
        <w:t>]</w:t>
      </w:r>
      <w:r w:rsidRPr="00D01CF2">
        <w:tab/>
      </w:r>
      <w:r w:rsidRPr="00D01CF2">
        <w:rPr>
          <w:rFonts w:eastAsia="Batang"/>
        </w:rPr>
        <w:t>3GPP TS 29.251: "Gw and Gwn reference points for sponsored data connectivity".</w:t>
      </w:r>
    </w:p>
    <w:p w:rsidR="003E7B89" w:rsidRPr="00D01CF2" w:rsidRDefault="003E7B89" w:rsidP="003E7B89">
      <w:pPr>
        <w:pStyle w:val="EX"/>
      </w:pPr>
      <w:r w:rsidRPr="00D01CF2">
        <w:t>[</w:t>
      </w:r>
      <w:r w:rsidRPr="00D01CF2">
        <w:rPr>
          <w:lang w:val="en-GB"/>
        </w:rPr>
        <w:t>22</w:t>
      </w:r>
      <w:r w:rsidRPr="00D01CF2">
        <w:t>]</w:t>
      </w:r>
      <w:r w:rsidRPr="00D01CF2">
        <w:tab/>
        <w:t>IETF RFC 2474, "Definition of the Differentiated Services Field (DS Field) in the IPv4 and IPv6 Headers".</w:t>
      </w:r>
    </w:p>
    <w:p w:rsidR="00ED3F0D" w:rsidRPr="00D01CF2" w:rsidRDefault="00ED3F0D" w:rsidP="00ED3F0D">
      <w:pPr>
        <w:pStyle w:val="EX"/>
      </w:pPr>
      <w:r w:rsidRPr="00D01CF2">
        <w:t>[</w:t>
      </w:r>
      <w:r w:rsidRPr="00D01CF2">
        <w:rPr>
          <w:lang w:val="en-GB"/>
        </w:rPr>
        <w:t>23</w:t>
      </w:r>
      <w:r w:rsidRPr="00D01CF2">
        <w:t>]</w:t>
      </w:r>
      <w:r w:rsidRPr="00D01CF2">
        <w:tab/>
      </w:r>
      <w:r w:rsidR="008E37D6" w:rsidRPr="00D01CF2">
        <w:t>IETF</w:t>
      </w:r>
      <w:r w:rsidR="008E37D6" w:rsidRPr="00D01CF2">
        <w:rPr>
          <w:lang w:val="en-GB"/>
        </w:rPr>
        <w:t> </w:t>
      </w:r>
      <w:r w:rsidRPr="00D01CF2">
        <w:t>RFC 7230: "Hypertext Transfer Protocol (HTTP/1.1): Message Syntax and Routing".</w:t>
      </w:r>
    </w:p>
    <w:p w:rsidR="00197B3B" w:rsidRPr="00D01CF2" w:rsidRDefault="00197B3B" w:rsidP="00197B3B">
      <w:pPr>
        <w:pStyle w:val="EX"/>
      </w:pPr>
      <w:r w:rsidRPr="00D01CF2">
        <w:t>[24]</w:t>
      </w:r>
      <w:r w:rsidRPr="00D01CF2">
        <w:tab/>
        <w:t>3GPP TS 23.007: "Restoration procedures".</w:t>
      </w:r>
    </w:p>
    <w:p w:rsidR="00182408" w:rsidRPr="00D01CF2" w:rsidRDefault="00182408" w:rsidP="00182408">
      <w:pPr>
        <w:pStyle w:val="EX"/>
        <w:rPr>
          <w:lang w:val="en-US"/>
        </w:rPr>
      </w:pPr>
      <w:r w:rsidRPr="00D01CF2">
        <w:rPr>
          <w:lang w:val="en-US"/>
        </w:rPr>
        <w:t>[25]</w:t>
      </w:r>
      <w:r w:rsidRPr="00D01CF2">
        <w:rPr>
          <w:lang w:val="en-US"/>
        </w:rPr>
        <w:tab/>
        <w:t>3GPP</w:t>
      </w:r>
      <w:r w:rsidR="008569C3" w:rsidRPr="00D01CF2">
        <w:rPr>
          <w:lang w:val="en-US"/>
        </w:rPr>
        <w:t> </w:t>
      </w:r>
      <w:r w:rsidRPr="00D01CF2">
        <w:rPr>
          <w:lang w:val="en-US"/>
        </w:rPr>
        <w:t>TS</w:t>
      </w:r>
      <w:r w:rsidR="008569C3" w:rsidRPr="00D01CF2">
        <w:rPr>
          <w:lang w:val="en-US"/>
        </w:rPr>
        <w:t> </w:t>
      </w:r>
      <w:r w:rsidRPr="00D01CF2">
        <w:rPr>
          <w:lang w:val="en-US"/>
        </w:rPr>
        <w:t>29.303: "Domain Name System Procedures; Stage 3"</w:t>
      </w:r>
    </w:p>
    <w:p w:rsidR="00DC3377" w:rsidRPr="00D01CF2" w:rsidRDefault="00DC3377" w:rsidP="00DC3377">
      <w:pPr>
        <w:pStyle w:val="EX"/>
        <w:rPr>
          <w:lang w:val="en-US"/>
        </w:rPr>
      </w:pPr>
      <w:r w:rsidRPr="00D01CF2">
        <w:t>[</w:t>
      </w:r>
      <w:r w:rsidRPr="00D01CF2">
        <w:rPr>
          <w:lang w:val="en-GB"/>
        </w:rPr>
        <w:t>26</w:t>
      </w:r>
      <w:r w:rsidRPr="00D01CF2">
        <w:t>]</w:t>
      </w:r>
      <w:r w:rsidRPr="00D01CF2">
        <w:tab/>
        <w:t>IETF</w:t>
      </w:r>
      <w:r w:rsidRPr="00D01CF2">
        <w:rPr>
          <w:lang w:val="en-GB"/>
        </w:rPr>
        <w:t> </w:t>
      </w:r>
      <w:r w:rsidRPr="00D01CF2">
        <w:t>RFC 5905: "Network Time Protocol Version 4: Protocol and Algorithms Specification".</w:t>
      </w:r>
    </w:p>
    <w:p w:rsidR="00C86025" w:rsidRPr="00D01CF2" w:rsidRDefault="00C86025" w:rsidP="00C86025">
      <w:pPr>
        <w:pStyle w:val="EX"/>
      </w:pPr>
      <w:r w:rsidRPr="00D01CF2">
        <w:t>[</w:t>
      </w:r>
      <w:r w:rsidRPr="00D01CF2">
        <w:rPr>
          <w:lang w:val="en-GB"/>
        </w:rPr>
        <w:t>27</w:t>
      </w:r>
      <w:r w:rsidRPr="00D01CF2">
        <w:t>]</w:t>
      </w:r>
      <w:r w:rsidRPr="00D01CF2">
        <w:tab/>
        <w:t>IETF</w:t>
      </w:r>
      <w:r w:rsidRPr="00D01CF2">
        <w:rPr>
          <w:lang w:val="en-GB"/>
        </w:rPr>
        <w:t> </w:t>
      </w:r>
      <w:r w:rsidRPr="00D01CF2">
        <w:t>RFC</w:t>
      </w:r>
      <w:r w:rsidRPr="00D01CF2">
        <w:rPr>
          <w:lang w:val="en-GB"/>
        </w:rPr>
        <w:t> </w:t>
      </w:r>
      <w:r w:rsidRPr="00D01CF2">
        <w:t>1035:</w:t>
      </w:r>
      <w:r w:rsidRPr="00D01CF2">
        <w:rPr>
          <w:rFonts w:hint="eastAsia"/>
          <w:lang w:eastAsia="zh-CN"/>
        </w:rPr>
        <w:t xml:space="preserve"> </w:t>
      </w:r>
      <w:r w:rsidRPr="00D01CF2">
        <w:t>"Domain Names - Implementation and Specification".</w:t>
      </w:r>
    </w:p>
    <w:p w:rsidR="00977FC8" w:rsidRPr="00D01CF2" w:rsidRDefault="00977FC8" w:rsidP="00977FC8">
      <w:pPr>
        <w:pStyle w:val="EX"/>
        <w:rPr>
          <w:lang w:val="en-GB"/>
        </w:rPr>
      </w:pPr>
      <w:r w:rsidRPr="00D01CF2">
        <w:rPr>
          <w:lang w:val="en-GB"/>
        </w:rPr>
        <w:t>[</w:t>
      </w:r>
      <w:r w:rsidR="00E2736B" w:rsidRPr="00D01CF2">
        <w:rPr>
          <w:lang w:val="en-GB"/>
        </w:rPr>
        <w:t>28</w:t>
      </w:r>
      <w:r w:rsidRPr="00D01CF2">
        <w:rPr>
          <w:lang w:val="en-GB"/>
        </w:rPr>
        <w:t>]</w:t>
      </w:r>
      <w:r w:rsidRPr="00D01CF2">
        <w:rPr>
          <w:lang w:val="en-GB"/>
        </w:rPr>
        <w:tab/>
        <w:t>3GPP TS 23.501:"</w:t>
      </w:r>
      <w:r w:rsidRPr="00D01CF2">
        <w:t>System Architecture for the 5G System</w:t>
      </w:r>
      <w:r w:rsidRPr="00D01CF2">
        <w:rPr>
          <w:lang w:val="en-GB"/>
        </w:rPr>
        <w:t>"</w:t>
      </w:r>
    </w:p>
    <w:p w:rsidR="00977FC8" w:rsidRPr="00D01CF2" w:rsidRDefault="00977FC8" w:rsidP="00977FC8">
      <w:pPr>
        <w:pStyle w:val="EX"/>
        <w:rPr>
          <w:lang w:val="en-GB"/>
        </w:rPr>
      </w:pPr>
      <w:r w:rsidRPr="00D01CF2">
        <w:rPr>
          <w:lang w:val="en-GB"/>
        </w:rPr>
        <w:t>[</w:t>
      </w:r>
      <w:r w:rsidR="00E2736B" w:rsidRPr="00D01CF2">
        <w:rPr>
          <w:lang w:val="en-GB"/>
        </w:rPr>
        <w:t>29</w:t>
      </w:r>
      <w:r w:rsidRPr="00D01CF2">
        <w:rPr>
          <w:lang w:val="en-GB"/>
        </w:rPr>
        <w:t>]</w:t>
      </w:r>
      <w:r w:rsidRPr="00D01CF2">
        <w:rPr>
          <w:lang w:val="en-GB"/>
        </w:rPr>
        <w:tab/>
        <w:t>3GPP TS 23.502:"</w:t>
      </w:r>
      <w:r w:rsidRPr="00D01CF2">
        <w:t>Procedures for the 5G System</w:t>
      </w:r>
      <w:r w:rsidRPr="00D01CF2">
        <w:rPr>
          <w:lang w:val="en-GB"/>
        </w:rPr>
        <w:t>"</w:t>
      </w:r>
    </w:p>
    <w:p w:rsidR="00EF3634" w:rsidRPr="00D01CF2" w:rsidRDefault="00D078FC" w:rsidP="00EF3634">
      <w:pPr>
        <w:pStyle w:val="EX"/>
        <w:rPr>
          <w:lang w:val="en-GB"/>
        </w:rPr>
      </w:pPr>
      <w:r w:rsidRPr="00D01CF2">
        <w:rPr>
          <w:lang w:val="en-US"/>
        </w:rPr>
        <w:t>[30]</w:t>
      </w:r>
      <w:r w:rsidR="00EF3634" w:rsidRPr="00D01CF2">
        <w:rPr>
          <w:lang w:val="en-US"/>
        </w:rPr>
        <w:tab/>
      </w:r>
      <w:r w:rsidR="00EF3634" w:rsidRPr="00D01CF2">
        <w:t>IEEE 802.1Q</w:t>
      </w:r>
      <w:r w:rsidR="00EF3634" w:rsidRPr="00D01CF2">
        <w:rPr>
          <w:lang w:val="en-GB"/>
        </w:rPr>
        <w:t>: "</w:t>
      </w:r>
      <w:r w:rsidR="00EF3634" w:rsidRPr="00D01CF2">
        <w:t>Virtual Bridged Local Area Networks</w:t>
      </w:r>
      <w:r w:rsidR="00EF3634" w:rsidRPr="00D01CF2">
        <w:rPr>
          <w:lang w:val="en-GB"/>
        </w:rPr>
        <w:t>"</w:t>
      </w:r>
    </w:p>
    <w:p w:rsidR="00EF3634" w:rsidRPr="00D01CF2" w:rsidRDefault="00D078FC" w:rsidP="00EF3634">
      <w:pPr>
        <w:pStyle w:val="EX"/>
        <w:rPr>
          <w:lang w:val="en-GB"/>
        </w:rPr>
      </w:pPr>
      <w:r w:rsidRPr="00D01CF2">
        <w:t>[31]</w:t>
      </w:r>
      <w:r w:rsidR="00EF3634" w:rsidRPr="00D01CF2">
        <w:tab/>
        <w:t>IEEE 802.3: "IEEE Standard for Ethernet</w:t>
      </w:r>
      <w:r w:rsidR="00EF3634" w:rsidRPr="00D01CF2">
        <w:rPr>
          <w:lang w:val="en-GB"/>
        </w:rPr>
        <w:t>"</w:t>
      </w:r>
    </w:p>
    <w:p w:rsidR="00EF3634" w:rsidRPr="00D01CF2" w:rsidRDefault="00D078FC" w:rsidP="00EF3634">
      <w:pPr>
        <w:pStyle w:val="EX"/>
      </w:pPr>
      <w:r w:rsidRPr="00D01CF2">
        <w:t>[32]</w:t>
      </w:r>
      <w:r w:rsidR="00EF3634" w:rsidRPr="00D01CF2">
        <w:tab/>
      </w:r>
      <w:r w:rsidR="000C5CF8" w:rsidRPr="00D01CF2">
        <w:t>IETF RFC 826: "An Ethernet Address Resolution Protocol or Converting Network Protocol Addresses"</w:t>
      </w:r>
      <w:r w:rsidR="00EF3634" w:rsidRPr="00D01CF2">
        <w:t>.</w:t>
      </w:r>
    </w:p>
    <w:p w:rsidR="00BE03D6" w:rsidRPr="00D01CF2" w:rsidRDefault="00D078FC" w:rsidP="00BE03D6">
      <w:pPr>
        <w:pStyle w:val="EX"/>
      </w:pPr>
      <w:r w:rsidRPr="00D01CF2">
        <w:t>[33]</w:t>
      </w:r>
      <w:r w:rsidR="00EF3634" w:rsidRPr="00D01CF2">
        <w:tab/>
        <w:t>IETF RFC 4861: "Neighbor Discovery for IP version 6 (IPv6)".</w:t>
      </w:r>
      <w:r w:rsidR="00BE03D6" w:rsidRPr="00D01CF2">
        <w:t xml:space="preserve"> .</w:t>
      </w:r>
    </w:p>
    <w:p w:rsidR="00B97CBD" w:rsidRPr="00D01CF2" w:rsidRDefault="00BE03D6" w:rsidP="00BE03D6">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rsidR="00EC0883" w:rsidRPr="00D01CF2" w:rsidRDefault="002D526F" w:rsidP="00BE03D6">
      <w:pPr>
        <w:pStyle w:val="EX"/>
      </w:pPr>
      <w:r w:rsidRPr="00D01CF2">
        <w:t>[35]</w:t>
      </w:r>
      <w:r w:rsidR="00EC0883" w:rsidRPr="00D01CF2">
        <w:tab/>
        <w:t>3GPP TS 32.422: "Telecommunication management; Subscriber and equipment trace; Trace control and configuration management".</w:t>
      </w:r>
    </w:p>
    <w:p w:rsidR="00D37EA9" w:rsidRPr="00D01CF2" w:rsidRDefault="0012469A" w:rsidP="00D37EA9">
      <w:pPr>
        <w:pStyle w:val="EX"/>
      </w:pPr>
      <w:r w:rsidRPr="00D01CF2">
        <w:t>[36]</w:t>
      </w:r>
      <w:r w:rsidRPr="00D01CF2">
        <w:tab/>
        <w:t>IETF RFC 4282: "The Network Access Identifier".</w:t>
      </w:r>
    </w:p>
    <w:p w:rsidR="00D37EA9" w:rsidRPr="00D01CF2" w:rsidRDefault="006D6D12" w:rsidP="00D37EA9">
      <w:pPr>
        <w:pStyle w:val="EX"/>
        <w:rPr>
          <w:lang w:val="en-GB"/>
        </w:rPr>
      </w:pPr>
      <w:r w:rsidRPr="00D01CF2">
        <w:t>[37]</w:t>
      </w:r>
      <w:r w:rsidR="00D37EA9" w:rsidRPr="00D01CF2">
        <w:tab/>
        <w:t>IETF RFC 2865: "Remote Authentication Dial In User Service (RADIUS)".</w:t>
      </w:r>
    </w:p>
    <w:p w:rsidR="00D37EA9" w:rsidRPr="00D01CF2" w:rsidRDefault="006D6D12" w:rsidP="00D37EA9">
      <w:pPr>
        <w:pStyle w:val="EX"/>
      </w:pPr>
      <w:r w:rsidRPr="00D01CF2">
        <w:t>[38]</w:t>
      </w:r>
      <w:r w:rsidR="00D37EA9" w:rsidRPr="00D01CF2">
        <w:tab/>
        <w:t>IETF RFC 3162: "RADIUS and IPv6".</w:t>
      </w:r>
    </w:p>
    <w:p w:rsidR="00D37EA9" w:rsidRPr="00D01CF2" w:rsidRDefault="006D6D12" w:rsidP="00BE03D6">
      <w:pPr>
        <w:pStyle w:val="EX"/>
        <w:rPr>
          <w:lang w:eastAsia="en-GB"/>
        </w:rPr>
      </w:pPr>
      <w:r w:rsidRPr="00D01CF2">
        <w:lastRenderedPageBreak/>
        <w:t>[39]</w:t>
      </w:r>
      <w:r w:rsidR="00D37EA9" w:rsidRPr="00D01CF2">
        <w:tab/>
        <w:t>3GPP TS 29.061: "Interworking between the Public Land Mobile Network (PLMN) supporting packet</w:t>
      </w:r>
      <w:r w:rsidR="00D37EA9" w:rsidRPr="00D01CF2">
        <w:rPr>
          <w:lang w:eastAsia="en-GB"/>
        </w:rPr>
        <w:t xml:space="preserve"> based services and Packet Data Networks (PDN)".</w:t>
      </w:r>
    </w:p>
    <w:p w:rsidR="00BC6BB7" w:rsidRPr="00D01CF2" w:rsidRDefault="006D6D12" w:rsidP="00BE03D6">
      <w:pPr>
        <w:pStyle w:val="EX"/>
      </w:pPr>
      <w:r w:rsidRPr="00D01CF2">
        <w:t>[40]</w:t>
      </w:r>
      <w:r w:rsidR="00BC6BB7" w:rsidRPr="00D01CF2">
        <w:tab/>
        <w:t>3GPP TS 23.527: "5G System; Restoration procedures".</w:t>
      </w:r>
    </w:p>
    <w:p w:rsidR="006D6D12" w:rsidRPr="00D01CF2" w:rsidRDefault="005E16C7" w:rsidP="00BE03D6">
      <w:pPr>
        <w:pStyle w:val="EX"/>
      </w:pPr>
      <w:r w:rsidRPr="00D01CF2">
        <w:rPr>
          <w:lang w:val="en-US"/>
        </w:rPr>
        <w:t>[41]</w:t>
      </w:r>
      <w:r w:rsidR="006D6D12" w:rsidRPr="00D01CF2">
        <w:rPr>
          <w:lang w:val="en-US"/>
        </w:rPr>
        <w:tab/>
        <w:t>3GPP TS 29.512: "</w:t>
      </w:r>
      <w:r w:rsidR="006D6D12" w:rsidRPr="00D01CF2">
        <w:t>5G System; Session Management Policy Control Service; Stage 3".</w:t>
      </w:r>
    </w:p>
    <w:p w:rsidR="000F455B" w:rsidRPr="00D01CF2" w:rsidRDefault="00D04F43" w:rsidP="00BE03D6">
      <w:pPr>
        <w:pStyle w:val="EX"/>
      </w:pPr>
      <w:bookmarkStart w:id="7" w:name="_Hlk533193721"/>
      <w:r w:rsidRPr="00D01CF2">
        <w:rPr>
          <w:lang w:val="en-US"/>
        </w:rPr>
        <w:t>[42]</w:t>
      </w:r>
      <w:r w:rsidR="000F455B" w:rsidRPr="00D01CF2">
        <w:rPr>
          <w:lang w:val="en-US"/>
        </w:rPr>
        <w:tab/>
        <w:t>3GPP TS 38.300: "</w:t>
      </w:r>
      <w:r w:rsidR="000F455B" w:rsidRPr="00D01CF2">
        <w:t>NR; NR and NG-RAN Overall Description; Stage 2".</w:t>
      </w:r>
      <w:bookmarkEnd w:id="7"/>
    </w:p>
    <w:p w:rsidR="00643544" w:rsidRPr="00D01CF2" w:rsidRDefault="00643544" w:rsidP="00BE03D6">
      <w:pPr>
        <w:pStyle w:val="EX"/>
      </w:pPr>
      <w:r w:rsidRPr="00D01CF2">
        <w:t>[43]</w:t>
      </w:r>
      <w:r w:rsidRPr="00D01CF2">
        <w:tab/>
        <w:t>3GPP TS 29.510: "5G System; Network Function Repository Services; Stage 3".</w:t>
      </w:r>
    </w:p>
    <w:p w:rsidR="006145A8" w:rsidRPr="00D01CF2" w:rsidRDefault="006145A8" w:rsidP="00BE03D6">
      <w:pPr>
        <w:pStyle w:val="EX"/>
        <w:rPr>
          <w:lang w:val="en-GB"/>
        </w:rPr>
      </w:pPr>
      <w:r w:rsidRPr="00D01CF2">
        <w:t>[44]</w:t>
      </w:r>
      <w:r w:rsidRPr="00D01CF2">
        <w:tab/>
        <w:t>3GPP TS 23.503:"Policy and Charging Control Framework for the 5G System"</w:t>
      </w:r>
      <w:r w:rsidR="00AA2655" w:rsidRPr="00D01CF2">
        <w:rPr>
          <w:lang w:val="en-GB"/>
        </w:rPr>
        <w:t>.</w:t>
      </w:r>
    </w:p>
    <w:p w:rsidR="008531E7" w:rsidRPr="00D01CF2" w:rsidRDefault="00AA2655" w:rsidP="008531E7">
      <w:pPr>
        <w:pStyle w:val="EX"/>
      </w:pPr>
      <w:r w:rsidRPr="00D01CF2">
        <w:t>[45]</w:t>
      </w:r>
      <w:r w:rsidR="008531E7" w:rsidRPr="00D01CF2">
        <w:tab/>
        <w:t>3GPP TS 32.255: "Telecommunication management; Charging management; 5G data connectivity domain charging; Stage 2".</w:t>
      </w:r>
    </w:p>
    <w:p w:rsidR="008531E7" w:rsidRPr="00D01CF2" w:rsidRDefault="00AA2655" w:rsidP="00BE03D6">
      <w:pPr>
        <w:pStyle w:val="EX"/>
        <w:rPr>
          <w:lang w:val="en-GB"/>
        </w:rPr>
      </w:pPr>
      <w:r w:rsidRPr="00D01CF2">
        <w:t>[46]</w:t>
      </w:r>
      <w:r w:rsidR="008531E7" w:rsidRPr="00D01CF2">
        <w:tab/>
        <w:t>3GPP TS 29.512: "Session Management Policy Control Service, Stage 3"</w:t>
      </w:r>
      <w:r w:rsidRPr="00D01CF2">
        <w:rPr>
          <w:lang w:val="en-GB"/>
        </w:rPr>
        <w:t>.</w:t>
      </w:r>
    </w:p>
    <w:p w:rsidR="00AA2655" w:rsidRPr="00D01CF2" w:rsidRDefault="005359E1" w:rsidP="00AA2655">
      <w:pPr>
        <w:pStyle w:val="EX"/>
      </w:pPr>
      <w:r w:rsidRPr="00D01CF2">
        <w:t>[47]</w:t>
      </w:r>
      <w:r w:rsidR="00AA2655" w:rsidRPr="00D01CF2">
        <w:tab/>
        <w:t>3GPP TS 33.127: "Security; Lawful Interception (LI) architecture and functions".</w:t>
      </w:r>
    </w:p>
    <w:p w:rsidR="00AA2655" w:rsidRPr="00D01CF2" w:rsidRDefault="005359E1" w:rsidP="00BE03D6">
      <w:pPr>
        <w:pStyle w:val="EX"/>
      </w:pPr>
      <w:r w:rsidRPr="00D01CF2">
        <w:t>[48]</w:t>
      </w:r>
      <w:r w:rsidR="00AA2655" w:rsidRPr="00D01CF2">
        <w:tab/>
        <w:t>3GPP TS 23.003: "Numbering, addressing and identification".</w:t>
      </w:r>
    </w:p>
    <w:p w:rsidR="005515C5" w:rsidRDefault="00D01CF2" w:rsidP="00BE03D6">
      <w:pPr>
        <w:pStyle w:val="EX"/>
      </w:pPr>
      <w:r w:rsidRPr="00D01CF2">
        <w:t>[49]</w:t>
      </w:r>
      <w:r w:rsidR="005515C5" w:rsidRPr="00D01CF2">
        <w:tab/>
        <w:t>3GPP TS 29.561: "5G System; Interworking between 5G Network and external Data Networks; Stage 3".</w:t>
      </w:r>
    </w:p>
    <w:p w:rsidR="00494656" w:rsidRDefault="00494656" w:rsidP="00BE03D6">
      <w:pPr>
        <w:pStyle w:val="EX"/>
      </w:pPr>
      <w:r w:rsidRPr="003B2883">
        <w:t>[</w:t>
      </w:r>
      <w:r>
        <w:rPr>
          <w:lang w:val="en-GB"/>
        </w:rPr>
        <w:t>50</w:t>
      </w:r>
      <w:r w:rsidRPr="003B2883">
        <w:t>]</w:t>
      </w:r>
      <w:r w:rsidRPr="003B2883">
        <w:tab/>
        <w:t>3GPP TS 29.502: "5G System, Session Management Services; Stage 3".</w:t>
      </w:r>
    </w:p>
    <w:p w:rsidR="00080512" w:rsidRPr="00D01CF2" w:rsidRDefault="00080512" w:rsidP="001D537F">
      <w:pPr>
        <w:pStyle w:val="Heading1"/>
      </w:pPr>
      <w:bookmarkStart w:id="8" w:name="_Toc19717026"/>
      <w:r w:rsidRPr="00D01CF2">
        <w:t>3</w:t>
      </w:r>
      <w:r w:rsidRPr="00D01CF2">
        <w:tab/>
        <w:t xml:space="preserve">Definitions, </w:t>
      </w:r>
      <w:r w:rsidR="008028A4" w:rsidRPr="00D01CF2">
        <w:t>symbols and abbreviations</w:t>
      </w:r>
      <w:bookmarkEnd w:id="8"/>
    </w:p>
    <w:p w:rsidR="00080512" w:rsidRPr="00D01CF2" w:rsidRDefault="00080512" w:rsidP="001D537F">
      <w:pPr>
        <w:pStyle w:val="Heading2"/>
      </w:pPr>
      <w:bookmarkStart w:id="9" w:name="_Toc19717027"/>
      <w:r w:rsidRPr="00D01CF2">
        <w:t>3.1</w:t>
      </w:r>
      <w:r w:rsidRPr="00D01CF2">
        <w:tab/>
        <w:t>Definitions</w:t>
      </w:r>
      <w:bookmarkEnd w:id="9"/>
    </w:p>
    <w:p w:rsidR="00080512" w:rsidRPr="00D01CF2" w:rsidRDefault="00080512">
      <w:r w:rsidRPr="00D01CF2">
        <w:t xml:space="preserve">For the purposes of the present document, the terms and definitions given in </w:t>
      </w:r>
      <w:r w:rsidR="008E37D6" w:rsidRPr="00D01CF2">
        <w:t>3GPP </w:t>
      </w:r>
      <w:r w:rsidRPr="00D01CF2">
        <w:t>TR 21.905 [</w:t>
      </w:r>
      <w:r w:rsidR="004D3578" w:rsidRPr="00D01CF2">
        <w:t>1</w:t>
      </w:r>
      <w:r w:rsidRPr="00D01CF2">
        <w:t xml:space="preserve">] and the following apply. A term defined in the present document takes precedence over the definition of the same term, if any, in </w:t>
      </w:r>
      <w:r w:rsidR="008E37D6" w:rsidRPr="00D01CF2">
        <w:t>3GPP </w:t>
      </w:r>
      <w:r w:rsidRPr="00D01CF2">
        <w:t>TR 21.905 [</w:t>
      </w:r>
      <w:r w:rsidR="004D3578" w:rsidRPr="00D01CF2">
        <w:t>1</w:t>
      </w:r>
      <w:r w:rsidRPr="00D01CF2">
        <w:t>].</w:t>
      </w:r>
    </w:p>
    <w:p w:rsidR="0084017F" w:rsidRPr="00D01CF2" w:rsidRDefault="0084017F" w:rsidP="0084017F">
      <w:r w:rsidRPr="00D01CF2">
        <w:rPr>
          <w:b/>
        </w:rPr>
        <w:t>Match Field:</w:t>
      </w:r>
      <w:r w:rsidRPr="00D01CF2">
        <w:t xml:space="preserve"> a field of the Packet Detection Information of a Packet Detection Rule against which a packet is attempted to be matched.</w:t>
      </w:r>
    </w:p>
    <w:p w:rsidR="0084017F" w:rsidRPr="00D01CF2" w:rsidRDefault="0084017F" w:rsidP="0084017F">
      <w:r w:rsidRPr="00D01CF2">
        <w:rPr>
          <w:b/>
        </w:rPr>
        <w:t>Matching:</w:t>
      </w:r>
      <w:r w:rsidRPr="00D01CF2">
        <w:t xml:space="preserve"> comparing the set of header fields of a packet to the match fields of the Packet Detection Information of a Packet Detection Rule.</w:t>
      </w:r>
    </w:p>
    <w:p w:rsidR="00643544" w:rsidRPr="00D01CF2" w:rsidRDefault="00643544" w:rsidP="00643544">
      <w:r w:rsidRPr="00D01CF2">
        <w:rPr>
          <w:b/>
        </w:rPr>
        <w:t>CP function</w:t>
      </w:r>
      <w:r w:rsidRPr="00D01CF2">
        <w:t>: A node with a Control Plane function (see 3GPP TS 23.214[2]) supporting one or more PFCP entities. A Control Plane function, i.e. a Control Plane Node, is identified by the Node ID, that is set to either an FQDN or an IP address.</w:t>
      </w:r>
    </w:p>
    <w:p w:rsidR="00643544" w:rsidRPr="00D01CF2" w:rsidRDefault="00643544" w:rsidP="00643544">
      <w:r w:rsidRPr="00D01CF2">
        <w:rPr>
          <w:b/>
        </w:rPr>
        <w:t>UP function</w:t>
      </w:r>
      <w:r w:rsidRPr="00D01CF2">
        <w:t>: A node with a User Plane function (see 3GPP TS 23.214[2]) supporting one or more PFCP entities. A User Plane function, i.e. a User Plane Node, is identified by the Node ID, that is set to either a FQDN or an IP address.</w:t>
      </w:r>
    </w:p>
    <w:p w:rsidR="00643544" w:rsidRPr="00D01CF2" w:rsidRDefault="00643544" w:rsidP="0084017F">
      <w:r w:rsidRPr="00D01CF2">
        <w:rPr>
          <w:b/>
        </w:rPr>
        <w:t>PFCP Entity</w:t>
      </w:r>
      <w:r w:rsidRPr="00D01CF2">
        <w:t>: An endpoint in a CP (or UP) function supporting PFCP, that is identified by the IP address. The IP address of a PFCP entity may or may not be the IP address included in the Node ID.</w:t>
      </w:r>
    </w:p>
    <w:p w:rsidR="00080512" w:rsidRPr="00D01CF2" w:rsidRDefault="00080512" w:rsidP="001D537F">
      <w:pPr>
        <w:pStyle w:val="Heading2"/>
      </w:pPr>
      <w:bookmarkStart w:id="10" w:name="_Toc19717028"/>
      <w:r w:rsidRPr="00D01CF2">
        <w:t>3.</w:t>
      </w:r>
      <w:r w:rsidR="00897394" w:rsidRPr="00D01CF2">
        <w:rPr>
          <w:lang w:val="en-GB"/>
        </w:rPr>
        <w:t>2</w:t>
      </w:r>
      <w:r w:rsidRPr="00D01CF2">
        <w:tab/>
        <w:t>Abbreviations</w:t>
      </w:r>
      <w:bookmarkEnd w:id="10"/>
    </w:p>
    <w:p w:rsidR="00080512" w:rsidRPr="00D01CF2" w:rsidRDefault="00080512" w:rsidP="00134C2D">
      <w:r w:rsidRPr="00D01CF2">
        <w:t>For the purposes of the present document, the abb</w:t>
      </w:r>
      <w:r w:rsidR="004D3578" w:rsidRPr="00D01CF2">
        <w:t xml:space="preserve">reviations given in </w:t>
      </w:r>
      <w:r w:rsidR="00DF62CD" w:rsidRPr="00D01CF2">
        <w:t xml:space="preserve">3GPP </w:t>
      </w:r>
      <w:r w:rsidR="004D3578" w:rsidRPr="00D01CF2">
        <w:t>TR 21.905 [1</w:t>
      </w:r>
      <w:r w:rsidRPr="00D01CF2">
        <w:t>] and the following apply. An abbreviation defined in the present document takes precedence over the definition of the same abbre</w:t>
      </w:r>
      <w:r w:rsidR="004D3578" w:rsidRPr="00D01CF2">
        <w:t xml:space="preserve">viation, if any, in </w:t>
      </w:r>
      <w:r w:rsidR="008E37D6" w:rsidRPr="00D01CF2">
        <w:t>3GPP </w:t>
      </w:r>
      <w:r w:rsidR="004D3578" w:rsidRPr="00D01CF2">
        <w:t>TR 21.905 [1</w:t>
      </w:r>
      <w:r w:rsidRPr="00D01CF2">
        <w:t>].</w:t>
      </w:r>
    </w:p>
    <w:p w:rsidR="00897394" w:rsidRPr="00D01CF2" w:rsidRDefault="00897394" w:rsidP="00897394">
      <w:pPr>
        <w:pStyle w:val="EW"/>
        <w:rPr>
          <w:lang w:val="en-GB"/>
        </w:rPr>
      </w:pPr>
      <w:r w:rsidRPr="00D01CF2">
        <w:t>ADC</w:t>
      </w:r>
      <w:r w:rsidRPr="00D01CF2">
        <w:tab/>
        <w:t>Application Detection and Control</w:t>
      </w:r>
    </w:p>
    <w:p w:rsidR="00C775F6" w:rsidRPr="00D01CF2" w:rsidRDefault="00C775F6" w:rsidP="00C775F6">
      <w:pPr>
        <w:pStyle w:val="EW"/>
      </w:pPr>
      <w:r w:rsidRPr="00D01CF2">
        <w:t>BAR</w:t>
      </w:r>
      <w:r w:rsidRPr="00D01CF2">
        <w:tab/>
        <w:t>Buffering Action Rule</w:t>
      </w:r>
    </w:p>
    <w:p w:rsidR="00494656" w:rsidRPr="00D01CF2" w:rsidRDefault="00494656" w:rsidP="00494656">
      <w:pPr>
        <w:pStyle w:val="EW"/>
      </w:pPr>
      <w:r>
        <w:t>BP</w:t>
      </w:r>
      <w:r>
        <w:tab/>
        <w:t>Branching Point</w:t>
      </w:r>
    </w:p>
    <w:p w:rsidR="00496575" w:rsidRPr="00D01CF2" w:rsidRDefault="00496575" w:rsidP="00496575">
      <w:pPr>
        <w:pStyle w:val="EW"/>
      </w:pPr>
      <w:r w:rsidRPr="00D01CF2">
        <w:t>CP</w:t>
      </w:r>
      <w:r w:rsidRPr="00D01CF2">
        <w:tab/>
        <w:t>Control Plane</w:t>
      </w:r>
    </w:p>
    <w:p w:rsidR="00897394" w:rsidRPr="00D01CF2" w:rsidRDefault="00897394" w:rsidP="00897394">
      <w:pPr>
        <w:pStyle w:val="EW"/>
        <w:rPr>
          <w:lang w:val="en-GB"/>
        </w:rPr>
      </w:pPr>
      <w:r w:rsidRPr="00D01CF2">
        <w:rPr>
          <w:lang w:val="en-GB"/>
        </w:rPr>
        <w:lastRenderedPageBreak/>
        <w:t>DDoS</w:t>
      </w:r>
      <w:r w:rsidRPr="00D01CF2">
        <w:rPr>
          <w:lang w:val="en-GB"/>
        </w:rPr>
        <w:tab/>
        <w:t>Distributed Denial of Service</w:t>
      </w:r>
    </w:p>
    <w:p w:rsidR="0068464C" w:rsidRPr="00D01CF2" w:rsidRDefault="0068464C" w:rsidP="0068464C">
      <w:pPr>
        <w:pStyle w:val="EW"/>
        <w:rPr>
          <w:lang w:val="es-ES_tradnl"/>
        </w:rPr>
      </w:pPr>
      <w:r w:rsidRPr="00D01CF2">
        <w:rPr>
          <w:lang w:val="es-ES_tradnl"/>
        </w:rPr>
        <w:t>DEI</w:t>
      </w:r>
      <w:r w:rsidRPr="00D01CF2">
        <w:rPr>
          <w:lang w:val="es-ES_tradnl"/>
        </w:rPr>
        <w:tab/>
        <w:t>Drop Eligible Indicator</w:t>
      </w:r>
    </w:p>
    <w:p w:rsidR="00897394" w:rsidRPr="00D01CF2" w:rsidRDefault="00897394" w:rsidP="00897394">
      <w:pPr>
        <w:pStyle w:val="EW"/>
        <w:rPr>
          <w:lang w:val="en-GB" w:eastAsia="zh-CN"/>
        </w:rPr>
      </w:pPr>
      <w:r w:rsidRPr="00D01CF2">
        <w:rPr>
          <w:lang w:val="en-GB"/>
        </w:rPr>
        <w:t>DSCP</w:t>
      </w:r>
      <w:r w:rsidRPr="00D01CF2">
        <w:rPr>
          <w:lang w:val="en-GB"/>
        </w:rPr>
        <w:tab/>
      </w:r>
      <w:r w:rsidRPr="00D01CF2">
        <w:rPr>
          <w:lang w:eastAsia="zh-CN"/>
        </w:rPr>
        <w:t>Differentiated Services Code Point</w:t>
      </w:r>
    </w:p>
    <w:p w:rsidR="00897394" w:rsidRPr="00D01CF2" w:rsidRDefault="00897394" w:rsidP="00897394">
      <w:pPr>
        <w:pStyle w:val="EW"/>
        <w:rPr>
          <w:lang w:val="en-GB"/>
        </w:rPr>
      </w:pPr>
      <w:r w:rsidRPr="00D01CF2">
        <w:rPr>
          <w:lang w:val="en-GB" w:eastAsia="zh-CN"/>
        </w:rPr>
        <w:t>eMPS</w:t>
      </w:r>
      <w:r w:rsidRPr="00D01CF2">
        <w:rPr>
          <w:lang w:val="en-GB" w:eastAsia="zh-CN"/>
        </w:rPr>
        <w:tab/>
        <w:t>enhanced Multimedia Priority Service</w:t>
      </w:r>
    </w:p>
    <w:p w:rsidR="00C73F89" w:rsidRPr="00D01CF2" w:rsidRDefault="00C73F89" w:rsidP="00C73F89">
      <w:pPr>
        <w:pStyle w:val="EW"/>
        <w:rPr>
          <w:lang w:val="en-GB"/>
        </w:rPr>
      </w:pPr>
      <w:r w:rsidRPr="00D01CF2">
        <w:t>FAR</w:t>
      </w:r>
      <w:r w:rsidRPr="00D01CF2">
        <w:tab/>
        <w:t>Fo</w:t>
      </w:r>
      <w:r w:rsidRPr="00D01CF2">
        <w:rPr>
          <w:lang w:val="en-US"/>
        </w:rPr>
        <w:t>r</w:t>
      </w:r>
      <w:r w:rsidRPr="00D01CF2">
        <w:t>warding Action Rule</w:t>
      </w:r>
    </w:p>
    <w:p w:rsidR="00C73F89" w:rsidRPr="00D01CF2" w:rsidRDefault="00C73F89" w:rsidP="00C73F89">
      <w:pPr>
        <w:pStyle w:val="EW"/>
        <w:rPr>
          <w:lang w:val="en-GB"/>
        </w:rPr>
      </w:pPr>
      <w:r w:rsidRPr="00D01CF2">
        <w:rPr>
          <w:lang w:val="en-GB"/>
        </w:rPr>
        <w:t>F-SEID</w:t>
      </w:r>
      <w:r w:rsidRPr="00D01CF2">
        <w:rPr>
          <w:lang w:val="en-GB"/>
        </w:rPr>
        <w:tab/>
        <w:t>Fully Qualified SEID</w:t>
      </w:r>
    </w:p>
    <w:p w:rsidR="00897394" w:rsidRPr="00D01CF2" w:rsidRDefault="00897394" w:rsidP="00897394">
      <w:pPr>
        <w:pStyle w:val="EW"/>
        <w:rPr>
          <w:lang w:val="en-GB"/>
        </w:rPr>
      </w:pPr>
      <w:r w:rsidRPr="00D01CF2">
        <w:rPr>
          <w:lang w:val="en-GB"/>
        </w:rPr>
        <w:t>F-TEID</w:t>
      </w:r>
      <w:r w:rsidRPr="00D01CF2">
        <w:rPr>
          <w:lang w:val="en-GB"/>
        </w:rPr>
        <w:tab/>
        <w:t>Fully Qualified TEID</w:t>
      </w:r>
    </w:p>
    <w:p w:rsidR="00497A3D" w:rsidRPr="00D01CF2" w:rsidRDefault="00497A3D" w:rsidP="00497A3D">
      <w:pPr>
        <w:pStyle w:val="EW"/>
        <w:rPr>
          <w:lang w:val="es-ES_tradnl"/>
        </w:rPr>
      </w:pPr>
      <w:r w:rsidRPr="00D01CF2">
        <w:rPr>
          <w:lang w:val="es-ES_tradnl"/>
        </w:rPr>
        <w:t>IP</w:t>
      </w:r>
      <w:r w:rsidRPr="00D01CF2">
        <w:rPr>
          <w:lang w:val="es-ES_tradnl"/>
        </w:rPr>
        <w:tab/>
        <w:t>Internet</w:t>
      </w:r>
      <w:r w:rsidRPr="00D01CF2">
        <w:rPr>
          <w:lang w:val="en-GB"/>
        </w:rPr>
        <w:t xml:space="preserve"> Protocol</w:t>
      </w:r>
    </w:p>
    <w:p w:rsidR="00497A3D" w:rsidRPr="00D01CF2" w:rsidRDefault="00497A3D" w:rsidP="00497A3D">
      <w:pPr>
        <w:pStyle w:val="EW"/>
        <w:rPr>
          <w:lang w:val="es-ES_tradnl"/>
        </w:rPr>
      </w:pPr>
      <w:r w:rsidRPr="00D01CF2">
        <w:rPr>
          <w:lang w:val="es-ES_tradnl"/>
        </w:rPr>
        <w:t>IPv4</w:t>
      </w:r>
      <w:r w:rsidRPr="00D01CF2">
        <w:rPr>
          <w:lang w:val="es-ES_tradnl"/>
        </w:rPr>
        <w:tab/>
        <w:t>Internet</w:t>
      </w:r>
      <w:r w:rsidRPr="00D01CF2">
        <w:rPr>
          <w:lang w:val="sv-SE"/>
        </w:rPr>
        <w:t xml:space="preserve"> Protocol version</w:t>
      </w:r>
      <w:r w:rsidRPr="00D01CF2">
        <w:rPr>
          <w:lang w:val="es-ES_tradnl"/>
        </w:rPr>
        <w:t xml:space="preserve"> 4</w:t>
      </w:r>
    </w:p>
    <w:p w:rsidR="00497A3D" w:rsidRPr="00D01CF2" w:rsidRDefault="00497A3D" w:rsidP="00497A3D">
      <w:pPr>
        <w:pStyle w:val="EW"/>
        <w:rPr>
          <w:lang w:val="es-ES_tradnl"/>
        </w:rPr>
      </w:pPr>
      <w:r w:rsidRPr="00D01CF2">
        <w:rPr>
          <w:lang w:val="es-ES_tradnl"/>
        </w:rPr>
        <w:t>IPv6</w:t>
      </w:r>
      <w:r w:rsidRPr="00D01CF2">
        <w:rPr>
          <w:lang w:val="es-ES_tradnl"/>
        </w:rPr>
        <w:tab/>
        <w:t>Internet Protocol version 6</w:t>
      </w:r>
    </w:p>
    <w:p w:rsidR="00494656" w:rsidRPr="00D01CF2" w:rsidRDefault="00494656" w:rsidP="00494656">
      <w:pPr>
        <w:pStyle w:val="EW"/>
        <w:rPr>
          <w:lang w:val="es-ES_tradnl"/>
        </w:rPr>
      </w:pPr>
      <w:r>
        <w:rPr>
          <w:lang w:val="es-ES_tradnl"/>
        </w:rPr>
        <w:t>I-SMF</w:t>
      </w:r>
      <w:r>
        <w:rPr>
          <w:lang w:val="es-ES_tradnl"/>
        </w:rPr>
        <w:tab/>
        <w:t>Intermediate SMF</w:t>
      </w:r>
    </w:p>
    <w:p w:rsidR="001A1EA1" w:rsidRPr="00D01CF2" w:rsidRDefault="007463A8" w:rsidP="001A1EA1">
      <w:pPr>
        <w:pStyle w:val="EW"/>
        <w:rPr>
          <w:lang w:eastAsia="zh-CN"/>
        </w:rPr>
      </w:pPr>
      <w:r w:rsidRPr="00D01CF2">
        <w:rPr>
          <w:lang w:val="es-ES_tradnl"/>
        </w:rPr>
        <w:t>LMISF</w:t>
      </w:r>
      <w:r w:rsidRPr="00D01CF2">
        <w:rPr>
          <w:lang w:val="es-ES_tradnl"/>
        </w:rPr>
        <w:tab/>
      </w:r>
      <w:r w:rsidRPr="00D01CF2">
        <w:rPr>
          <w:lang w:eastAsia="zh-CN"/>
        </w:rPr>
        <w:t>LI Mirror IMS State Function</w:t>
      </w:r>
    </w:p>
    <w:p w:rsidR="007463A8" w:rsidRPr="00D01CF2" w:rsidRDefault="001A1EA1" w:rsidP="001A1EA1">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rsidR="00897394" w:rsidRPr="00D01CF2" w:rsidRDefault="00897394" w:rsidP="00897394">
      <w:pPr>
        <w:pStyle w:val="EW"/>
        <w:rPr>
          <w:lang w:val="es-ES_tradnl"/>
        </w:rPr>
      </w:pPr>
      <w:r w:rsidRPr="00D01CF2">
        <w:rPr>
          <w:lang w:val="es-ES_tradnl"/>
        </w:rPr>
        <w:t>PCC</w:t>
      </w:r>
      <w:r w:rsidRPr="00D01CF2">
        <w:rPr>
          <w:lang w:val="es-ES_tradnl"/>
        </w:rPr>
        <w:tab/>
        <w:t>Policy and Charging Control</w:t>
      </w:r>
    </w:p>
    <w:p w:rsidR="0068464C" w:rsidRPr="00D01CF2" w:rsidRDefault="0068464C" w:rsidP="0068464C">
      <w:pPr>
        <w:pStyle w:val="EW"/>
        <w:rPr>
          <w:lang w:val="es-ES_tradnl"/>
        </w:rPr>
      </w:pPr>
      <w:r w:rsidRPr="00D01CF2">
        <w:rPr>
          <w:lang w:val="es-ES_tradnl"/>
        </w:rPr>
        <w:t>PCP</w:t>
      </w:r>
      <w:r w:rsidRPr="00D01CF2">
        <w:rPr>
          <w:lang w:val="es-ES_tradnl"/>
        </w:rPr>
        <w:tab/>
        <w:t>Priority Code Point</w:t>
      </w:r>
    </w:p>
    <w:p w:rsidR="00897394" w:rsidRPr="00D01CF2" w:rsidRDefault="00897394" w:rsidP="00897394">
      <w:pPr>
        <w:pStyle w:val="EW"/>
        <w:rPr>
          <w:lang w:val="es-ES_tradnl"/>
        </w:rPr>
      </w:pPr>
      <w:r w:rsidRPr="00D01CF2">
        <w:rPr>
          <w:lang w:val="es-ES_tradnl"/>
        </w:rPr>
        <w:t>PCEF</w:t>
      </w:r>
      <w:r w:rsidRPr="00D01CF2">
        <w:rPr>
          <w:lang w:val="es-ES_tradnl"/>
        </w:rPr>
        <w:tab/>
        <w:t>Policy and Charging Enforcement Function</w:t>
      </w:r>
    </w:p>
    <w:p w:rsidR="00897394" w:rsidRPr="00D01CF2" w:rsidRDefault="00897394" w:rsidP="00897394">
      <w:pPr>
        <w:pStyle w:val="EW"/>
        <w:rPr>
          <w:lang w:val="es-ES_tradnl"/>
        </w:rPr>
      </w:pPr>
      <w:r w:rsidRPr="00D01CF2">
        <w:rPr>
          <w:lang w:val="es-ES_tradnl"/>
        </w:rPr>
        <w:t>PCRF</w:t>
      </w:r>
      <w:r w:rsidRPr="00D01CF2">
        <w:rPr>
          <w:lang w:val="es-ES_tradnl"/>
        </w:rPr>
        <w:tab/>
        <w:t>Policy and Charging Rule Function</w:t>
      </w:r>
    </w:p>
    <w:p w:rsidR="0084017F" w:rsidRPr="00D01CF2" w:rsidRDefault="0084017F" w:rsidP="0084017F">
      <w:pPr>
        <w:pStyle w:val="EW"/>
      </w:pPr>
      <w:r w:rsidRPr="00D01CF2">
        <w:t>PDI</w:t>
      </w:r>
      <w:r w:rsidRPr="00D01CF2">
        <w:tab/>
        <w:t>Packet Detection Information</w:t>
      </w:r>
    </w:p>
    <w:p w:rsidR="0084017F" w:rsidRPr="00D01CF2" w:rsidRDefault="0084017F" w:rsidP="0084017F">
      <w:pPr>
        <w:pStyle w:val="EW"/>
      </w:pPr>
      <w:r w:rsidRPr="00D01CF2">
        <w:t>PDR</w:t>
      </w:r>
      <w:r w:rsidRPr="00D01CF2">
        <w:tab/>
        <w:t>Packet Detection Rule</w:t>
      </w:r>
    </w:p>
    <w:p w:rsidR="00C73F89" w:rsidRPr="00D01CF2" w:rsidRDefault="00C73F89" w:rsidP="00C73F89">
      <w:pPr>
        <w:pStyle w:val="EW"/>
      </w:pPr>
      <w:r w:rsidRPr="00D01CF2">
        <w:t>PFCP</w:t>
      </w:r>
      <w:r w:rsidRPr="00D01CF2">
        <w:tab/>
        <w:t>Packet Forwarding Control Protocol</w:t>
      </w:r>
    </w:p>
    <w:p w:rsidR="00254B5C" w:rsidRPr="00D01CF2" w:rsidRDefault="00254B5C" w:rsidP="00254B5C">
      <w:pPr>
        <w:pStyle w:val="EW"/>
      </w:pPr>
      <w:r w:rsidRPr="00D01CF2">
        <w:t>PFD</w:t>
      </w:r>
      <w:r w:rsidRPr="00D01CF2">
        <w:tab/>
        <w:t>Packet Flow Description</w:t>
      </w:r>
    </w:p>
    <w:p w:rsidR="00496575" w:rsidRPr="00D01CF2" w:rsidRDefault="00496575" w:rsidP="00496575">
      <w:pPr>
        <w:pStyle w:val="EW"/>
        <w:rPr>
          <w:lang w:eastAsia="zh-CN"/>
        </w:rPr>
      </w:pPr>
      <w:r w:rsidRPr="00D01CF2">
        <w:rPr>
          <w:lang w:eastAsia="zh-CN"/>
        </w:rPr>
        <w:t>PGW</w:t>
      </w:r>
      <w:r w:rsidRPr="00D01CF2">
        <w:rPr>
          <w:lang w:eastAsia="zh-CN"/>
        </w:rPr>
        <w:tab/>
        <w:t>PDN Gateway</w:t>
      </w:r>
    </w:p>
    <w:p w:rsidR="00496575" w:rsidRPr="00D01CF2" w:rsidRDefault="00496575" w:rsidP="00496575">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rsidR="00496575" w:rsidRPr="00D01CF2" w:rsidRDefault="00496575" w:rsidP="00496575">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rsidR="00494656" w:rsidRPr="00DA21E8" w:rsidRDefault="00494656" w:rsidP="00494656">
      <w:pPr>
        <w:pStyle w:val="EW"/>
        <w:rPr>
          <w:lang w:val="fr-FR" w:eastAsia="zh-CN"/>
        </w:rPr>
      </w:pPr>
      <w:r w:rsidRPr="00DA21E8">
        <w:rPr>
          <w:lang w:val="fr-FR"/>
        </w:rPr>
        <w:t>PSA</w:t>
      </w:r>
      <w:r w:rsidRPr="00DA21E8">
        <w:rPr>
          <w:lang w:val="fr-FR"/>
        </w:rPr>
        <w:tab/>
        <w:t>PDU Session Anch</w:t>
      </w:r>
      <w:r>
        <w:rPr>
          <w:lang w:val="fr-FR"/>
        </w:rPr>
        <w:t>or</w:t>
      </w:r>
    </w:p>
    <w:p w:rsidR="0084017F" w:rsidRPr="00D01CF2" w:rsidRDefault="0084017F" w:rsidP="0084017F">
      <w:pPr>
        <w:pStyle w:val="EW"/>
        <w:rPr>
          <w:lang w:eastAsia="zh-CN"/>
        </w:rPr>
      </w:pPr>
      <w:r w:rsidRPr="00D01CF2">
        <w:t>QER</w:t>
      </w:r>
      <w:r w:rsidRPr="00D01CF2">
        <w:tab/>
        <w:t>QoS Enforcement Rule</w:t>
      </w:r>
    </w:p>
    <w:p w:rsidR="00897394" w:rsidRPr="00D01CF2" w:rsidRDefault="00897394" w:rsidP="00897394">
      <w:pPr>
        <w:pStyle w:val="EW"/>
        <w:rPr>
          <w:lang w:val="en-GB" w:eastAsia="zh-CN"/>
        </w:rPr>
      </w:pPr>
      <w:r w:rsidRPr="00D01CF2">
        <w:rPr>
          <w:lang w:val="en-GB"/>
        </w:rPr>
        <w:t>S8HR</w:t>
      </w:r>
      <w:r w:rsidRPr="00D01CF2">
        <w:rPr>
          <w:lang w:val="en-GB"/>
        </w:rPr>
        <w:tab/>
        <w:t>S8 Home Routed</w:t>
      </w:r>
    </w:p>
    <w:p w:rsidR="003A314D" w:rsidRPr="00D01CF2" w:rsidRDefault="003A314D" w:rsidP="003A314D">
      <w:pPr>
        <w:pStyle w:val="EW"/>
        <w:rPr>
          <w:lang w:val="en-GB" w:eastAsia="zh-CN"/>
        </w:rPr>
      </w:pPr>
      <w:r w:rsidRPr="00D01CF2">
        <w:rPr>
          <w:lang w:eastAsia="zh-CN"/>
        </w:rPr>
        <w:t>SDF</w:t>
      </w:r>
      <w:r w:rsidRPr="00D01CF2">
        <w:rPr>
          <w:lang w:eastAsia="zh-CN"/>
        </w:rPr>
        <w:tab/>
        <w:t>Service Data Flow</w:t>
      </w:r>
    </w:p>
    <w:p w:rsidR="004348D8" w:rsidRPr="00D01CF2" w:rsidRDefault="004348D8" w:rsidP="003A314D">
      <w:pPr>
        <w:pStyle w:val="EW"/>
        <w:rPr>
          <w:lang w:val="en-GB" w:eastAsia="zh-CN"/>
        </w:rPr>
      </w:pPr>
      <w:r w:rsidRPr="00D01CF2">
        <w:rPr>
          <w:lang w:val="en-GB" w:eastAsia="zh-CN"/>
        </w:rPr>
        <w:t>SEID</w:t>
      </w:r>
      <w:r w:rsidRPr="00D01CF2">
        <w:rPr>
          <w:lang w:val="en-GB" w:eastAsia="zh-CN"/>
        </w:rPr>
        <w:tab/>
        <w:t>Session Endpoint Identifier</w:t>
      </w:r>
    </w:p>
    <w:p w:rsidR="00496575" w:rsidRPr="00D01CF2" w:rsidRDefault="00496575" w:rsidP="00496575">
      <w:pPr>
        <w:pStyle w:val="EW"/>
        <w:rPr>
          <w:lang w:eastAsia="zh-CN"/>
        </w:rPr>
      </w:pPr>
      <w:r w:rsidRPr="00D01CF2">
        <w:rPr>
          <w:lang w:eastAsia="zh-CN"/>
        </w:rPr>
        <w:t>SGW</w:t>
      </w:r>
      <w:r w:rsidRPr="00D01CF2">
        <w:rPr>
          <w:lang w:eastAsia="zh-CN"/>
        </w:rPr>
        <w:tab/>
        <w:t>Serving Gateway</w:t>
      </w:r>
    </w:p>
    <w:p w:rsidR="00496575" w:rsidRPr="00D01CF2" w:rsidRDefault="00496575" w:rsidP="00496575">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rsidR="00496575" w:rsidRPr="00D01CF2" w:rsidRDefault="00496575" w:rsidP="00496575">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rsidR="00494656" w:rsidRPr="00D01CF2" w:rsidRDefault="00494656" w:rsidP="00494656">
      <w:pPr>
        <w:pStyle w:val="EW"/>
        <w:rPr>
          <w:lang w:eastAsia="zh-CN"/>
        </w:rPr>
      </w:pPr>
      <w:r>
        <w:t>SMF</w:t>
      </w:r>
      <w:r>
        <w:tab/>
        <w:t>Session Management Function</w:t>
      </w:r>
    </w:p>
    <w:p w:rsidR="007E2C68" w:rsidRPr="00D01CF2" w:rsidRDefault="007E2C68" w:rsidP="007E2C68">
      <w:pPr>
        <w:pStyle w:val="EW"/>
        <w:rPr>
          <w:lang w:eastAsia="zh-CN"/>
        </w:rPr>
      </w:pPr>
      <w:r w:rsidRPr="00D01CF2">
        <w:t>SX3LIF</w:t>
      </w:r>
      <w:r w:rsidRPr="00D01CF2">
        <w:tab/>
        <w:t>Split X3 LI Interworking Function</w:t>
      </w:r>
    </w:p>
    <w:p w:rsidR="00897394" w:rsidRPr="00D01CF2" w:rsidRDefault="00897394" w:rsidP="00897394">
      <w:pPr>
        <w:pStyle w:val="EW"/>
        <w:rPr>
          <w:lang w:val="en-GB" w:eastAsia="zh-CN"/>
        </w:rPr>
      </w:pPr>
      <w:r w:rsidRPr="00D01CF2">
        <w:rPr>
          <w:lang w:val="en-GB"/>
        </w:rPr>
        <w:t>TDF</w:t>
      </w:r>
      <w:r w:rsidRPr="00D01CF2">
        <w:rPr>
          <w:lang w:val="en-GB"/>
        </w:rPr>
        <w:tab/>
      </w:r>
      <w:r w:rsidRPr="00D01CF2">
        <w:rPr>
          <w:lang w:eastAsia="zh-CN"/>
        </w:rPr>
        <w:t>Traffic Detection Function</w:t>
      </w:r>
    </w:p>
    <w:p w:rsidR="00496575" w:rsidRPr="00D01CF2" w:rsidRDefault="00496575" w:rsidP="00496575">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rsidR="00496575" w:rsidRPr="00D01CF2" w:rsidRDefault="00496575" w:rsidP="00496575">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rsidR="002F03C1" w:rsidRPr="00D01CF2" w:rsidRDefault="002F03C1" w:rsidP="002F03C1">
      <w:pPr>
        <w:pStyle w:val="EW"/>
        <w:rPr>
          <w:lang w:val="en-GB"/>
        </w:rPr>
      </w:pPr>
      <w:r w:rsidRPr="00D01CF2">
        <w:rPr>
          <w:lang w:val="en-GB"/>
        </w:rPr>
        <w:t>ToS</w:t>
      </w:r>
      <w:r w:rsidRPr="00D01CF2">
        <w:rPr>
          <w:lang w:val="en-GB"/>
        </w:rPr>
        <w:tab/>
        <w:t>Type of Service</w:t>
      </w:r>
    </w:p>
    <w:p w:rsidR="00897394" w:rsidRPr="00D01CF2" w:rsidRDefault="00897394" w:rsidP="00897394">
      <w:pPr>
        <w:pStyle w:val="EW"/>
        <w:rPr>
          <w:lang w:val="en-GB" w:eastAsia="zh-CN"/>
        </w:rPr>
      </w:pPr>
      <w:r w:rsidRPr="00D01CF2">
        <w:rPr>
          <w:lang w:val="en-US"/>
        </w:rPr>
        <w:t>TSSF</w:t>
      </w:r>
      <w:r w:rsidRPr="00D01CF2">
        <w:rPr>
          <w:lang w:val="en-US"/>
        </w:rPr>
        <w:tab/>
        <w:t>Traffic Steering Support Function</w:t>
      </w:r>
    </w:p>
    <w:p w:rsidR="00497A3D" w:rsidRPr="00D01CF2" w:rsidRDefault="00497A3D" w:rsidP="00497A3D">
      <w:pPr>
        <w:pStyle w:val="EW"/>
      </w:pPr>
      <w:r w:rsidRPr="00D01CF2">
        <w:t>UDP</w:t>
      </w:r>
      <w:r w:rsidRPr="00D01CF2">
        <w:tab/>
        <w:t>User Datagram Protocol</w:t>
      </w:r>
    </w:p>
    <w:p w:rsidR="00494656" w:rsidRPr="00D01CF2" w:rsidRDefault="00494656" w:rsidP="00494656">
      <w:pPr>
        <w:pStyle w:val="EW"/>
      </w:pPr>
      <w:r>
        <w:t>UL CL</w:t>
      </w:r>
      <w:r>
        <w:tab/>
        <w:t>Uplink Classifier</w:t>
      </w:r>
    </w:p>
    <w:p w:rsidR="00496575" w:rsidRPr="00D01CF2" w:rsidRDefault="00496575" w:rsidP="00496575">
      <w:pPr>
        <w:pStyle w:val="EW"/>
        <w:rPr>
          <w:lang w:eastAsia="zh-CN"/>
        </w:rPr>
      </w:pPr>
      <w:r w:rsidRPr="00D01CF2">
        <w:t>UP</w:t>
      </w:r>
      <w:r w:rsidRPr="00D01CF2">
        <w:tab/>
        <w:t>User Plane</w:t>
      </w:r>
    </w:p>
    <w:p w:rsidR="00455432" w:rsidRPr="00D01CF2" w:rsidRDefault="00455432" w:rsidP="00455432">
      <w:pPr>
        <w:pStyle w:val="EW"/>
        <w:rPr>
          <w:lang w:eastAsia="zh-CN"/>
        </w:rPr>
      </w:pPr>
      <w:r w:rsidRPr="00D01CF2">
        <w:rPr>
          <w:rFonts w:hint="eastAsia"/>
          <w:lang w:eastAsia="zh-CN"/>
        </w:rPr>
        <w:t>URR</w:t>
      </w:r>
      <w:r w:rsidRPr="00D01CF2">
        <w:rPr>
          <w:rFonts w:hint="eastAsia"/>
          <w:lang w:eastAsia="zh-CN"/>
        </w:rPr>
        <w:tab/>
        <w:t>Usage Reporting Rule</w:t>
      </w:r>
    </w:p>
    <w:p w:rsidR="00080512" w:rsidRPr="00D01CF2" w:rsidRDefault="0068464C">
      <w:pPr>
        <w:pStyle w:val="EW"/>
        <w:rPr>
          <w:lang w:val="fr-FR" w:eastAsia="zh-CN"/>
        </w:rPr>
      </w:pPr>
      <w:r w:rsidRPr="00D01CF2">
        <w:rPr>
          <w:lang w:val="fr-FR" w:eastAsia="zh-CN"/>
        </w:rPr>
        <w:t>VID</w:t>
      </w:r>
      <w:r w:rsidRPr="00D01CF2">
        <w:rPr>
          <w:lang w:val="fr-FR" w:eastAsia="zh-CN"/>
        </w:rPr>
        <w:tab/>
        <w:t>VLAN Identifier</w:t>
      </w:r>
    </w:p>
    <w:p w:rsidR="00897567" w:rsidRPr="00D01CF2" w:rsidRDefault="00B62DAE" w:rsidP="001D537F">
      <w:pPr>
        <w:pStyle w:val="Heading1"/>
      </w:pPr>
      <w:bookmarkStart w:id="11" w:name="historyclause"/>
      <w:bookmarkStart w:id="12" w:name="_Toc19717029"/>
      <w:r w:rsidRPr="00D01CF2">
        <w:t>4</w:t>
      </w:r>
      <w:r w:rsidR="00897567" w:rsidRPr="00D01CF2">
        <w:tab/>
      </w:r>
      <w:r w:rsidRPr="00D01CF2">
        <w:t xml:space="preserve">Protocol </w:t>
      </w:r>
      <w:r w:rsidR="00497A3D" w:rsidRPr="00D01CF2">
        <w:t>S</w:t>
      </w:r>
      <w:r w:rsidRPr="00D01CF2">
        <w:t>tack</w:t>
      </w:r>
      <w:bookmarkEnd w:id="12"/>
    </w:p>
    <w:p w:rsidR="00897567" w:rsidRPr="00D01CF2" w:rsidRDefault="00B62DAE" w:rsidP="001D537F">
      <w:pPr>
        <w:pStyle w:val="Heading2"/>
      </w:pPr>
      <w:bookmarkStart w:id="13" w:name="_Toc19717030"/>
      <w:r w:rsidRPr="00D01CF2">
        <w:t>4</w:t>
      </w:r>
      <w:r w:rsidR="00897567" w:rsidRPr="00D01CF2">
        <w:t>.1</w:t>
      </w:r>
      <w:r w:rsidR="00897567" w:rsidRPr="00D01CF2">
        <w:tab/>
      </w:r>
      <w:r w:rsidR="006F20FF" w:rsidRPr="00D01CF2">
        <w:t>Introduction</w:t>
      </w:r>
      <w:bookmarkEnd w:id="13"/>
    </w:p>
    <w:p w:rsidR="00497A3D" w:rsidRPr="00D01CF2" w:rsidRDefault="00497A3D" w:rsidP="00497A3D">
      <w:r w:rsidRPr="00D01CF2">
        <w:t xml:space="preserve">The protocol stack for the </w:t>
      </w:r>
      <w:r w:rsidR="00CC22FB" w:rsidRPr="00D01CF2">
        <w:t xml:space="preserve">control plane over the </w:t>
      </w:r>
      <w:r w:rsidRPr="00D01CF2">
        <w:t>Sx</w:t>
      </w:r>
      <w:r w:rsidR="00CC22FB" w:rsidRPr="00D01CF2">
        <w:t>a, Sxb</w:t>
      </w:r>
      <w:r w:rsidR="004F43AB" w:rsidRPr="00D01CF2">
        <w:t>,</w:t>
      </w:r>
      <w:r w:rsidR="00CC22FB" w:rsidRPr="00D01CF2">
        <w:t xml:space="preserve"> Sxc</w:t>
      </w:r>
      <w:r w:rsidR="004F43AB" w:rsidRPr="00D01CF2">
        <w:t xml:space="preserve"> and combined Sxa/Sxb</w:t>
      </w:r>
      <w:r w:rsidRPr="00D01CF2">
        <w:t xml:space="preserve"> reference point</w:t>
      </w:r>
      <w:r w:rsidR="00CC22FB" w:rsidRPr="00D01CF2">
        <w:t>s</w:t>
      </w:r>
      <w:r w:rsidRPr="00D01CF2">
        <w:t xml:space="preserve"> shall be as depicted in Figure 4.1-1.</w:t>
      </w:r>
      <w:r w:rsidR="00CC22FB" w:rsidRPr="00D01CF2">
        <w:t xml:space="preserve"> </w:t>
      </w:r>
      <w:r w:rsidR="00751AEC">
        <w:t>Clause</w:t>
      </w:r>
      <w:r w:rsidR="00CC22FB" w:rsidRPr="00D01CF2">
        <w:t>s 4.2 and 4.3 further specify the related UDP and IP requirements.</w:t>
      </w:r>
    </w:p>
    <w:p w:rsidR="00B91B9E" w:rsidRPr="00D01CF2" w:rsidRDefault="00386946" w:rsidP="00505EB5">
      <w:pPr>
        <w:pStyle w:val="TH"/>
        <w:rPr>
          <w:lang w:val="de-DE"/>
        </w:rPr>
      </w:pPr>
      <w:r w:rsidRPr="00D01CF2">
        <w:object w:dxaOrig="9160"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229.15pt" o:ole="">
            <v:imagedata r:id="rId11" o:title=""/>
          </v:shape>
          <o:OLEObject Type="Embed" ProgID="Visio.Drawing.15" ShapeID="_x0000_i1025" DrawAspect="Content" ObjectID="_1630329520" r:id="rId12"/>
        </w:object>
      </w:r>
    </w:p>
    <w:p w:rsidR="00497A3D" w:rsidRPr="00D01CF2" w:rsidRDefault="00497A3D" w:rsidP="001D537F">
      <w:pPr>
        <w:pStyle w:val="TF"/>
        <w:outlineLvl w:val="0"/>
        <w:rPr>
          <w:lang w:val="en-GB"/>
        </w:rPr>
      </w:pPr>
      <w:r w:rsidRPr="00D01CF2">
        <w:t xml:space="preserve">Figure </w:t>
      </w:r>
      <w:r w:rsidRPr="00D01CF2">
        <w:rPr>
          <w:lang w:val="en-US"/>
        </w:rPr>
        <w:t>4</w:t>
      </w:r>
      <w:r w:rsidRPr="00D01CF2">
        <w:t xml:space="preserve">.1-1: </w:t>
      </w:r>
      <w:r w:rsidR="00CC22FB" w:rsidRPr="00D01CF2">
        <w:t>Control Plane</w:t>
      </w:r>
      <w:r w:rsidRPr="00D01CF2">
        <w:t xml:space="preserve"> stack</w:t>
      </w:r>
      <w:r w:rsidR="00CC22FB" w:rsidRPr="00D01CF2">
        <w:rPr>
          <w:lang w:val="en-GB"/>
        </w:rPr>
        <w:t xml:space="preserve"> </w:t>
      </w:r>
      <w:r w:rsidR="00CC22FB" w:rsidRPr="00D01CF2">
        <w:t>over Sxa, Sxb</w:t>
      </w:r>
      <w:r w:rsidR="004F43AB" w:rsidRPr="00D01CF2">
        <w:rPr>
          <w:lang w:val="en-GB"/>
        </w:rPr>
        <w:t>,</w:t>
      </w:r>
      <w:r w:rsidR="00CC22FB" w:rsidRPr="00D01CF2">
        <w:t xml:space="preserve"> Sxc</w:t>
      </w:r>
      <w:r w:rsidR="004F43AB" w:rsidRPr="00D01CF2">
        <w:t xml:space="preserve"> and combined Sxa/Sxb</w:t>
      </w:r>
      <w:r w:rsidR="00386946" w:rsidRPr="00D01CF2">
        <w:rPr>
          <w:lang w:val="en-GB"/>
        </w:rPr>
        <w:t xml:space="preserve"> and N4</w:t>
      </w:r>
    </w:p>
    <w:p w:rsidR="00CC22FB" w:rsidRPr="00D01CF2" w:rsidRDefault="00CC22FB" w:rsidP="00CC22FB">
      <w:r w:rsidRPr="00D01CF2">
        <w:t>The protocol stack for the user plane over the Sxa</w:t>
      </w:r>
      <w:r w:rsidR="00386946" w:rsidRPr="00D01CF2">
        <w:t>,</w:t>
      </w:r>
      <w:r w:rsidRPr="00D01CF2">
        <w:t xml:space="preserve"> Sxb </w:t>
      </w:r>
      <w:r w:rsidR="00386946" w:rsidRPr="00D01CF2">
        <w:t>and N4</w:t>
      </w:r>
      <w:r w:rsidRPr="00D01CF2">
        <w:t xml:space="preserve">reference points (see </w:t>
      </w:r>
      <w:r w:rsidR="00751AEC">
        <w:t>clause</w:t>
      </w:r>
      <w:r w:rsidRPr="00D01CF2">
        <w:t xml:space="preserve"> 5.3) shall be as depicted in Figure 4.1-2. 3GPP TS 29.281 [3] further specifies the related GTP-U, UDP and IP requirements. Both IPv4 and IPv6 shall be supported.</w:t>
      </w:r>
    </w:p>
    <w:p w:rsidR="00CC22FB" w:rsidRPr="00D01CF2" w:rsidRDefault="00CC22FB" w:rsidP="00CC22FB"/>
    <w:p w:rsidR="00CC22FB" w:rsidRPr="00D01CF2" w:rsidRDefault="00386946" w:rsidP="009F47F0">
      <w:pPr>
        <w:pStyle w:val="TH"/>
        <w:tabs>
          <w:tab w:val="left" w:pos="2552"/>
        </w:tabs>
        <w:rPr>
          <w:lang w:val="de-DE"/>
        </w:rPr>
      </w:pPr>
      <w:r w:rsidRPr="00D01CF2">
        <w:object w:dxaOrig="9690" w:dyaOrig="4840">
          <v:shape id="_x0000_i1026" type="#_x0000_t75" style="width:481.45pt;height:239.15pt" o:ole="">
            <v:imagedata r:id="rId13" o:title=""/>
          </v:shape>
          <o:OLEObject Type="Embed" ProgID="Visio.Drawing.11" ShapeID="_x0000_i1026" DrawAspect="Content" ObjectID="_1630329521" r:id="rId14"/>
        </w:object>
      </w:r>
    </w:p>
    <w:p w:rsidR="00CC22FB" w:rsidRPr="00D01CF2" w:rsidRDefault="00CC22FB" w:rsidP="001D537F">
      <w:pPr>
        <w:pStyle w:val="TF"/>
        <w:outlineLvl w:val="0"/>
        <w:rPr>
          <w:lang w:val="en-GB"/>
        </w:rPr>
      </w:pPr>
      <w:r w:rsidRPr="00D01CF2">
        <w:t xml:space="preserve">Figure </w:t>
      </w:r>
      <w:r w:rsidRPr="00D01CF2">
        <w:rPr>
          <w:lang w:val="en-US"/>
        </w:rPr>
        <w:t>4</w:t>
      </w:r>
      <w:r w:rsidRPr="00D01CF2">
        <w:t>.1-2: User Plane stack over Sxa</w:t>
      </w:r>
      <w:r w:rsidR="004F43AB" w:rsidRPr="00D01CF2">
        <w:rPr>
          <w:lang w:val="en-GB"/>
        </w:rPr>
        <w:t>,</w:t>
      </w:r>
      <w:r w:rsidRPr="00D01CF2">
        <w:t xml:space="preserve"> Sxb</w:t>
      </w:r>
      <w:r w:rsidR="00386946" w:rsidRPr="00D01CF2">
        <w:rPr>
          <w:lang w:val="en-GB"/>
        </w:rPr>
        <w:t>,</w:t>
      </w:r>
      <w:r w:rsidR="004F43AB" w:rsidRPr="00D01CF2">
        <w:t xml:space="preserve"> combined Sxa/Sxb</w:t>
      </w:r>
      <w:r w:rsidR="00386946" w:rsidRPr="00D01CF2">
        <w:rPr>
          <w:lang w:val="en-GB"/>
        </w:rPr>
        <w:t xml:space="preserve"> and N4</w:t>
      </w:r>
    </w:p>
    <w:p w:rsidR="00497A3D" w:rsidRPr="00D01CF2" w:rsidRDefault="00497A3D" w:rsidP="001D537F">
      <w:pPr>
        <w:pStyle w:val="Heading2"/>
      </w:pPr>
      <w:bookmarkStart w:id="14" w:name="_Toc19717031"/>
      <w:r w:rsidRPr="00D01CF2">
        <w:t>4.2</w:t>
      </w:r>
      <w:r w:rsidRPr="00D01CF2">
        <w:tab/>
        <w:t xml:space="preserve">UDP </w:t>
      </w:r>
      <w:r w:rsidR="008E37D6" w:rsidRPr="00D01CF2">
        <w:rPr>
          <w:lang w:val="en-GB"/>
        </w:rPr>
        <w:t>H</w:t>
      </w:r>
      <w:r w:rsidR="008E37D6" w:rsidRPr="00D01CF2">
        <w:t xml:space="preserve">eader </w:t>
      </w:r>
      <w:r w:rsidRPr="00D01CF2">
        <w:t xml:space="preserve">and </w:t>
      </w:r>
      <w:r w:rsidR="008E37D6" w:rsidRPr="00D01CF2">
        <w:rPr>
          <w:lang w:val="en-GB"/>
        </w:rPr>
        <w:t>P</w:t>
      </w:r>
      <w:r w:rsidR="008E37D6" w:rsidRPr="00D01CF2">
        <w:t xml:space="preserve">ort </w:t>
      </w:r>
      <w:r w:rsidR="008E37D6" w:rsidRPr="00D01CF2">
        <w:rPr>
          <w:lang w:val="en-GB"/>
        </w:rPr>
        <w:t>N</w:t>
      </w:r>
      <w:r w:rsidR="008E37D6" w:rsidRPr="00D01CF2">
        <w:t>umbers</w:t>
      </w:r>
      <w:bookmarkEnd w:id="14"/>
    </w:p>
    <w:p w:rsidR="00497A3D" w:rsidRPr="00D01CF2" w:rsidRDefault="00497A3D" w:rsidP="001D537F">
      <w:pPr>
        <w:pStyle w:val="Heading3"/>
      </w:pPr>
      <w:bookmarkStart w:id="15" w:name="_Toc19717032"/>
      <w:r w:rsidRPr="00D01CF2">
        <w:t>4.2.1</w:t>
      </w:r>
      <w:r w:rsidRPr="00D01CF2">
        <w:tab/>
        <w:t>General</w:t>
      </w:r>
      <w:bookmarkEnd w:id="15"/>
    </w:p>
    <w:p w:rsidR="00497A3D" w:rsidRPr="00D01CF2" w:rsidRDefault="00497A3D" w:rsidP="00497A3D">
      <w:r w:rsidRPr="00D01CF2">
        <w:t>A User Datagram Protocol (UDP) compliant with IETF RFC 768 [4] shall be used.</w:t>
      </w:r>
    </w:p>
    <w:p w:rsidR="00497A3D" w:rsidRPr="00D01CF2" w:rsidRDefault="00497A3D" w:rsidP="001D537F">
      <w:pPr>
        <w:pStyle w:val="Heading3"/>
      </w:pPr>
      <w:bookmarkStart w:id="16" w:name="_Toc19717033"/>
      <w:r w:rsidRPr="00D01CF2">
        <w:lastRenderedPageBreak/>
        <w:t>4.2.2</w:t>
      </w:r>
      <w:r w:rsidRPr="00D01CF2">
        <w:tab/>
        <w:t xml:space="preserve">Request </w:t>
      </w:r>
      <w:r w:rsidR="008E37D6" w:rsidRPr="00D01CF2">
        <w:rPr>
          <w:lang w:val="en-GB"/>
        </w:rPr>
        <w:t>M</w:t>
      </w:r>
      <w:r w:rsidR="008E37D6" w:rsidRPr="00D01CF2">
        <w:t>essage</w:t>
      </w:r>
      <w:bookmarkEnd w:id="16"/>
    </w:p>
    <w:p w:rsidR="00497A3D" w:rsidRPr="00D01CF2" w:rsidRDefault="00497A3D" w:rsidP="00497A3D">
      <w:r w:rsidRPr="00D01CF2">
        <w:t xml:space="preserve">The UDP Destination Port number for a Request message shall be </w:t>
      </w:r>
      <w:r w:rsidR="0007694F" w:rsidRPr="00D01CF2">
        <w:t>8805</w:t>
      </w:r>
      <w:r w:rsidRPr="00D01CF2">
        <w:t>. It is the registered port number for PFCP.</w:t>
      </w:r>
    </w:p>
    <w:p w:rsidR="00497A3D" w:rsidRPr="00D01CF2" w:rsidRDefault="00497A3D" w:rsidP="00497A3D">
      <w:r w:rsidRPr="00D01CF2">
        <w:t>The UDP Source Port for a Request message is a locally allocated port number at the sending entity.</w:t>
      </w:r>
    </w:p>
    <w:p w:rsidR="005E7140" w:rsidRPr="00D01CF2" w:rsidRDefault="005E7140" w:rsidP="005E7140">
      <w:pPr>
        <w:pStyle w:val="NO"/>
        <w:rPr>
          <w:lang w:val="en-US"/>
        </w:rPr>
      </w:pPr>
      <w:r w:rsidRPr="00D01CF2">
        <w:rPr>
          <w:lang w:val="en-US"/>
        </w:rPr>
        <w:t>NOTE:</w:t>
      </w:r>
      <w:r w:rsidRPr="00D01CF2">
        <w:rPr>
          <w:lang w:val="en-US"/>
        </w:rPr>
        <w:tab/>
        <w:t>The locally allocated source port number can be reused for multiple Request messages.</w:t>
      </w:r>
    </w:p>
    <w:p w:rsidR="00497A3D" w:rsidRPr="00D01CF2" w:rsidRDefault="00497A3D" w:rsidP="001D537F">
      <w:pPr>
        <w:pStyle w:val="Heading3"/>
      </w:pPr>
      <w:bookmarkStart w:id="17" w:name="_Toc19717034"/>
      <w:r w:rsidRPr="00D01CF2">
        <w:t>4.2.3</w:t>
      </w:r>
      <w:r w:rsidRPr="00D01CF2">
        <w:tab/>
        <w:t xml:space="preserve">Response </w:t>
      </w:r>
      <w:r w:rsidR="008E37D6" w:rsidRPr="00D01CF2">
        <w:rPr>
          <w:lang w:val="en-GB"/>
        </w:rPr>
        <w:t>M</w:t>
      </w:r>
      <w:r w:rsidR="008E37D6" w:rsidRPr="00D01CF2">
        <w:t>essage</w:t>
      </w:r>
      <w:bookmarkEnd w:id="17"/>
    </w:p>
    <w:p w:rsidR="00497A3D" w:rsidRPr="00D01CF2" w:rsidRDefault="00497A3D" w:rsidP="00497A3D">
      <w:r w:rsidRPr="00D01CF2">
        <w:t>The UDP Destination Port value of a Response message shall be the value of the UDP Source Port of the corresponding Request message.</w:t>
      </w:r>
    </w:p>
    <w:p w:rsidR="00497A3D" w:rsidRPr="00D01CF2" w:rsidRDefault="00497A3D" w:rsidP="00497A3D">
      <w:r w:rsidRPr="00D01CF2">
        <w:t>The UDP Source Port of a Response message shall be the value from the UDP Destination Port of the corresponding message.</w:t>
      </w:r>
    </w:p>
    <w:p w:rsidR="00497A3D" w:rsidRPr="00D01CF2" w:rsidRDefault="00497A3D" w:rsidP="001D537F">
      <w:pPr>
        <w:pStyle w:val="Heading2"/>
      </w:pPr>
      <w:bookmarkStart w:id="18" w:name="_Toc19717035"/>
      <w:r w:rsidRPr="00D01CF2">
        <w:t>4.3</w:t>
      </w:r>
      <w:r w:rsidRPr="00D01CF2">
        <w:tab/>
        <w:t xml:space="preserve">IP </w:t>
      </w:r>
      <w:r w:rsidR="008E37D6" w:rsidRPr="00D01CF2">
        <w:rPr>
          <w:lang w:val="en-GB"/>
        </w:rPr>
        <w:t>H</w:t>
      </w:r>
      <w:r w:rsidR="008E37D6" w:rsidRPr="00D01CF2">
        <w:t xml:space="preserve">eader </w:t>
      </w:r>
      <w:r w:rsidRPr="00D01CF2">
        <w:t xml:space="preserve">and IP </w:t>
      </w:r>
      <w:r w:rsidR="008E37D6" w:rsidRPr="00D01CF2">
        <w:rPr>
          <w:lang w:val="en-GB"/>
        </w:rPr>
        <w:t>A</w:t>
      </w:r>
      <w:r w:rsidR="008E37D6" w:rsidRPr="00D01CF2">
        <w:t>ddresses</w:t>
      </w:r>
      <w:bookmarkEnd w:id="18"/>
    </w:p>
    <w:p w:rsidR="00497A3D" w:rsidRPr="00D01CF2" w:rsidRDefault="00497A3D" w:rsidP="001D537F">
      <w:pPr>
        <w:pStyle w:val="Heading3"/>
      </w:pPr>
      <w:bookmarkStart w:id="19" w:name="_Toc19717036"/>
      <w:r w:rsidRPr="00D01CF2">
        <w:t>4.3.1</w:t>
      </w:r>
      <w:r w:rsidRPr="00D01CF2">
        <w:tab/>
        <w:t>General</w:t>
      </w:r>
      <w:bookmarkEnd w:id="19"/>
    </w:p>
    <w:p w:rsidR="00497A3D" w:rsidRPr="00D01CF2" w:rsidRDefault="00497A3D" w:rsidP="00497A3D">
      <w:r w:rsidRPr="00D01CF2">
        <w:t xml:space="preserve">In this </w:t>
      </w:r>
      <w:r w:rsidR="00751AEC">
        <w:t>clause</w:t>
      </w:r>
      <w:r w:rsidRPr="00D01CF2">
        <w:t>, "IP" refers either to IPv4 as defined by IETF RFC 791 [5] or IPv6 as defined by IETF RFC 2460 [6]. A PFCP entity shall support both IPv4 and IPv6.</w:t>
      </w:r>
    </w:p>
    <w:p w:rsidR="00497A3D" w:rsidRPr="00D01CF2" w:rsidRDefault="00497A3D" w:rsidP="001D537F">
      <w:pPr>
        <w:pStyle w:val="Heading3"/>
      </w:pPr>
      <w:bookmarkStart w:id="20" w:name="_Toc19717037"/>
      <w:r w:rsidRPr="00D01CF2">
        <w:t>4.3.2</w:t>
      </w:r>
      <w:r w:rsidRPr="00D01CF2">
        <w:tab/>
        <w:t>Request Message</w:t>
      </w:r>
      <w:bookmarkEnd w:id="20"/>
    </w:p>
    <w:p w:rsidR="00497A3D" w:rsidRPr="00D01CF2" w:rsidRDefault="00497A3D" w:rsidP="00497A3D">
      <w:r w:rsidRPr="00D01CF2">
        <w:t>The IP Destination Address of a Request message shall be an IP address of the peer entity.</w:t>
      </w:r>
    </w:p>
    <w:p w:rsidR="00497A3D" w:rsidRPr="00D01CF2" w:rsidRDefault="00497A3D" w:rsidP="00497A3D">
      <w:r w:rsidRPr="00D01CF2">
        <w:t xml:space="preserve">During the establishment of an </w:t>
      </w:r>
      <w:r w:rsidR="00977FC8" w:rsidRPr="00D01CF2">
        <w:t xml:space="preserve">PFCP </w:t>
      </w:r>
      <w:r w:rsidRPr="00D01CF2">
        <w:t xml:space="preserve">Session, the CP and the UP functions select and communicate to each other the IP Destination Address at which they expect to receive subsequent Request messages related to that </w:t>
      </w:r>
      <w:r w:rsidR="00977FC8" w:rsidRPr="00D01CF2">
        <w:t xml:space="preserve">PFCP </w:t>
      </w:r>
      <w:r w:rsidRPr="00D01CF2">
        <w:t>Session.</w:t>
      </w:r>
      <w:r w:rsidR="00A3699C" w:rsidRPr="00D01CF2">
        <w:t xml:space="preserve"> The CP and the UP functions may change this IP address subsequently during an </w:t>
      </w:r>
      <w:r w:rsidR="00977FC8" w:rsidRPr="00D01CF2">
        <w:t xml:space="preserve">PFCP </w:t>
      </w:r>
      <w:r w:rsidR="00226ECB" w:rsidRPr="00D01CF2">
        <w:t>S</w:t>
      </w:r>
      <w:r w:rsidR="00A3699C" w:rsidRPr="00D01CF2">
        <w:t xml:space="preserve">ession </w:t>
      </w:r>
      <w:r w:rsidR="00226ECB" w:rsidRPr="00D01CF2">
        <w:t>M</w:t>
      </w:r>
      <w:r w:rsidR="00A3699C" w:rsidRPr="00D01CF2">
        <w:t>odification procedure.</w:t>
      </w:r>
    </w:p>
    <w:p w:rsidR="00497A3D" w:rsidRPr="00D01CF2" w:rsidRDefault="00497A3D" w:rsidP="00497A3D">
      <w:r w:rsidRPr="00D01CF2">
        <w:t>The IP Source Address of a Request message shall be an IP address of the sending entity.</w:t>
      </w:r>
    </w:p>
    <w:p w:rsidR="00497A3D" w:rsidRPr="00D01CF2" w:rsidRDefault="00497A3D" w:rsidP="001D537F">
      <w:pPr>
        <w:pStyle w:val="Heading3"/>
      </w:pPr>
      <w:bookmarkStart w:id="21" w:name="_Toc19717038"/>
      <w:r w:rsidRPr="00D01CF2">
        <w:t>4.3.3</w:t>
      </w:r>
      <w:r w:rsidRPr="00D01CF2">
        <w:tab/>
        <w:t>Response Message</w:t>
      </w:r>
      <w:bookmarkEnd w:id="21"/>
    </w:p>
    <w:p w:rsidR="00497A3D" w:rsidRPr="00D01CF2" w:rsidRDefault="00497A3D" w:rsidP="00497A3D">
      <w:r w:rsidRPr="00D01CF2">
        <w:t>The IP Destination Address of a Response message shall be copied from the IP Source Address of the corresponding Request message.</w:t>
      </w:r>
    </w:p>
    <w:p w:rsidR="00497A3D" w:rsidRPr="00D01CF2" w:rsidRDefault="00497A3D" w:rsidP="00497A3D">
      <w:r w:rsidRPr="00D01CF2">
        <w:t>The IP Source Address of a Response message shall be copied from the IP destination address of the corresponding Request message.</w:t>
      </w:r>
    </w:p>
    <w:p w:rsidR="00497A3D" w:rsidRPr="00D01CF2" w:rsidRDefault="00497A3D" w:rsidP="001D537F">
      <w:pPr>
        <w:pStyle w:val="Heading2"/>
      </w:pPr>
      <w:bookmarkStart w:id="22" w:name="_Toc19717039"/>
      <w:r w:rsidRPr="00D01CF2">
        <w:t>4.4</w:t>
      </w:r>
      <w:r w:rsidRPr="00D01CF2">
        <w:tab/>
        <w:t>Layer 2</w:t>
      </w:r>
      <w:bookmarkEnd w:id="22"/>
    </w:p>
    <w:p w:rsidR="00497A3D" w:rsidRPr="00D01CF2" w:rsidRDefault="00497A3D" w:rsidP="00497A3D">
      <w:r w:rsidRPr="00D01CF2">
        <w:t>Typically Ethernet should be used as a Layer 2 protocol, but operators may use any other technology.</w:t>
      </w:r>
    </w:p>
    <w:p w:rsidR="00497A3D" w:rsidRPr="00D01CF2" w:rsidRDefault="00497A3D" w:rsidP="001D537F">
      <w:pPr>
        <w:pStyle w:val="Heading2"/>
      </w:pPr>
      <w:bookmarkStart w:id="23" w:name="_Toc19717040"/>
      <w:r w:rsidRPr="00D01CF2">
        <w:t>4.5</w:t>
      </w:r>
      <w:r w:rsidRPr="00D01CF2">
        <w:tab/>
        <w:t>Layer 1</w:t>
      </w:r>
      <w:bookmarkEnd w:id="23"/>
    </w:p>
    <w:p w:rsidR="00497A3D" w:rsidRPr="00D01CF2" w:rsidRDefault="00497A3D" w:rsidP="00497A3D">
      <w:r w:rsidRPr="00D01CF2">
        <w:t>Operators may use any appropriate Layer 1 technology.</w:t>
      </w:r>
    </w:p>
    <w:p w:rsidR="00EA25BC" w:rsidRPr="00D01CF2" w:rsidRDefault="00EA25BC" w:rsidP="00EA25BC"/>
    <w:p w:rsidR="00B62DAE" w:rsidRPr="00D01CF2" w:rsidRDefault="00B62DAE" w:rsidP="001D537F">
      <w:pPr>
        <w:pStyle w:val="Heading1"/>
      </w:pPr>
      <w:bookmarkStart w:id="24" w:name="_Toc19717041"/>
      <w:r w:rsidRPr="00D01CF2">
        <w:lastRenderedPageBreak/>
        <w:t>5</w:t>
      </w:r>
      <w:r w:rsidRPr="00D01CF2">
        <w:tab/>
        <w:t>General description</w:t>
      </w:r>
      <w:bookmarkEnd w:id="24"/>
    </w:p>
    <w:p w:rsidR="00B62DAE" w:rsidRPr="00D01CF2" w:rsidRDefault="00B62DAE" w:rsidP="001D537F">
      <w:pPr>
        <w:pStyle w:val="Heading2"/>
      </w:pPr>
      <w:bookmarkStart w:id="25" w:name="_Toc19717042"/>
      <w:r w:rsidRPr="00D01CF2">
        <w:t>5.1</w:t>
      </w:r>
      <w:r w:rsidRPr="00D01CF2">
        <w:tab/>
        <w:t>Introduction</w:t>
      </w:r>
      <w:bookmarkEnd w:id="25"/>
    </w:p>
    <w:p w:rsidR="00957DB0" w:rsidRPr="00D01CF2" w:rsidRDefault="00B16C12" w:rsidP="00957DB0">
      <w:r w:rsidRPr="00D01CF2">
        <w:t xml:space="preserve">The architecture reference model with Control and User Plane Separation of EPC nodes is described in </w:t>
      </w:r>
      <w:r w:rsidR="00751AEC">
        <w:t>clause</w:t>
      </w:r>
      <w:r w:rsidRPr="00D01CF2">
        <w:t xml:space="preserve"> 4.2 of 3GPP TS 23.214 [2].</w:t>
      </w:r>
    </w:p>
    <w:p w:rsidR="00B16C12" w:rsidRPr="00D01CF2" w:rsidRDefault="00957DB0" w:rsidP="00957DB0">
      <w:r w:rsidRPr="00D01CF2">
        <w:t xml:space="preserve">The architecture reference model with SMF and UPF of 5GC nodes is described in </w:t>
      </w:r>
      <w:r w:rsidR="00751AEC">
        <w:t>clause</w:t>
      </w:r>
      <w:r w:rsidRPr="00D01CF2">
        <w:t xml:space="preserve"> 4.2 of 3GPP TS 23.501 [28].</w:t>
      </w:r>
    </w:p>
    <w:p w:rsidR="00B16C12" w:rsidRPr="00D01CF2" w:rsidRDefault="00B16C12" w:rsidP="00B16C12">
      <w:r w:rsidRPr="00D01CF2">
        <w:t>This clause specifies</w:t>
      </w:r>
      <w:r w:rsidR="00134C2D" w:rsidRPr="00D01CF2">
        <w:t xml:space="preserve"> </w:t>
      </w:r>
      <w:r w:rsidRPr="00D01CF2">
        <w:t>the high level principles of the PFCP protocol and describe how 3GPP functionalities are realised on the Sxa, Sxb</w:t>
      </w:r>
      <w:r w:rsidR="00957DB0" w:rsidRPr="00D01CF2">
        <w:t>,</w:t>
      </w:r>
      <w:r w:rsidRPr="00D01CF2">
        <w:t xml:space="preserve"> Sxc</w:t>
      </w:r>
      <w:r w:rsidR="00957DB0" w:rsidRPr="00D01CF2">
        <w:t xml:space="preserve"> and N4</w:t>
      </w:r>
      <w:r w:rsidRPr="00D01CF2">
        <w:t xml:space="preserve"> reference points, e.g. Packet Forwarding, Policy and Charging Control, Lawful Interception.</w:t>
      </w:r>
    </w:p>
    <w:p w:rsidR="0084017F" w:rsidRPr="00D01CF2" w:rsidRDefault="0084017F" w:rsidP="001D537F">
      <w:pPr>
        <w:pStyle w:val="Heading2"/>
      </w:pPr>
      <w:bookmarkStart w:id="26" w:name="_Toc19717043"/>
      <w:r w:rsidRPr="00D01CF2">
        <w:t>5.</w:t>
      </w:r>
      <w:r w:rsidR="00EC4604" w:rsidRPr="00D01CF2">
        <w:rPr>
          <w:lang w:val="en-US"/>
        </w:rPr>
        <w:t>2</w:t>
      </w:r>
      <w:r w:rsidRPr="00D01CF2">
        <w:tab/>
        <w:t>Packet Forwarding Model</w:t>
      </w:r>
      <w:bookmarkEnd w:id="26"/>
    </w:p>
    <w:p w:rsidR="0084017F" w:rsidRPr="00D01CF2" w:rsidRDefault="0084017F" w:rsidP="001D537F">
      <w:pPr>
        <w:pStyle w:val="Heading3"/>
        <w:rPr>
          <w:lang w:val="en-US"/>
        </w:rPr>
      </w:pPr>
      <w:bookmarkStart w:id="27" w:name="_Toc19717044"/>
      <w:r w:rsidRPr="00D01CF2">
        <w:rPr>
          <w:lang w:val="en-US"/>
        </w:rPr>
        <w:t>5.</w:t>
      </w:r>
      <w:r w:rsidR="00EC4604" w:rsidRPr="00D01CF2">
        <w:rPr>
          <w:lang w:val="en-US"/>
        </w:rPr>
        <w:t>2</w:t>
      </w:r>
      <w:r w:rsidRPr="00D01CF2">
        <w:rPr>
          <w:lang w:val="en-US"/>
        </w:rPr>
        <w:t>.1</w:t>
      </w:r>
      <w:r w:rsidRPr="00D01CF2">
        <w:rPr>
          <w:lang w:val="en-US"/>
        </w:rPr>
        <w:tab/>
        <w:t>General</w:t>
      </w:r>
      <w:bookmarkEnd w:id="27"/>
    </w:p>
    <w:p w:rsidR="00957DB0" w:rsidRPr="00D01CF2" w:rsidRDefault="0084017F" w:rsidP="00957DB0">
      <w:pPr>
        <w:rPr>
          <w:lang w:val="en-US"/>
        </w:rPr>
      </w:pPr>
      <w:r w:rsidRPr="00D01CF2">
        <w:rPr>
          <w:lang w:val="en-US"/>
        </w:rPr>
        <w:t>The packet forwarding scenarios supported over the Sx</w:t>
      </w:r>
      <w:r w:rsidR="0006288D" w:rsidRPr="00D01CF2">
        <w:rPr>
          <w:lang w:val="en-US"/>
        </w:rPr>
        <w:t>a, Sxb and Sxc</w:t>
      </w:r>
      <w:r w:rsidRPr="00D01CF2">
        <w:rPr>
          <w:lang w:val="en-US"/>
        </w:rPr>
        <w:t xml:space="preserve"> reference points are specified in </w:t>
      </w:r>
      <w:r w:rsidR="0006288D" w:rsidRPr="00D01CF2">
        <w:rPr>
          <w:lang w:val="en-US"/>
        </w:rPr>
        <w:t>3GPP TS </w:t>
      </w:r>
      <w:r w:rsidRPr="00D01CF2">
        <w:rPr>
          <w:lang w:val="en-US"/>
        </w:rPr>
        <w:t>23.</w:t>
      </w:r>
      <w:r w:rsidR="0006288D" w:rsidRPr="00D01CF2">
        <w:rPr>
          <w:lang w:val="en-US"/>
        </w:rPr>
        <w:t>214 </w:t>
      </w:r>
      <w:r w:rsidRPr="00D01CF2">
        <w:rPr>
          <w:lang w:val="en-US"/>
        </w:rPr>
        <w:t>[2].</w:t>
      </w:r>
    </w:p>
    <w:p w:rsidR="00DC6B92" w:rsidRPr="00D01CF2" w:rsidRDefault="00DC6B92" w:rsidP="00DC6B92">
      <w:pPr>
        <w:rPr>
          <w:lang w:val="en-US"/>
        </w:rPr>
      </w:pPr>
      <w:r w:rsidRPr="00D01CF2">
        <w:rPr>
          <w:lang w:val="en-US"/>
        </w:rPr>
        <w:t>The packet forwarding scenarios supported over the N4 reference point are specified in 3GPP TS 23.501 [28] and 3GPP TS 23.502 [29].</w:t>
      </w:r>
    </w:p>
    <w:p w:rsidR="00DC6B92" w:rsidRPr="00D01CF2" w:rsidRDefault="00C51500" w:rsidP="00DC6B92">
      <w:pPr>
        <w:rPr>
          <w:lang w:val="en-US"/>
        </w:rPr>
      </w:pPr>
      <w:r>
        <w:rPr>
          <w:lang w:val="en-US"/>
        </w:rPr>
        <w:t>The CP function controls the packet processing in the UP function by establishing, modifying or deleting PFCP Session contexts and by provisioning (i.e. adding, modifying or deleting) PDRs, FARs, QERs, URRs</w:t>
      </w:r>
      <w:r w:rsidR="007D6384">
        <w:rPr>
          <w:lang w:val="en-US"/>
        </w:rPr>
        <w:t xml:space="preserve">, </w:t>
      </w:r>
      <w:r>
        <w:rPr>
          <w:lang w:val="en-US"/>
        </w:rPr>
        <w:t>BAR</w:t>
      </w:r>
      <w:r w:rsidR="007D6384" w:rsidRPr="007D6384">
        <w:rPr>
          <w:lang w:val="en-US"/>
        </w:rPr>
        <w:t xml:space="preserve"> </w:t>
      </w:r>
      <w:r w:rsidR="007D6384">
        <w:rPr>
          <w:lang w:val="en-US"/>
        </w:rPr>
        <w:t>and/or MAR</w:t>
      </w:r>
      <w:r>
        <w:rPr>
          <w:lang w:val="en-US"/>
        </w:rPr>
        <w:t xml:space="preserve"> or by activating/deactivating pre-defined PDRs, FARs, QERs, URRs, per PFCP session context, whereby an PFCP session context may correspond:</w:t>
      </w:r>
    </w:p>
    <w:p w:rsidR="00DC6B92" w:rsidRPr="00D01CF2" w:rsidRDefault="00DC6B92" w:rsidP="00DC6B92">
      <w:pPr>
        <w:pStyle w:val="B1"/>
      </w:pPr>
      <w:r w:rsidRPr="00D01CF2">
        <w:rPr>
          <w:lang w:val="en-GB"/>
        </w:rPr>
        <w:t>-</w:t>
      </w:r>
      <w:r w:rsidRPr="00D01CF2">
        <w:rPr>
          <w:lang w:val="en-GB"/>
        </w:rPr>
        <w:tab/>
      </w:r>
      <w:r w:rsidRPr="00D01CF2">
        <w:t>for EPC</w:t>
      </w:r>
      <w:r w:rsidRPr="00D01CF2">
        <w:rPr>
          <w:lang w:val="en-GB"/>
        </w:rPr>
        <w:t>,</w:t>
      </w:r>
      <w:r w:rsidRPr="00D01CF2">
        <w:t xml:space="preserve"> to an individual PDN connection, a TDF session, or a standalone session not tied to any PDN connection or TDF session used e.g. for forwarding Radius, Diameter or DHCP signalling between the PGW-C and the PDN.</w:t>
      </w:r>
    </w:p>
    <w:p w:rsidR="00DC6B92" w:rsidRPr="00D01CF2" w:rsidRDefault="00DC6B92" w:rsidP="00DC6B92">
      <w:pPr>
        <w:pStyle w:val="B1"/>
      </w:pPr>
      <w:r w:rsidRPr="00D01CF2">
        <w:rPr>
          <w:lang w:val="en-GB"/>
        </w:rPr>
        <w:t>-</w:t>
      </w:r>
      <w:r w:rsidRPr="00D01CF2">
        <w:rPr>
          <w:lang w:val="en-GB"/>
        </w:rPr>
        <w:tab/>
        <w:t>f</w:t>
      </w:r>
      <w:r w:rsidRPr="00D01CF2">
        <w:t>or 5G</w:t>
      </w:r>
      <w:r w:rsidRPr="00D01CF2">
        <w:rPr>
          <w:lang w:val="en-GB"/>
        </w:rPr>
        <w:t xml:space="preserve">C, to </w:t>
      </w:r>
      <w:r w:rsidRPr="00D01CF2">
        <w:t xml:space="preserve">an individual PDU </w:t>
      </w:r>
      <w:r w:rsidRPr="00D01CF2">
        <w:rPr>
          <w:lang w:val="en-GB"/>
        </w:rPr>
        <w:t>session</w:t>
      </w:r>
      <w:r w:rsidRPr="00D01CF2">
        <w:t xml:space="preserve"> or a standalone PFCP session not tied to any PDU session.</w:t>
      </w:r>
    </w:p>
    <w:p w:rsidR="0084017F" w:rsidRPr="00D01CF2" w:rsidRDefault="0084017F" w:rsidP="0084017F">
      <w:pPr>
        <w:rPr>
          <w:lang w:val="en-US"/>
        </w:rPr>
      </w:pPr>
      <w:r w:rsidRPr="00D01CF2">
        <w:rPr>
          <w:lang w:val="en-US"/>
        </w:rPr>
        <w:t xml:space="preserve">Each PDR shall contain a PDI, i.e. one or more match fields against which incoming packets </w:t>
      </w:r>
      <w:r w:rsidR="0006288D" w:rsidRPr="00D01CF2">
        <w:rPr>
          <w:lang w:val="en-US"/>
        </w:rPr>
        <w:t>are</w:t>
      </w:r>
      <w:r w:rsidRPr="00D01CF2">
        <w:rPr>
          <w:lang w:val="en-US"/>
        </w:rPr>
        <w:t xml:space="preserve"> matched, and may be associated to the following rules providing the set of instructions to apply to packets matching the PDI:</w:t>
      </w:r>
    </w:p>
    <w:p w:rsidR="0084017F" w:rsidRPr="00D01CF2" w:rsidRDefault="0084017F" w:rsidP="0084017F">
      <w:pPr>
        <w:pStyle w:val="B1"/>
        <w:rPr>
          <w:lang w:val="en-US"/>
        </w:rPr>
      </w:pPr>
      <w:r w:rsidRPr="00D01CF2">
        <w:rPr>
          <w:lang w:val="en-US"/>
        </w:rPr>
        <w:t>-</w:t>
      </w:r>
      <w:r w:rsidRPr="00D01CF2">
        <w:rPr>
          <w:lang w:val="en-US"/>
        </w:rPr>
        <w:tab/>
      </w:r>
      <w:r w:rsidR="007D6384">
        <w:rPr>
          <w:lang w:val="en-US"/>
        </w:rPr>
        <w:t>one or more FARs</w:t>
      </w:r>
      <w:r w:rsidRPr="00D01CF2">
        <w:rPr>
          <w:lang w:val="en-US"/>
        </w:rPr>
        <w:t>, which contain</w:t>
      </w:r>
      <w:r w:rsidR="0006288D" w:rsidRPr="00D01CF2">
        <w:rPr>
          <w:lang w:val="en-US"/>
        </w:rPr>
        <w:t>s</w:t>
      </w:r>
      <w:r w:rsidRPr="00D01CF2">
        <w:rPr>
          <w:lang w:val="en-US"/>
        </w:rPr>
        <w:t xml:space="preserve"> instructions related to the processing of the packets as follows:</w:t>
      </w:r>
    </w:p>
    <w:p w:rsidR="0084017F" w:rsidRPr="00D01CF2" w:rsidRDefault="0084017F" w:rsidP="0084017F">
      <w:pPr>
        <w:pStyle w:val="B2"/>
        <w:rPr>
          <w:lang w:val="en-US"/>
        </w:rPr>
      </w:pPr>
      <w:r w:rsidRPr="00D01CF2">
        <w:rPr>
          <w:lang w:val="en-US"/>
        </w:rPr>
        <w:t>-</w:t>
      </w:r>
      <w:r w:rsidRPr="00D01CF2">
        <w:rPr>
          <w:lang w:val="en-US"/>
        </w:rPr>
        <w:tab/>
        <w:t>an Apply</w:t>
      </w:r>
      <w:r w:rsidR="00535DA5" w:rsidRPr="00D01CF2">
        <w:rPr>
          <w:lang w:val="en-US"/>
        </w:rPr>
        <w:t xml:space="preserve"> </w:t>
      </w:r>
      <w:r w:rsidRPr="00D01CF2">
        <w:rPr>
          <w:lang w:val="en-US"/>
        </w:rPr>
        <w:t>Action parameter, which indicates whether the UP function shall forward,</w:t>
      </w:r>
      <w:r w:rsidR="007E2C68" w:rsidRPr="00D01CF2">
        <w:rPr>
          <w:lang w:val="en-US"/>
        </w:rPr>
        <w:t xml:space="preserve"> duplicate,</w:t>
      </w:r>
      <w:r w:rsidRPr="00D01CF2">
        <w:rPr>
          <w:lang w:val="en-US"/>
        </w:rPr>
        <w:t xml:space="preserve"> drop or buffer the packet with or without notifying the CP function about the arrival of a DL packet;</w:t>
      </w:r>
    </w:p>
    <w:p w:rsidR="0084017F" w:rsidRPr="00D01CF2" w:rsidRDefault="0084017F" w:rsidP="0084017F">
      <w:pPr>
        <w:pStyle w:val="B2"/>
        <w:rPr>
          <w:lang w:val="en-US"/>
        </w:rPr>
      </w:pPr>
      <w:r w:rsidRPr="00D01CF2">
        <w:rPr>
          <w:lang w:val="en-US"/>
        </w:rPr>
        <w:t>-</w:t>
      </w:r>
      <w:r w:rsidRPr="00D01CF2">
        <w:rPr>
          <w:lang w:val="en-US"/>
        </w:rPr>
        <w:tab/>
        <w:t>forwarding</w:t>
      </w:r>
      <w:r w:rsidR="00DE765A" w:rsidRPr="00D01CF2">
        <w:rPr>
          <w:lang w:val="en-US"/>
        </w:rPr>
        <w:t>,</w:t>
      </w:r>
      <w:r w:rsidRPr="00D01CF2">
        <w:rPr>
          <w:lang w:val="en-US"/>
        </w:rPr>
        <w:t xml:space="preserve"> buffering </w:t>
      </w:r>
      <w:r w:rsidR="007463A8" w:rsidRPr="00D01CF2">
        <w:rPr>
          <w:lang w:val="en-US"/>
        </w:rPr>
        <w:t xml:space="preserve">and/or duplicating </w:t>
      </w:r>
      <w:r w:rsidRPr="00D01CF2">
        <w:rPr>
          <w:lang w:val="en-US"/>
        </w:rPr>
        <w:t>parameters, which the UP function shall use if the Apply</w:t>
      </w:r>
      <w:r w:rsidR="00535DA5" w:rsidRPr="00D01CF2">
        <w:rPr>
          <w:lang w:val="en-US"/>
        </w:rPr>
        <w:t xml:space="preserve"> </w:t>
      </w:r>
      <w:r w:rsidRPr="00D01CF2">
        <w:rPr>
          <w:lang w:val="en-US"/>
        </w:rPr>
        <w:t>Action parameter requests the packets to be forwarded</w:t>
      </w:r>
      <w:r w:rsidR="00DE765A" w:rsidRPr="00D01CF2">
        <w:rPr>
          <w:lang w:val="en-US"/>
        </w:rPr>
        <w:t>,</w:t>
      </w:r>
      <w:r w:rsidRPr="00D01CF2">
        <w:rPr>
          <w:lang w:val="en-US"/>
        </w:rPr>
        <w:t xml:space="preserve"> buffered </w:t>
      </w:r>
      <w:r w:rsidR="007463A8" w:rsidRPr="00D01CF2">
        <w:rPr>
          <w:lang w:val="en-US"/>
        </w:rPr>
        <w:t xml:space="preserve">or duplicated </w:t>
      </w:r>
      <w:r w:rsidRPr="00D01CF2">
        <w:rPr>
          <w:lang w:val="en-US"/>
        </w:rPr>
        <w:t>respectively. These parameters may remain configured in the FAR regardless of the Apply</w:t>
      </w:r>
      <w:r w:rsidR="00535DA5" w:rsidRPr="00D01CF2">
        <w:rPr>
          <w:lang w:val="en-US"/>
        </w:rPr>
        <w:t xml:space="preserve"> </w:t>
      </w:r>
      <w:r w:rsidRPr="00D01CF2">
        <w:rPr>
          <w:lang w:val="en-US"/>
        </w:rPr>
        <w:t>Action parameter value, to minimize the changes to the FAR during the transitions of the UE between the idle and connected modes.</w:t>
      </w:r>
      <w:r w:rsidR="00C775F6" w:rsidRPr="00D01CF2">
        <w:rPr>
          <w:lang w:val="en-US"/>
        </w:rPr>
        <w:t xml:space="preserve"> The buffering parameters, when present, shall be provisioned in a BAR created at the </w:t>
      </w:r>
      <w:r w:rsidR="00977FC8" w:rsidRPr="00D01CF2">
        <w:rPr>
          <w:lang w:val="en-US"/>
        </w:rPr>
        <w:t xml:space="preserve">PFCP </w:t>
      </w:r>
      <w:r w:rsidR="00C775F6" w:rsidRPr="00D01CF2">
        <w:rPr>
          <w:lang w:val="en-US"/>
        </w:rPr>
        <w:t>session level and referenced by the FAR.</w:t>
      </w:r>
    </w:p>
    <w:p w:rsidR="007D6384" w:rsidRDefault="007D6384" w:rsidP="007D6384">
      <w:pPr>
        <w:pStyle w:val="NO"/>
        <w:rPr>
          <w:lang w:val="en-US"/>
        </w:rPr>
      </w:pPr>
      <w:r>
        <w:rPr>
          <w:lang w:val="en-US"/>
        </w:rPr>
        <w:t>NOTE 1:</w:t>
      </w:r>
      <w:r>
        <w:rPr>
          <w:lang w:val="en-US"/>
        </w:rPr>
        <w:tab/>
        <w:t xml:space="preserve">Buffering refers here to the buffering of the packet in the UP function. The UP function is instructed to forward DL packets to the CP function when applying buffering in the CP function. See </w:t>
      </w:r>
      <w:r w:rsidR="00001DEC">
        <w:rPr>
          <w:lang w:val="en-US"/>
        </w:rPr>
        <w:t>clause</w:t>
      </w:r>
      <w:r>
        <w:rPr>
          <w:lang w:val="en-US"/>
        </w:rPr>
        <w:t xml:space="preserve"> 5.3.1.</w:t>
      </w:r>
    </w:p>
    <w:p w:rsidR="007D6384" w:rsidRDefault="007D6384" w:rsidP="007D6384">
      <w:pPr>
        <w:pStyle w:val="B1"/>
        <w:rPr>
          <w:lang w:val="en-US"/>
        </w:rPr>
      </w:pPr>
      <w:r>
        <w:rPr>
          <w:lang w:val="en-US"/>
        </w:rPr>
        <w:t>-</w:t>
      </w:r>
      <w:r>
        <w:rPr>
          <w:lang w:val="en-US"/>
        </w:rPr>
        <w:tab/>
        <w:t>zero, one or more QERs, which contains instructions related to the QoS enforcement of the traffic;</w:t>
      </w:r>
    </w:p>
    <w:p w:rsidR="007D6384" w:rsidRDefault="007D6384" w:rsidP="007D6384">
      <w:pPr>
        <w:pStyle w:val="B1"/>
        <w:rPr>
          <w:lang w:val="en-US"/>
        </w:rPr>
      </w:pPr>
      <w:r>
        <w:rPr>
          <w:lang w:val="en-US"/>
        </w:rPr>
        <w:t>-</w:t>
      </w:r>
      <w:r>
        <w:rPr>
          <w:lang w:val="en-US"/>
        </w:rPr>
        <w:tab/>
        <w:t>zero, one or more URRs, which contains instructions related to traffic measurement and reporting.</w:t>
      </w:r>
    </w:p>
    <w:p w:rsidR="007D6384" w:rsidRDefault="007D6384" w:rsidP="007D6384">
      <w:pPr>
        <w:pStyle w:val="B1"/>
        <w:rPr>
          <w:lang w:val="en-US"/>
        </w:rPr>
      </w:pPr>
      <w:r>
        <w:rPr>
          <w:lang w:val="en-US"/>
        </w:rPr>
        <w:t>-</w:t>
      </w:r>
      <w:r>
        <w:rPr>
          <w:lang w:val="en-US"/>
        </w:rPr>
        <w:tab/>
        <w:t xml:space="preserve">one MAR when the PDR is used for matching downlink traffic towards the UE, which contain instructions to apply ATSSS feature for a N4 session established for a MA PDU session. See </w:t>
      </w:r>
      <w:r w:rsidR="00001DEC">
        <w:rPr>
          <w:lang w:val="en-US"/>
        </w:rPr>
        <w:t>clause</w:t>
      </w:r>
      <w:r>
        <w:rPr>
          <w:lang w:val="en-US"/>
        </w:rPr>
        <w:t xml:space="preserve"> 5.2.</w:t>
      </w:r>
      <w:r w:rsidR="00001DEC">
        <w:rPr>
          <w:lang w:val="en-US"/>
        </w:rPr>
        <w:t>7</w:t>
      </w:r>
      <w:r>
        <w:rPr>
          <w:lang w:val="en-US"/>
        </w:rPr>
        <w:t>.</w:t>
      </w:r>
    </w:p>
    <w:p w:rsidR="007D6384" w:rsidRDefault="007D6384" w:rsidP="00001DEC">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rsidR="007D6384" w:rsidRDefault="007D6384" w:rsidP="007D6384">
      <w:pPr>
        <w:rPr>
          <w:lang w:val="en-US"/>
        </w:rPr>
      </w:pPr>
      <w:r>
        <w:rPr>
          <w:lang w:val="en-US"/>
        </w:rPr>
        <w:lastRenderedPageBreak/>
        <w:t>A FAR, a QER, a URR</w:t>
      </w:r>
      <w:r w:rsidRPr="00194331">
        <w:rPr>
          <w:lang w:val="en-US"/>
        </w:rPr>
        <w:t xml:space="preserve"> </w:t>
      </w:r>
      <w:r>
        <w:rPr>
          <w:lang w:val="en-US"/>
        </w:rPr>
        <w:t>and a MAR shall only be associated to one or multiple PDRs of the same PFCP session context.</w:t>
      </w:r>
    </w:p>
    <w:p w:rsidR="00307D8C" w:rsidRPr="00D01CF2" w:rsidRDefault="00307D8C" w:rsidP="00307D8C">
      <w:pPr>
        <w:rPr>
          <w:lang w:val="en-US"/>
        </w:rPr>
      </w:pPr>
      <w:r w:rsidRPr="00D01CF2">
        <w:rPr>
          <w:lang w:val="en-US"/>
        </w:rPr>
        <w:t xml:space="preserve">The QoS Enforcement Rule Correlation ID shall be assigned by the CP function to correlate QERs from multiple </w:t>
      </w:r>
      <w:r w:rsidR="00977FC8" w:rsidRPr="00D01CF2">
        <w:rPr>
          <w:lang w:val="en-US"/>
        </w:rPr>
        <w:t xml:space="preserve">PFCP </w:t>
      </w:r>
      <w:r w:rsidRPr="00D01CF2">
        <w:rPr>
          <w:lang w:val="en-US"/>
        </w:rPr>
        <w:t xml:space="preserve">session contexts. For instance, the enforcement of APN-AMBR in the PGW-U shall be achieved by setting the same QoS Enforcement Rule Correlation ID to the QERs from different </w:t>
      </w:r>
      <w:r w:rsidR="00977FC8" w:rsidRPr="00D01CF2">
        <w:rPr>
          <w:lang w:val="en-US"/>
        </w:rPr>
        <w:t xml:space="preserve">PFCP </w:t>
      </w:r>
      <w:r w:rsidRPr="00D01CF2">
        <w:rPr>
          <w:lang w:val="en-US"/>
        </w:rPr>
        <w:t xml:space="preserve">sessions associated with all the PDRs corresponding to the non-GBR bearers of all the UE's PDN connections to the same APN. The QERs that are associated to the same QoS Enforcement Rule Correlation ID in multiple </w:t>
      </w:r>
      <w:r w:rsidR="00977FC8" w:rsidRPr="00D01CF2">
        <w:rPr>
          <w:lang w:val="en-US"/>
        </w:rPr>
        <w:t xml:space="preserve">PFCP </w:t>
      </w:r>
      <w:r w:rsidRPr="00D01CF2">
        <w:rPr>
          <w:lang w:val="en-US"/>
        </w:rPr>
        <w:t xml:space="preserve">sessions shall be provisioned, with the same QER contents, in each of these </w:t>
      </w:r>
      <w:r w:rsidR="00977FC8" w:rsidRPr="00D01CF2">
        <w:rPr>
          <w:lang w:val="en-US"/>
        </w:rPr>
        <w:t xml:space="preserve">PFCP </w:t>
      </w:r>
      <w:r w:rsidRPr="00D01CF2">
        <w:rPr>
          <w:lang w:val="en-US"/>
        </w:rPr>
        <w:t>sessions.</w:t>
      </w:r>
      <w:r w:rsidR="00BE03D6" w:rsidRPr="00D01CF2">
        <w:rPr>
          <w:lang w:val="en-US"/>
        </w:rPr>
        <w:t xml:space="preserve"> </w:t>
      </w:r>
      <w:r w:rsidR="00BE03D6" w:rsidRPr="00D01CF2">
        <w:t>The QoS Enforcement Rule Correlation ID shall be only used to enforce the APN-AMBR when the UE is in EPC, it may be provided by the CP function over N4 to the UP function for a PDU session may move to EPC in a later stage.</w:t>
      </w:r>
    </w:p>
    <w:p w:rsidR="0006288D" w:rsidRPr="00D01CF2" w:rsidRDefault="0006288D" w:rsidP="00307D8C">
      <w:pPr>
        <w:rPr>
          <w:lang w:val="en-US"/>
        </w:rPr>
      </w:pPr>
      <w:r w:rsidRPr="00D01CF2">
        <w:rPr>
          <w:lang w:val="en-US"/>
        </w:rPr>
        <w:t>The following principles shall apply for the provisioning of PDRs in the UP function:</w:t>
      </w:r>
    </w:p>
    <w:p w:rsidR="0006288D" w:rsidRPr="00D01CF2" w:rsidRDefault="0006288D" w:rsidP="00BC11EF">
      <w:pPr>
        <w:pStyle w:val="B1"/>
      </w:pPr>
      <w:r w:rsidRPr="00D01CF2">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rsidR="0006288D" w:rsidRPr="00D01CF2" w:rsidRDefault="0006288D" w:rsidP="00BC11EF">
      <w:pPr>
        <w:pStyle w:val="B1"/>
      </w:pPr>
      <w:r w:rsidRPr="00D01CF2">
        <w:t>-</w:t>
      </w:r>
      <w:r w:rsidRPr="00D01CF2">
        <w:tab/>
        <w:t xml:space="preserve">different PDRs of a same </w:t>
      </w:r>
      <w:r w:rsidR="00977FC8" w:rsidRPr="00D01CF2">
        <w:rPr>
          <w:lang w:val="en-GB"/>
        </w:rPr>
        <w:t>PFCP</w:t>
      </w:r>
      <w:r w:rsidR="00977FC8" w:rsidRPr="00D01CF2">
        <w:t xml:space="preserve"> </w:t>
      </w:r>
      <w:r w:rsidRPr="00D01CF2">
        <w:t>session may overlap, e.g. the CP function may provision two PDRs which differ by having one match field set to a specific value in one PDR and the same match field not included in the other PDR (thus matching any possible value);</w:t>
      </w:r>
    </w:p>
    <w:p w:rsidR="0006288D" w:rsidRPr="00D01CF2" w:rsidRDefault="0006288D" w:rsidP="00BC11EF">
      <w:pPr>
        <w:pStyle w:val="B1"/>
      </w:pPr>
      <w:r w:rsidRPr="00D01CF2">
        <w:t>-</w:t>
      </w:r>
      <w:r w:rsidRPr="00D01CF2">
        <w:tab/>
      </w:r>
      <w:r w:rsidR="00FD4C8E" w:rsidRPr="00D01CF2">
        <w:t>different PDRs of different PFCP sessions</w:t>
      </w:r>
      <w:r w:rsidR="00FD4C8E">
        <w:t>,</w:t>
      </w:r>
      <w:r w:rsidR="00FD4C8E" w:rsidRPr="008E7D4F">
        <w:t xml:space="preserve"> </w:t>
      </w:r>
      <w:r w:rsidR="00FD4C8E">
        <w:t xml:space="preserve">not including the </w:t>
      </w:r>
      <w:r w:rsidR="00FD4C8E" w:rsidRPr="00FA3DED">
        <w:rPr>
          <w:noProof/>
        </w:rPr>
        <w:t xml:space="preserve">Packet </w:t>
      </w:r>
      <w:r w:rsidR="00FD4C8E">
        <w:rPr>
          <w:noProof/>
        </w:rPr>
        <w:t>R</w:t>
      </w:r>
      <w:r w:rsidR="00FD4C8E" w:rsidRPr="00FA3DED">
        <w:rPr>
          <w:noProof/>
        </w:rPr>
        <w:t xml:space="preserve">eplication and </w:t>
      </w:r>
      <w:r w:rsidR="00FD4C8E">
        <w:rPr>
          <w:noProof/>
        </w:rPr>
        <w:t>D</w:t>
      </w:r>
      <w:r w:rsidR="00FD4C8E" w:rsidRPr="00FA3DED">
        <w:rPr>
          <w:noProof/>
        </w:rPr>
        <w:t xml:space="preserve">etection </w:t>
      </w:r>
      <w:r w:rsidR="00FD4C8E">
        <w:rPr>
          <w:noProof/>
        </w:rPr>
        <w:t>C</w:t>
      </w:r>
      <w:r w:rsidR="00FD4C8E" w:rsidRPr="00FA3DED">
        <w:rPr>
          <w:noProof/>
        </w:rPr>
        <w:t>arry</w:t>
      </w:r>
      <w:r w:rsidR="00FD4C8E">
        <w:rPr>
          <w:noProof/>
        </w:rPr>
        <w:t>-O</w:t>
      </w:r>
      <w:r w:rsidR="00FD4C8E" w:rsidRPr="00FA3DED">
        <w:rPr>
          <w:noProof/>
        </w:rPr>
        <w:t xml:space="preserve">n </w:t>
      </w:r>
      <w:r w:rsidR="00FD4C8E">
        <w:rPr>
          <w:noProof/>
        </w:rPr>
        <w:t>I</w:t>
      </w:r>
      <w:r w:rsidR="00FD4C8E" w:rsidRPr="00FA3DED">
        <w:rPr>
          <w:noProof/>
        </w:rPr>
        <w:t>nformation</w:t>
      </w:r>
      <w:r w:rsidR="00FD4C8E">
        <w:rPr>
          <w:noProof/>
        </w:rPr>
        <w:t xml:space="preserve"> IE</w:t>
      </w:r>
      <w:r w:rsidR="00FD4C8E">
        <w:t>,</w:t>
      </w:r>
      <w:r w:rsidR="00FD4C8E"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rsidR="0006288D" w:rsidRPr="00D01CF2" w:rsidRDefault="0006288D" w:rsidP="00BC11EF">
      <w:pPr>
        <w:pStyle w:val="NO"/>
      </w:pPr>
      <w:r w:rsidRPr="00D01CF2">
        <w:t xml:space="preserve">NOTE </w:t>
      </w:r>
      <w:r w:rsidR="00FD4C8E">
        <w:rPr>
          <w:lang w:val="en-GB"/>
        </w:rPr>
        <w:t>3</w:t>
      </w:r>
      <w:r w:rsidRPr="00D01CF2">
        <w:t>:</w:t>
      </w:r>
      <w:r w:rsidRPr="00D01CF2">
        <w:tab/>
        <w:t xml:space="preserve">It is allowed for instance to provision in a PGW-U a same uplink PDR, matching any uplink traffic towards a particular application server's IP address, in two different </w:t>
      </w:r>
      <w:r w:rsidR="00203A2F" w:rsidRPr="00D01CF2">
        <w:rPr>
          <w:lang w:val="en-GB"/>
        </w:rPr>
        <w:t>PFCP</w:t>
      </w:r>
      <w:r w:rsidR="00203A2F" w:rsidRPr="00D01CF2">
        <w:t xml:space="preserve"> </w:t>
      </w:r>
      <w:r w:rsidRPr="00D01CF2">
        <w:t xml:space="preserve">sessions of two different UEs, as long as each </w:t>
      </w:r>
      <w:r w:rsidR="00203A2F" w:rsidRPr="00D01CF2">
        <w:rPr>
          <w:lang w:val="en-GB"/>
        </w:rPr>
        <w:t>PFCP</w:t>
      </w:r>
      <w:r w:rsidR="00203A2F" w:rsidRPr="00D01CF2">
        <w:t xml:space="preserve"> </w:t>
      </w:r>
      <w:r w:rsidRPr="00D01CF2">
        <w:t xml:space="preserve">session is also provisioned with another uplink PDR set with the respective UE IP address and/or uplink F-TEIDu, which allows the PGW-U to identify the </w:t>
      </w:r>
      <w:r w:rsidR="00203A2F" w:rsidRPr="00D01CF2">
        <w:rPr>
          <w:lang w:val="en-GB"/>
        </w:rPr>
        <w:t>PFCP</w:t>
      </w:r>
      <w:r w:rsidR="00203A2F" w:rsidRPr="00D01CF2">
        <w:t xml:space="preserve"> </w:t>
      </w:r>
      <w:r w:rsidRPr="00D01CF2">
        <w:t>session to which the packet corresponds.</w:t>
      </w:r>
    </w:p>
    <w:p w:rsidR="00FD4C8E" w:rsidRDefault="0006288D" w:rsidP="00FD4C8E">
      <w:pPr>
        <w:pStyle w:val="B1"/>
      </w:pPr>
      <w:r w:rsidRPr="00D01CF2">
        <w:t>-</w:t>
      </w:r>
      <w:r w:rsidRPr="00D01CF2">
        <w:tab/>
        <w:t xml:space="preserve">As an exception to the previous principle, the CP function may provision a PDR with all match fields wildcarded (i.e. all match fields omitted in the PDI) in a separate </w:t>
      </w:r>
      <w:r w:rsidR="00203A2F" w:rsidRPr="00D01CF2">
        <w:rPr>
          <w:lang w:val="en-GB"/>
        </w:rPr>
        <w:t>PFCP</w:t>
      </w:r>
      <w:r w:rsidR="00203A2F" w:rsidRPr="00D01CF2">
        <w:t xml:space="preserve"> </w:t>
      </w:r>
      <w:r w:rsidRPr="00D01CF2">
        <w:t xml:space="preserve">session, to control how the UP function shall process packets unmatched by any PDRs of any other </w:t>
      </w:r>
      <w:r w:rsidR="00203A2F" w:rsidRPr="00D01CF2">
        <w:rPr>
          <w:lang w:val="en-GB"/>
        </w:rPr>
        <w:t>PFCP</w:t>
      </w:r>
      <w:r w:rsidR="00203A2F" w:rsidRPr="00D01CF2">
        <w:t xml:space="preserve"> </w:t>
      </w:r>
      <w:r w:rsidRPr="00D01CF2">
        <w:t>session. The CP function may provision the UP function to send these packets to the CP function or to drop them. The UP function shall grant the lowest precedence to this PDR.</w:t>
      </w:r>
    </w:p>
    <w:p w:rsidR="0006288D" w:rsidRPr="00D01CF2" w:rsidRDefault="00FD4C8E" w:rsidP="00BC11EF">
      <w:pPr>
        <w:pStyle w:val="B1"/>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rsidR="0006288D" w:rsidRPr="00D01CF2" w:rsidRDefault="0084017F" w:rsidP="0084017F">
      <w:pPr>
        <w:rPr>
          <w:lang w:val="en-US"/>
        </w:rPr>
      </w:pPr>
      <w:r w:rsidRPr="00D01CF2">
        <w:rPr>
          <w:lang w:val="en-US"/>
        </w:rPr>
        <w:t xml:space="preserve">On receipt of a </w:t>
      </w:r>
      <w:r w:rsidR="0006288D" w:rsidRPr="00D01CF2">
        <w:rPr>
          <w:lang w:val="en-US"/>
        </w:rPr>
        <w:t xml:space="preserve">user plane </w:t>
      </w:r>
      <w:r w:rsidRPr="00D01CF2">
        <w:rPr>
          <w:lang w:val="en-US"/>
        </w:rPr>
        <w:t xml:space="preserve">packet, the UP function shall perform a lookup of the </w:t>
      </w:r>
      <w:r w:rsidR="0006288D" w:rsidRPr="00D01CF2">
        <w:rPr>
          <w:lang w:val="en-US"/>
        </w:rPr>
        <w:t xml:space="preserve">provisioned </w:t>
      </w:r>
      <w:r w:rsidRPr="00D01CF2">
        <w:rPr>
          <w:lang w:val="en-US"/>
        </w:rPr>
        <w:t>PDRs</w:t>
      </w:r>
      <w:r w:rsidR="0006288D" w:rsidRPr="00D01CF2">
        <w:rPr>
          <w:lang w:val="en-US"/>
        </w:rPr>
        <w:t xml:space="preserve"> and:</w:t>
      </w:r>
    </w:p>
    <w:p w:rsidR="0006288D" w:rsidRPr="00D01CF2" w:rsidRDefault="0006288D" w:rsidP="0006288D">
      <w:pPr>
        <w:pStyle w:val="B1"/>
      </w:pPr>
      <w:r w:rsidRPr="00D01CF2">
        <w:t>-</w:t>
      </w:r>
      <w:r w:rsidRPr="00D01CF2">
        <w:tab/>
        <w:t xml:space="preserve">identify first the </w:t>
      </w:r>
      <w:r w:rsidR="00203A2F" w:rsidRPr="00D01CF2">
        <w:rPr>
          <w:lang w:val="en-GB"/>
        </w:rPr>
        <w:t>PFCP</w:t>
      </w:r>
      <w:r w:rsidR="00203A2F" w:rsidRPr="00D01CF2">
        <w:t xml:space="preserve"> </w:t>
      </w:r>
      <w:r w:rsidRPr="00D01CF2">
        <w:t>session to which the packet corresponds; and</w:t>
      </w:r>
    </w:p>
    <w:p w:rsidR="0084017F" w:rsidRPr="00D01CF2" w:rsidRDefault="0006288D" w:rsidP="0006288D">
      <w:pPr>
        <w:pStyle w:val="B1"/>
      </w:pPr>
      <w:r w:rsidRPr="00D01CF2">
        <w:t>-</w:t>
      </w:r>
      <w:r w:rsidRPr="00D01CF2">
        <w:tab/>
        <w:t xml:space="preserve">find the first PDR matching the incoming packet, among all the PDRs provisioned for this </w:t>
      </w:r>
      <w:r w:rsidR="00203A2F" w:rsidRPr="00D01CF2">
        <w:rPr>
          <w:lang w:val="en-GB"/>
        </w:rPr>
        <w:t>PFCP</w:t>
      </w:r>
      <w:r w:rsidR="00203A2F" w:rsidRPr="00D01CF2">
        <w:t xml:space="preserve"> </w:t>
      </w:r>
      <w:r w:rsidRPr="00D01CF2">
        <w:t>session,</w:t>
      </w:r>
      <w:r w:rsidR="0084017F" w:rsidRPr="00D01CF2">
        <w:t xml:space="preserve">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617846" w:rsidRPr="00D01CF2" w:rsidRDefault="00617846" w:rsidP="00384542">
      <w:pPr>
        <w:rPr>
          <w:lang w:val="en-US"/>
        </w:rPr>
      </w:pPr>
      <w:r w:rsidRPr="00D01CF2">
        <w:rPr>
          <w:lang w:val="en-US"/>
        </w:rPr>
        <w:t>A packet matches a PDR if all the match fields which are identified with different IE type in the PDI of the PDR are matching the corresponding packet header fields unless specified otherwise</w:t>
      </w:r>
      <w:r w:rsidR="00384542" w:rsidRPr="00D01CF2">
        <w:rPr>
          <w:lang w:val="en-US"/>
        </w:rPr>
        <w:t>.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rsidR="00617846" w:rsidRPr="00D01CF2" w:rsidRDefault="00384542" w:rsidP="00617846">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384542" w:rsidRPr="00D01CF2" w:rsidRDefault="00617846" w:rsidP="00617846">
      <w:pPr>
        <w:pStyle w:val="NO"/>
        <w:rPr>
          <w:lang w:val="en-US"/>
        </w:rPr>
      </w:pPr>
      <w:r w:rsidRPr="00D01CF2">
        <w:rPr>
          <w:lang w:val="en-US"/>
        </w:rPr>
        <w:lastRenderedPageBreak/>
        <w:t xml:space="preserve">NOTE </w:t>
      </w:r>
      <w:r w:rsidR="00FD4C8E">
        <w:rPr>
          <w:lang w:val="en-US"/>
        </w:rPr>
        <w:t>4</w:t>
      </w:r>
      <w:r w:rsidRPr="00D01CF2">
        <w:rPr>
          <w:lang w:val="en-US"/>
        </w:rPr>
        <w:t>:</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rsidR="00C51500" w:rsidRDefault="00C51500" w:rsidP="00C51500">
      <w:r>
        <w:t xml:space="preserve">When one or more pre-defined PDR(s) are activated for a given PDR (see </w:t>
      </w:r>
      <w:r w:rsidR="00001DEC">
        <w:t>clause</w:t>
      </w:r>
      <w:r>
        <w:t xml:space="preserve"> 5.19), an incoming packet matches the PDR if it matches one of activated pre-defined PDR(s).</w:t>
      </w:r>
    </w:p>
    <w:p w:rsidR="0084017F" w:rsidRPr="00D01CF2" w:rsidRDefault="0084017F" w:rsidP="0084017F">
      <w:pPr>
        <w:rPr>
          <w:lang w:val="en-US"/>
        </w:rPr>
      </w:pPr>
      <w:r w:rsidRPr="00D01CF2">
        <w:rPr>
          <w:lang w:val="en-US"/>
        </w:rPr>
        <w:t>The UP function should drop packets unmatched by any PDRs.</w:t>
      </w:r>
    </w:p>
    <w:p w:rsidR="0084017F" w:rsidRPr="00D01CF2" w:rsidRDefault="0084017F" w:rsidP="0084017F">
      <w:pPr>
        <w:rPr>
          <w:lang w:val="en-US"/>
        </w:rPr>
      </w:pPr>
      <w:r w:rsidRPr="00D01CF2">
        <w:rPr>
          <w:lang w:val="en-US"/>
        </w:rPr>
        <w:t xml:space="preserve">The packet processing flow in the UP function is illustrated in Figure </w:t>
      </w:r>
      <w:r w:rsidR="00EC4604" w:rsidRPr="00D01CF2">
        <w:rPr>
          <w:lang w:val="en-US"/>
        </w:rPr>
        <w:t>5.2</w:t>
      </w:r>
      <w:r w:rsidRPr="00D01CF2">
        <w:rPr>
          <w:lang w:val="en-US"/>
        </w:rPr>
        <w:t>.1-1.</w:t>
      </w:r>
    </w:p>
    <w:p w:rsidR="0084017F" w:rsidRPr="00D01CF2" w:rsidRDefault="007D6384" w:rsidP="0084017F">
      <w:pPr>
        <w:pStyle w:val="TH"/>
      </w:pPr>
      <w:r w:rsidRPr="00083B30">
        <w:object w:dxaOrig="13780" w:dyaOrig="3860">
          <v:shape id="_x0000_i1027" type="#_x0000_t75" style="width:515.25pt;height:160.3pt" o:ole="">
            <v:imagedata r:id="rId15" o:title=""/>
          </v:shape>
          <o:OLEObject Type="Embed" ProgID="Visio.Drawing.11" ShapeID="_x0000_i1027" DrawAspect="Content" ObjectID="_1630329522" r:id="rId16"/>
        </w:object>
      </w:r>
    </w:p>
    <w:p w:rsidR="0084017F" w:rsidRPr="00D01CF2" w:rsidRDefault="0084017F" w:rsidP="001D537F">
      <w:pPr>
        <w:pStyle w:val="TF"/>
        <w:outlineLvl w:val="0"/>
        <w:rPr>
          <w:lang w:val="en-US"/>
        </w:rPr>
      </w:pPr>
      <w:r w:rsidRPr="00D01CF2">
        <w:t xml:space="preserve">Figure </w:t>
      </w:r>
      <w:r w:rsidR="00EC4604" w:rsidRPr="00D01CF2">
        <w:rPr>
          <w:lang w:val="en-US"/>
        </w:rPr>
        <w:t>5.2</w:t>
      </w:r>
      <w:r w:rsidRPr="00D01CF2">
        <w:t>.1-1: Packet processing flow in the UP function</w:t>
      </w:r>
    </w:p>
    <w:p w:rsidR="00DC6B92" w:rsidRPr="00D01CF2" w:rsidRDefault="00DC6B92" w:rsidP="00DC6B92">
      <w:pPr>
        <w:rPr>
          <w:lang w:val="en-US"/>
        </w:rPr>
      </w:pPr>
      <w:r w:rsidRPr="00D01CF2">
        <w:rPr>
          <w:lang w:val="en-US"/>
        </w:rPr>
        <w:t>At the deletion of an PFCP session, the UP function shall delete the PFCP session context and all the associated non-preconfigured rules.</w:t>
      </w:r>
    </w:p>
    <w:p w:rsidR="0084017F" w:rsidRPr="00D01CF2" w:rsidRDefault="0084017F" w:rsidP="0084017F">
      <w:pPr>
        <w:pStyle w:val="NO"/>
        <w:rPr>
          <w:lang w:val="en-US"/>
        </w:rPr>
      </w:pPr>
      <w:r w:rsidRPr="00D01CF2">
        <w:rPr>
          <w:lang w:val="en-US"/>
        </w:rPr>
        <w:t xml:space="preserve">NOTE </w:t>
      </w:r>
      <w:r w:rsidR="00FD4C8E">
        <w:rPr>
          <w:lang w:val="en-US"/>
        </w:rPr>
        <w:t>5</w:t>
      </w:r>
      <w:r w:rsidRPr="00D01CF2">
        <w:rPr>
          <w:lang w:val="en-US"/>
        </w:rPr>
        <w:t>:</w:t>
      </w:r>
      <w:r w:rsidRPr="00D01CF2">
        <w:rPr>
          <w:lang w:val="en-US"/>
        </w:rPr>
        <w:tab/>
      </w:r>
      <w:r w:rsidR="00307D8C" w:rsidRPr="00D01CF2">
        <w:rPr>
          <w:lang w:val="en-US"/>
        </w:rPr>
        <w:t xml:space="preserve">Deleting a QER in one </w:t>
      </w:r>
      <w:r w:rsidR="00203A2F" w:rsidRPr="00D01CF2">
        <w:rPr>
          <w:lang w:val="en-US"/>
        </w:rPr>
        <w:t xml:space="preserve">PFCP </w:t>
      </w:r>
      <w:r w:rsidR="00307D8C" w:rsidRPr="00D01CF2">
        <w:rPr>
          <w:lang w:val="en-US"/>
        </w:rPr>
        <w:t xml:space="preserve">session does not result in deleting another QER in another </w:t>
      </w:r>
      <w:r w:rsidR="00203A2F" w:rsidRPr="00D01CF2">
        <w:rPr>
          <w:lang w:val="en-US"/>
        </w:rPr>
        <w:t xml:space="preserve">PFCP </w:t>
      </w:r>
      <w:r w:rsidR="00307D8C" w:rsidRPr="00D01CF2">
        <w:rPr>
          <w:lang w:val="en-US"/>
        </w:rPr>
        <w:t>session even when these two QERs have the same QER ID and/or are associated with the same QER Correlation ID.</w:t>
      </w:r>
    </w:p>
    <w:p w:rsidR="007A693F" w:rsidRPr="00D01CF2" w:rsidRDefault="007A693F" w:rsidP="007A693F">
      <w:pPr>
        <w:rPr>
          <w:lang w:val="en-US"/>
        </w:rPr>
      </w:pPr>
      <w:r w:rsidRPr="00D01CF2">
        <w:rPr>
          <w:lang w:val="en-US"/>
        </w:rPr>
        <w:t>A UP Function controlled by multiple CP functions shall handle Rule IDs from the different CP functions independently from each other.</w:t>
      </w:r>
    </w:p>
    <w:p w:rsidR="007D6384" w:rsidRDefault="007D6384" w:rsidP="007D6384">
      <w:pPr>
        <w:rPr>
          <w:noProof/>
          <w:lang w:val="en-US"/>
        </w:rPr>
      </w:pPr>
      <w:r>
        <w:rPr>
          <w:noProof/>
          <w:lang w:val="en-US"/>
        </w:rPr>
        <w:t>Rule ID used for PDR, FAR, BAR, QER, URR or MAR is uniquely identifying a rule of the corresponding rule type within a session.</w:t>
      </w:r>
    </w:p>
    <w:p w:rsidR="009952E8" w:rsidRPr="00D01CF2" w:rsidRDefault="009952E8" w:rsidP="009952E8">
      <w:pPr>
        <w:pStyle w:val="Heading3"/>
        <w:rPr>
          <w:lang w:val="en-US"/>
        </w:rPr>
      </w:pPr>
      <w:bookmarkStart w:id="28" w:name="_Toc19717045"/>
      <w:r w:rsidRPr="00D01CF2">
        <w:rPr>
          <w:lang w:val="en-US"/>
        </w:rPr>
        <w:t>5.2.1A</w:t>
      </w:r>
      <w:r w:rsidRPr="00D01CF2">
        <w:rPr>
          <w:lang w:val="en-US"/>
        </w:rPr>
        <w:tab/>
        <w:t>Packet Detection Rule Handling</w:t>
      </w:r>
      <w:bookmarkEnd w:id="28"/>
    </w:p>
    <w:p w:rsidR="009952E8" w:rsidRPr="00D01CF2" w:rsidRDefault="009952E8" w:rsidP="009952E8">
      <w:pPr>
        <w:pStyle w:val="Heading4"/>
        <w:rPr>
          <w:lang w:val="en-US"/>
        </w:rPr>
      </w:pPr>
      <w:bookmarkStart w:id="29" w:name="_Toc19717046"/>
      <w:r w:rsidRPr="00D01CF2">
        <w:rPr>
          <w:lang w:val="en-US"/>
        </w:rPr>
        <w:t>5.2.1A.1</w:t>
      </w:r>
      <w:r w:rsidRPr="00D01CF2">
        <w:rPr>
          <w:lang w:val="en-US"/>
        </w:rPr>
        <w:tab/>
        <w:t>General</w:t>
      </w:r>
      <w:bookmarkEnd w:id="29"/>
    </w:p>
    <w:p w:rsidR="00BC61DD" w:rsidRPr="00D01CF2" w:rsidRDefault="00BC61DD" w:rsidP="00BC61DD">
      <w:pPr>
        <w:rPr>
          <w:lang w:val="en-US"/>
        </w:rPr>
      </w:pPr>
      <w:r w:rsidRPr="00D01CF2">
        <w:rPr>
          <w:lang w:val="en-US"/>
        </w:rPr>
        <w:t>When provisioning a PDR in the UP function, the CP function shall provide the PDI with the following information:</w:t>
      </w:r>
    </w:p>
    <w:p w:rsidR="00BC61DD" w:rsidRPr="00D01CF2" w:rsidRDefault="00BC61DD" w:rsidP="00BC61DD">
      <w:pPr>
        <w:pStyle w:val="B1"/>
        <w:rPr>
          <w:lang w:val="en-US"/>
        </w:rPr>
      </w:pPr>
      <w:r w:rsidRPr="00D01CF2">
        <w:rPr>
          <w:lang w:val="en-US"/>
        </w:rPr>
        <w:t>-</w:t>
      </w:r>
      <w:r w:rsidRPr="00D01CF2">
        <w:rPr>
          <w:lang w:val="en-US"/>
        </w:rPr>
        <w:tab/>
        <w:t>the source interface of the incoming packets;</w:t>
      </w:r>
    </w:p>
    <w:p w:rsidR="00BC61DD" w:rsidRPr="00D01CF2" w:rsidRDefault="00BC61DD" w:rsidP="00BC61DD">
      <w:pPr>
        <w:pStyle w:val="B1"/>
        <w:rPr>
          <w:lang w:val="en-US"/>
        </w:rPr>
      </w:pPr>
      <w:r w:rsidRPr="00D01CF2">
        <w:rPr>
          <w:lang w:val="en-US"/>
        </w:rPr>
        <w:t>-</w:t>
      </w:r>
      <w:r w:rsidRPr="00D01CF2">
        <w:rPr>
          <w:lang w:val="en-US"/>
        </w:rPr>
        <w:tab/>
        <w:t xml:space="preserve">a combination of the parameters, that incoming packets are requested to match, among: Local F-TEID, Network Instance, UE IP address, SDF Filter(s) and/or Application ID. </w:t>
      </w:r>
      <w:r w:rsidRPr="00D01CF2">
        <w:t xml:space="preserve">For 5GC, the PDI may additionally contain one or more QFI(s) to detect traffic pertaining to specific QoS flow(s), </w:t>
      </w:r>
      <w:r w:rsidRPr="00D01CF2">
        <w:rPr>
          <w:lang w:val="en-US"/>
        </w:rPr>
        <w:t xml:space="preserve">Ethernet </w:t>
      </w:r>
      <w:r w:rsidRPr="00D01CF2">
        <w:t>Packet Filter</w:t>
      </w:r>
      <w:r w:rsidRPr="00D01CF2">
        <w:rPr>
          <w:lang w:val="en-US"/>
        </w:rPr>
        <w:t xml:space="preserve">(s) and/or Ethernet PDU Session Information (see </w:t>
      </w:r>
      <w:r w:rsidR="00751AEC">
        <w:rPr>
          <w:lang w:val="en-US"/>
        </w:rPr>
        <w:t>clause</w:t>
      </w:r>
      <w:r w:rsidRPr="00D01CF2">
        <w:rPr>
          <w:lang w:val="en-US"/>
        </w:rPr>
        <w:t xml:space="preserve"> 5.13.1)</w:t>
      </w:r>
      <w:r w:rsidRPr="00D01CF2">
        <w:t>.</w:t>
      </w:r>
    </w:p>
    <w:p w:rsidR="008674E1" w:rsidRPr="00D01CF2" w:rsidRDefault="008674E1" w:rsidP="008674E1">
      <w:pPr>
        <w:rPr>
          <w:lang w:val="en-US"/>
        </w:rPr>
      </w:pPr>
      <w:r w:rsidRPr="00D01CF2">
        <w:t xml:space="preserve">The requirements for provisioning an SDF filter in the PDI are specified in </w:t>
      </w:r>
      <w:r w:rsidR="00751AEC">
        <w:t>clause</w:t>
      </w:r>
      <w:r w:rsidRPr="00D01CF2">
        <w:t>s 5.2.1A.2A and 5.2.1A.3.</w:t>
      </w:r>
    </w:p>
    <w:p w:rsidR="00BC61DD" w:rsidRPr="00D01CF2" w:rsidRDefault="00BC61DD" w:rsidP="00BC61DD">
      <w:pPr>
        <w:rPr>
          <w:lang w:val="en-US"/>
        </w:rPr>
      </w:pPr>
      <w:r w:rsidRPr="00D01CF2">
        <w:rPr>
          <w:lang w:val="en-US"/>
        </w:rPr>
        <w:t>The CP function may provision the parameters, that incoming packets are requested to match, in the UP function by:</w:t>
      </w:r>
    </w:p>
    <w:p w:rsidR="00BC61DD" w:rsidRPr="00D01CF2" w:rsidRDefault="00BC61DD" w:rsidP="00BC61DD">
      <w:pPr>
        <w:pStyle w:val="B1"/>
        <w:rPr>
          <w:lang w:val="en-US"/>
        </w:rPr>
      </w:pPr>
      <w:r w:rsidRPr="00D01CF2">
        <w:rPr>
          <w:lang w:val="en-US"/>
        </w:rPr>
        <w:t>-</w:t>
      </w:r>
      <w:r w:rsidRPr="00D01CF2">
        <w:rPr>
          <w:lang w:val="en-US"/>
        </w:rPr>
        <w:tab/>
        <w:t>providing the parameters individually in each PDI of the PFCP session; or</w:t>
      </w:r>
    </w:p>
    <w:p w:rsidR="00BC61DD" w:rsidRPr="00D01CF2" w:rsidRDefault="00BC61DD" w:rsidP="00BC61DD">
      <w:pPr>
        <w:pStyle w:val="B1"/>
        <w:rPr>
          <w:lang w:val="en-US"/>
        </w:rPr>
      </w:pPr>
      <w:r w:rsidRPr="00D01CF2">
        <w:rPr>
          <w:lang w:val="en-US"/>
        </w:rPr>
        <w:t>-</w:t>
      </w:r>
      <w:r w:rsidRPr="00D01CF2">
        <w:rPr>
          <w:lang w:val="en-US"/>
        </w:rPr>
        <w:tab/>
        <w:t xml:space="preserve">optionally, if the PDI Optimization feature is supported by the UP function, by providing the parameters which may be common to multiple PDIs of a same PFCP session in a Traffic Endpoint IE and by referencing this </w:t>
      </w:r>
      <w:r w:rsidRPr="00D01CF2">
        <w:rPr>
          <w:lang w:val="en-US"/>
        </w:rPr>
        <w:lastRenderedPageBreak/>
        <w:t xml:space="preserve">Traffic Endpoint in the PDI(s) of the PFCP session. See </w:t>
      </w:r>
      <w:r w:rsidR="00751AEC">
        <w:rPr>
          <w:lang w:val="en-US"/>
        </w:rPr>
        <w:t>clause</w:t>
      </w:r>
      <w:r w:rsidRPr="00D01CF2">
        <w:rPr>
          <w:lang w:val="en-US"/>
        </w:rPr>
        <w:t xml:space="preserve"> 5.2.1A.2. A Traffic Endpoint may include a Local F-TEID, Network Instance, UE IP address and/or Ethernet PDU Session Information (see </w:t>
      </w:r>
      <w:r w:rsidR="00751AEC">
        <w:rPr>
          <w:lang w:val="en-US"/>
        </w:rPr>
        <w:t>clause</w:t>
      </w:r>
      <w:r w:rsidRPr="00D01CF2">
        <w:rPr>
          <w:lang w:val="en-US"/>
        </w:rPr>
        <w:t xml:space="preserve"> 5.13.1).</w:t>
      </w:r>
    </w:p>
    <w:p w:rsidR="00BC61DD" w:rsidRPr="00D01CF2" w:rsidRDefault="00BC61DD" w:rsidP="00BC61DD">
      <w:pPr>
        <w:pStyle w:val="NO"/>
      </w:pPr>
      <w:r w:rsidRPr="00D01CF2">
        <w:rPr>
          <w:lang w:val="en-US"/>
        </w:rPr>
        <w:t>NOTE:</w:t>
      </w:r>
      <w:r w:rsidRPr="00D01CF2">
        <w:rPr>
          <w:lang w:val="en-US"/>
        </w:rPr>
        <w:tab/>
        <w:t>A Traffic Endpoint can correspond to a GTP-u endpoint, an SGi or an N6 endpoint.</w:t>
      </w:r>
    </w:p>
    <w:p w:rsidR="009952E8" w:rsidRPr="00D01CF2" w:rsidRDefault="009952E8" w:rsidP="00D078FC">
      <w:pPr>
        <w:pStyle w:val="Heading4"/>
      </w:pPr>
      <w:bookmarkStart w:id="30" w:name="_Toc19717047"/>
      <w:r w:rsidRPr="00D01CF2">
        <w:t>5.2.1A</w:t>
      </w:r>
      <w:r w:rsidRPr="00D01CF2">
        <w:rPr>
          <w:lang w:val="en-GB"/>
        </w:rPr>
        <w:t>.2</w:t>
      </w:r>
      <w:r w:rsidRPr="00D01CF2">
        <w:tab/>
        <w:t>PDI Optimization</w:t>
      </w:r>
      <w:bookmarkEnd w:id="30"/>
    </w:p>
    <w:p w:rsidR="009952E8" w:rsidRPr="00D01CF2" w:rsidRDefault="00E7162B" w:rsidP="009952E8">
      <w:pPr>
        <w:rPr>
          <w:lang w:val="en-US"/>
        </w:rPr>
      </w:pPr>
      <w:r w:rsidRPr="00D01CF2">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t>
      </w:r>
      <w:r>
        <w:rPr>
          <w:lang w:val="en-US"/>
        </w:rPr>
        <w:t xml:space="preserve">If MTE feature is supported, one PDI may refer to more than one Traffic Endpoints. </w:t>
      </w:r>
      <w:r w:rsidRPr="00D01CF2">
        <w:rPr>
          <w:lang w:val="en-US"/>
        </w:rPr>
        <w:t>When a PDI refers to a Traffic Endpoint, the parameters that are in the Traffic Endpoint shall not be once again provided in the PDI. The CP function may update the Traffic Endpoint at any time.</w:t>
      </w:r>
    </w:p>
    <w:p w:rsidR="009952E8" w:rsidRPr="00D01CF2" w:rsidRDefault="009952E8" w:rsidP="009952E8">
      <w:pPr>
        <w:rPr>
          <w:lang w:val="en-US"/>
        </w:rPr>
      </w:pPr>
      <w:r w:rsidRPr="00D01CF2">
        <w:rPr>
          <w:lang w:val="en-US"/>
        </w:rPr>
        <w:t>If a Traffic Endpoint is updated, all the PDRs that refer to this Traffic Endpoint in the UP function shall use the updated information.</w:t>
      </w:r>
    </w:p>
    <w:p w:rsidR="009952E8" w:rsidRPr="00D01CF2" w:rsidRDefault="009952E8" w:rsidP="009952E8">
      <w:pPr>
        <w:rPr>
          <w:lang w:val="en-US"/>
        </w:rPr>
      </w:pPr>
      <w:r w:rsidRPr="00D01CF2">
        <w:rPr>
          <w:lang w:val="en-US"/>
        </w:rPr>
        <w:t>If F-TEID allocation is performed in the UP function, the UP function</w:t>
      </w:r>
      <w:r w:rsidRPr="00D01CF2" w:rsidDel="00076577">
        <w:rPr>
          <w:lang w:val="en-US"/>
        </w:rPr>
        <w:t xml:space="preserve"> </w:t>
      </w:r>
      <w:r w:rsidRPr="00D01CF2">
        <w:rPr>
          <w:lang w:val="en-US"/>
        </w:rPr>
        <w:t>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rsidR="009952E8" w:rsidRPr="00D01CF2" w:rsidRDefault="009952E8" w:rsidP="009952E8">
      <w:pPr>
        <w:rPr>
          <w:lang w:val="en-US"/>
        </w:rPr>
      </w:pPr>
      <w:r w:rsidRPr="00D01CF2">
        <w:rPr>
          <w:lang w:val="en-US"/>
        </w:rPr>
        <w:t>The CP function should use a Traffic Endpoint ID created in a different PFCP message only after getting the confirmation from the UP function of the Traffic Endpoint ID creation.</w:t>
      </w:r>
    </w:p>
    <w:p w:rsidR="009952E8" w:rsidRPr="00D01CF2" w:rsidRDefault="009952E8" w:rsidP="009952E8">
      <w:pPr>
        <w:rPr>
          <w:lang w:val="en-US"/>
        </w:rPr>
      </w:pPr>
      <w:r w:rsidRPr="00D01CF2">
        <w:rPr>
          <w:lang w:val="en-US"/>
        </w:rPr>
        <w:t>If the CP function deletes a Traffic Endpoint, the UP Function shall delete all the PDRs that refer to this Traffic Endpoint.</w:t>
      </w:r>
    </w:p>
    <w:p w:rsidR="009952E8" w:rsidRPr="00D01CF2" w:rsidRDefault="009952E8" w:rsidP="00B82A3D">
      <w:pPr>
        <w:pStyle w:val="NO"/>
      </w:pPr>
      <w:r w:rsidRPr="00D01CF2">
        <w:t>NOTE 1:</w:t>
      </w:r>
      <w:r w:rsidRPr="00D01CF2">
        <w:tab/>
        <w:t xml:space="preserve">The requirements specified in </w:t>
      </w:r>
      <w:r w:rsidR="00751AEC">
        <w:t>clause</w:t>
      </w:r>
      <w:r w:rsidRPr="00D01CF2">
        <w:t xml:space="preserve"> 5.2.2.3.1 for reporting usage reports to the CP function also apply if the deletion of the Traffic Endpoint results in deleting the last PDR associated to a URR.</w:t>
      </w:r>
    </w:p>
    <w:p w:rsidR="009952E8" w:rsidRPr="00D01CF2" w:rsidRDefault="009952E8" w:rsidP="009952E8">
      <w:pPr>
        <w:pStyle w:val="NO"/>
      </w:pPr>
      <w:r w:rsidRPr="00D01CF2">
        <w:t>NOTE2:</w:t>
      </w:r>
      <w:r w:rsidRPr="00D01CF2">
        <w:tab/>
        <w:t>For EPC, the Remove Traffic Endpoint IE can be used to delete a bearer for which multiple PDRs exist (with the same Traffic Endpoint ID).</w:t>
      </w:r>
    </w:p>
    <w:p w:rsidR="008674E1" w:rsidRPr="00D01CF2" w:rsidRDefault="008674E1" w:rsidP="008674E1">
      <w:pPr>
        <w:pStyle w:val="Heading4"/>
      </w:pPr>
      <w:bookmarkStart w:id="31" w:name="_Toc19717048"/>
      <w:r w:rsidRPr="00D01CF2">
        <w:t>5.2.1A</w:t>
      </w:r>
      <w:r w:rsidRPr="00D01CF2">
        <w:rPr>
          <w:lang w:val="de-DE"/>
        </w:rPr>
        <w:t>.2A</w:t>
      </w:r>
      <w:r w:rsidRPr="00D01CF2">
        <w:tab/>
        <w:t>Provisioning of SDF filters</w:t>
      </w:r>
      <w:bookmarkEnd w:id="31"/>
    </w:p>
    <w:p w:rsidR="008674E1" w:rsidRPr="00D01CF2" w:rsidRDefault="008674E1" w:rsidP="008674E1">
      <w:pPr>
        <w:rPr>
          <w:lang w:val="en-US"/>
        </w:rPr>
      </w:pPr>
      <w:r w:rsidRPr="00D01CF2">
        <w:rPr>
          <w:lang w:val="en-US"/>
        </w:rPr>
        <w:t>When provisioning an SDF Filter in a PDI, the CP function shall:</w:t>
      </w:r>
    </w:p>
    <w:p w:rsidR="008674E1" w:rsidRPr="00D01CF2" w:rsidRDefault="008674E1" w:rsidP="008674E1">
      <w:pPr>
        <w:pStyle w:val="B1"/>
        <w:rPr>
          <w:lang w:val="en-US"/>
        </w:rPr>
      </w:pPr>
      <w:r w:rsidRPr="00D01CF2">
        <w:rPr>
          <w:lang w:val="en-US"/>
        </w:rPr>
        <w:t>-</w:t>
      </w:r>
      <w:r w:rsidRPr="00D01CF2">
        <w:rPr>
          <w:lang w:val="en-US"/>
        </w:rPr>
        <w:tab/>
        <w:t>copy the Flow Description if it is received from the PCRF (or PCF), in the corresponding PDI of a PDR regardless of whether the PDR is for matching uplink or downlink traffic;</w:t>
      </w:r>
    </w:p>
    <w:p w:rsidR="008674E1" w:rsidRPr="00D01CF2" w:rsidRDefault="008674E1" w:rsidP="008674E1">
      <w:pPr>
        <w:pStyle w:val="NO"/>
        <w:rPr>
          <w:lang w:val="en-US"/>
        </w:rPr>
      </w:pPr>
      <w:r w:rsidRPr="00D01CF2">
        <w:rPr>
          <w:lang w:val="en-US"/>
        </w:rPr>
        <w:t>NOTE 1</w:t>
      </w:r>
      <w:r w:rsidRPr="00D01CF2">
        <w:rPr>
          <w:lang w:val="en-US"/>
        </w:rPr>
        <w:tab/>
        <w:t xml:space="preserve">The Flow Description received from the PCRF (or PCF) is set assuming downlink flows only, see </w:t>
      </w:r>
      <w:r w:rsidR="00751AEC">
        <w:rPr>
          <w:lang w:val="en-US"/>
        </w:rPr>
        <w:t>clause</w:t>
      </w:r>
      <w:r w:rsidRPr="00D01CF2">
        <w:rPr>
          <w:lang w:val="en-US"/>
        </w:rPr>
        <w:t xml:space="preserve"> 5.4.2 of 3GPP TS 29.212 [8]. The CP function uses the Flow-Direction AVP received from the PCRF (or PCF) to determine the actual direction and thus the source interface of the packet flows described in the Flow Description.</w:t>
      </w:r>
    </w:p>
    <w:p w:rsidR="008674E1" w:rsidRPr="00D01CF2" w:rsidRDefault="008674E1" w:rsidP="008674E1">
      <w:pPr>
        <w:pStyle w:val="B1"/>
        <w:rPr>
          <w:lang w:val="en-US"/>
        </w:rPr>
      </w:pPr>
      <w:r w:rsidRPr="00D01CF2">
        <w:rPr>
          <w:lang w:val="en-US"/>
        </w:rPr>
        <w:t>-</w:t>
      </w:r>
      <w:r w:rsidRPr="00D01CF2">
        <w:rPr>
          <w:lang w:val="en-US"/>
        </w:rPr>
        <w:tab/>
        <w:t>for traffic from CP-function or SGi-LAN:</w:t>
      </w:r>
    </w:p>
    <w:p w:rsidR="008674E1" w:rsidRPr="00D01CF2" w:rsidRDefault="008674E1" w:rsidP="008674E1">
      <w:pPr>
        <w:pStyle w:val="B2"/>
        <w:rPr>
          <w:lang w:val="en-GB"/>
        </w:rPr>
      </w:pPr>
      <w:r w:rsidRPr="00D01CF2">
        <w:t>-</w:t>
      </w:r>
      <w:r w:rsidRPr="00D01CF2">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8674E1" w:rsidRPr="00D01CF2" w:rsidRDefault="008674E1" w:rsidP="008674E1">
      <w:pPr>
        <w:pStyle w:val="B2"/>
      </w:pPr>
      <w:r w:rsidRPr="00D01CF2">
        <w:t>-</w:t>
      </w:r>
      <w:r w:rsidRPr="00D01CF2">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8674E1" w:rsidRPr="00D01CF2" w:rsidRDefault="008674E1" w:rsidP="008674E1">
      <w:pPr>
        <w:rPr>
          <w:lang w:val="en-US"/>
        </w:rPr>
      </w:pPr>
      <w:r w:rsidRPr="00D01CF2">
        <w:rPr>
          <w:lang w:val="en-US"/>
        </w:rPr>
        <w:t>The UP function shall apply the SDF filter based on the Source Interface of the PDR as follows (</w:t>
      </w:r>
      <w:r w:rsidRPr="00D01CF2">
        <w:rPr>
          <w:noProof/>
        </w:rPr>
        <w:t xml:space="preserve">see also </w:t>
      </w:r>
      <w:r w:rsidR="00751AEC">
        <w:rPr>
          <w:noProof/>
        </w:rPr>
        <w:t>clause</w:t>
      </w:r>
      <w:r w:rsidRPr="00D01CF2">
        <w:rPr>
          <w:noProof/>
        </w:rPr>
        <w:t xml:space="preserve"> 8.2.5)</w:t>
      </w:r>
      <w:r w:rsidRPr="00D01CF2">
        <w:rPr>
          <w:lang w:val="en-US"/>
        </w:rPr>
        <w:t>:</w:t>
      </w:r>
    </w:p>
    <w:p w:rsidR="008674E1" w:rsidRPr="00D01CF2" w:rsidRDefault="008674E1" w:rsidP="008674E1">
      <w:pPr>
        <w:pStyle w:val="B1"/>
        <w:rPr>
          <w:lang w:val="en-US"/>
        </w:rPr>
      </w:pPr>
      <w:r w:rsidRPr="00D01CF2">
        <w:rPr>
          <w:lang w:val="en-US"/>
        </w:rPr>
        <w:t>-</w:t>
      </w:r>
      <w:r w:rsidRPr="00D01CF2">
        <w:rPr>
          <w:lang w:val="en-US"/>
        </w:rPr>
        <w:tab/>
        <w:t>when the Source Interface is CORE, this indicates that the filter is for downlink data flow, so the UP function shall apply the Flow Description as is;</w:t>
      </w:r>
    </w:p>
    <w:p w:rsidR="008674E1" w:rsidRPr="00D01CF2" w:rsidRDefault="008674E1" w:rsidP="008674E1">
      <w:pPr>
        <w:pStyle w:val="B1"/>
        <w:rPr>
          <w:noProof/>
          <w:lang w:val="en-GB"/>
        </w:rPr>
      </w:pPr>
      <w:r w:rsidRPr="00D01CF2">
        <w:rPr>
          <w:lang w:val="en-US"/>
        </w:rPr>
        <w:t>-</w:t>
      </w:r>
      <w:r w:rsidRPr="00D01CF2">
        <w:rPr>
          <w:lang w:val="en-US"/>
        </w:rPr>
        <w:tab/>
        <w:t>when the Source Interface is ACCESS, this indicates that the filter is for uplink data flow, so the UP function shall swap the source and destination address/port in the Flow Description;</w:t>
      </w:r>
    </w:p>
    <w:p w:rsidR="008674E1" w:rsidRPr="00D01CF2" w:rsidRDefault="008674E1" w:rsidP="008674E1">
      <w:pPr>
        <w:pStyle w:val="B1"/>
        <w:rPr>
          <w:noProof/>
          <w:lang w:val="en-US"/>
        </w:rPr>
      </w:pPr>
      <w:r w:rsidRPr="00D01CF2">
        <w:t>-</w:t>
      </w:r>
      <w:r w:rsidRPr="00D01CF2">
        <w:tab/>
      </w:r>
      <w:r w:rsidRPr="00D01CF2">
        <w:rPr>
          <w:lang w:val="en-US"/>
        </w:rPr>
        <w:t>when the Source Interface is CP-function or SGi-LAN, the UP function shall use the Flow Description as is.</w:t>
      </w:r>
    </w:p>
    <w:p w:rsidR="008F0501" w:rsidRPr="00D01CF2" w:rsidRDefault="008F0501" w:rsidP="008F0501">
      <w:pPr>
        <w:pStyle w:val="Heading4"/>
      </w:pPr>
      <w:bookmarkStart w:id="32" w:name="_Toc19717049"/>
      <w:r w:rsidRPr="00D01CF2">
        <w:lastRenderedPageBreak/>
        <w:t>5.2.1A</w:t>
      </w:r>
      <w:r w:rsidRPr="00D01CF2">
        <w:rPr>
          <w:lang w:val="de-DE"/>
        </w:rPr>
        <w:t>.3</w:t>
      </w:r>
      <w:r w:rsidRPr="00D01CF2">
        <w:tab/>
        <w:t>Bidirectional SDF Filters</w:t>
      </w:r>
      <w:bookmarkEnd w:id="32"/>
    </w:p>
    <w:p w:rsidR="008674E1" w:rsidRPr="00D01CF2" w:rsidRDefault="008674E1" w:rsidP="008674E1">
      <w:r w:rsidRPr="00D01CF2">
        <w:t xml:space="preserve">The CP function may provision bidirectional SDF Filters in the UP function (see </w:t>
      </w:r>
      <w:r w:rsidR="00751AEC">
        <w:t>clause</w:t>
      </w:r>
      <w:r w:rsidRPr="00D01CF2">
        <w:t xml:space="preserve"> 8.2.5), i.e. SDF Filters that may be associated to both uplink and downlink PDRs of a same PFCP</w:t>
      </w:r>
      <w:r w:rsidR="00144F2B" w:rsidRPr="00D01CF2">
        <w:t>/N4</w:t>
      </w:r>
      <w:r w:rsidRPr="00D01CF2">
        <w:t xml:space="preserve"> session, as follows:</w:t>
      </w:r>
    </w:p>
    <w:p w:rsidR="008674E1" w:rsidRPr="00D01CF2" w:rsidRDefault="008674E1" w:rsidP="008674E1">
      <w:pPr>
        <w:pStyle w:val="B1"/>
      </w:pPr>
      <w:r w:rsidRPr="00D01CF2">
        <w:t>-</w:t>
      </w:r>
      <w:r w:rsidRPr="00D01CF2">
        <w:tab/>
        <w:t>when provisioning a bidirectional SDF Filter the first time for an PFCP</w:t>
      </w:r>
      <w:r w:rsidR="00144F2B" w:rsidRPr="00D01CF2">
        <w:t>/N4</w:t>
      </w:r>
      <w:r w:rsidRPr="00D01CF2">
        <w:t xml:space="preserve"> session, the CP function shall provision the SDF filter definition together with a SDF Filter ID uniquely identifying the SDF Filter among all the SDF Filters provisioned for a given PFCP</w:t>
      </w:r>
      <w:r w:rsidR="00144F2B" w:rsidRPr="00D01CF2">
        <w:t>/N4</w:t>
      </w:r>
      <w:r w:rsidRPr="00D01CF2">
        <w:t xml:space="preserve"> Session;</w:t>
      </w:r>
    </w:p>
    <w:p w:rsidR="008674E1" w:rsidRPr="00D01CF2" w:rsidRDefault="008674E1" w:rsidP="008674E1">
      <w:pPr>
        <w:pStyle w:val="B1"/>
      </w:pPr>
      <w:r w:rsidRPr="00D01CF2">
        <w:t>-</w:t>
      </w:r>
      <w:r w:rsidRPr="00D01CF2">
        <w:tab/>
        <w:t>the CP function may then provision a PDR for the same PFCP</w:t>
      </w:r>
      <w:r w:rsidR="00144F2B" w:rsidRPr="00D01CF2">
        <w:t>/N4</w:t>
      </w:r>
      <w:r w:rsidRPr="00D01CF2">
        <w:t xml:space="preserve"> session but the opposite direction, by provisioning the SDF Filter ID in the SDF filter ID field of the PDI, without provisioning again the SDF filter definition;</w:t>
      </w:r>
    </w:p>
    <w:p w:rsidR="008674E1" w:rsidRPr="00D01CF2" w:rsidRDefault="008674E1" w:rsidP="008674E1">
      <w:pPr>
        <w:pStyle w:val="B1"/>
      </w:pPr>
      <w:r w:rsidRPr="00D01CF2">
        <w:t>-</w:t>
      </w:r>
      <w:r w:rsidRPr="00D01CF2">
        <w:tab/>
        <w:t>the UP function shall apply any modification of a bidirectional SDF Filter to all PDRs of the PFCP</w:t>
      </w:r>
      <w:r w:rsidR="00144F2B" w:rsidRPr="00D01CF2">
        <w:t>/N4</w:t>
      </w:r>
      <w:r w:rsidRPr="00D01CF2">
        <w:t xml:space="preserve"> session making use of this SDF Filter;</w:t>
      </w:r>
    </w:p>
    <w:p w:rsidR="008674E1" w:rsidRPr="00D01CF2" w:rsidRDefault="008674E1" w:rsidP="008674E1">
      <w:pPr>
        <w:pStyle w:val="B1"/>
      </w:pPr>
      <w:r w:rsidRPr="00D01CF2">
        <w:t>-</w:t>
      </w:r>
      <w:r w:rsidRPr="00D01CF2">
        <w:tab/>
        <w:t>upon deletion of a PDR making use of a bidirectional SDF Filter, the UP function shall still apply the SDF Filter for any other PDR making use of the SDF Filter.</w:t>
      </w:r>
    </w:p>
    <w:p w:rsidR="008674E1" w:rsidRPr="00D01CF2" w:rsidRDefault="008674E1" w:rsidP="005E16C7">
      <w:r w:rsidRPr="00D01CF2">
        <w:t xml:space="preserve">The requirements specified for provisioning SDF filters in </w:t>
      </w:r>
      <w:r w:rsidR="00751AEC">
        <w:t>clause</w:t>
      </w:r>
      <w:r w:rsidRPr="00D01CF2">
        <w:t xml:space="preserve"> 5.2.1A.2A shall also apply when provisioning bidirectional SDF Filters.</w:t>
      </w:r>
    </w:p>
    <w:p w:rsidR="005359E1" w:rsidRPr="00D01CF2" w:rsidRDefault="005359E1" w:rsidP="005359E1">
      <w:pPr>
        <w:pStyle w:val="Heading4"/>
      </w:pPr>
      <w:bookmarkStart w:id="33" w:name="_Hlk2247362"/>
      <w:bookmarkStart w:id="34" w:name="_Toc19717050"/>
      <w:r w:rsidRPr="00D01CF2">
        <w:t>5.2.1A</w:t>
      </w:r>
      <w:r w:rsidRPr="00D01CF2">
        <w:rPr>
          <w:lang w:val="de-DE"/>
        </w:rPr>
        <w:t>.</w:t>
      </w:r>
      <w:r w:rsidR="00617846" w:rsidRPr="00D01CF2">
        <w:rPr>
          <w:lang w:val="de-DE"/>
        </w:rPr>
        <w:t>4</w:t>
      </w:r>
      <w:r w:rsidRPr="00D01CF2">
        <w:tab/>
        <w:t>Application detection with PFD</w:t>
      </w:r>
      <w:bookmarkEnd w:id="34"/>
    </w:p>
    <w:p w:rsidR="005359E1" w:rsidRPr="00D01CF2" w:rsidRDefault="005359E1" w:rsidP="005359E1">
      <w:r w:rsidRPr="00D01CF2">
        <w:t xml:space="preserve">The detection information for a given application may be provisioned by the CP function to the UP function via PFD management procedure. See </w:t>
      </w:r>
      <w:r w:rsidR="00751AEC">
        <w:t>clause</w:t>
      </w:r>
      <w:r w:rsidRPr="00D01CF2">
        <w:t xml:space="preserve"> 6.2.5.</w:t>
      </w:r>
    </w:p>
    <w:p w:rsidR="005359E1" w:rsidRPr="00D01CF2" w:rsidRDefault="005359E1" w:rsidP="005359E1">
      <w:r w:rsidRPr="00D01CF2">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rsidR="005359E1" w:rsidRPr="00D01CF2" w:rsidRDefault="005359E1" w:rsidP="009F7381">
      <w:pPr>
        <w:pStyle w:val="NO"/>
      </w:pPr>
      <w:r w:rsidRPr="00D01CF2">
        <w:t>NOTE 1:</w:t>
      </w:r>
      <w:r w:rsidRPr="00D01CF2">
        <w:tab/>
        <w:t>It is assumed, when the PFDE feature is not supported, a PFD Contents can only include a property with one value.</w:t>
      </w:r>
    </w:p>
    <w:p w:rsidR="00617846" w:rsidRPr="00D01CF2" w:rsidRDefault="00617846" w:rsidP="00617846">
      <w:bookmarkStart w:id="35" w:name="OLE_LINK7"/>
      <w:bookmarkEnd w:id="33"/>
      <w:r w:rsidRPr="00D01CF2">
        <w:t xml:space="preserve">When the UP function attempts to detect the traffic pertaining to an application by using the application's PFDs (see </w:t>
      </w:r>
      <w:r w:rsidR="00751AEC">
        <w:t>clause</w:t>
      </w:r>
      <w:r w:rsidRPr="00D01CF2">
        <w:t xml:space="preserve"> 7.4.3.1 and 8.2.39), the UP function shall consider:</w:t>
      </w:r>
    </w:p>
    <w:p w:rsidR="00617846" w:rsidRPr="00D01CF2" w:rsidRDefault="00617846" w:rsidP="00617846">
      <w:pPr>
        <w:pStyle w:val="B1"/>
      </w:pPr>
      <w:r w:rsidRPr="00D01CF2">
        <w:t>-</w:t>
      </w:r>
      <w:r w:rsidRPr="00D01CF2">
        <w:tab/>
        <w:t>the application is detected if the incoming traffic matches at least one PFD Contents;</w:t>
      </w:r>
    </w:p>
    <w:p w:rsidR="00B05548" w:rsidRDefault="00617846" w:rsidP="00617846">
      <w:pPr>
        <w:pStyle w:val="B1"/>
      </w:pPr>
      <w:r w:rsidRPr="00D01CF2">
        <w:t>-</w:t>
      </w:r>
      <w:r w:rsidRPr="00D01CF2">
        <w:tab/>
        <w:t xml:space="preserve">one PFD Contents is matched if the incoming traffic matches every property contained in the </w:t>
      </w:r>
      <w:r w:rsidRPr="0087193B">
        <w:t xml:space="preserve">corresponding </w:t>
      </w:r>
      <w:r w:rsidRPr="00D01CF2">
        <w:t>PFD Contents IE;</w:t>
      </w:r>
    </w:p>
    <w:p w:rsidR="00617846" w:rsidRPr="00D01CF2" w:rsidRDefault="00B05548" w:rsidP="00617846">
      <w:pPr>
        <w:pStyle w:val="B1"/>
      </w:pPr>
      <w:r>
        <w:rPr>
          <w:lang w:val="sv-SE"/>
        </w:rPr>
        <w:t>-</w:t>
      </w:r>
      <w:r>
        <w:rPr>
          <w:lang w:val="sv-SE"/>
        </w:rPr>
        <w:tab/>
      </w:r>
      <w:r w:rsidR="00617846" w:rsidRPr="00D01CF2">
        <w:t>the incoming traffic matches one property (i.e. flow description, URL and Domain Name/Domain Name Protocol) if it matches at least one value of the property.</w:t>
      </w:r>
    </w:p>
    <w:p w:rsidR="00617846" w:rsidRPr="00D01CF2" w:rsidRDefault="00617846" w:rsidP="00617846">
      <w:pPr>
        <w:pStyle w:val="NO"/>
      </w:pPr>
      <w:r w:rsidRPr="00D01CF2">
        <w:t>NOTE 2:</w:t>
      </w:r>
      <w:r w:rsidRPr="00D01CF2">
        <w:tab/>
        <w:t>Interpretation of the Custom PFD Content is implementation specific.</w:t>
      </w:r>
      <w:bookmarkEnd w:id="35"/>
    </w:p>
    <w:p w:rsidR="00DC6CAF" w:rsidRPr="00D01CF2" w:rsidRDefault="00DC6CAF" w:rsidP="001D537F">
      <w:pPr>
        <w:pStyle w:val="Heading3"/>
        <w:rPr>
          <w:lang w:val="en-US"/>
        </w:rPr>
      </w:pPr>
      <w:bookmarkStart w:id="36" w:name="_Toc19717051"/>
      <w:r w:rsidRPr="00D01CF2">
        <w:rPr>
          <w:lang w:val="en-US"/>
        </w:rPr>
        <w:t>5.2.2</w:t>
      </w:r>
      <w:r w:rsidRPr="00D01CF2">
        <w:rPr>
          <w:lang w:val="en-US"/>
        </w:rPr>
        <w:tab/>
        <w:t>Usage Reporting Rule Handling</w:t>
      </w:r>
      <w:bookmarkEnd w:id="36"/>
    </w:p>
    <w:p w:rsidR="00DC6CAF" w:rsidRPr="00D01CF2" w:rsidRDefault="00DC6CAF" w:rsidP="001D537F">
      <w:pPr>
        <w:pStyle w:val="Heading4"/>
        <w:rPr>
          <w:lang w:val="en-US"/>
        </w:rPr>
      </w:pPr>
      <w:bookmarkStart w:id="37" w:name="_Toc19717052"/>
      <w:r w:rsidRPr="00D01CF2">
        <w:rPr>
          <w:lang w:val="en-US"/>
        </w:rPr>
        <w:t>5.2.2.1</w:t>
      </w:r>
      <w:r w:rsidRPr="00D01CF2">
        <w:rPr>
          <w:lang w:val="en-US"/>
        </w:rPr>
        <w:tab/>
        <w:t>General</w:t>
      </w:r>
      <w:bookmarkEnd w:id="37"/>
    </w:p>
    <w:p w:rsidR="00E37C6A" w:rsidRPr="00D01CF2" w:rsidRDefault="00E37C6A" w:rsidP="00E37C6A">
      <w:pPr>
        <w:rPr>
          <w:lang w:val="en-US"/>
        </w:rPr>
      </w:pPr>
      <w:r w:rsidRPr="00D01CF2">
        <w:rPr>
          <w:lang w:val="en-US"/>
        </w:rPr>
        <w:t>The CP function shall provision URR(s) for a PFCP session in a PFCP Session Establishment Request or a PFCP Session Modification Request to request the UP function to:</w:t>
      </w:r>
    </w:p>
    <w:p w:rsidR="00E37C6A" w:rsidRPr="00D01CF2" w:rsidRDefault="00E37C6A" w:rsidP="00E37C6A">
      <w:pPr>
        <w:pStyle w:val="B1"/>
        <w:rPr>
          <w:lang w:val="en-US"/>
        </w:rPr>
      </w:pPr>
      <w:r w:rsidRPr="00D01CF2">
        <w:rPr>
          <w:lang w:val="en-US"/>
        </w:rPr>
        <w:t>-</w:t>
      </w:r>
      <w:r w:rsidRPr="00D01CF2">
        <w:rPr>
          <w:lang w:val="en-US"/>
        </w:rPr>
        <w:tab/>
        <w:t>measure the network resources usage in terms of traffic data volume, duration (i.e. time) and/or events, according to the provisioned Measurement Method; and</w:t>
      </w:r>
    </w:p>
    <w:p w:rsidR="00E37C6A" w:rsidRPr="00D01CF2" w:rsidRDefault="00E37C6A" w:rsidP="00E37C6A">
      <w:pPr>
        <w:pStyle w:val="B1"/>
        <w:rPr>
          <w:lang w:val="en-US"/>
        </w:rPr>
      </w:pPr>
      <w:r w:rsidRPr="00D01CF2">
        <w:rPr>
          <w:lang w:val="en-US"/>
        </w:rPr>
        <w:t>-</w:t>
      </w:r>
      <w:r w:rsidRPr="00D01CF2">
        <w:rPr>
          <w:lang w:val="en-US"/>
        </w:rPr>
        <w:tab/>
        <w:t>send a usage report to the CP function, when the measurement reaches a certain threshold, periodically or when detecting a certain event, according to the provisioned Reporting Triggers or when an immediate report is requested</w:t>
      </w:r>
      <w:r w:rsidRPr="00D01CF2">
        <w:rPr>
          <w:lang w:val="en-US" w:eastAsia="zh-CN"/>
        </w:rPr>
        <w:t xml:space="preserve"> </w:t>
      </w:r>
      <w:r w:rsidRPr="00D01CF2">
        <w:rPr>
          <w:lang w:eastAsia="zh-CN"/>
        </w:rPr>
        <w:t>within an PFCP Session Modification Request</w:t>
      </w:r>
      <w:r w:rsidRPr="00D01CF2">
        <w:rPr>
          <w:lang w:val="en-US"/>
        </w:rPr>
        <w:t>.</w:t>
      </w:r>
    </w:p>
    <w:p w:rsidR="00E37C6A" w:rsidRPr="00D01CF2" w:rsidRDefault="00E37C6A" w:rsidP="00E37C6A">
      <w:pPr>
        <w:pStyle w:val="NO"/>
        <w:rPr>
          <w:rFonts w:eastAsia="Batang"/>
          <w:noProof/>
          <w:lang w:val="en-GB" w:eastAsia="ko-KR"/>
        </w:rPr>
      </w:pPr>
      <w:r w:rsidRPr="00D01CF2">
        <w:rPr>
          <w:rFonts w:eastAsia="Batang"/>
          <w:noProof/>
          <w:lang w:eastAsia="ko-KR"/>
        </w:rPr>
        <w:t>NOTE:</w:t>
      </w:r>
      <w:r w:rsidRPr="00D01CF2">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D01CF2" w:rsidRDefault="00DC6CAF" w:rsidP="001D537F">
      <w:pPr>
        <w:pStyle w:val="Heading4"/>
        <w:rPr>
          <w:lang w:val="en-US"/>
        </w:rPr>
      </w:pPr>
      <w:bookmarkStart w:id="38" w:name="_Toc19717053"/>
      <w:r w:rsidRPr="00D01CF2">
        <w:rPr>
          <w:lang w:val="en-US"/>
        </w:rPr>
        <w:lastRenderedPageBreak/>
        <w:t>5.2.2.2</w:t>
      </w:r>
      <w:r w:rsidRPr="00D01CF2">
        <w:rPr>
          <w:lang w:val="en-US"/>
        </w:rPr>
        <w:tab/>
        <w:t>Provisioning of Usage Reporting Rule in the UP function</w:t>
      </w:r>
      <w:bookmarkEnd w:id="38"/>
    </w:p>
    <w:p w:rsidR="00CA5C1D" w:rsidRPr="00D01CF2" w:rsidRDefault="00CA5C1D" w:rsidP="00DD686A">
      <w:pPr>
        <w:pStyle w:val="Heading5"/>
        <w:rPr>
          <w:lang w:eastAsia="zh-CN"/>
        </w:rPr>
      </w:pPr>
      <w:bookmarkStart w:id="39" w:name="_Toc19717054"/>
      <w:r w:rsidRPr="00D01CF2">
        <w:rPr>
          <w:lang w:eastAsia="zh-CN"/>
        </w:rPr>
        <w:t>5.2.2.2.1</w:t>
      </w:r>
      <w:r w:rsidRPr="00D01CF2">
        <w:rPr>
          <w:lang w:eastAsia="zh-CN"/>
        </w:rPr>
        <w:tab/>
        <w:t>General</w:t>
      </w:r>
      <w:bookmarkEnd w:id="39"/>
    </w:p>
    <w:p w:rsidR="0091061C" w:rsidRPr="00D01CF2" w:rsidRDefault="0091061C" w:rsidP="0091061C">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 xml:space="preserve">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w:t>
      </w:r>
      <w:r w:rsidR="00203A2F" w:rsidRPr="00D01CF2">
        <w:rPr>
          <w:lang w:eastAsia="zh-CN"/>
        </w:rPr>
        <w:t xml:space="preserve">PFCP </w:t>
      </w:r>
      <w:r w:rsidRPr="00D01CF2">
        <w:rPr>
          <w:lang w:eastAsia="zh-CN"/>
        </w:rPr>
        <w:t>Session Modification Request message.</w:t>
      </w:r>
    </w:p>
    <w:p w:rsidR="003F5D55" w:rsidRPr="00D01CF2" w:rsidRDefault="003F5D55" w:rsidP="003F5D55">
      <w:pPr>
        <w:rPr>
          <w:lang w:val="en-US"/>
        </w:rPr>
      </w:pPr>
      <w:r w:rsidRPr="00D01CF2">
        <w:rPr>
          <w:lang w:val="en-US"/>
        </w:rPr>
        <w:t>For the volume-based measurement method, the CP function may provision:</w:t>
      </w:r>
    </w:p>
    <w:p w:rsidR="003F5D55" w:rsidRPr="00D01CF2" w:rsidRDefault="003F5D55" w:rsidP="003F5D55">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rsidR="003F5D55" w:rsidRPr="00D01CF2" w:rsidRDefault="003F5D55" w:rsidP="003F5D55">
      <w:pPr>
        <w:pStyle w:val="B1"/>
        <w:rPr>
          <w:lang w:val="en-US"/>
        </w:rPr>
      </w:pPr>
      <w:r w:rsidRPr="00D01CF2">
        <w:rPr>
          <w:lang w:val="en-US"/>
        </w:rPr>
        <w:t>-</w:t>
      </w:r>
      <w:r w:rsidRPr="00D01CF2">
        <w:rPr>
          <w:lang w:val="en-US"/>
        </w:rPr>
        <w:tab/>
      </w:r>
      <w:r w:rsidR="00AD5A89" w:rsidRPr="00D01CF2">
        <w:rPr>
          <w:lang w:val="en-US"/>
        </w:rPr>
        <w:t xml:space="preserve">the Volume Quota IE, to request the UP function to stop forwarding packets (or only </w:t>
      </w:r>
      <w:r w:rsidR="00AD5A89" w:rsidRPr="00D01CF2">
        <w:rPr>
          <w:rFonts w:eastAsia="Batang"/>
          <w:noProof/>
          <w:lang w:eastAsia="ko-KR"/>
        </w:rPr>
        <w:t xml:space="preserve">allow forwarding of some limited user plane traffic, based on operator policy in the UP function) </w:t>
      </w:r>
      <w:r w:rsidR="00AD5A89" w:rsidRPr="00D01CF2">
        <w:rPr>
          <w:lang w:val="en-US"/>
        </w:rPr>
        <w:t>and, if no Volume Threshold is provisioned, to also generate a usage report, when the measured traffic reaches the quota;</w:t>
      </w:r>
    </w:p>
    <w:p w:rsidR="003F5D55" w:rsidRPr="00D01CF2" w:rsidRDefault="003F5D55" w:rsidP="003F5D55">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rsidR="00AF3444" w:rsidRPr="00D01CF2" w:rsidRDefault="00AF3444" w:rsidP="00AF3444">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2F7405" w:rsidRDefault="003F5D55" w:rsidP="002F7405">
      <w:pPr>
        <w:pStyle w:val="B1"/>
        <w:rPr>
          <w:lang w:val="en-US"/>
        </w:rPr>
      </w:pPr>
      <w:r w:rsidRPr="00D01CF2">
        <w:rPr>
          <w:lang w:val="en-US"/>
        </w:rPr>
        <w:t>-</w:t>
      </w:r>
      <w:r w:rsidRPr="00D01CF2">
        <w:rPr>
          <w:lang w:val="en-US"/>
        </w:rPr>
        <w:tab/>
      </w:r>
      <w:r w:rsidR="0004566E">
        <w:rPr>
          <w:lang w:val="en-US"/>
        </w:rPr>
        <w:t xml:space="preserve">a Measurement Information with the 'Measurement Before QoS Enforcement' flag set to 1, to request the UP function to measure the traffic usage before any enforcement, e.g. bitrate enforcement for QoS, Gate control enforcement (as specified in </w:t>
      </w:r>
      <w:r w:rsidR="003C635D">
        <w:rPr>
          <w:lang w:val="en-US"/>
        </w:rPr>
        <w:t>clause</w:t>
      </w:r>
      <w:r w:rsidR="0004566E">
        <w:rPr>
          <w:lang w:val="en-US"/>
        </w:rPr>
        <w:t xml:space="preserve"> 5.4.3) or packets dropped as requested by the FAR.</w:t>
      </w:r>
    </w:p>
    <w:p w:rsidR="003F5D55" w:rsidRPr="00D01CF2" w:rsidRDefault="002F7405" w:rsidP="002F7405">
      <w:pPr>
        <w:pStyle w:val="B1"/>
        <w:rPr>
          <w:lang w:val="en-US"/>
        </w:rPr>
      </w:pPr>
      <w:r>
        <w:rPr>
          <w:lang w:val="en-US"/>
        </w:rPr>
        <w:t>-</w:t>
      </w:r>
      <w:r>
        <w:rPr>
          <w:lang w:val="en-US"/>
        </w:rPr>
        <w:tab/>
        <w:t>a Measurement Information with the '</w:t>
      </w:r>
      <w:r w:rsidRPr="008D3CDB">
        <w:t xml:space="preserve">Measurement </w:t>
      </w:r>
      <w:r>
        <w:t xml:space="preserve">of </w:t>
      </w:r>
      <w:r w:rsidRPr="008D3CDB">
        <w:t>Number of Packets</w:t>
      </w:r>
      <w:r>
        <w:t>'</w:t>
      </w:r>
      <w:r w:rsidRPr="008D3CDB">
        <w:t xml:space="preserve"> </w:t>
      </w:r>
      <w:r>
        <w:t>f</w:t>
      </w:r>
      <w:r w:rsidRPr="008D3CDB">
        <w:t>lag set to 1</w:t>
      </w:r>
      <w:r>
        <w:t>,</w:t>
      </w:r>
      <w:r w:rsidRPr="008D3CDB">
        <w:t xml:space="preserve"> to request the UP function to </w:t>
      </w:r>
      <w:r>
        <w:t xml:space="preserve">measure </w:t>
      </w:r>
      <w:r w:rsidRPr="008D3CDB">
        <w:t xml:space="preserve">the number of packets </w:t>
      </w:r>
      <w:r>
        <w:t xml:space="preserve">be transferred in </w:t>
      </w:r>
      <w:r w:rsidRPr="008D3CDB">
        <w:t>UL/DL/Total in addition to the measurement</w:t>
      </w:r>
      <w:r>
        <w:t xml:space="preserve"> in octets, if the UP function supports the MNOP feature.</w:t>
      </w:r>
    </w:p>
    <w:p w:rsidR="003F5D55" w:rsidRPr="00D01CF2" w:rsidRDefault="003F5D55" w:rsidP="003F5D55">
      <w:pPr>
        <w:rPr>
          <w:lang w:val="en-US"/>
        </w:rPr>
      </w:pPr>
      <w:r w:rsidRPr="00D01CF2">
        <w:rPr>
          <w:lang w:val="en-US"/>
        </w:rPr>
        <w:t>For the time-based measurement method, the CP function may provision:</w:t>
      </w:r>
    </w:p>
    <w:p w:rsidR="003F5D55" w:rsidRPr="00D01CF2" w:rsidRDefault="003F5D55" w:rsidP="003F5D55">
      <w:pPr>
        <w:pStyle w:val="B1"/>
        <w:rPr>
          <w:lang w:val="en-US"/>
        </w:rPr>
      </w:pPr>
      <w:r w:rsidRPr="00D01CF2">
        <w:rPr>
          <w:lang w:val="en-US"/>
        </w:rPr>
        <w:t>-</w:t>
      </w:r>
      <w:r w:rsidRPr="00D01CF2">
        <w:rPr>
          <w:lang w:val="en-US"/>
        </w:rPr>
        <w:tab/>
        <w:t>a Time Threshold IE, to request the UP function to generate a usage report when the measured traffic reaches the threshold;</w:t>
      </w:r>
    </w:p>
    <w:p w:rsidR="009F309A" w:rsidRPr="00D01CF2" w:rsidRDefault="003F5D55" w:rsidP="009F309A">
      <w:pPr>
        <w:pStyle w:val="B1"/>
        <w:rPr>
          <w:lang w:val="en-US"/>
        </w:rPr>
      </w:pPr>
      <w:r w:rsidRPr="00D01CF2">
        <w:rPr>
          <w:lang w:val="en-US"/>
        </w:rPr>
        <w:t>-</w:t>
      </w:r>
      <w:r w:rsidRPr="00D01CF2">
        <w:rPr>
          <w:lang w:val="en-US"/>
        </w:rPr>
        <w:tab/>
      </w:r>
      <w:r w:rsidR="00AD5A89" w:rsidRPr="00D01CF2">
        <w:rPr>
          <w:lang w:val="en-US"/>
        </w:rPr>
        <w:t xml:space="preserve">a Time Quota, to request the UP function to stop forwarding packets (or only </w:t>
      </w:r>
      <w:r w:rsidR="00AD5A89" w:rsidRPr="00D01CF2">
        <w:rPr>
          <w:rFonts w:eastAsia="Batang"/>
          <w:noProof/>
          <w:lang w:eastAsia="ko-KR"/>
        </w:rPr>
        <w:t xml:space="preserve">allow forwarding of some limited user plane traffic, based on operator policy in the UP function) </w:t>
      </w:r>
      <w:r w:rsidR="00AD5A89" w:rsidRPr="00D01CF2">
        <w:rPr>
          <w:lang w:val="en-US"/>
        </w:rPr>
        <w:t>and, if no Time Threshold is provisioned, to also generate a usage report, when the measured traffic reaches the quota;</w:t>
      </w:r>
    </w:p>
    <w:p w:rsidR="003F5D55" w:rsidRPr="00D01CF2" w:rsidRDefault="009F309A" w:rsidP="009F309A">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40" w:name="_Hlk529975043"/>
      <w:r w:rsidRPr="00D01CF2">
        <w:rPr>
          <w:lang w:val="en-US"/>
        </w:rPr>
        <w:t>at receiving the flag</w:t>
      </w:r>
      <w:bookmarkEnd w:id="40"/>
      <w:r w:rsidRPr="00D01CF2">
        <w:rPr>
          <w:lang w:val="en-US"/>
        </w:rPr>
        <w:t>; otherwise, the UP function shall start time metering when the first packet is received;</w:t>
      </w:r>
      <w:r w:rsidR="00AD5A89" w:rsidRPr="00D01CF2">
        <w:rPr>
          <w:lang w:val="en-US"/>
        </w:rPr>
        <w:t xml:space="preserve"> and/or</w:t>
      </w:r>
    </w:p>
    <w:p w:rsidR="003F5D55" w:rsidRPr="00D01CF2" w:rsidRDefault="003F5D55" w:rsidP="003F5D55">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w:t>
      </w:r>
      <w:r w:rsidR="009F309A" w:rsidRPr="00D01CF2">
        <w:rPr>
          <w:lang w:eastAsia="zh-CN"/>
        </w:rPr>
        <w:t xml:space="preserve">continuously until a new non-zero Inactivity Detection Time is received or the time-based usage measurement is stopped. See Figure </w:t>
      </w:r>
      <w:r w:rsidR="009F309A" w:rsidRPr="00D01CF2">
        <w:rPr>
          <w:lang w:val="en-US"/>
        </w:rPr>
        <w:t>5.2</w:t>
      </w:r>
      <w:r w:rsidR="009F309A" w:rsidRPr="00D01CF2">
        <w:t>.2.2-</w:t>
      </w:r>
      <w:r w:rsidR="009F309A" w:rsidRPr="00D01CF2">
        <w:rPr>
          <w:lang w:val="de-DE"/>
        </w:rPr>
        <w:t>1</w:t>
      </w:r>
      <w:r w:rsidRPr="00D01CF2">
        <w:rPr>
          <w:lang w:eastAsia="zh-CN"/>
        </w:rPr>
        <w:t>:</w:t>
      </w:r>
    </w:p>
    <w:p w:rsidR="003F5D55" w:rsidRPr="00D01CF2" w:rsidRDefault="003F5D55" w:rsidP="008849AA">
      <w:pPr>
        <w:pStyle w:val="TH"/>
      </w:pPr>
      <w:r w:rsidRPr="00D01CF2">
        <w:object w:dxaOrig="7860" w:dyaOrig="2908">
          <v:shape id="_x0000_i1028" type="#_x0000_t75" style="width:391.95pt;height:144.65pt" o:ole="">
            <v:imagedata r:id="rId17" o:title=""/>
          </v:shape>
          <o:OLEObject Type="Embed" ProgID="Visio.Drawing.11" ShapeID="_x0000_i1028" DrawAspect="Content" ObjectID="_1630329523" r:id="rId18"/>
        </w:object>
      </w:r>
    </w:p>
    <w:p w:rsidR="003F5D55" w:rsidRPr="00D01CF2" w:rsidRDefault="003F5D55" w:rsidP="008849AA">
      <w:pPr>
        <w:pStyle w:val="TF"/>
        <w:rPr>
          <w:lang w:val="en-US"/>
        </w:rPr>
      </w:pPr>
      <w:r w:rsidRPr="00D01CF2">
        <w:t xml:space="preserve">Figure </w:t>
      </w:r>
      <w:r w:rsidRPr="00D01CF2">
        <w:rPr>
          <w:lang w:val="en-US"/>
        </w:rPr>
        <w:t>5.2</w:t>
      </w:r>
      <w:r w:rsidRPr="00D01CF2">
        <w:t>.2.2-</w:t>
      </w:r>
      <w:r w:rsidRPr="00D01CF2">
        <w:rPr>
          <w:lang w:val="en-GB"/>
        </w:rPr>
        <w:t>1</w:t>
      </w:r>
      <w:r w:rsidRPr="00D01CF2">
        <w:t>: IDT based charging</w:t>
      </w:r>
    </w:p>
    <w:p w:rsidR="003F5D55" w:rsidRPr="00D01CF2" w:rsidRDefault="003F5D55" w:rsidP="003F5D55">
      <w:pPr>
        <w:pStyle w:val="NO"/>
        <w:rPr>
          <w:lang w:eastAsia="zh-CN"/>
        </w:rPr>
      </w:pPr>
      <w:r w:rsidRPr="00D01CF2">
        <w:rPr>
          <w:lang w:eastAsia="zh-CN"/>
        </w:rPr>
        <w:t>NOTE 2:</w:t>
      </w:r>
      <w:r w:rsidRPr="00D01CF2">
        <w:rPr>
          <w:lang w:eastAsia="zh-CN"/>
        </w:rPr>
        <w:tab/>
        <w:t xml:space="preserve">The Inactivity Detection Time can be set to </w:t>
      </w:r>
      <w:r w:rsidRPr="00D01CF2">
        <w:rPr>
          <w:lang w:val="en-GB" w:eastAsia="zh-CN"/>
        </w:rPr>
        <w:t xml:space="preserve">the </w:t>
      </w:r>
      <w:r w:rsidRPr="00D01CF2">
        <w:rPr>
          <w:lang w:eastAsia="zh-CN"/>
        </w:rPr>
        <w:t xml:space="preserve">Quota Consumption Timer </w:t>
      </w:r>
      <w:r w:rsidRPr="00D01CF2">
        <w:rPr>
          <w:lang w:val="en-GB" w:eastAsia="zh-CN"/>
        </w:rPr>
        <w:t>if</w:t>
      </w:r>
      <w:r w:rsidRPr="00D01CF2">
        <w:rPr>
          <w:lang w:eastAsia="zh-CN"/>
        </w:rPr>
        <w:t xml:space="preserve"> received. </w:t>
      </w:r>
      <w:r w:rsidR="009F309A" w:rsidRPr="00D01CF2">
        <w:rPr>
          <w:lang w:eastAsia="zh-CN"/>
        </w:rPr>
        <w:t>The Inactivity Detection Time is not used to control when the time metering starts.</w:t>
      </w:r>
    </w:p>
    <w:p w:rsidR="00DC6B92" w:rsidRPr="00D01CF2" w:rsidRDefault="003F5D55" w:rsidP="00DC6B92">
      <w:pPr>
        <w:pStyle w:val="B1"/>
        <w:rPr>
          <w:lang w:eastAsia="de-DE"/>
        </w:rPr>
      </w:pPr>
      <w:r w:rsidRPr="00D01CF2">
        <w:rPr>
          <w:lang w:eastAsia="zh-CN"/>
        </w:rPr>
        <w:t>-</w:t>
      </w:r>
      <w:r w:rsidRPr="00D01CF2">
        <w:rPr>
          <w:lang w:eastAsia="zh-CN"/>
        </w:rPr>
        <w:tab/>
      </w:r>
      <w:r w:rsidR="00DC6B92" w:rsidRPr="00D01CF2">
        <w:rPr>
          <w:lang w:val="en-GB" w:eastAsia="zh-CN"/>
        </w:rPr>
        <w:t xml:space="preserve">For EPC, </w:t>
      </w:r>
      <w:r w:rsidR="00DC6B92" w:rsidRPr="00D01CF2">
        <w:rPr>
          <w:lang w:eastAsia="zh-CN"/>
        </w:rPr>
        <w:t xml:space="preserve">a Time Quota Mechanism, </w:t>
      </w:r>
      <w:r w:rsidR="00DC6B92" w:rsidRPr="00D01CF2">
        <w:rPr>
          <w:lang w:val="en-GB" w:eastAsia="zh-CN"/>
        </w:rPr>
        <w:t xml:space="preserve">including a </w:t>
      </w:r>
      <w:r w:rsidR="00DC6B92" w:rsidRPr="00D01CF2">
        <w:rPr>
          <w:noProof/>
        </w:rPr>
        <w:t>Base Time Interval</w:t>
      </w:r>
      <w:r w:rsidR="00DC6B92" w:rsidRPr="00D01CF2">
        <w:rPr>
          <w:lang w:eastAsia="zh-CN"/>
        </w:rPr>
        <w:t xml:space="preserve"> </w:t>
      </w:r>
      <w:r w:rsidR="00DC6B92" w:rsidRPr="00D01CF2">
        <w:rPr>
          <w:lang w:val="en-GB" w:eastAsia="zh-CN"/>
        </w:rPr>
        <w:t xml:space="preserve">Type, which is either </w:t>
      </w:r>
      <w:r w:rsidR="00DC6B92" w:rsidRPr="00D01CF2">
        <w:rPr>
          <w:lang w:eastAsia="zh-CN"/>
        </w:rPr>
        <w:t>Continuous Time Period (CTP) or Discrete Time Period (DTP)</w:t>
      </w:r>
      <w:r w:rsidR="00DC6B92" w:rsidRPr="00D01CF2">
        <w:rPr>
          <w:lang w:val="en-GB" w:eastAsia="zh-CN"/>
        </w:rPr>
        <w:t>, and a Base Time Interval (BTI),</w:t>
      </w:r>
      <w:r w:rsidR="00DC6B92" w:rsidRPr="00D01CF2">
        <w:rPr>
          <w:lang w:eastAsia="zh-CN"/>
        </w:rPr>
        <w:t xml:space="preserve"> to the UP function. </w:t>
      </w:r>
      <w:r w:rsidR="00DC6B92" w:rsidRPr="00D01CF2">
        <w:rPr>
          <w:lang w:val="en-GB" w:eastAsia="zh-CN"/>
        </w:rPr>
        <w:t xml:space="preserve">See </w:t>
      </w:r>
      <w:r w:rsidR="00751AEC">
        <w:rPr>
          <w:lang w:val="en-GB" w:eastAsia="zh-CN"/>
        </w:rPr>
        <w:t>clause</w:t>
      </w:r>
      <w:r w:rsidR="00DC6B92" w:rsidRPr="00D01CF2">
        <w:rPr>
          <w:lang w:val="en-GB" w:eastAsia="zh-CN"/>
        </w:rPr>
        <w:t xml:space="preserve"> 6.5.7 in 3GPP TS 32.299[18]</w:t>
      </w:r>
      <w:r w:rsidR="00DC6B92" w:rsidRPr="00D01CF2">
        <w:rPr>
          <w:lang w:eastAsia="de-DE"/>
        </w:rPr>
        <w:t>.</w:t>
      </w:r>
    </w:p>
    <w:p w:rsidR="003F5D55" w:rsidRPr="00D01CF2" w:rsidRDefault="003F5D55" w:rsidP="00DC6B92">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or CTP (Continuous Time Period), the time measurement start</w:t>
      </w:r>
      <w:r w:rsidRPr="00D01CF2">
        <w:rPr>
          <w:lang w:val="en-GB" w:eastAsia="zh-CN"/>
        </w:rPr>
        <w:t>s</w:t>
      </w:r>
      <w:r w:rsidRPr="00D01CF2">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rsidR="003F5D55" w:rsidRPr="00D01CF2" w:rsidRDefault="003F5D55" w:rsidP="008849AA">
      <w:pPr>
        <w:pStyle w:val="TH"/>
      </w:pPr>
      <w:r w:rsidRPr="00D01CF2">
        <w:object w:dxaOrig="7921" w:dyaOrig="3294">
          <v:shape id="_x0000_i1029" type="#_x0000_t75" style="width:396.95pt;height:165.3pt" o:ole="">
            <v:imagedata r:id="rId19" o:title=""/>
          </v:shape>
          <o:OLEObject Type="Embed" ProgID="Visio.Drawing.11" ShapeID="_x0000_i1029" DrawAspect="Content" ObjectID="_1630329524" r:id="rId20"/>
        </w:object>
      </w:r>
    </w:p>
    <w:p w:rsidR="003F5D55" w:rsidRPr="00D01CF2" w:rsidRDefault="003F5D55" w:rsidP="008849AA">
      <w:pPr>
        <w:pStyle w:val="TF"/>
        <w:rPr>
          <w:lang w:eastAsia="zh-CN"/>
        </w:rPr>
      </w:pPr>
      <w:r w:rsidRPr="00D01CF2">
        <w:t xml:space="preserve">Figure </w:t>
      </w:r>
      <w:r w:rsidRPr="00D01CF2">
        <w:rPr>
          <w:lang w:val="en-US"/>
        </w:rPr>
        <w:t>5.2.2.2-2</w:t>
      </w:r>
      <w:r w:rsidRPr="00D01CF2">
        <w:t>: CTP based charging</w:t>
      </w:r>
    </w:p>
    <w:p w:rsidR="003F5D55" w:rsidRPr="00D01CF2" w:rsidRDefault="003F5D55" w:rsidP="003F5D55">
      <w:pPr>
        <w:pStyle w:val="B2"/>
        <w:rPr>
          <w:lang w:eastAsia="zh-CN"/>
        </w:rPr>
      </w:pPr>
      <w:r w:rsidRPr="00D01CF2">
        <w:rPr>
          <w:lang w:eastAsia="zh-CN"/>
        </w:rPr>
        <w:t>-</w:t>
      </w:r>
      <w:r w:rsidRPr="00D01CF2">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rsidR="003F5D55" w:rsidRPr="00D01CF2" w:rsidRDefault="003F5D55" w:rsidP="008849AA">
      <w:pPr>
        <w:pStyle w:val="TH"/>
      </w:pPr>
      <w:r w:rsidRPr="00D01CF2">
        <w:object w:dxaOrig="7921" w:dyaOrig="3375">
          <v:shape id="_x0000_i1030" type="#_x0000_t75" style="width:396.95pt;height:167.8pt" o:ole="">
            <v:imagedata r:id="rId21" o:title=""/>
          </v:shape>
          <o:OLEObject Type="Embed" ProgID="Visio.Drawing.11" ShapeID="_x0000_i1030" DrawAspect="Content" ObjectID="_1630329525" r:id="rId22"/>
        </w:object>
      </w:r>
    </w:p>
    <w:p w:rsidR="003F5D55" w:rsidRPr="00D01CF2" w:rsidRDefault="003F5D55" w:rsidP="008849AA">
      <w:pPr>
        <w:pStyle w:val="TF"/>
        <w:rPr>
          <w:lang w:eastAsia="zh-CN"/>
        </w:rPr>
      </w:pPr>
      <w:r w:rsidRPr="00D01CF2">
        <w:t xml:space="preserve">Figure </w:t>
      </w:r>
      <w:r w:rsidRPr="00D01CF2">
        <w:rPr>
          <w:lang w:val="en-US"/>
        </w:rPr>
        <w:t>5.2.2.2-3</w:t>
      </w:r>
      <w:r w:rsidRPr="00D01CF2">
        <w:t>: DTP based charging</w:t>
      </w:r>
    </w:p>
    <w:p w:rsidR="00DC6B92" w:rsidRPr="00D01CF2" w:rsidRDefault="00DC6B92" w:rsidP="00DC6B92">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3F5D55" w:rsidRPr="00D01CF2" w:rsidRDefault="003F5D55" w:rsidP="003F5D55">
      <w:pPr>
        <w:rPr>
          <w:rFonts w:eastAsia="Batang"/>
          <w:noProof/>
          <w:lang w:eastAsia="ko-KR"/>
        </w:rPr>
      </w:pPr>
      <w:r w:rsidRPr="00D01CF2">
        <w:rPr>
          <w:rFonts w:eastAsia="Batang"/>
          <w:noProof/>
          <w:lang w:eastAsia="ko-KR"/>
        </w:rPr>
        <w:t>The CP function may provision a Volume Threshold, a Volume Quota, or both (and/or respectively a Time Threshold, a Time Quota, or both).</w:t>
      </w:r>
    </w:p>
    <w:p w:rsidR="003F5D55" w:rsidRPr="00D01CF2" w:rsidRDefault="00AD5A89" w:rsidP="003F5D55">
      <w:pPr>
        <w:rPr>
          <w:lang w:val="en-US"/>
        </w:rPr>
      </w:pPr>
      <w:r w:rsidRPr="00D01CF2">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rsidR="003F5D55" w:rsidRPr="00D01CF2" w:rsidRDefault="003F5D55" w:rsidP="003F5D55">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rsidR="00AD5A89" w:rsidRPr="00D01CF2" w:rsidRDefault="003F5D55" w:rsidP="00AD5A89">
      <w:pPr>
        <w:pStyle w:val="NO"/>
        <w:rPr>
          <w:rFonts w:eastAsia="Batang"/>
          <w:noProof/>
          <w:lang w:eastAsia="ko-KR"/>
        </w:rPr>
      </w:pPr>
      <w:r w:rsidRPr="00D01CF2">
        <w:rPr>
          <w:rFonts w:eastAsia="Batang"/>
          <w:noProof/>
          <w:lang w:eastAsia="ko-KR"/>
        </w:rPr>
        <w:t>NOTE 4:</w:t>
      </w:r>
      <w:r w:rsidRPr="00D01CF2">
        <w:rPr>
          <w:rFonts w:eastAsia="Batang"/>
          <w:noProof/>
          <w:lang w:eastAsia="ko-KR"/>
        </w:rPr>
        <w:tab/>
      </w:r>
      <w:r w:rsidR="00AD5A89" w:rsidRPr="00D01CF2">
        <w:rPr>
          <w:rFonts w:eastAsia="Batang"/>
          <w:noProof/>
          <w:lang w:eastAsia="ko-KR"/>
        </w:rPr>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00AD5A89" w:rsidRPr="00D01CF2">
        <w:rPr>
          <w:rFonts w:eastAsia="Batang"/>
          <w:noProof/>
          <w:lang w:eastAsia="ko-KR"/>
        </w:rPr>
        <w:br/>
        <w:t>-</w:t>
      </w:r>
      <w:r w:rsidR="00AD5A89" w:rsidRPr="00D01CF2">
        <w:rPr>
          <w:rFonts w:eastAsia="Batang"/>
          <w:noProof/>
          <w:lang w:eastAsia="ko-KR"/>
        </w:rPr>
        <w:tab/>
        <w:t xml:space="preserve">send a usage report when the consumed resources reach the volume (or time) usage threshold provided by the OCS, and </w:t>
      </w:r>
      <w:r w:rsidR="00AD5A89" w:rsidRPr="00D01CF2">
        <w:rPr>
          <w:rFonts w:eastAsia="Batang"/>
          <w:noProof/>
          <w:lang w:eastAsia="ko-KR"/>
        </w:rPr>
        <w:br/>
        <w:t>-</w:t>
      </w:r>
      <w:r w:rsidR="00AD5A89" w:rsidRPr="00D01CF2">
        <w:rPr>
          <w:rFonts w:eastAsia="Batang"/>
          <w:noProof/>
          <w:lang w:eastAsia="ko-KR"/>
        </w:rPr>
        <w:tab/>
        <w:t xml:space="preserve">to stop forwarding packets </w:t>
      </w:r>
      <w:r w:rsidR="00AD5A89" w:rsidRPr="00D01CF2">
        <w:rPr>
          <w:lang w:val="en-US"/>
        </w:rPr>
        <w:t xml:space="preserve">(or only </w:t>
      </w:r>
      <w:r w:rsidR="00AD5A89"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rsidR="00054E0A" w:rsidRPr="00D01CF2" w:rsidRDefault="00054E0A" w:rsidP="00054E0A">
      <w:pPr>
        <w:rPr>
          <w:lang w:val="en-US"/>
        </w:rPr>
      </w:pPr>
      <w:r w:rsidRPr="00D01CF2">
        <w:rPr>
          <w:lang w:val="en-US"/>
        </w:rPr>
        <w:t>For event based measurement method, the CP function may provision:</w:t>
      </w:r>
    </w:p>
    <w:p w:rsidR="00054E0A" w:rsidRPr="00D01CF2" w:rsidRDefault="00054E0A" w:rsidP="00054E0A">
      <w:pPr>
        <w:pStyle w:val="B1"/>
        <w:rPr>
          <w:lang w:val="en-GB"/>
        </w:rPr>
      </w:pPr>
      <w:r w:rsidRPr="00D01CF2">
        <w:t>-</w:t>
      </w:r>
      <w:r w:rsidRPr="00D01CF2">
        <w:tab/>
      </w:r>
      <w:r w:rsidRPr="00D01CF2">
        <w:rPr>
          <w:lang w:val="en-GB"/>
        </w:rPr>
        <w:t>the Event Threshold IE, to request the UP function to generate a usage report when the n</w:t>
      </w:r>
      <w:r w:rsidRPr="00D01CF2">
        <w:t>umber of events</w:t>
      </w:r>
      <w:r w:rsidRPr="00D01CF2">
        <w:rPr>
          <w:lang w:val="en-GB"/>
        </w:rPr>
        <w:t xml:space="preserve"> reaches the event threshold;</w:t>
      </w:r>
    </w:p>
    <w:p w:rsidR="00054E0A" w:rsidRPr="00D01CF2" w:rsidRDefault="00054E0A" w:rsidP="00054E0A">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rsidR="00054E0A" w:rsidRPr="00D01CF2" w:rsidRDefault="00054E0A" w:rsidP="00D04F43">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054E0A" w:rsidRPr="00D01CF2" w:rsidRDefault="00054E0A" w:rsidP="00054E0A">
      <w:pPr>
        <w:rPr>
          <w:lang w:val="en-US"/>
        </w:rPr>
      </w:pPr>
      <w:r w:rsidRPr="00D01CF2">
        <w:rPr>
          <w:lang w:val="en-US"/>
        </w:rPr>
        <w:lastRenderedPageBreak/>
        <w:t>For all the measurement methods (i.e. volume, time or event), the CP function may also provision:</w:t>
      </w:r>
    </w:p>
    <w:p w:rsidR="003F5D55" w:rsidRPr="00D01CF2" w:rsidRDefault="003F5D55" w:rsidP="003F5D55">
      <w:pPr>
        <w:pStyle w:val="B1"/>
        <w:rPr>
          <w:lang w:val="en-US"/>
        </w:rPr>
      </w:pPr>
      <w:r w:rsidRPr="00D01CF2">
        <w:rPr>
          <w:lang w:val="en-US"/>
        </w:rPr>
        <w:t>-</w:t>
      </w:r>
      <w:r w:rsidRPr="00D01CF2">
        <w:rPr>
          <w:lang w:val="en-US"/>
        </w:rPr>
        <w:tab/>
      </w:r>
      <w:r w:rsidR="00AD5A89" w:rsidRPr="00D01CF2">
        <w:rPr>
          <w:lang w:val="en-US"/>
        </w:rPr>
        <w:t xml:space="preserve">a Quota Holding Time, to request the UP function to send a usage report and to also stop forwarding packets (or only </w:t>
      </w:r>
      <w:r w:rsidR="00AD5A89" w:rsidRPr="00D01CF2">
        <w:rPr>
          <w:rFonts w:eastAsia="Batang"/>
          <w:noProof/>
          <w:lang w:eastAsia="ko-KR"/>
        </w:rPr>
        <w:t>allow forwarding of some limited user plane traffic, based on operator policy in the UP function)</w:t>
      </w:r>
      <w:r w:rsidR="00AD5A89" w:rsidRPr="00D01CF2">
        <w:rPr>
          <w:lang w:val="en-US"/>
        </w:rPr>
        <w:t xml:space="preserve"> when no packets have been received for the duration indicated in this parameter;</w:t>
      </w:r>
    </w:p>
    <w:p w:rsidR="00054E0A" w:rsidRDefault="00054E0A" w:rsidP="00054E0A">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rsidR="00C1474F" w:rsidRPr="00C1474F" w:rsidRDefault="00C1474F" w:rsidP="00C1474F">
      <w:pPr>
        <w:pStyle w:val="B1"/>
        <w:ind w:left="564" w:hanging="280"/>
        <w:rPr>
          <w:lang w:val="en-US"/>
        </w:rPr>
      </w:pPr>
      <w:r>
        <w:rPr>
          <w:lang w:val="en-US"/>
        </w:rPr>
        <w:t>-</w:t>
      </w:r>
      <w:r>
        <w:rPr>
          <w:lang w:val="en-US"/>
        </w:rPr>
        <w:tab/>
      </w:r>
      <w:r w:rsidR="00B05548">
        <w:rPr>
          <w:lang w:val="en-US"/>
        </w:rPr>
        <w:t>a</w:t>
      </w:r>
      <w:r w:rsidR="00B05548" w:rsidRPr="008F6CD6">
        <w:rPr>
          <w:lang w:val="en-US"/>
        </w:rPr>
        <w:t xml:space="preserve"> </w:t>
      </w:r>
      <w:r>
        <w:rPr>
          <w:lang w:val="en-US"/>
        </w:rPr>
        <w:t xml:space="preserve">Quota </w:t>
      </w:r>
      <w:r w:rsidRPr="008F6CD6">
        <w:rPr>
          <w:lang w:val="en-US"/>
        </w:rPr>
        <w:t>Validity Tim</w:t>
      </w:r>
      <w:r w:rsidRPr="006F1839">
        <w:rPr>
          <w:lang w:val="en-US"/>
        </w:rPr>
        <w:t>e, if the VTIME feature is supported by UP function, to request the UP function to send a usage report after the validity duration is over. After Quota validity timer expiry, if packets are received on UPF, the UPF sha</w:t>
      </w:r>
      <w:r w:rsidRPr="00C1474F">
        <w:rPr>
          <w:lang w:val="en-US"/>
        </w:rPr>
        <w:t>ll</w:t>
      </w:r>
      <w:r w:rsidRPr="006F1839">
        <w:rPr>
          <w:lang w:val="en-US"/>
        </w:rPr>
        <w:t xml:space="preserve"> stop fo</w:t>
      </w:r>
      <w:r>
        <w:rPr>
          <w:lang w:val="en-US"/>
        </w:rPr>
        <w:t>rwarding packets or only allow forwarding of limited user plane traffic, based on operator</w:t>
      </w:r>
      <w:r w:rsidR="003C635D">
        <w:rPr>
          <w:lang w:val="en-US"/>
        </w:rPr>
        <w:t>'</w:t>
      </w:r>
      <w:r>
        <w:rPr>
          <w:lang w:val="en-US"/>
        </w:rPr>
        <w:t>s policy in the UP function</w:t>
      </w:r>
      <w:r w:rsidR="00B05548">
        <w:rPr>
          <w:lang w:val="en-US"/>
        </w:rPr>
        <w:t>;</w:t>
      </w:r>
    </w:p>
    <w:p w:rsidR="00054E0A" w:rsidRPr="00D01CF2" w:rsidRDefault="00054E0A" w:rsidP="00054E0A">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054E0A" w:rsidRPr="00D01CF2" w:rsidRDefault="00054E0A" w:rsidP="00054E0A">
      <w:pPr>
        <w:pStyle w:val="B2"/>
        <w:rPr>
          <w:lang w:val="en-US"/>
        </w:rPr>
      </w:pPr>
      <w:r w:rsidRPr="00D01CF2">
        <w:rPr>
          <w:lang w:val="en-US"/>
        </w:rPr>
        <w:t>-</w:t>
      </w:r>
      <w:r w:rsidRPr="00D01CF2">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054E0A" w:rsidRPr="00D01CF2" w:rsidRDefault="00054E0A" w:rsidP="00054E0A">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rsidR="00054E0A" w:rsidRPr="00D01CF2" w:rsidRDefault="00054E0A" w:rsidP="00054E0A">
      <w:pPr>
        <w:pStyle w:val="B1"/>
        <w:rPr>
          <w:lang w:val="en-US"/>
        </w:rPr>
      </w:pPr>
      <w:r w:rsidRPr="00D01CF2">
        <w:rPr>
          <w:lang w:val="en-US"/>
        </w:rPr>
        <w:t>-</w:t>
      </w:r>
      <w:r w:rsidRPr="00D01CF2">
        <w:rPr>
          <w:lang w:val="en-US"/>
        </w:rPr>
        <w:tab/>
        <w:t>a Measurement Period, indicating the period to generate periodic usage reports to the CP function.</w:t>
      </w:r>
    </w:p>
    <w:p w:rsidR="00A56EE6" w:rsidRPr="00D01CF2" w:rsidRDefault="00A56EE6" w:rsidP="00A56EE6">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rsidR="00751AEC">
        <w:t>clause</w:t>
      </w:r>
      <w:r w:rsidRPr="00D01CF2">
        <w:t xml:space="preserve"> 5.4.7.</w:t>
      </w:r>
    </w:p>
    <w:p w:rsidR="00A56EE6" w:rsidRPr="00D01CF2" w:rsidRDefault="00A56EE6" w:rsidP="009F7381">
      <w:pPr>
        <w:pStyle w:val="NO"/>
        <w:rPr>
          <w:lang w:val="en-US"/>
        </w:rPr>
      </w:pPr>
      <w:r w:rsidRPr="00D01CF2">
        <w:rPr>
          <w:lang w:val="en-GB"/>
        </w:rPr>
        <w:t>NOTE</w:t>
      </w:r>
      <w:r w:rsidRPr="00D01CF2">
        <w:rPr>
          <w:lang w:val="en-US"/>
        </w:rPr>
        <w:t xml:space="preserve"> 7:</w:t>
      </w:r>
      <w:r w:rsidR="009F7381" w:rsidRPr="00D01CF2">
        <w:rPr>
          <w:lang w:val="en-US"/>
        </w:rPr>
        <w:tab/>
      </w:r>
      <w:r w:rsidRPr="00D01CF2">
        <w:rPr>
          <w:lang w:val="en-US"/>
        </w:rPr>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A56EE6" w:rsidRPr="00D01CF2" w:rsidRDefault="00A56EE6" w:rsidP="00A56EE6">
      <w:pPr>
        <w:rPr>
          <w:lang w:val="en-US"/>
        </w:rPr>
      </w:pPr>
      <w:r w:rsidRPr="00D01CF2">
        <w:rPr>
          <w:lang w:val="en-US"/>
        </w:rPr>
        <w:t>The CP function may request at any time the UP function to activate or deactivate a network resources usage measurement, using the Inactive Measurement flag of the Measurement Information IE of the URR.</w:t>
      </w:r>
    </w:p>
    <w:p w:rsidR="00A56EE6" w:rsidRPr="00D01CF2" w:rsidRDefault="00A56EE6" w:rsidP="00A56EE6">
      <w:pPr>
        <w:pStyle w:val="NO"/>
        <w:rPr>
          <w:rFonts w:eastAsia="Batang"/>
          <w:noProof/>
          <w:lang w:eastAsia="ko-KR"/>
        </w:rPr>
      </w:pPr>
      <w:r w:rsidRPr="00D01CF2">
        <w:rPr>
          <w:rFonts w:eastAsia="Batang"/>
          <w:noProof/>
          <w:lang w:eastAsia="ko-KR"/>
        </w:rPr>
        <w:t xml:space="preserve">NOTE </w:t>
      </w:r>
      <w:r w:rsidRPr="00D01CF2">
        <w:rPr>
          <w:rFonts w:eastAsia="Batang"/>
          <w:noProof/>
          <w:lang w:val="en-GB" w:eastAsia="ko-KR"/>
        </w:rPr>
        <w:t>8</w:t>
      </w:r>
      <w:r w:rsidRPr="00D01CF2">
        <w:rPr>
          <w:rFonts w:eastAsia="Batang"/>
          <w:noProof/>
          <w:lang w:eastAsia="ko-KR"/>
        </w:rPr>
        <w:t>:</w:t>
      </w:r>
      <w:r w:rsidRPr="00D01CF2">
        <w:rPr>
          <w:rFonts w:eastAsia="Batang"/>
          <w:noProof/>
          <w:lang w:eastAsia="ko-KR"/>
        </w:rPr>
        <w:tab/>
        <w:t>This can be used in a PGW-U for the PGW Pause of Charging procedure (see 3GPP TS 23.401 [14]).</w:t>
      </w:r>
    </w:p>
    <w:p w:rsidR="00DC6B92" w:rsidRPr="00D01CF2" w:rsidRDefault="00DC6B92" w:rsidP="00DC6B92">
      <w:pPr>
        <w:pStyle w:val="Heading5"/>
        <w:rPr>
          <w:lang w:eastAsia="zh-CN"/>
        </w:rPr>
      </w:pPr>
      <w:bookmarkStart w:id="41" w:name="_Toc19717055"/>
      <w:r w:rsidRPr="00D01CF2">
        <w:rPr>
          <w:lang w:eastAsia="zh-CN"/>
        </w:rPr>
        <w:t>5.2.2.2.2</w:t>
      </w:r>
      <w:r w:rsidRPr="00D01CF2">
        <w:rPr>
          <w:lang w:eastAsia="zh-CN"/>
        </w:rPr>
        <w:tab/>
        <w:t>Credit pooling</w:t>
      </w:r>
      <w:r w:rsidRPr="00D01CF2">
        <w:rPr>
          <w:lang w:val="de-DE" w:eastAsia="zh-CN"/>
        </w:rPr>
        <w:t xml:space="preserve"> (for EPC)</w:t>
      </w:r>
      <w:bookmarkEnd w:id="41"/>
    </w:p>
    <w:p w:rsidR="00DC6B92" w:rsidRPr="00D01CF2" w:rsidRDefault="00DC6B92" w:rsidP="00DC6B92">
      <w:pPr>
        <w:rPr>
          <w:noProof/>
        </w:rPr>
      </w:pPr>
      <w:r w:rsidRPr="00D01CF2">
        <w:t>For EPC, when the Credit Pool feature is supported and the CP function (e.g. PGW-C) is instructed to handle a Credit Pool for a given Gy Session, the CP function shall c</w:t>
      </w:r>
      <w:r w:rsidRPr="00D01CF2">
        <w:rPr>
          <w:noProof/>
        </w:rPr>
        <w:t>reate a URR for the Credit Pool, and in this URR, the CP function:</w:t>
      </w:r>
    </w:p>
    <w:p w:rsidR="00CA5C1D" w:rsidRPr="00D01CF2" w:rsidRDefault="00CA5C1D" w:rsidP="00CA5C1D">
      <w:pPr>
        <w:pStyle w:val="B1"/>
      </w:pPr>
      <w:r w:rsidRPr="00D01CF2">
        <w:t>-</w:t>
      </w:r>
      <w:r w:rsidRPr="00D01CF2">
        <w:tab/>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D01CF2" w:rsidRDefault="00CA5C1D" w:rsidP="00CA5C1D">
      <w:pPr>
        <w:pStyle w:val="B1"/>
        <w:rPr>
          <w:rFonts w:eastAsia="Batang"/>
          <w:noProof/>
          <w:lang w:val="en-GB" w:eastAsia="ko-KR"/>
        </w:rPr>
      </w:pPr>
      <w:r w:rsidRPr="00D01CF2">
        <w:rPr>
          <w:rFonts w:eastAsia="Batang"/>
          <w:noProof/>
          <w:lang w:val="en-GB" w:eastAsia="ko-KR"/>
        </w:rPr>
        <w:t>-</w:t>
      </w:r>
      <w:r w:rsidRPr="00D01CF2">
        <w:rPr>
          <w:rFonts w:eastAsia="Batang"/>
          <w:noProof/>
          <w:lang w:val="en-GB" w:eastAsia="ko-KR"/>
        </w:rPr>
        <w:tab/>
      </w:r>
      <w:r w:rsidRPr="00D01CF2">
        <w:t>shall set the Time or Volume Threshold or Quota IE to the value calculated as specified in IETF RFC 4006 [16] according to the Measurement Method.</w:t>
      </w:r>
    </w:p>
    <w:p w:rsidR="00CA5C1D" w:rsidRPr="00D01CF2" w:rsidRDefault="00CA5C1D" w:rsidP="00CA5C1D">
      <w:pPr>
        <w:pStyle w:val="NO"/>
        <w:ind w:left="1419"/>
        <w:rPr>
          <w:noProof/>
        </w:rPr>
      </w:pPr>
      <w:r w:rsidRPr="00D01CF2">
        <w:t>NOTE 1:</w:t>
      </w:r>
      <w:r w:rsidRPr="00D01CF2">
        <w:tab/>
        <w:t>The value can be calculated using the following formula:</w:t>
      </w:r>
    </w:p>
    <w:p w:rsidR="00CA5C1D" w:rsidRPr="00D01CF2" w:rsidRDefault="00CA5C1D" w:rsidP="00CA5C1D">
      <w:pPr>
        <w:pStyle w:val="NO"/>
        <w:ind w:left="1419"/>
      </w:pPr>
      <w:r w:rsidRPr="00D01CF2">
        <w:tab/>
        <w:t xml:space="preserve">S = Q1*M1 + Q2*M2 + ... + Qn*Mn, </w:t>
      </w:r>
      <w:r w:rsidRPr="00D01CF2">
        <w:br/>
        <w:t xml:space="preserve">where the S is the quota for the credit pool, Qn is the quota and Mn is the multiplier for each Rating Group (RG) which are provided via the Multiple Services Credit Control from the OCS. </w:t>
      </w:r>
      <w:r w:rsidRPr="00D01CF2">
        <w:br/>
        <w:t>A URRn is defined for each of RG.</w:t>
      </w:r>
    </w:p>
    <w:p w:rsidR="00CA5C1D" w:rsidRPr="00D01CF2" w:rsidRDefault="00CA5C1D" w:rsidP="00CA5C1D">
      <w:pPr>
        <w:pStyle w:val="NO"/>
        <w:ind w:left="1419"/>
      </w:pPr>
      <w:r w:rsidRPr="00D01CF2">
        <w:lastRenderedPageBreak/>
        <w:t>NOTE 2:</w:t>
      </w:r>
      <w:r w:rsidRPr="00D01CF2">
        <w:tab/>
        <w:t>When the Measurement Method is set to the combined volume/duration, the Time and Volume</w:t>
      </w:r>
      <w:r w:rsidRPr="00D01CF2">
        <w:tab/>
        <w:t>Threshold or Quota are calculated indepentently.</w:t>
      </w:r>
    </w:p>
    <w:p w:rsidR="00CA5C1D" w:rsidRPr="00D01CF2" w:rsidRDefault="00CA5C1D" w:rsidP="0043621D">
      <w:pPr>
        <w:pStyle w:val="B1"/>
      </w:pPr>
      <w:r w:rsidRPr="00D01CF2">
        <w:rPr>
          <w:szCs w:val="18"/>
        </w:rPr>
        <w:t>-</w:t>
      </w:r>
      <w:r w:rsidRPr="00D01CF2">
        <w:rPr>
          <w:szCs w:val="18"/>
        </w:rPr>
        <w:tab/>
        <w:t xml:space="preserve">may </w:t>
      </w:r>
      <w:r w:rsidRPr="00D01CF2">
        <w:t>set the Reporting Trigger to reporting upon reaching a volume or time threshold or quota;</w:t>
      </w:r>
    </w:p>
    <w:p w:rsidR="00CA5C1D" w:rsidRPr="00D01CF2" w:rsidRDefault="00CA5C1D" w:rsidP="0043621D">
      <w:pPr>
        <w:pStyle w:val="B1"/>
      </w:pPr>
      <w:r w:rsidRPr="00D01CF2">
        <w:rPr>
          <w:noProof/>
        </w:rPr>
        <w:t>-</w:t>
      </w:r>
      <w:r w:rsidRPr="00D01CF2">
        <w:rPr>
          <w:noProof/>
        </w:rPr>
        <w:tab/>
        <w:t xml:space="preserve">may set the </w:t>
      </w:r>
      <w:r w:rsidRPr="00D01CF2">
        <w:t>Measurement Method to the data volume, duration (i.e. time), combined volume/duration according to the Measurement Method set in the URRs in the Credit Pool.</w:t>
      </w:r>
    </w:p>
    <w:p w:rsidR="00CA5C1D" w:rsidRPr="00D01CF2" w:rsidRDefault="00CA5C1D" w:rsidP="00CA5C1D">
      <w:pPr>
        <w:pStyle w:val="NO"/>
        <w:ind w:left="1419"/>
        <w:rPr>
          <w:noProof/>
        </w:rPr>
      </w:pPr>
      <w:r w:rsidRPr="00D01CF2">
        <w:t>NOTE 3:</w:t>
      </w:r>
      <w:r w:rsidRPr="00D01CF2">
        <w:tab/>
        <w:t xml:space="preserve">The UP function is instructed to handle a Credit Pool when a </w:t>
      </w:r>
      <w:r w:rsidRPr="00D01CF2">
        <w:rPr>
          <w:noProof/>
        </w:rPr>
        <w:t xml:space="preserve">G-S-U-Pool-Reference AVP is included within a Multiple Services Credit Control from the OCS. A Credit Pool is identified by the G-S-U-Pool-Identifier AVP. See </w:t>
      </w:r>
      <w:r w:rsidR="00751AEC">
        <w:rPr>
          <w:noProof/>
        </w:rPr>
        <w:t>clause</w:t>
      </w:r>
      <w:r w:rsidRPr="00D01CF2">
        <w:rPr>
          <w:noProof/>
        </w:rPr>
        <w:t xml:space="preserve"> 6.3.11, 6.4.3 and 6.4.4 of 3GPP TS 32.299 [18].</w:t>
      </w:r>
    </w:p>
    <w:p w:rsidR="00CA5C1D" w:rsidRPr="00D01CF2" w:rsidRDefault="00CA5C1D" w:rsidP="00CA5C1D">
      <w:r w:rsidRPr="00D01CF2">
        <w:t>In addition, the CP function shall also include the Linked URR IE, set to the Credit Pool URR ID, in all the URRs which are sharing the credit pool (i.e. which are associatied with RGs sharing the Credit Pool).</w:t>
      </w:r>
    </w:p>
    <w:p w:rsidR="00DC6CAF" w:rsidRPr="00D01CF2" w:rsidRDefault="00DC6CAF" w:rsidP="001D537F">
      <w:pPr>
        <w:pStyle w:val="Heading4"/>
        <w:rPr>
          <w:lang w:val="en-US"/>
        </w:rPr>
      </w:pPr>
      <w:bookmarkStart w:id="42" w:name="_Toc19717056"/>
      <w:r w:rsidRPr="00D01CF2">
        <w:rPr>
          <w:lang w:val="en-US"/>
        </w:rPr>
        <w:t>5.2.2.3</w:t>
      </w:r>
      <w:r w:rsidRPr="00D01CF2">
        <w:rPr>
          <w:lang w:val="en-US"/>
        </w:rPr>
        <w:tab/>
        <w:t>Reporting of Usage Report to the CP function</w:t>
      </w:r>
      <w:bookmarkEnd w:id="42"/>
    </w:p>
    <w:p w:rsidR="00CA5C1D" w:rsidRPr="00D01CF2" w:rsidRDefault="00CA5C1D" w:rsidP="00CA5C1D">
      <w:pPr>
        <w:pStyle w:val="Heading5"/>
        <w:rPr>
          <w:lang w:eastAsia="zh-CN"/>
        </w:rPr>
      </w:pPr>
      <w:bookmarkStart w:id="43" w:name="_Toc19717057"/>
      <w:r w:rsidRPr="00D01CF2">
        <w:rPr>
          <w:lang w:eastAsia="zh-CN"/>
        </w:rPr>
        <w:t>5.2.2.3.1</w:t>
      </w:r>
      <w:r w:rsidRPr="00D01CF2">
        <w:rPr>
          <w:lang w:eastAsia="zh-CN"/>
        </w:rPr>
        <w:tab/>
        <w:t>General</w:t>
      </w:r>
      <w:bookmarkEnd w:id="43"/>
    </w:p>
    <w:p w:rsidR="0091061C" w:rsidRPr="00D01CF2" w:rsidRDefault="0091061C" w:rsidP="0091061C">
      <w:pPr>
        <w:rPr>
          <w:lang w:eastAsia="zh-CN"/>
        </w:rPr>
      </w:pPr>
      <w:r w:rsidRPr="00D01CF2">
        <w:rPr>
          <w:lang w:val="en-US"/>
        </w:rPr>
        <w:t xml:space="preserve">When detecting that a provisioned reporting trigger occurs, the UP function shall generate a Usage Report for the related URR and send it to the CP function by initiating the </w:t>
      </w:r>
      <w:r w:rsidR="00203A2F" w:rsidRPr="00D01CF2">
        <w:rPr>
          <w:lang w:val="en-US"/>
        </w:rPr>
        <w:t xml:space="preserve">PFCP </w:t>
      </w:r>
      <w:r w:rsidRPr="00D01CF2">
        <w:rPr>
          <w:lang w:val="en-US"/>
        </w:rPr>
        <w:t>Session Report procedure.</w:t>
      </w:r>
    </w:p>
    <w:p w:rsidR="0091061C" w:rsidRPr="00D01CF2" w:rsidRDefault="0091061C" w:rsidP="0091061C">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w:t>
      </w:r>
      <w:r w:rsidR="00EC3E72" w:rsidRPr="00D01CF2">
        <w:rPr>
          <w:lang w:val="en-US" w:eastAsia="zh-CN"/>
        </w:rPr>
        <w:t>The UR-SEQN (Usage Report Sequence Number) shall be set to "0" for the first Usage Report and incremented for every subsequent Usage Report generated by the UP function for the URR.</w:t>
      </w:r>
      <w:r w:rsidRPr="00D01CF2">
        <w:rPr>
          <w:lang w:val="en-US" w:eastAsia="zh-CN"/>
        </w:rPr>
        <w:t xml:space="preserve"> </w:t>
      </w:r>
      <w:r w:rsidRPr="00D01CF2">
        <w:rPr>
          <w:lang w:val="en-US"/>
        </w:rPr>
        <w:t>The UP function shall also indicate the trigger that causes the usage report to be generated in the Usage Report Trigger IE.</w:t>
      </w:r>
    </w:p>
    <w:p w:rsidR="0091061C" w:rsidRPr="00D01CF2" w:rsidRDefault="0091061C" w:rsidP="0091061C">
      <w:pPr>
        <w:rPr>
          <w:lang w:val="en-US"/>
        </w:rPr>
      </w:pPr>
      <w:r w:rsidRPr="00D01CF2">
        <w:rPr>
          <w:lang w:val="en-US"/>
        </w:rPr>
        <w:t>Upon generating a usage report for a URR towards the CP function, the UP function shall:</w:t>
      </w:r>
    </w:p>
    <w:p w:rsidR="0091061C" w:rsidRPr="00D01CF2" w:rsidRDefault="0091061C" w:rsidP="008849AA">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rsidR="0091061C" w:rsidRPr="00D01CF2" w:rsidRDefault="0091061C" w:rsidP="008849AA">
      <w:pPr>
        <w:pStyle w:val="B1"/>
      </w:pPr>
      <w:r w:rsidRPr="00D01CF2">
        <w:t>-</w:t>
      </w:r>
      <w:r w:rsidRPr="00D01CF2">
        <w:tab/>
      </w:r>
      <w:bookmarkStart w:id="44" w:name="_Hlk533186333"/>
      <w:r w:rsidR="00EC3E72" w:rsidRPr="00D01CF2">
        <w:t>re-apply all the thresholds (Volume/Time/Event Threshold) provisioned for the related URR, if the usage report was triggered due to one of  the thresholds being reached; and</w:t>
      </w:r>
      <w:bookmarkEnd w:id="44"/>
    </w:p>
    <w:p w:rsidR="0091061C" w:rsidRPr="00D01CF2" w:rsidRDefault="0091061C" w:rsidP="008849AA">
      <w:pPr>
        <w:pStyle w:val="B1"/>
      </w:pPr>
      <w:r w:rsidRPr="00D01CF2">
        <w:t>-</w:t>
      </w:r>
      <w:r w:rsidRPr="00D01CF2">
        <w:tab/>
        <w:t>continue to apply all the provisioned URR(s) and perform the related network resources usage measurement(s), until getting any further instruction from the CP function.</w:t>
      </w:r>
    </w:p>
    <w:p w:rsidR="00BE6C13" w:rsidRPr="00D01CF2" w:rsidRDefault="00BE6C13" w:rsidP="00BE6C13">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BE6C13" w:rsidRPr="00D01CF2" w:rsidRDefault="00BE6C13" w:rsidP="005E16C7">
      <w:pPr>
        <w:pStyle w:val="B1"/>
        <w:rPr>
          <w:rFonts w:eastAsia="Batang"/>
          <w:noProof/>
          <w:lang w:val="en-GB"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sidR="00B05548" w:rsidRPr="00D01CF2">
        <w:rPr>
          <w:rFonts w:eastAsia="Batang"/>
          <w:noProof/>
          <w:lang w:eastAsia="ko-KR"/>
        </w:rPr>
        <w:t>)</w:t>
      </w:r>
      <w:r w:rsidR="00B05548">
        <w:rPr>
          <w:rFonts w:eastAsia="Batang"/>
          <w:noProof/>
          <w:lang w:val="sv-SE" w:eastAsia="ko-KR"/>
        </w:rPr>
        <w:t>;</w:t>
      </w:r>
      <w:r w:rsidR="00B05548" w:rsidRPr="00D01CF2">
        <w:rPr>
          <w:rFonts w:eastAsia="Batang"/>
          <w:noProof/>
          <w:lang w:eastAsia="ko-KR"/>
        </w:rPr>
        <w:t xml:space="preserve"> </w:t>
      </w:r>
      <w:r w:rsidRPr="00D01CF2">
        <w:rPr>
          <w:rFonts w:eastAsia="Batang"/>
          <w:noProof/>
          <w:lang w:eastAsia="ko-KR"/>
        </w:rPr>
        <w:t>and</w:t>
      </w:r>
    </w:p>
    <w:p w:rsidR="00BE6C13" w:rsidRPr="00D01CF2" w:rsidRDefault="00BE6C13" w:rsidP="005E16C7">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rsidR="00F34EA2" w:rsidRPr="00D01CF2" w:rsidRDefault="0054495B" w:rsidP="00F34EA2">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45" w:name="_Hlk516847487"/>
    </w:p>
    <w:p w:rsidR="0054495B" w:rsidRPr="00D01CF2" w:rsidRDefault="00F34EA2" w:rsidP="0054495B">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45"/>
    </w:p>
    <w:p w:rsidR="00F34EA2" w:rsidRPr="00D01CF2" w:rsidRDefault="00F34EA2" w:rsidP="00F34EA2">
      <w:pPr>
        <w:rPr>
          <w:lang w:val="en-US"/>
        </w:rPr>
      </w:pPr>
      <w:r w:rsidRPr="00D01CF2">
        <w:rPr>
          <w:lang w:val="en-US"/>
        </w:rPr>
        <w:t xml:space="preserve">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w:t>
      </w:r>
      <w:r w:rsidRPr="00D01CF2">
        <w:rPr>
          <w:lang w:val="en-US"/>
        </w:rPr>
        <w:lastRenderedPageBreak/>
        <w:t>the Monitoring Time. Omission of this IE in a Usage Report indicates that no monitoring time has occurred. The UP function shall send Usage Reports soon after the occurrence of the Monitoring Time.</w:t>
      </w:r>
    </w:p>
    <w:p w:rsidR="00F34EA2" w:rsidRPr="00D01CF2" w:rsidRDefault="00F34EA2" w:rsidP="00F34EA2">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F34EA2" w:rsidRPr="00D01CF2" w:rsidRDefault="00F34EA2" w:rsidP="00F34EA2">
      <w:pPr>
        <w:rPr>
          <w:lang w:val="en-US"/>
        </w:rPr>
      </w:pPr>
      <w:r w:rsidRPr="00D01CF2">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rsidR="00611E27" w:rsidRPr="00D01CF2" w:rsidRDefault="002F7405" w:rsidP="00611E27">
      <w:pPr>
        <w:rPr>
          <w:lang w:val="en-US"/>
        </w:rPr>
      </w:pPr>
      <w:r>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rsidR="0091061C" w:rsidRPr="00D01CF2" w:rsidRDefault="0091061C" w:rsidP="0091061C">
      <w:pPr>
        <w:rPr>
          <w:lang w:val="en-US"/>
        </w:rPr>
      </w:pPr>
      <w:r w:rsidRPr="00D01CF2">
        <w:rPr>
          <w:lang w:val="en-US"/>
        </w:rPr>
        <w:t>A usage report triggered only due to the Dropped DL Traffic Threshold shall not contain any measurement information.</w:t>
      </w:r>
    </w:p>
    <w:p w:rsidR="008D2330" w:rsidRPr="00D01CF2" w:rsidRDefault="008D2330" w:rsidP="008D2330">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8D2330" w:rsidRPr="00D01CF2" w:rsidRDefault="008D2330" w:rsidP="008D2330">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8D2330" w:rsidRPr="00D01CF2" w:rsidRDefault="00D04F43" w:rsidP="00D04F43">
      <w:pPr>
        <w:pStyle w:val="B1"/>
      </w:pPr>
      <w:r w:rsidRPr="00D01CF2">
        <w:rPr>
          <w:rFonts w:eastAsia="Batang"/>
          <w:lang w:val="en-GB"/>
        </w:rPr>
        <w:t>-</w:t>
      </w:r>
      <w:r w:rsidRPr="00D01CF2">
        <w:rPr>
          <w:rFonts w:eastAsia="Batang"/>
          <w:lang w:val="en-GB"/>
        </w:rPr>
        <w:tab/>
      </w:r>
      <w:r w:rsidR="008D2330" w:rsidRPr="00D01CF2">
        <w:rPr>
          <w:rFonts w:eastAsia="Batang"/>
        </w:rPr>
        <w:t>if the Quota Holding Time is expired and if the reporting trigger QUHTI is set;</w:t>
      </w:r>
    </w:p>
    <w:p w:rsidR="008D2330" w:rsidRPr="00D01CF2" w:rsidRDefault="008D2330" w:rsidP="00D04F43">
      <w:pPr>
        <w:pStyle w:val="NO"/>
      </w:pPr>
      <w:r w:rsidRPr="00D01CF2">
        <w:t>NOTE 4:</w:t>
      </w:r>
      <w:r w:rsidRPr="00D01CF2">
        <w:tab/>
        <w:t>The Quota Holding Time can have been started before the URR is deactivated or starts from the moment when the URR is deactivated since no quota will be consumed.</w:t>
      </w:r>
    </w:p>
    <w:p w:rsidR="008D2330" w:rsidRPr="00D01CF2" w:rsidRDefault="008D2330" w:rsidP="008D2330">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rsidR="008D2330" w:rsidRPr="00D01CF2" w:rsidRDefault="008D2330" w:rsidP="008D2330">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rsidR="008D2330" w:rsidRPr="00D01CF2" w:rsidRDefault="008D2330" w:rsidP="00D04F43">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rsidR="008D2330" w:rsidRPr="00D01CF2" w:rsidRDefault="008D2330" w:rsidP="008D2330">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rsidR="00226CA5" w:rsidRPr="00D01CF2" w:rsidRDefault="00226CA5" w:rsidP="00226CA5">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rsidR="00226CA5" w:rsidRPr="0087193B" w:rsidRDefault="00226CA5" w:rsidP="00226CA5">
      <w:pPr>
        <w:pStyle w:val="B1"/>
        <w:rPr>
          <w:rFonts w:eastAsia="Batang"/>
          <w:noProof/>
          <w:lang w:val="sv-SE"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sidR="00751AEC">
        <w:rPr>
          <w:rFonts w:eastAsia="Batang"/>
          <w:noProof/>
          <w:lang w:eastAsia="ko-KR"/>
        </w:rPr>
        <w:t>clause</w:t>
      </w:r>
      <w:r w:rsidRPr="00D01CF2">
        <w:rPr>
          <w:rFonts w:eastAsia="Batang"/>
          <w:noProof/>
          <w:lang w:eastAsia="ko-KR"/>
        </w:rPr>
        <w:t xml:space="preserve"> 5.2.2.4) for which there are non-null measurements to report</w:t>
      </w:r>
      <w:r w:rsidR="00B05548">
        <w:rPr>
          <w:rFonts w:eastAsia="Batang"/>
          <w:noProof/>
          <w:lang w:val="sv-SE" w:eastAsia="ko-KR"/>
        </w:rPr>
        <w:t>;</w:t>
      </w:r>
    </w:p>
    <w:p w:rsidR="00226CA5" w:rsidRPr="00D01CF2" w:rsidRDefault="00226CA5" w:rsidP="00226CA5">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rsidR="00226CA5" w:rsidRPr="00D01CF2" w:rsidRDefault="00226CA5" w:rsidP="00226CA5">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r w:rsidRPr="00D01CF2">
        <w:rPr>
          <w:lang w:val="en-US"/>
        </w:rPr>
        <w:t>pon generating a usage report for a URR towards the CP function</w:t>
      </w:r>
      <w:r w:rsidRPr="00D01CF2">
        <w:rPr>
          <w:rFonts w:eastAsia="Batang"/>
          <w:noProof/>
          <w:lang w:val="en-US" w:eastAsia="ko-KR"/>
        </w:rPr>
        <w:t>, with the following additions:</w:t>
      </w:r>
    </w:p>
    <w:p w:rsidR="00226CA5" w:rsidRPr="00D01CF2" w:rsidRDefault="00226CA5" w:rsidP="005E16C7">
      <w:pPr>
        <w:pStyle w:val="B2"/>
        <w:rPr>
          <w:rFonts w:eastAsia="Batang"/>
          <w:noProof/>
          <w:lang w:val="en-GB"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rsidR="00226CA5" w:rsidRPr="00D01CF2" w:rsidRDefault="00226CA5" w:rsidP="005E16C7">
      <w:pPr>
        <w:pStyle w:val="B2"/>
        <w:rPr>
          <w:rFonts w:eastAsia="Batang"/>
          <w:noProof/>
          <w:lang w:eastAsia="ko-KR"/>
        </w:rPr>
      </w:pPr>
      <w:r w:rsidRPr="00D01CF2">
        <w:rPr>
          <w:rFonts w:eastAsia="Batang"/>
          <w:noProof/>
          <w:lang w:eastAsia="ko-KR"/>
        </w:rPr>
        <w:lastRenderedPageBreak/>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rsidR="008D2330" w:rsidRPr="00D01CF2" w:rsidRDefault="008D2330" w:rsidP="008D2330">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rsidR="008D2330" w:rsidRPr="00D01CF2" w:rsidRDefault="008D2330" w:rsidP="008D2330">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rsidR="00751AEC">
        <w:t>clause</w:t>
      </w:r>
      <w:r w:rsidRPr="00D01CF2">
        <w:t xml:space="preserve"> 5.2.3.10.3 of 3GPP TS 32.251 [17]).</w:t>
      </w:r>
    </w:p>
    <w:p w:rsidR="008D2330" w:rsidRPr="00D01CF2" w:rsidRDefault="008D2330" w:rsidP="008D2330">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rsidR="00751AEC">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rsidR="008D2330" w:rsidRPr="00D01CF2" w:rsidRDefault="008D2330" w:rsidP="008D2330">
      <w:pPr>
        <w:pStyle w:val="NO"/>
        <w:rPr>
          <w:rFonts w:eastAsia="Batang"/>
          <w:lang w:eastAsia="ko-KR"/>
        </w:rPr>
      </w:pPr>
      <w:r w:rsidRPr="00D01CF2">
        <w:rPr>
          <w:rFonts w:eastAsia="Batang"/>
          <w:lang w:eastAsia="ko-KR"/>
        </w:rPr>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1165EE" w:rsidRPr="00D01CF2" w:rsidRDefault="001165EE" w:rsidP="001165EE">
      <w:pPr>
        <w:rPr>
          <w:lang w:val="en-US"/>
        </w:rPr>
      </w:pPr>
      <w:r w:rsidRPr="00D01CF2">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D01CF2">
        <w:t xml:space="preserve">AURI flag of the Additional Usage Reports Information IE. </w:t>
      </w:r>
      <w:r w:rsidRPr="00D01CF2">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1165EE" w:rsidRPr="00D01CF2" w:rsidRDefault="001165EE" w:rsidP="001165EE">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rsidR="001165EE" w:rsidRPr="00D01CF2" w:rsidRDefault="001165EE" w:rsidP="001165EE">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rsidR="001165EE" w:rsidRPr="00D01CF2" w:rsidRDefault="001165EE" w:rsidP="001165EE">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rsidR="001165EE" w:rsidRPr="00D01CF2" w:rsidRDefault="001165EE" w:rsidP="001165EE">
      <w:pPr>
        <w:pStyle w:val="B1"/>
        <w:rPr>
          <w:lang w:eastAsia="zh-CN"/>
        </w:rPr>
      </w:pPr>
      <w:r w:rsidRPr="00D01CF2">
        <w:rPr>
          <w:lang w:eastAsia="zh-CN"/>
        </w:rPr>
        <w:t>-</w:t>
      </w:r>
      <w:r w:rsidRPr="00D01CF2">
        <w:rPr>
          <w:lang w:eastAsia="zh-CN"/>
        </w:rPr>
        <w:tab/>
        <w:t>at the end of each of base time interval if the Base Time Interval Type in the Time Quota Mechanism is set to DTP.</w:t>
      </w:r>
    </w:p>
    <w:p w:rsidR="001165EE" w:rsidRPr="00D01CF2" w:rsidRDefault="008D2330" w:rsidP="001165EE">
      <w:pPr>
        <w:pStyle w:val="NO"/>
      </w:pPr>
      <w:r w:rsidRPr="00D01CF2">
        <w:t>NOTE 10</w:t>
      </w:r>
      <w:r w:rsidR="001165EE" w:rsidRPr="00D01CF2">
        <w:t>:</w:t>
      </w:r>
      <w:r w:rsidR="005E16C7" w:rsidRPr="00D01CF2">
        <w:tab/>
      </w:r>
      <w:r w:rsidR="001165EE" w:rsidRPr="00D01CF2">
        <w:t>Events (e.g. application detection information) are reported individually and independently from the usage report sent for envelope closure.</w:t>
      </w:r>
    </w:p>
    <w:p w:rsidR="001165EE" w:rsidRPr="00D01CF2" w:rsidRDefault="001165EE" w:rsidP="001165EE">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1165EE" w:rsidRPr="00D01CF2" w:rsidRDefault="001165EE" w:rsidP="001165EE">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sidR="00751AEC">
        <w:rPr>
          <w:lang w:eastAsia="zh-CN"/>
        </w:rPr>
        <w:t>clause</w:t>
      </w:r>
      <w:r w:rsidRPr="00D01CF2">
        <w:rPr>
          <w:lang w:eastAsia="zh-CN"/>
        </w:rPr>
        <w:t> 5.3 of 3GPP TS 23.214 [2], e.g. by:</w:t>
      </w:r>
    </w:p>
    <w:p w:rsidR="001165EE" w:rsidRPr="00D01CF2" w:rsidRDefault="001165EE" w:rsidP="001165EE">
      <w:pPr>
        <w:pStyle w:val="B1"/>
        <w:rPr>
          <w:lang w:val="en-US"/>
        </w:rPr>
      </w:pPr>
      <w:r w:rsidRPr="00D01CF2">
        <w:rPr>
          <w:lang w:val="en-US"/>
        </w:rPr>
        <w:t>-</w:t>
      </w:r>
      <w:r w:rsidRPr="00D01CF2">
        <w:rPr>
          <w:lang w:val="en-US"/>
        </w:rPr>
        <w:tab/>
        <w:t>modifying the URR (e.g. changing the Volume/Time threshold, Volume/Time quota, disabling the usage monitoring);</w:t>
      </w:r>
    </w:p>
    <w:p w:rsidR="001165EE" w:rsidRPr="00D01CF2" w:rsidRDefault="001165EE" w:rsidP="001165EE">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rsidR="001165EE" w:rsidRPr="00D01CF2" w:rsidRDefault="001165EE" w:rsidP="001165EE">
      <w:pPr>
        <w:pStyle w:val="B1"/>
        <w:rPr>
          <w:lang w:val="en-US" w:eastAsia="zh-CN"/>
        </w:rPr>
      </w:pPr>
      <w:r w:rsidRPr="00D01CF2">
        <w:rPr>
          <w:lang w:val="en-US" w:eastAsia="zh-CN"/>
        </w:rPr>
        <w:t>-</w:t>
      </w:r>
      <w:r w:rsidRPr="00D01CF2">
        <w:rPr>
          <w:lang w:val="en-US" w:eastAsia="zh-CN"/>
        </w:rPr>
        <w:tab/>
        <w:t>modifying the QER (s) in the PFCP session.</w:t>
      </w:r>
    </w:p>
    <w:p w:rsidR="00CA5C1D" w:rsidRPr="00D01CF2" w:rsidRDefault="00CA5C1D" w:rsidP="00CA5C1D">
      <w:pPr>
        <w:pStyle w:val="Heading5"/>
        <w:rPr>
          <w:lang w:eastAsia="zh-CN"/>
        </w:rPr>
      </w:pPr>
      <w:bookmarkStart w:id="46" w:name="_Toc19717058"/>
      <w:r w:rsidRPr="00D01CF2">
        <w:rPr>
          <w:lang w:eastAsia="zh-CN"/>
        </w:rPr>
        <w:t>5.2.2.3.2</w:t>
      </w:r>
      <w:r w:rsidRPr="00D01CF2">
        <w:rPr>
          <w:lang w:eastAsia="zh-CN"/>
        </w:rPr>
        <w:tab/>
        <w:t>Credit pooling</w:t>
      </w:r>
      <w:bookmarkEnd w:id="46"/>
    </w:p>
    <w:p w:rsidR="00CA5C1D" w:rsidRPr="00D01CF2" w:rsidRDefault="00CA5C1D" w:rsidP="00CA5C1D">
      <w:pPr>
        <w:rPr>
          <w:lang w:val="en-US"/>
        </w:rPr>
      </w:pPr>
      <w:r w:rsidRPr="00D01CF2">
        <w:rPr>
          <w:lang w:val="en-US"/>
        </w:rPr>
        <w:t>When a URR is received with at least one Aggregated URRs IE included, the UP function:</w:t>
      </w:r>
    </w:p>
    <w:p w:rsidR="00CA5C1D" w:rsidRPr="00D01CF2" w:rsidRDefault="00CA5C1D" w:rsidP="00DD686A">
      <w:pPr>
        <w:pStyle w:val="B1"/>
      </w:pPr>
      <w:r w:rsidRPr="00D01CF2">
        <w:t>-</w:t>
      </w:r>
      <w:r w:rsidRPr="00D01CF2">
        <w:tab/>
        <w:t>shall calculate the traffic usage of the URR by applying the Multiplier(s) and aggregating the traffic usage from all URRs indicated in the Aggregated URRs IE(s), as specified in IETF RFC 4006 [16];</w:t>
      </w:r>
    </w:p>
    <w:p w:rsidR="00CA5C1D" w:rsidRPr="00D01CF2" w:rsidRDefault="00CA5C1D" w:rsidP="00CA5C1D">
      <w:pPr>
        <w:pStyle w:val="NO"/>
        <w:ind w:left="1416"/>
      </w:pPr>
      <w:r w:rsidRPr="00D01CF2">
        <w:lastRenderedPageBreak/>
        <w:t>NOTE 1:</w:t>
      </w:r>
      <w:r w:rsidRPr="00D01CF2">
        <w:tab/>
        <w:t>The usage of this URR is calculated using the following formula:</w:t>
      </w:r>
    </w:p>
    <w:p w:rsidR="00CA5C1D" w:rsidRPr="00D01CF2" w:rsidRDefault="00CA5C1D" w:rsidP="00CA5C1D">
      <w:pPr>
        <w:pStyle w:val="NO"/>
        <w:ind w:left="1416"/>
      </w:pPr>
      <w:r w:rsidRPr="00D01CF2">
        <w:tab/>
        <w:t xml:space="preserve">C1*M1 + C2*M2 + ... + Cn*Mn = U, </w:t>
      </w:r>
      <w:r w:rsidRPr="00D01CF2">
        <w:br/>
        <w:t>where U is the usage counted by this URR, Cn is the usage counted by each aggregated URR (i.e. URR for each RG sharing the credit pool), and Mn is the multiplier for each aggregrated URR.</w:t>
      </w:r>
    </w:p>
    <w:p w:rsidR="00CA5C1D" w:rsidRPr="00D01CF2" w:rsidRDefault="00CA5C1D" w:rsidP="00DD686A">
      <w:pPr>
        <w:pStyle w:val="B1"/>
        <w:rPr>
          <w:lang w:val="en-US"/>
        </w:rPr>
      </w:pPr>
      <w:r w:rsidRPr="00D01CF2">
        <w:t>-</w:t>
      </w:r>
      <w:r w:rsidRPr="00D01CF2">
        <w:tab/>
        <w:t>shall generate a report when the counted usage exceeds the threshold;</w:t>
      </w:r>
    </w:p>
    <w:p w:rsidR="00CA5C1D" w:rsidRPr="00D01CF2" w:rsidRDefault="00CA5C1D" w:rsidP="00DD686A">
      <w:pPr>
        <w:pStyle w:val="B1"/>
      </w:pPr>
      <w:bookmarkStart w:id="47" w:name="_Hlk496596179"/>
      <w:r w:rsidRPr="00D01CF2">
        <w:t>-</w:t>
      </w:r>
      <w:r w:rsidRPr="00D01CF2">
        <w:tab/>
        <w:t xml:space="preserve">shall generate a report if the threshold is not provided, and stop packets forwarding </w:t>
      </w:r>
      <w:r w:rsidRPr="00D01CF2">
        <w:rPr>
          <w:lang w:val="en-US"/>
        </w:rPr>
        <w:t xml:space="preserve">(or only </w:t>
      </w:r>
      <w:r w:rsidRPr="00D01CF2">
        <w:rPr>
          <w:rFonts w:eastAsia="Batang"/>
          <w:noProof/>
          <w:lang w:eastAsia="ko-KR"/>
        </w:rPr>
        <w:t xml:space="preserve">allow forwarding of some limited user plane traffic, based on operator policy in the UP function) </w:t>
      </w:r>
      <w:r w:rsidRPr="00D01CF2">
        <w:t>for all Aggregated URRs when the counted usage exceeds the quota.</w:t>
      </w:r>
      <w:bookmarkEnd w:id="47"/>
    </w:p>
    <w:p w:rsidR="00CA5C1D" w:rsidRPr="00D01CF2" w:rsidRDefault="00CA5C1D" w:rsidP="00CA5C1D">
      <w:pPr>
        <w:pStyle w:val="NO"/>
        <w:rPr>
          <w:lang w:val="en-US"/>
        </w:rPr>
      </w:pPr>
      <w:r w:rsidRPr="00D01CF2">
        <w:t>NOTE 2:</w:t>
      </w:r>
      <w:r w:rsidRPr="00D01CF2">
        <w:tab/>
        <w:t>The handling of the aggregated URR(s), e.g. generating a Usage Report upon the Reporting Trigger(s) is not impacted by handling of this URR for the Credit Pool.</w:t>
      </w:r>
    </w:p>
    <w:p w:rsidR="00DC6CAF" w:rsidRPr="00D01CF2" w:rsidRDefault="00DC6CAF" w:rsidP="001D537F">
      <w:pPr>
        <w:pStyle w:val="Heading4"/>
        <w:rPr>
          <w:lang w:val="en-US"/>
        </w:rPr>
      </w:pPr>
      <w:bookmarkStart w:id="48" w:name="_Toc19717059"/>
      <w:r w:rsidRPr="00D01CF2">
        <w:rPr>
          <w:lang w:val="en-US"/>
        </w:rPr>
        <w:t>5.2.2.4</w:t>
      </w:r>
      <w:r w:rsidRPr="00D01CF2">
        <w:rPr>
          <w:lang w:val="en-US"/>
        </w:rPr>
        <w:tab/>
        <w:t>Reporting of Linked Usage Reports to the CP function</w:t>
      </w:r>
      <w:bookmarkEnd w:id="48"/>
    </w:p>
    <w:p w:rsidR="007F3558" w:rsidRPr="00D01CF2" w:rsidRDefault="007F3558" w:rsidP="007F3558">
      <w:pPr>
        <w:rPr>
          <w:lang w:val="en-US"/>
        </w:rPr>
      </w:pPr>
      <w:r w:rsidRPr="00D01CF2">
        <w:rPr>
          <w:lang w:val="en-US"/>
        </w:rPr>
        <w:t>The CP function may instruct the UP function to generate a Usage Report for a URR "X" when a Usage Report is generated for another URR "Y", by:</w:t>
      </w:r>
    </w:p>
    <w:p w:rsidR="00020AC1" w:rsidRPr="00D01CF2" w:rsidRDefault="00020AC1" w:rsidP="00020AC1">
      <w:pPr>
        <w:pStyle w:val="B1"/>
        <w:rPr>
          <w:lang w:val="en-GB"/>
        </w:rPr>
      </w:pPr>
      <w:r w:rsidRPr="00D01CF2">
        <w:rPr>
          <w:lang w:val="en-GB"/>
        </w:rPr>
        <w:t>-</w:t>
      </w:r>
      <w:r w:rsidRPr="00D01CF2">
        <w:rPr>
          <w:lang w:val="en-GB"/>
        </w:rPr>
        <w:tab/>
      </w:r>
      <w:r w:rsidR="007F3558" w:rsidRPr="00D01CF2">
        <w:t>provisioning the URR "X" with the Reporting Triggers IE set to Linked Usage Reporting</w:t>
      </w:r>
      <w:r w:rsidR="00DC154B" w:rsidRPr="00D01CF2">
        <w:rPr>
          <w:lang w:val="en-GB"/>
        </w:rPr>
        <w:t>; and</w:t>
      </w:r>
    </w:p>
    <w:p w:rsidR="007F3558" w:rsidRPr="00D01CF2" w:rsidRDefault="00020AC1" w:rsidP="00020AC1">
      <w:pPr>
        <w:pStyle w:val="B1"/>
      </w:pPr>
      <w:r w:rsidRPr="00D01CF2">
        <w:rPr>
          <w:lang w:val="en-GB"/>
        </w:rPr>
        <w:t>-</w:t>
      </w:r>
      <w:r w:rsidRPr="00D01CF2">
        <w:rPr>
          <w:lang w:val="en-GB"/>
        </w:rPr>
        <w:tab/>
      </w:r>
      <w:r w:rsidR="007F3558" w:rsidRPr="00D01CF2">
        <w:t>including in the URR "X" the Linked URR ID IE set to the URR ID of the URR "Y".</w:t>
      </w:r>
    </w:p>
    <w:p w:rsidR="00CA5C1D" w:rsidRPr="00D01CF2" w:rsidRDefault="00CA5C1D" w:rsidP="00CA5C1D">
      <w:pPr>
        <w:pStyle w:val="NO"/>
        <w:rPr>
          <w:lang w:val="en-US" w:eastAsia="zh-CN"/>
        </w:rPr>
      </w:pPr>
      <w:r w:rsidRPr="00D01CF2">
        <w:rPr>
          <w:lang w:val="en-US" w:eastAsia="zh-CN"/>
        </w:rPr>
        <w:t>NOTE 1:</w:t>
      </w:r>
      <w:r w:rsidRPr="00D01CF2">
        <w:rPr>
          <w:lang w:val="en-US" w:eastAsia="zh-CN"/>
        </w:rPr>
        <w:tab/>
        <w:t>This can be used by the CP function e.g. to request the UP function to report a Usage Report for an SDF (i.e. URR "X") when the UP function reports a Usage Report for a bearer (i.e. URR "Y").</w:t>
      </w:r>
    </w:p>
    <w:p w:rsidR="00CA5C1D" w:rsidRPr="00D01CF2" w:rsidRDefault="00CA5C1D" w:rsidP="00CA5C1D">
      <w:pPr>
        <w:pStyle w:val="NO"/>
        <w:rPr>
          <w:lang w:val="en-US" w:eastAsia="zh-CN"/>
        </w:rPr>
      </w:pPr>
      <w:r w:rsidRPr="00D01CF2">
        <w:rPr>
          <w:lang w:val="en-US" w:eastAsia="zh-CN"/>
        </w:rPr>
        <w:t>NOTE 2:</w:t>
      </w:r>
      <w:r w:rsidRPr="00D01CF2">
        <w:rPr>
          <w:lang w:val="en-US" w:eastAsia="zh-CN"/>
        </w:rPr>
        <w:tab/>
        <w:t>This can be used by the CP function e.g. to request the UP function to report a Usage Report for a RG (i.e. URR "X") when the UP function reports a Usage Report for a credit pool to which this RG pertain (i.e. URR "Y").</w:t>
      </w:r>
    </w:p>
    <w:p w:rsidR="008944EE" w:rsidRPr="00D01CF2" w:rsidRDefault="008944EE" w:rsidP="008944EE">
      <w:pPr>
        <w:rPr>
          <w:lang w:eastAsia="zh-CN"/>
        </w:rPr>
      </w:pPr>
      <w:r w:rsidRPr="00D01CF2">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sidRPr="00D01CF2">
        <w:rPr>
          <w:lang w:val="en-US"/>
        </w:rPr>
        <w:t>Linked Usage Reporting</w:t>
      </w:r>
      <w:r w:rsidRPr="00D01CF2">
        <w:rPr>
          <w:lang w:eastAsia="zh-CN"/>
        </w:rPr>
        <w:t>.</w:t>
      </w:r>
    </w:p>
    <w:p w:rsidR="008944EE" w:rsidRPr="00D01CF2" w:rsidRDefault="008944EE" w:rsidP="008944EE">
      <w:pPr>
        <w:pStyle w:val="NO"/>
        <w:rPr>
          <w:lang w:val="en-US" w:eastAsia="zh-CN"/>
        </w:rPr>
      </w:pPr>
      <w:r w:rsidRPr="00D01CF2">
        <w:rPr>
          <w:lang w:val="en-US" w:eastAsia="zh-CN"/>
        </w:rPr>
        <w:t>NOTE 3:</w:t>
      </w:r>
      <w:r w:rsidRPr="00D01CF2">
        <w:rPr>
          <w:lang w:val="en-US" w:eastAsia="zh-CN"/>
        </w:rPr>
        <w:tab/>
        <w:t>This also applies e.g. when an immediate usage report is requested for the URR "Y"</w:t>
      </w:r>
      <w:r w:rsidRPr="00D01CF2">
        <w:rPr>
          <w:lang w:eastAsia="zh-CN"/>
        </w:rPr>
        <w:t>within a PFCP session Modification Request.</w:t>
      </w:r>
    </w:p>
    <w:p w:rsidR="001B4C1C" w:rsidRPr="00D01CF2" w:rsidRDefault="007F3558" w:rsidP="001B4C1C">
      <w:pPr>
        <w:rPr>
          <w:lang w:eastAsia="zh-CN"/>
        </w:rPr>
      </w:pPr>
      <w:r w:rsidRPr="00D01CF2">
        <w:rPr>
          <w:lang w:eastAsia="zh-CN"/>
        </w:rPr>
        <w:t>The URR "Y" may be linked to more URRs than just URR "X".</w:t>
      </w:r>
    </w:p>
    <w:p w:rsidR="001B4C1C" w:rsidRPr="00D01CF2" w:rsidRDefault="001B4C1C" w:rsidP="007F3558">
      <w:r w:rsidRPr="00D01CF2">
        <w:t>A RG level URR may be linked to IP-CAN bearer level URR as well as IP-CAN Session level URR to enable the CP function to generate a CDR on the different level. In such case, a URR "X" may link to more URRs than just URR "Y".</w:t>
      </w:r>
    </w:p>
    <w:p w:rsidR="007E2C68" w:rsidRPr="00D01CF2" w:rsidRDefault="007E2C68" w:rsidP="001D537F">
      <w:pPr>
        <w:pStyle w:val="Heading3"/>
        <w:rPr>
          <w:lang w:val="en-US"/>
        </w:rPr>
      </w:pPr>
      <w:bookmarkStart w:id="49" w:name="_Toc19717060"/>
      <w:r w:rsidRPr="00D01CF2">
        <w:rPr>
          <w:lang w:val="en-US"/>
        </w:rPr>
        <w:t>5.2.3</w:t>
      </w:r>
      <w:r w:rsidRPr="00D01CF2">
        <w:rPr>
          <w:lang w:val="en-US"/>
        </w:rPr>
        <w:tab/>
        <w:t>Forwarding Action Rule Handling</w:t>
      </w:r>
      <w:bookmarkEnd w:id="49"/>
    </w:p>
    <w:p w:rsidR="007E2C68" w:rsidRPr="00D01CF2" w:rsidRDefault="007E2C68" w:rsidP="001D537F">
      <w:pPr>
        <w:pStyle w:val="Heading4"/>
        <w:rPr>
          <w:lang w:val="en-US"/>
        </w:rPr>
      </w:pPr>
      <w:bookmarkStart w:id="50" w:name="_Toc19717061"/>
      <w:r w:rsidRPr="00D01CF2">
        <w:rPr>
          <w:lang w:val="en-US"/>
        </w:rPr>
        <w:t>5.2.3.1</w:t>
      </w:r>
      <w:r w:rsidRPr="00D01CF2">
        <w:rPr>
          <w:lang w:val="en-US"/>
        </w:rPr>
        <w:tab/>
        <w:t>General</w:t>
      </w:r>
      <w:bookmarkEnd w:id="50"/>
    </w:p>
    <w:p w:rsidR="007E2C68" w:rsidRPr="00D01CF2" w:rsidRDefault="007E2C68" w:rsidP="007E2C68">
      <w:pPr>
        <w:rPr>
          <w:lang w:val="en-US"/>
        </w:rPr>
      </w:pPr>
      <w:r w:rsidRPr="00D01CF2">
        <w:rPr>
          <w:lang w:val="en-US"/>
        </w:rPr>
        <w:t xml:space="preserve">The CP function shall provision one and only one FAR for each PDR provisioned in an </w:t>
      </w:r>
      <w:r w:rsidR="00203A2F" w:rsidRPr="00D01CF2">
        <w:rPr>
          <w:lang w:val="en-US"/>
        </w:rPr>
        <w:t xml:space="preserve">PFCP </w:t>
      </w:r>
      <w:r w:rsidRPr="00D01CF2">
        <w:rPr>
          <w:lang w:val="en-US"/>
        </w:rPr>
        <w:t>session. The FAR provides instructions to the UP function on how to process the packets matching the PDR.</w:t>
      </w:r>
    </w:p>
    <w:p w:rsidR="007E2C68" w:rsidRPr="00D01CF2" w:rsidRDefault="009931C9" w:rsidP="006329C7">
      <w:pPr>
        <w:rPr>
          <w:lang w:val="en-US"/>
        </w:rPr>
      </w:pPr>
      <w:r w:rsidRPr="00D01CF2">
        <w:rPr>
          <w:lang w:val="en-US"/>
        </w:rPr>
        <w:t xml:space="preserve">By setting the appropriate flag(s) in the Apply Action IE in the FAR (see </w:t>
      </w:r>
      <w:r w:rsidR="00751AEC">
        <w:rPr>
          <w:lang w:val="en-US"/>
        </w:rPr>
        <w:t>clause</w:t>
      </w:r>
      <w:r w:rsidRPr="00D01CF2">
        <w:rPr>
          <w:lang w:val="en-US"/>
        </w:rPr>
        <w:t xml:space="preserve"> 8.2.26),</w:t>
      </w:r>
      <w:r w:rsidR="00F110AD" w:rsidRPr="00D01CF2">
        <w:rPr>
          <w:lang w:val="en-US"/>
        </w:rPr>
        <w:t xml:space="preserve"> </w:t>
      </w:r>
      <w:r w:rsidRPr="00D01CF2">
        <w:rPr>
          <w:lang w:val="en-US"/>
        </w:rPr>
        <w:t>the</w:t>
      </w:r>
      <w:r w:rsidR="00F110AD" w:rsidRPr="00D01CF2">
        <w:rPr>
          <w:lang w:val="en-US"/>
        </w:rPr>
        <w:t xml:space="preserve"> </w:t>
      </w:r>
      <w:r w:rsidR="007E2C68" w:rsidRPr="00D01CF2">
        <w:rPr>
          <w:lang w:val="en-US"/>
        </w:rPr>
        <w:t>CP function may request the UP function to:</w:t>
      </w:r>
    </w:p>
    <w:p w:rsidR="009931C9" w:rsidRPr="00D01CF2" w:rsidRDefault="00F110AD" w:rsidP="009931C9">
      <w:pPr>
        <w:pStyle w:val="B1"/>
        <w:rPr>
          <w:lang w:val="en-US"/>
        </w:rPr>
      </w:pPr>
      <w:r w:rsidRPr="00D01CF2">
        <w:rPr>
          <w:lang w:val="en-US"/>
        </w:rPr>
        <w:t>-</w:t>
      </w:r>
      <w:r w:rsidR="009931C9" w:rsidRPr="00D01CF2">
        <w:rPr>
          <w:lang w:val="en-US"/>
        </w:rPr>
        <w:tab/>
        <w:t>drop the packets, by setting the DROP flag;</w:t>
      </w:r>
    </w:p>
    <w:p w:rsidR="007E2C68" w:rsidRPr="00D01CF2" w:rsidRDefault="007E2C68" w:rsidP="007E2C68">
      <w:pPr>
        <w:pStyle w:val="B1"/>
        <w:rPr>
          <w:lang w:val="en-US"/>
        </w:rPr>
      </w:pPr>
      <w:r w:rsidRPr="00D01CF2">
        <w:rPr>
          <w:lang w:val="en-US"/>
        </w:rPr>
        <w:t>-</w:t>
      </w:r>
      <w:r w:rsidRPr="00D01CF2">
        <w:rPr>
          <w:lang w:val="en-US"/>
        </w:rPr>
        <w:tab/>
        <w:t xml:space="preserve">forward the packets, by setting the </w:t>
      </w:r>
      <w:r w:rsidR="009931C9" w:rsidRPr="00D01CF2">
        <w:rPr>
          <w:lang w:val="en-US"/>
        </w:rPr>
        <w:t>FORW flag</w:t>
      </w:r>
      <w:r w:rsidRPr="00D01CF2">
        <w:rPr>
          <w:lang w:val="en-US"/>
        </w:rPr>
        <w:t xml:space="preserve"> and by provisioning the Forwarding Parameters providing instructions on how to forward the packets;</w:t>
      </w:r>
    </w:p>
    <w:p w:rsidR="007E2C68" w:rsidRPr="00D01CF2" w:rsidRDefault="007E2C68" w:rsidP="007E2C68">
      <w:pPr>
        <w:pStyle w:val="B1"/>
        <w:rPr>
          <w:lang w:val="en-US"/>
        </w:rPr>
      </w:pPr>
      <w:r w:rsidRPr="00D01CF2">
        <w:rPr>
          <w:lang w:val="en-US"/>
        </w:rPr>
        <w:t>-</w:t>
      </w:r>
      <w:r w:rsidRPr="00D01CF2">
        <w:rPr>
          <w:lang w:val="en-US"/>
        </w:rPr>
        <w:tab/>
        <w:t xml:space="preserve">buffer </w:t>
      </w:r>
      <w:r w:rsidR="009931C9" w:rsidRPr="00D01CF2">
        <w:rPr>
          <w:lang w:val="en-US"/>
        </w:rPr>
        <w:t>downlink</w:t>
      </w:r>
      <w:r w:rsidRPr="00D01CF2">
        <w:rPr>
          <w:lang w:val="en-US"/>
        </w:rPr>
        <w:t xml:space="preserve"> packets by setting the </w:t>
      </w:r>
      <w:r w:rsidR="009931C9" w:rsidRPr="00D01CF2">
        <w:rPr>
          <w:lang w:val="en-US"/>
        </w:rPr>
        <w:t xml:space="preserve">BUFF flag </w:t>
      </w:r>
      <w:r w:rsidRPr="00D01CF2">
        <w:rPr>
          <w:lang w:val="en-US"/>
        </w:rPr>
        <w:t>and by optionally provisioning buffering parameters providing instructions on how to buffer the packets;</w:t>
      </w:r>
    </w:p>
    <w:p w:rsidR="009931C9" w:rsidRPr="00D01CF2" w:rsidRDefault="007E2C68" w:rsidP="009931C9">
      <w:pPr>
        <w:pStyle w:val="B1"/>
        <w:rPr>
          <w:lang w:val="en-US"/>
        </w:rPr>
      </w:pPr>
      <w:r w:rsidRPr="00D01CF2">
        <w:rPr>
          <w:lang w:val="en-US"/>
        </w:rPr>
        <w:t>-</w:t>
      </w:r>
      <w:r w:rsidRPr="00D01CF2">
        <w:rPr>
          <w:lang w:val="en-US"/>
        </w:rPr>
        <w:tab/>
        <w:t xml:space="preserve">notify the CP function about the arrival of a </w:t>
      </w:r>
      <w:r w:rsidR="009931C9" w:rsidRPr="00D01CF2">
        <w:rPr>
          <w:lang w:val="en-US"/>
        </w:rPr>
        <w:t xml:space="preserve">first </w:t>
      </w:r>
      <w:r w:rsidRPr="00D01CF2">
        <w:rPr>
          <w:lang w:val="en-US"/>
        </w:rPr>
        <w:t>DL packet</w:t>
      </w:r>
      <w:r w:rsidR="009931C9" w:rsidRPr="00D01CF2">
        <w:rPr>
          <w:lang w:val="en-US"/>
        </w:rPr>
        <w:t xml:space="preserve"> being buffered</w:t>
      </w:r>
      <w:r w:rsidRPr="00D01CF2">
        <w:rPr>
          <w:lang w:val="en-US"/>
        </w:rPr>
        <w:t>, by setting the</w:t>
      </w:r>
      <w:r w:rsidR="009931C9" w:rsidRPr="00D01CF2">
        <w:rPr>
          <w:lang w:val="en-US"/>
        </w:rPr>
        <w:t xml:space="preserve"> NOCP flag</w:t>
      </w:r>
      <w:r w:rsidRPr="00D01CF2">
        <w:rPr>
          <w:lang w:val="en-US"/>
        </w:rPr>
        <w:t>;</w:t>
      </w:r>
    </w:p>
    <w:p w:rsidR="00F110AD" w:rsidRPr="00D01CF2" w:rsidRDefault="009931C9" w:rsidP="009931C9">
      <w:pPr>
        <w:pStyle w:val="B1"/>
        <w:rPr>
          <w:lang w:val="en-US"/>
        </w:rPr>
      </w:pPr>
      <w:r w:rsidRPr="00D01CF2">
        <w:rPr>
          <w:lang w:val="en-US"/>
        </w:rPr>
        <w:lastRenderedPageBreak/>
        <w:t>-</w:t>
      </w:r>
      <w:r w:rsidRPr="00D01CF2">
        <w:rPr>
          <w:lang w:val="en-US"/>
        </w:rPr>
        <w:tab/>
        <w:t>duplicate the packets, by setting the DUPL flag and by provisioning the Duplicating Parameters providing instructions on how to forward the duplicated packets.</w:t>
      </w:r>
    </w:p>
    <w:p w:rsidR="009931C9" w:rsidRPr="00D01CF2" w:rsidRDefault="009931C9" w:rsidP="009931C9">
      <w:pPr>
        <w:rPr>
          <w:lang w:val="en-US"/>
        </w:rPr>
      </w:pPr>
      <w:r w:rsidRPr="00D01CF2">
        <w:rPr>
          <w:lang w:val="en-US"/>
        </w:rPr>
        <w:t>The CP function may request the UP function to duplicate packets that are to be dropped, forwarded or buffered.</w:t>
      </w:r>
    </w:p>
    <w:p w:rsidR="007E2C68" w:rsidRPr="00D01CF2" w:rsidRDefault="007E2C68" w:rsidP="007E2C68">
      <w:pPr>
        <w:rPr>
          <w:lang w:val="en-US"/>
        </w:rPr>
      </w:pPr>
      <w:r w:rsidRPr="00D01CF2">
        <w:rPr>
          <w:lang w:val="en-US"/>
        </w:rPr>
        <w:t xml:space="preserve">The CP function may provision one or more FAR(s) per </w:t>
      </w:r>
      <w:r w:rsidR="00203A2F" w:rsidRPr="00D01CF2">
        <w:rPr>
          <w:lang w:val="en-US"/>
        </w:rPr>
        <w:t xml:space="preserve">PFCP </w:t>
      </w:r>
      <w:r w:rsidRPr="00D01CF2">
        <w:rPr>
          <w:lang w:val="en-US"/>
        </w:rPr>
        <w:t xml:space="preserve">session. Different FARs of a same </w:t>
      </w:r>
      <w:r w:rsidR="00203A2F" w:rsidRPr="00D01CF2">
        <w:rPr>
          <w:lang w:val="en-US"/>
        </w:rPr>
        <w:t xml:space="preserve">PFCP </w:t>
      </w:r>
      <w:r w:rsidRPr="00D01CF2">
        <w:rPr>
          <w:lang w:val="en-US"/>
        </w:rPr>
        <w:t xml:space="preserve">session may be provisioned with a different Apply Action </w:t>
      </w:r>
      <w:r w:rsidR="009931C9" w:rsidRPr="00D01CF2">
        <w:rPr>
          <w:lang w:val="en-US"/>
        </w:rPr>
        <w:t>flags</w:t>
      </w:r>
      <w:r w:rsidRPr="00D01CF2">
        <w:rPr>
          <w:lang w:val="en-US"/>
        </w:rPr>
        <w:t>, e.g. to enable the forwarding of downlink data packets for some PDRs while requesting to buffer downlink data packets for other PDRs.</w:t>
      </w:r>
    </w:p>
    <w:p w:rsidR="006F55EE" w:rsidRPr="00D01CF2" w:rsidRDefault="007E2C68" w:rsidP="00DC28CA">
      <w:pPr>
        <w:pStyle w:val="NO"/>
      </w:pPr>
      <w:r w:rsidRPr="00D01CF2">
        <w:t>NOTE</w:t>
      </w:r>
      <w:r w:rsidR="00DC28CA" w:rsidRPr="00D01CF2">
        <w:t xml:space="preserve"> 1</w:t>
      </w:r>
      <w:r w:rsidRPr="00D01CF2">
        <w:t>:</w:t>
      </w:r>
      <w:r w:rsidR="00DC28CA" w:rsidRPr="00D01CF2">
        <w:tab/>
      </w:r>
      <w:r w:rsidRPr="00D01CF2">
        <w:t>This is necessary to establish or release a partial set of radio access bearers in UTRAN.</w:t>
      </w:r>
    </w:p>
    <w:p w:rsidR="009D388B" w:rsidRPr="00D01CF2" w:rsidRDefault="009D388B" w:rsidP="009D388B">
      <w:r w:rsidRPr="00D01CF2">
        <w:rPr>
          <w:lang w:val="en-US"/>
        </w:rPr>
        <w:t xml:space="preserve">When instructed to buffer and notify the CP function about the arrival of a DL packet, the UP function shall notify the CP function, when it receives a first downlink packet for a given FAR, by sending an </w:t>
      </w:r>
      <w:r w:rsidR="00203A2F" w:rsidRPr="00D01CF2">
        <w:rPr>
          <w:lang w:val="en-US"/>
        </w:rPr>
        <w:t xml:space="preserve">PFCP </w:t>
      </w:r>
      <w:r w:rsidRPr="00D01CF2">
        <w:rPr>
          <w:lang w:val="en-US"/>
        </w:rPr>
        <w:t>Session Report Request including a Downlink Data Report IE identifying the PDR(s) for which downlink packets have been received.</w:t>
      </w:r>
    </w:p>
    <w:p w:rsidR="009D388B" w:rsidRPr="00D01CF2" w:rsidRDefault="009D388B" w:rsidP="009D388B">
      <w:pPr>
        <w:pStyle w:val="NO"/>
      </w:pPr>
      <w:r w:rsidRPr="00D01CF2">
        <w:t>NOTE 2:</w:t>
      </w:r>
      <w:r w:rsidRPr="00D01CF2">
        <w:tab/>
        <w:t xml:space="preserve">Receipt of downlink packets on PDRs associated to different FARs can result in sending multiple </w:t>
      </w:r>
      <w:r w:rsidR="00203A2F" w:rsidRPr="00D01CF2">
        <w:rPr>
          <w:lang w:val="en-GB"/>
        </w:rPr>
        <w:t>PFCP</w:t>
      </w:r>
      <w:r w:rsidR="00203A2F" w:rsidRPr="00D01CF2">
        <w:t xml:space="preserve"> </w:t>
      </w:r>
      <w:r w:rsidRPr="00D01CF2">
        <w:t xml:space="preserve">Session Report Request messages for the same </w:t>
      </w:r>
      <w:r w:rsidR="00203A2F" w:rsidRPr="00D01CF2">
        <w:rPr>
          <w:lang w:val="en-GB"/>
        </w:rPr>
        <w:t>PFCP</w:t>
      </w:r>
      <w:r w:rsidR="00203A2F" w:rsidRPr="00D01CF2">
        <w:t xml:space="preserve"> </w:t>
      </w:r>
      <w:r w:rsidRPr="00D01CF2">
        <w:t>session.</w:t>
      </w:r>
    </w:p>
    <w:p w:rsidR="00ED3F0D" w:rsidRPr="00D01CF2" w:rsidRDefault="00ED3F0D" w:rsidP="00ED3F0D">
      <w:r w:rsidRPr="00D01CF2">
        <w:t xml:space="preserve">If the UP function indicated support of Header Enrichment of UL traffic (see </w:t>
      </w:r>
      <w:r w:rsidR="00751AEC">
        <w:t>clause</w:t>
      </w:r>
      <w:r w:rsidRPr="00D01CF2">
        <w:t xml:space="preserv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Pr="00D01CF2" w:rsidRDefault="009D388B" w:rsidP="009D388B">
      <w:pPr>
        <w:pStyle w:val="NO"/>
      </w:pPr>
      <w:r w:rsidRPr="00D01CF2">
        <w:t>NOTE 3:</w:t>
      </w:r>
      <w:r w:rsidRPr="00D01CF2">
        <w:tab/>
        <w:t>It is not defined how to support SGi PtP tunnelling mechanisms other than based on UDP/IP encapsulation (such as PMIPv6/GRE, L2TP, GTP-C/U,</w:t>
      </w:r>
      <w:r w:rsidRPr="00D01CF2">
        <w:rPr>
          <w:lang w:eastAsia="ja-JP"/>
        </w:rPr>
        <w:t xml:space="preserve"> </w:t>
      </w:r>
      <w:r w:rsidRPr="00D01CF2">
        <w:t xml:space="preserve">see </w:t>
      </w:r>
      <w:r w:rsidR="00751AEC">
        <w:t>clause</w:t>
      </w:r>
      <w:r w:rsidRPr="00D01CF2">
        <w:t xml:space="preserve"> 4.3.17.8.3.3.3 of 3GPP TS 23.401 [14]) for Non-IP PDN connections.</w:t>
      </w:r>
    </w:p>
    <w:p w:rsidR="009952E8" w:rsidRPr="00D01CF2" w:rsidRDefault="009952E8" w:rsidP="009952E8">
      <w:pPr>
        <w:rPr>
          <w:lang w:eastAsia="zh-CN"/>
        </w:rPr>
      </w:pPr>
      <w:r w:rsidRPr="00D01CF2">
        <w:rPr>
          <w:lang w:val="en-US"/>
        </w:rPr>
        <w:t>If the UP function indicated support of PDI optimisation (</w:t>
      </w:r>
      <w:r w:rsidRPr="00D01CF2">
        <w:t xml:space="preserve">see </w:t>
      </w:r>
      <w:r w:rsidR="00751AEC">
        <w:t>clause</w:t>
      </w:r>
      <w:r w:rsidRPr="00D01CF2">
        <w:t xml:space="preserve"> 8.2.25), </w:t>
      </w:r>
      <w:r w:rsidRPr="00D01CF2">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9952E8" w:rsidRPr="00D01CF2" w:rsidRDefault="009952E8" w:rsidP="009952E8">
      <w:pPr>
        <w:pStyle w:val="NO"/>
      </w:pPr>
      <w:r w:rsidRPr="00D01CF2">
        <w:t>NOTE 4:</w:t>
      </w:r>
      <w:r w:rsidRPr="00D01CF2">
        <w:tab/>
        <w:t>This information can enable an SGW-U or PGW-U to correlate the UL and DL traffic (i.e. PDRs) sent over a same bearer.</w:t>
      </w:r>
    </w:p>
    <w:p w:rsidR="009952E8" w:rsidRPr="00D01CF2" w:rsidRDefault="009952E8" w:rsidP="009952E8">
      <w:pPr>
        <w:rPr>
          <w:lang w:eastAsia="zh-CN"/>
        </w:rPr>
      </w:pPr>
      <w:r w:rsidRPr="00D01CF2">
        <w:rPr>
          <w:lang w:eastAsia="zh-CN"/>
        </w:rPr>
        <w:t>Assuming for instance an PFCP session provisioned in a PGW-U with:</w:t>
      </w:r>
    </w:p>
    <w:p w:rsidR="009952E8" w:rsidRPr="0087193B" w:rsidRDefault="009952E8" w:rsidP="009952E8">
      <w:pPr>
        <w:pStyle w:val="B1"/>
        <w:rPr>
          <w:lang w:val="sv-SE" w:eastAsia="zh-CN"/>
        </w:rPr>
      </w:pPr>
      <w:r w:rsidRPr="00D01CF2">
        <w:rPr>
          <w:lang w:eastAsia="zh-CN"/>
        </w:rPr>
        <w:t>-</w:t>
      </w:r>
      <w:r w:rsidRPr="00D01CF2">
        <w:rPr>
          <w:lang w:eastAsia="zh-CN"/>
        </w:rPr>
        <w:tab/>
        <w:t xml:space="preserve">an UL PDR 1 (for an S5/S8 bearer 1) with Source Interface "Access" </w:t>
      </w:r>
      <w:r w:rsidRPr="00D01CF2">
        <w:rPr>
          <w:lang w:val="en-US" w:eastAsia="zh-CN"/>
        </w:rPr>
        <w:t>associated</w:t>
      </w:r>
      <w:r w:rsidRPr="00D01CF2">
        <w:rPr>
          <w:lang w:val="fr-FR" w:eastAsia="zh-CN"/>
        </w:rPr>
        <w:t xml:space="preserve"> to</w:t>
      </w:r>
      <w:r w:rsidRPr="00D01CF2">
        <w:rPr>
          <w:lang w:eastAsia="zh-CN"/>
        </w:rPr>
        <w:t xml:space="preserve"> an UL </w:t>
      </w:r>
      <w:r w:rsidRPr="00D01CF2">
        <w:rPr>
          <w:lang w:val="fr-FR" w:eastAsia="zh-CN"/>
        </w:rPr>
        <w:t>Traffic Endpoint ID</w:t>
      </w:r>
      <w:r w:rsidRPr="00D01CF2">
        <w:rPr>
          <w:lang w:eastAsia="zh-CN"/>
        </w:rPr>
        <w:t xml:space="preserve"> "1" (comprising the IP address, a local TEID and optionally a network instance),</w:t>
      </w:r>
    </w:p>
    <w:p w:rsidR="009952E8" w:rsidRPr="0087193B" w:rsidRDefault="009952E8" w:rsidP="009952E8">
      <w:pPr>
        <w:pStyle w:val="B1"/>
        <w:rPr>
          <w:lang w:val="sv-SE" w:eastAsia="zh-CN"/>
        </w:rPr>
      </w:pPr>
      <w:r w:rsidRPr="00D01CF2">
        <w:rPr>
          <w:lang w:eastAsia="zh-CN"/>
        </w:rPr>
        <w:t>-</w:t>
      </w:r>
      <w:r w:rsidRPr="00D01CF2">
        <w:rPr>
          <w:lang w:eastAsia="zh-CN"/>
        </w:rPr>
        <w:tab/>
        <w:t>a DL PDR 1 with Source Interface "</w:t>
      </w:r>
      <w:r w:rsidRPr="00D01CF2">
        <w:rPr>
          <w:lang w:val="en-GB" w:eastAsia="zh-CN"/>
        </w:rPr>
        <w:t>Core</w:t>
      </w:r>
      <w:r w:rsidRPr="00D01CF2">
        <w:rPr>
          <w:lang w:eastAsia="zh-CN"/>
        </w:rPr>
        <w:t>", UE IP address and SDF 1,</w:t>
      </w:r>
    </w:p>
    <w:p w:rsidR="009952E8" w:rsidRPr="00D01CF2" w:rsidRDefault="009952E8" w:rsidP="009952E8">
      <w:pPr>
        <w:rPr>
          <w:lang w:eastAsia="zh-CN"/>
        </w:rPr>
      </w:pPr>
      <w:r w:rsidRPr="00D01CF2">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9952E8" w:rsidRPr="00D01CF2" w:rsidRDefault="009952E8" w:rsidP="009952E8">
      <w:pPr>
        <w:pStyle w:val="NO"/>
        <w:rPr>
          <w:lang w:eastAsia="zh-CN"/>
        </w:rPr>
      </w:pPr>
      <w:r w:rsidRPr="00D01CF2">
        <w:rPr>
          <w:lang w:eastAsia="zh-CN"/>
        </w:rPr>
        <w:t>NOTE 5:</w:t>
      </w:r>
      <w:r w:rsidRPr="00D01CF2">
        <w:rPr>
          <w:lang w:eastAsia="zh-CN"/>
        </w:rPr>
        <w:tab/>
        <w:t xml:space="preserve">The Linked </w:t>
      </w:r>
      <w:r w:rsidRPr="00D01CF2">
        <w:rPr>
          <w:lang w:val="en-GB" w:eastAsia="zh-CN"/>
        </w:rPr>
        <w:t>Traffic Endpoint</w:t>
      </w:r>
      <w:r w:rsidRPr="00D01CF2">
        <w:rPr>
          <w:lang w:eastAsia="zh-CN"/>
        </w:rPr>
        <w:t xml:space="preserve"> can </w:t>
      </w:r>
      <w:r w:rsidRPr="00D01CF2">
        <w:rPr>
          <w:lang w:val="fr-FR" w:eastAsia="zh-CN"/>
        </w:rPr>
        <w:t xml:space="preserve">possibly </w:t>
      </w:r>
      <w:r w:rsidRPr="00D01CF2">
        <w:rPr>
          <w:lang w:eastAsia="zh-CN"/>
        </w:rPr>
        <w:t xml:space="preserve">refer to a </w:t>
      </w:r>
      <w:r w:rsidRPr="00D01CF2">
        <w:rPr>
          <w:lang w:val="fr-FR" w:eastAsia="zh-CN"/>
        </w:rPr>
        <w:t>Traffic Endpoint</w:t>
      </w:r>
      <w:r w:rsidRPr="00D01CF2">
        <w:rPr>
          <w:lang w:eastAsia="zh-CN"/>
        </w:rPr>
        <w:t xml:space="preserve"> in the reverse direction </w:t>
      </w:r>
      <w:r w:rsidRPr="00D01CF2">
        <w:rPr>
          <w:lang w:val="fr-FR" w:eastAsia="zh-CN"/>
        </w:rPr>
        <w:t>requested</w:t>
      </w:r>
      <w:r w:rsidRPr="00D01CF2">
        <w:rPr>
          <w:lang w:eastAsia="zh-CN"/>
        </w:rPr>
        <w:t xml:space="preserve"> to </w:t>
      </w:r>
      <w:r w:rsidRPr="00D01CF2">
        <w:rPr>
          <w:lang w:val="fr-FR" w:eastAsia="zh-CN"/>
        </w:rPr>
        <w:t>be create</w:t>
      </w:r>
      <w:r w:rsidRPr="00D01CF2">
        <w:rPr>
          <w:lang w:val="en-US" w:eastAsia="zh-CN"/>
        </w:rPr>
        <w:t>d</w:t>
      </w:r>
      <w:r w:rsidRPr="00D01CF2">
        <w:rPr>
          <w:lang w:val="fr-FR" w:eastAsia="zh-CN"/>
        </w:rPr>
        <w:t xml:space="preserve"> </w:t>
      </w:r>
      <w:r w:rsidRPr="00D01CF2">
        <w:rPr>
          <w:lang w:eastAsia="zh-CN"/>
        </w:rPr>
        <w:t xml:space="preserve"> in the same PFCP request.</w:t>
      </w:r>
    </w:p>
    <w:p w:rsidR="00C775F6" w:rsidRPr="00D01CF2" w:rsidRDefault="00C775F6" w:rsidP="001D537F">
      <w:pPr>
        <w:pStyle w:val="Heading3"/>
        <w:rPr>
          <w:lang w:val="en-US"/>
        </w:rPr>
      </w:pPr>
      <w:bookmarkStart w:id="51" w:name="_Toc19717062"/>
      <w:r w:rsidRPr="00D01CF2">
        <w:rPr>
          <w:lang w:val="en-US"/>
        </w:rPr>
        <w:t>5.2.4</w:t>
      </w:r>
      <w:r w:rsidRPr="00D01CF2">
        <w:rPr>
          <w:lang w:val="en-US"/>
        </w:rPr>
        <w:tab/>
        <w:t>Buffering Action Rule Handling</w:t>
      </w:r>
      <w:bookmarkEnd w:id="51"/>
    </w:p>
    <w:p w:rsidR="00C775F6" w:rsidRPr="00D01CF2" w:rsidRDefault="00C775F6" w:rsidP="001D537F">
      <w:pPr>
        <w:pStyle w:val="Heading4"/>
        <w:rPr>
          <w:lang w:val="en-US"/>
        </w:rPr>
      </w:pPr>
      <w:bookmarkStart w:id="52" w:name="_Toc19717063"/>
      <w:r w:rsidRPr="00D01CF2">
        <w:rPr>
          <w:lang w:val="en-US"/>
        </w:rPr>
        <w:t>5.2.4.1</w:t>
      </w:r>
      <w:r w:rsidRPr="00D01CF2">
        <w:rPr>
          <w:lang w:val="en-US"/>
        </w:rPr>
        <w:tab/>
        <w:t>General</w:t>
      </w:r>
      <w:bookmarkEnd w:id="52"/>
    </w:p>
    <w:p w:rsidR="00C775F6" w:rsidRPr="00D01CF2" w:rsidRDefault="00C775F6" w:rsidP="00C775F6">
      <w:r w:rsidRPr="00D01CF2">
        <w:t xml:space="preserve">A BAR provides instructions to control the buffering behaviour of the UP function for all the FARs of the </w:t>
      </w:r>
      <w:r w:rsidR="003817D5" w:rsidRPr="00D01CF2">
        <w:t xml:space="preserve">PFCP </w:t>
      </w:r>
      <w:r w:rsidRPr="00D01CF2">
        <w:t>session set with an Apply Action parameter requesting the packets to be buffered and associated to this BAR.</w:t>
      </w:r>
    </w:p>
    <w:p w:rsidR="00DC6B92" w:rsidRPr="00D01CF2" w:rsidRDefault="00DC6B92" w:rsidP="00DC6B92">
      <w:pPr>
        <w:tabs>
          <w:tab w:val="left" w:pos="9072"/>
        </w:tabs>
      </w:pPr>
      <w:r w:rsidRPr="00D01CF2">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rsidR="00FD08D9" w:rsidRPr="00D01CF2" w:rsidRDefault="00FD08D9" w:rsidP="00FD08D9">
      <w:r w:rsidRPr="00D01CF2">
        <w:t>The CP function may modify the following buffering instructions provided in a BAR as follows:</w:t>
      </w:r>
    </w:p>
    <w:p w:rsidR="00FD08D9" w:rsidRPr="00D01CF2" w:rsidRDefault="00FD08D9" w:rsidP="00FD08D9">
      <w:pPr>
        <w:pStyle w:val="B1"/>
        <w:rPr>
          <w:lang w:val="en-US"/>
        </w:rPr>
      </w:pPr>
      <w:r w:rsidRPr="00D01CF2">
        <w:rPr>
          <w:lang w:val="en-US"/>
        </w:rPr>
        <w:t>-</w:t>
      </w:r>
      <w:r w:rsidRPr="00D01CF2">
        <w:rPr>
          <w:lang w:val="en-US"/>
        </w:rPr>
        <w:tab/>
        <w:t>the Downlink Data Notification Delay in an PFCP Session Modification Request (for EPC); or</w:t>
      </w:r>
    </w:p>
    <w:p w:rsidR="00FD08D9" w:rsidRPr="00D01CF2" w:rsidRDefault="00FD08D9" w:rsidP="00FD08D9">
      <w:pPr>
        <w:pStyle w:val="B1"/>
        <w:rPr>
          <w:lang w:val="en-US"/>
        </w:rPr>
      </w:pPr>
      <w:r w:rsidRPr="00D01CF2">
        <w:rPr>
          <w:lang w:val="en-US"/>
        </w:rPr>
        <w:lastRenderedPageBreak/>
        <w:t>-</w:t>
      </w:r>
      <w:r w:rsidRPr="00D01CF2">
        <w:rPr>
          <w:lang w:val="en-US"/>
        </w:rPr>
        <w:tab/>
        <w:t xml:space="preserve">the Downlink Data Notification Delay (for EPC), </w:t>
      </w:r>
      <w:r w:rsidRPr="00D01CF2">
        <w:t>DL Buffering Duration and/or DL Buffering Suggested Packet Count in</w:t>
      </w:r>
      <w:r w:rsidRPr="00D01CF2">
        <w:rPr>
          <w:lang w:val="en-US"/>
        </w:rPr>
        <w:t xml:space="preserve"> an PFCP Session Report Response message.</w:t>
      </w:r>
    </w:p>
    <w:p w:rsidR="00FD08D9" w:rsidRPr="00D01CF2" w:rsidRDefault="00FD08D9" w:rsidP="00FD08D9">
      <w:pPr>
        <w:pStyle w:val="NO"/>
        <w:rPr>
          <w:lang w:val="en-GB"/>
        </w:rPr>
      </w:pPr>
      <w:r w:rsidRPr="00D01CF2">
        <w:t>NOTE:</w:t>
      </w:r>
      <w:r w:rsidRPr="00D01CF2">
        <w:tab/>
        <w:t>The CP function needs to provision a (possibly empty) BAR and associate it to the FARs of the PFCP session when establishing or modifying the PFCP session to be able to modify the BAR in an PFCP Session Report Response.</w:t>
      </w:r>
    </w:p>
    <w:p w:rsidR="005C61A7" w:rsidRPr="00D01CF2" w:rsidRDefault="005C61A7" w:rsidP="005C61A7">
      <w:pPr>
        <w:rPr>
          <w:lang w:val="en-US"/>
        </w:rPr>
      </w:pPr>
      <w:r w:rsidRPr="00D01CF2">
        <w:rPr>
          <w:lang w:val="en-US"/>
        </w:rPr>
        <w:t xml:space="preserve">If the UP Function has indicated support of the feature </w:t>
      </w:r>
      <w:r w:rsidRPr="00D01CF2">
        <w:t>UL/DL Buffering Control</w:t>
      </w:r>
      <w:r w:rsidRPr="00D01CF2">
        <w:rPr>
          <w:lang w:val="en-US"/>
        </w:rPr>
        <w:t xml:space="preserve"> (UDBC), the CP function may provide the </w:t>
      </w:r>
      <w:r w:rsidRPr="00D01CF2">
        <w:t>Suggested Buffering Packet Count IE</w:t>
      </w:r>
      <w:r w:rsidRPr="00D01CF2">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rsidR="00C775F6" w:rsidRPr="00D01CF2" w:rsidRDefault="00C775F6" w:rsidP="006329C7">
      <w:pPr>
        <w:rPr>
          <w:lang w:val="en-US"/>
        </w:rPr>
      </w:pPr>
      <w:r w:rsidRPr="00D01CF2">
        <w:rPr>
          <w:lang w:val="en-US"/>
        </w:rPr>
        <w:t xml:space="preserve">In this release of the specification, at most one BAR may be created per </w:t>
      </w:r>
      <w:r w:rsidR="003817D5" w:rsidRPr="00D01CF2">
        <w:rPr>
          <w:lang w:val="en-US"/>
        </w:rPr>
        <w:t xml:space="preserve">PFCP </w:t>
      </w:r>
      <w:r w:rsidRPr="00D01CF2">
        <w:rPr>
          <w:lang w:val="en-US"/>
        </w:rPr>
        <w:t>session.</w:t>
      </w:r>
    </w:p>
    <w:p w:rsidR="00C775F6" w:rsidRPr="00D01CF2" w:rsidRDefault="00C775F6" w:rsidP="001D537F">
      <w:pPr>
        <w:pStyle w:val="Heading4"/>
        <w:rPr>
          <w:lang w:val="en-US"/>
        </w:rPr>
      </w:pPr>
      <w:bookmarkStart w:id="53" w:name="_Toc19717064"/>
      <w:r w:rsidRPr="00D01CF2">
        <w:rPr>
          <w:lang w:val="en-US"/>
        </w:rPr>
        <w:t>5.2.4.2</w:t>
      </w:r>
      <w:r w:rsidRPr="00D01CF2">
        <w:rPr>
          <w:lang w:val="en-US"/>
        </w:rPr>
        <w:tab/>
        <w:t>Provisioning of Buffering Action Rule in the UP function</w:t>
      </w:r>
      <w:bookmarkEnd w:id="53"/>
    </w:p>
    <w:p w:rsidR="005C61A7" w:rsidRPr="00D01CF2" w:rsidRDefault="005C61A7" w:rsidP="005C61A7">
      <w:pPr>
        <w:rPr>
          <w:lang w:val="en-US"/>
        </w:rPr>
      </w:pPr>
      <w:r w:rsidRPr="00D01CF2">
        <w:rPr>
          <w:lang w:val="en-US"/>
        </w:rPr>
        <w:t>The CP function may provision the following buffering parameters in a BAR:</w:t>
      </w:r>
    </w:p>
    <w:p w:rsidR="00FD08D9" w:rsidRPr="00D01CF2" w:rsidRDefault="005C61A7" w:rsidP="00FD08D9">
      <w:pPr>
        <w:pStyle w:val="B1"/>
      </w:pPr>
      <w:r w:rsidRPr="00D01CF2">
        <w:rPr>
          <w:lang w:val="en-US"/>
        </w:rPr>
        <w:t>-</w:t>
      </w:r>
      <w:r w:rsidRPr="00D01CF2">
        <w:rPr>
          <w:lang w:val="en-US"/>
        </w:rPr>
        <w:tab/>
      </w:r>
      <w:r w:rsidR="00FD08D9" w:rsidRPr="00D01CF2">
        <w:rPr>
          <w:lang w:val="en-US"/>
        </w:rPr>
        <w:t xml:space="preserve">For EPC, the Downlink Data Notification Delay IE, to request the UP function to delay </w:t>
      </w:r>
      <w:r w:rsidR="00FD08D9" w:rsidRPr="00D01CF2">
        <w:t xml:space="preserve">the sending of an PFCP Session Report Request, between receiving a downlink data packet and notifying the CP function about it, if the UP function indicated support of the Downlink Data Notification Delay parameter (see </w:t>
      </w:r>
      <w:r w:rsidR="00751AEC">
        <w:t>clause</w:t>
      </w:r>
      <w:r w:rsidR="00FD08D9" w:rsidRPr="00D01CF2">
        <w:t xml:space="preserve"> 8.2.28);</w:t>
      </w:r>
    </w:p>
    <w:p w:rsidR="005C61A7" w:rsidRPr="00D01CF2" w:rsidRDefault="005C61A7" w:rsidP="005C61A7">
      <w:pPr>
        <w:pStyle w:val="B1"/>
      </w:pPr>
      <w:r w:rsidRPr="00D01CF2">
        <w:t>-</w:t>
      </w:r>
      <w:r w:rsidRPr="00D01CF2">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w:t>
      </w:r>
      <w:r w:rsidR="00751AEC">
        <w:t>clause</w:t>
      </w:r>
      <w:r w:rsidRPr="00D01CF2">
        <w:t xml:space="preserve"> 8.2.25);</w:t>
      </w:r>
    </w:p>
    <w:p w:rsidR="005C61A7" w:rsidRPr="0087193B" w:rsidRDefault="005C61A7" w:rsidP="005C61A7">
      <w:pPr>
        <w:pStyle w:val="B1"/>
        <w:rPr>
          <w:lang w:val="sv-SE"/>
        </w:rPr>
      </w:pPr>
      <w:r w:rsidRPr="00D01CF2">
        <w:t>-</w:t>
      </w:r>
      <w:r w:rsidRPr="00D01CF2">
        <w:tab/>
        <w:t>the DL Buffering Suggested Packet Count, to request the UP function to buffer the suggested number of downlink data packets, when extended buffering of downlink data packet is required in the UP function</w:t>
      </w:r>
      <w:r w:rsidR="00B05548">
        <w:rPr>
          <w:lang w:val="sv-SE"/>
        </w:rPr>
        <w:t>;</w:t>
      </w:r>
    </w:p>
    <w:p w:rsidR="005C61A7" w:rsidRPr="00D01CF2" w:rsidRDefault="005C61A7" w:rsidP="005C61A7">
      <w:pPr>
        <w:pStyle w:val="B1"/>
      </w:pPr>
      <w:r w:rsidRPr="00D01CF2">
        <w:t>-</w:t>
      </w:r>
      <w:r w:rsidR="005E16C7" w:rsidRPr="00D01CF2">
        <w:tab/>
      </w:r>
      <w:r w:rsidRPr="00D01CF2">
        <w:t>the Suggested Buffering Packet Count IE i</w:t>
      </w:r>
      <w:r w:rsidRPr="00D01CF2">
        <w:rPr>
          <w:lang w:val="en-US"/>
        </w:rPr>
        <w:t xml:space="preserve">f the UP Function has indicated support of the feature UDBC, </w:t>
      </w:r>
      <w:r w:rsidRPr="00D01CF2">
        <w:t>to indicate the number of packets (including both uplink or downlink) that the CP function suggests to be buffered in the UP function, until it receives new instructions from the CP function, e.g. when the new Quota is granted.</w:t>
      </w:r>
    </w:p>
    <w:p w:rsidR="005C61A7" w:rsidRPr="00D01CF2" w:rsidRDefault="005C61A7" w:rsidP="005C61A7">
      <w:r w:rsidRPr="00D01CF2">
        <w:rPr>
          <w:lang w:val="en-US"/>
        </w:rPr>
        <w:t xml:space="preserve">The UP function shall stop applying the DL </w:t>
      </w:r>
      <w:r w:rsidRPr="00D01CF2">
        <w:t>Buffering Duration and DL Buffering Suggested Packet Count parameters and shall delete these parameters from the BAR (without explicit request from the CP function) when extended buffering of downlink data packets ends in the UP function.</w:t>
      </w:r>
    </w:p>
    <w:p w:rsidR="005C61A7" w:rsidRPr="00D01CF2" w:rsidRDefault="005C61A7" w:rsidP="005C61A7">
      <w:pPr>
        <w:pStyle w:val="NO"/>
      </w:pPr>
      <w:r w:rsidRPr="00D01CF2">
        <w:t>NOTE:</w:t>
      </w:r>
      <w:r w:rsidRPr="00D01CF2">
        <w:tab/>
        <w:t>The CP function will provide the DL Buffering Duration and DL Buffering Suggested Packet Count parameters again when re-invoking extended buffering of downlink data packets.</w:t>
      </w:r>
    </w:p>
    <w:p w:rsidR="005C61A7" w:rsidRPr="00D01CF2" w:rsidRDefault="005C61A7" w:rsidP="002F55B9">
      <w:r w:rsidRPr="00D01CF2">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rsidR="008F08EB" w:rsidRPr="00D01CF2" w:rsidRDefault="008F08EB" w:rsidP="008F08EB">
      <w:pPr>
        <w:pStyle w:val="Heading3"/>
        <w:rPr>
          <w:lang w:val="en-US"/>
        </w:rPr>
      </w:pPr>
      <w:bookmarkStart w:id="54" w:name="_Toc19717065"/>
      <w:r w:rsidRPr="00D01CF2">
        <w:rPr>
          <w:lang w:val="en-US"/>
        </w:rPr>
        <w:t>5.2.</w:t>
      </w:r>
      <w:r w:rsidR="00857AD9" w:rsidRPr="00D01CF2">
        <w:rPr>
          <w:lang w:val="en-US"/>
        </w:rPr>
        <w:t>5</w:t>
      </w:r>
      <w:r w:rsidRPr="00D01CF2">
        <w:rPr>
          <w:lang w:val="en-US"/>
        </w:rPr>
        <w:tab/>
        <w:t>QoS Enforcement Rule Handling</w:t>
      </w:r>
      <w:bookmarkEnd w:id="54"/>
    </w:p>
    <w:p w:rsidR="008F08EB" w:rsidRPr="00D01CF2" w:rsidRDefault="008F08EB" w:rsidP="008F08EB">
      <w:pPr>
        <w:pStyle w:val="Heading4"/>
        <w:rPr>
          <w:lang w:val="en-US"/>
        </w:rPr>
      </w:pPr>
      <w:bookmarkStart w:id="55" w:name="_Toc19717066"/>
      <w:r w:rsidRPr="00D01CF2">
        <w:rPr>
          <w:lang w:val="en-US"/>
        </w:rPr>
        <w:t>5.2.</w:t>
      </w:r>
      <w:r w:rsidR="00857AD9" w:rsidRPr="00D01CF2">
        <w:rPr>
          <w:lang w:val="en-US"/>
        </w:rPr>
        <w:t>5</w:t>
      </w:r>
      <w:r w:rsidRPr="00D01CF2">
        <w:rPr>
          <w:lang w:val="en-US"/>
        </w:rPr>
        <w:t>.1</w:t>
      </w:r>
      <w:r w:rsidRPr="00D01CF2">
        <w:rPr>
          <w:lang w:val="en-US"/>
        </w:rPr>
        <w:tab/>
        <w:t>General</w:t>
      </w:r>
      <w:bookmarkEnd w:id="55"/>
    </w:p>
    <w:p w:rsidR="00DC6B92" w:rsidRPr="00D01CF2" w:rsidRDefault="00DC6B92" w:rsidP="00DC6B92">
      <w:pPr>
        <w:rPr>
          <w:lang w:val="en-US"/>
        </w:rPr>
      </w:pPr>
      <w:r w:rsidRPr="00D01CF2">
        <w:rPr>
          <w:lang w:val="en-US"/>
        </w:rPr>
        <w:t>The CP function shall provision QER(s) for an PFCP session in an PFCP Session Establishment Request or an PFCP Session Modification Request to request the UP function to perform QoS enforcement of the user plane traffic.</w:t>
      </w:r>
    </w:p>
    <w:p w:rsidR="008F08EB" w:rsidRPr="00D01CF2" w:rsidRDefault="008F08EB" w:rsidP="008F08EB">
      <w:pPr>
        <w:pStyle w:val="Heading4"/>
        <w:rPr>
          <w:lang w:val="en-US"/>
        </w:rPr>
      </w:pPr>
      <w:bookmarkStart w:id="56" w:name="_Toc19717067"/>
      <w:r w:rsidRPr="00D01CF2">
        <w:rPr>
          <w:lang w:val="en-US"/>
        </w:rPr>
        <w:t>5.2.</w:t>
      </w:r>
      <w:r w:rsidR="00857AD9" w:rsidRPr="00D01CF2">
        <w:rPr>
          <w:lang w:val="en-US"/>
        </w:rPr>
        <w:t>5</w:t>
      </w:r>
      <w:r w:rsidRPr="00D01CF2">
        <w:rPr>
          <w:lang w:val="en-US"/>
        </w:rPr>
        <w:t>.2</w:t>
      </w:r>
      <w:r w:rsidRPr="00D01CF2">
        <w:rPr>
          <w:lang w:val="en-US"/>
        </w:rPr>
        <w:tab/>
        <w:t>Provisioning of QoS Enforcement Rule in the UP function</w:t>
      </w:r>
      <w:bookmarkEnd w:id="56"/>
    </w:p>
    <w:p w:rsidR="008F08EB" w:rsidRPr="00D01CF2" w:rsidRDefault="008F08EB" w:rsidP="008F08EB">
      <w:pPr>
        <w:rPr>
          <w:lang w:val="en-US"/>
        </w:rPr>
      </w:pPr>
      <w:r w:rsidRPr="00D01CF2">
        <w:rPr>
          <w:lang w:val="en-US"/>
        </w:rPr>
        <w:t>The CP function may request the UP function to perform the following QoS enforcement actions in a QER:</w:t>
      </w:r>
    </w:p>
    <w:p w:rsidR="008F08EB" w:rsidRPr="00D01CF2" w:rsidRDefault="008F08EB" w:rsidP="008F08EB">
      <w:pPr>
        <w:pStyle w:val="B1"/>
      </w:pPr>
      <w:r w:rsidRPr="00D01CF2">
        <w:rPr>
          <w:lang w:val="en-US"/>
        </w:rPr>
        <w:t>-</w:t>
      </w:r>
      <w:r w:rsidRPr="00D01CF2">
        <w:rPr>
          <w:lang w:val="en-US"/>
        </w:rPr>
        <w:tab/>
        <w:t xml:space="preserve">Gating Control, as specified in </w:t>
      </w:r>
      <w:r w:rsidR="00751AEC">
        <w:t>clause</w:t>
      </w:r>
      <w:r w:rsidRPr="00D01CF2">
        <w:t xml:space="preserve"> 5.4.3;</w:t>
      </w:r>
    </w:p>
    <w:p w:rsidR="008F08EB" w:rsidRPr="00D01CF2" w:rsidRDefault="008F08EB" w:rsidP="008F08EB">
      <w:pPr>
        <w:pStyle w:val="B1"/>
      </w:pPr>
      <w:r w:rsidRPr="00D01CF2">
        <w:t>-</w:t>
      </w:r>
      <w:r w:rsidRPr="00D01CF2">
        <w:tab/>
        <w:t xml:space="preserve">QoS Control, i.e. MBR, GBR or Packet Rate enforcement, as specified in </w:t>
      </w:r>
      <w:r w:rsidR="00751AEC">
        <w:t>clause</w:t>
      </w:r>
      <w:r w:rsidRPr="00D01CF2">
        <w:t xml:space="preserve"> 5.4.4;</w:t>
      </w:r>
    </w:p>
    <w:p w:rsidR="008F08EB" w:rsidRPr="00D01CF2" w:rsidRDefault="008F08EB" w:rsidP="008F08EB">
      <w:pPr>
        <w:pStyle w:val="B1"/>
      </w:pPr>
      <w:r w:rsidRPr="00D01CF2">
        <w:t>-</w:t>
      </w:r>
      <w:r w:rsidRPr="00D01CF2">
        <w:tab/>
        <w:t xml:space="preserve">DL flow level marking for application detection, as specified in </w:t>
      </w:r>
      <w:r w:rsidR="00751AEC">
        <w:t>clause</w:t>
      </w:r>
      <w:r w:rsidRPr="00D01CF2">
        <w:t xml:space="preserve"> 5.4.5;</w:t>
      </w:r>
    </w:p>
    <w:p w:rsidR="00DE75AD" w:rsidRPr="00D01CF2" w:rsidRDefault="008F08EB" w:rsidP="00DE75AD">
      <w:pPr>
        <w:pStyle w:val="B1"/>
        <w:rPr>
          <w:lang w:val="en-GB"/>
        </w:rPr>
      </w:pPr>
      <w:r w:rsidRPr="00D01CF2">
        <w:lastRenderedPageBreak/>
        <w:t>-</w:t>
      </w:r>
      <w:r w:rsidRPr="00D01CF2">
        <w:tab/>
        <w:t xml:space="preserve">SCI (Service Class Indicator) marking for service identification for improved radio utilisation for GERAN, as specified in </w:t>
      </w:r>
      <w:r w:rsidR="00751AEC">
        <w:t>clause</w:t>
      </w:r>
      <w:r w:rsidRPr="00D01CF2">
        <w:t xml:space="preserve"> 5.4.</w:t>
      </w:r>
      <w:r w:rsidR="00857AD9" w:rsidRPr="00D01CF2">
        <w:rPr>
          <w:lang w:val="en-GB"/>
        </w:rPr>
        <w:t>12</w:t>
      </w:r>
      <w:r w:rsidR="00DE75AD" w:rsidRPr="00D01CF2">
        <w:rPr>
          <w:lang w:val="en-GB"/>
        </w:rPr>
        <w:t>;</w:t>
      </w:r>
    </w:p>
    <w:p w:rsidR="008F08EB" w:rsidRPr="00D01CF2" w:rsidRDefault="00DE75AD" w:rsidP="00DE75AD">
      <w:pPr>
        <w:pStyle w:val="B1"/>
      </w:pPr>
      <w:r w:rsidRPr="00D01CF2">
        <w:rPr>
          <w:lang w:val="en-GB"/>
        </w:rPr>
        <w:t>-</w:t>
      </w:r>
      <w:r w:rsidRPr="00D01CF2">
        <w:rPr>
          <w:lang w:val="en-GB"/>
        </w:rPr>
        <w:tab/>
        <w:t>for 5GC reflective QoS for uplink traffic</w:t>
      </w:r>
      <w:r w:rsidR="008F08EB" w:rsidRPr="00D01CF2">
        <w:t>.</w:t>
      </w:r>
    </w:p>
    <w:p w:rsidR="00857AD9" w:rsidRPr="00D01CF2" w:rsidRDefault="00857AD9" w:rsidP="00857AD9">
      <w:pPr>
        <w:pStyle w:val="Heading3"/>
        <w:rPr>
          <w:lang w:val="en-US"/>
        </w:rPr>
      </w:pPr>
      <w:bookmarkStart w:id="57" w:name="_Toc19717068"/>
      <w:r w:rsidRPr="00D01CF2">
        <w:rPr>
          <w:lang w:val="en-US"/>
        </w:rPr>
        <w:t>5.2.6</w:t>
      </w:r>
      <w:r w:rsidRPr="00D01CF2">
        <w:rPr>
          <w:lang w:val="en-US"/>
        </w:rPr>
        <w:tab/>
        <w:t>Combined SGW/PGW Architecture</w:t>
      </w:r>
      <w:bookmarkEnd w:id="57"/>
    </w:p>
    <w:p w:rsidR="00857AD9" w:rsidRPr="00D01CF2" w:rsidRDefault="00857AD9" w:rsidP="00857AD9">
      <w:r w:rsidRPr="00D01CF2">
        <w:t xml:space="preserve">The usage of a combined SGW/PGW remains possible in a deployment with separated control and user planes, see </w:t>
      </w:r>
      <w:r w:rsidR="00751AEC">
        <w:t>clause</w:t>
      </w:r>
      <w:r w:rsidR="00DC154B" w:rsidRPr="00D01CF2">
        <w:t> </w:t>
      </w:r>
      <w:r w:rsidRPr="00D01CF2">
        <w:t xml:space="preserve">4.2.2 of </w:t>
      </w:r>
      <w:r w:rsidR="00DC154B" w:rsidRPr="00D01CF2">
        <w:t>3GPP TS </w:t>
      </w:r>
      <w:r w:rsidRPr="00D01CF2">
        <w:t>23.</w:t>
      </w:r>
      <w:r w:rsidR="00DC154B" w:rsidRPr="00D01CF2">
        <w:t>214 </w:t>
      </w:r>
      <w:r w:rsidRPr="00D01CF2">
        <w:t>[2]. This is enabled by supporting a combined Sxa/Sxb interface with a common packet forwarding model, message and parameter structure for non-combined and combined cases.</w:t>
      </w:r>
    </w:p>
    <w:p w:rsidR="00857AD9" w:rsidRPr="00D01CF2" w:rsidRDefault="00857AD9" w:rsidP="00857AD9">
      <w:r w:rsidRPr="00D01CF2">
        <w:t xml:space="preserve">The following additional requirements shall apply to a combined </w:t>
      </w:r>
      <w:r w:rsidR="00437507" w:rsidRPr="00D01CF2">
        <w:t xml:space="preserve">Sxa/Sxb interface between a combined </w:t>
      </w:r>
      <w:r w:rsidRPr="00D01CF2">
        <w:t>SGW/PGW</w:t>
      </w:r>
      <w:r w:rsidR="00437507" w:rsidRPr="00D01CF2">
        <w:t>-C and a combined SGW/PGW-U</w:t>
      </w:r>
      <w:r w:rsidRPr="00D01CF2">
        <w:t>:</w:t>
      </w:r>
    </w:p>
    <w:p w:rsidR="00857AD9" w:rsidRPr="00D01CF2" w:rsidRDefault="00857AD9" w:rsidP="00857AD9">
      <w:pPr>
        <w:pStyle w:val="B1"/>
      </w:pPr>
      <w:r w:rsidRPr="00D01CF2">
        <w:t>-</w:t>
      </w:r>
      <w:r w:rsidRPr="00D01CF2">
        <w:tab/>
        <w:t>all the functionalities specified for Sxa and Sxb shall be supported, possibly concurrently, over a combined Sxa/Sxb association;</w:t>
      </w:r>
    </w:p>
    <w:p w:rsidR="00857AD9" w:rsidRPr="00D01CF2" w:rsidRDefault="00857AD9" w:rsidP="00857AD9">
      <w:pPr>
        <w:pStyle w:val="B1"/>
      </w:pPr>
      <w:r w:rsidRPr="00D01CF2">
        <w:t>-</w:t>
      </w:r>
      <w:r w:rsidRPr="00D01CF2">
        <w:tab/>
        <w:t xml:space="preserve">a single </w:t>
      </w:r>
      <w:r w:rsidR="003817D5" w:rsidRPr="00D01CF2">
        <w:rPr>
          <w:lang w:val="en-GB"/>
        </w:rPr>
        <w:t>PFCP</w:t>
      </w:r>
      <w:r w:rsidR="003817D5" w:rsidRPr="00D01CF2">
        <w:t xml:space="preserve"> </w:t>
      </w:r>
      <w:r w:rsidRPr="00D01CF2">
        <w:t>session may be setup to support both the functionalities of an SGW-U and PGW-U;</w:t>
      </w:r>
    </w:p>
    <w:p w:rsidR="00857AD9" w:rsidRPr="00D01CF2" w:rsidRDefault="00857AD9" w:rsidP="00857AD9">
      <w:pPr>
        <w:pStyle w:val="B1"/>
      </w:pPr>
      <w:r w:rsidRPr="00D01CF2">
        <w:t>-</w:t>
      </w:r>
      <w:r w:rsidRPr="00D01CF2">
        <w:tab/>
        <w:t xml:space="preserve">the CP function may provision PDRs, QERs, URRs, FARs (possibly with a buffering instruction) and BAR, possibly concurrently, for the same </w:t>
      </w:r>
      <w:r w:rsidR="003817D5" w:rsidRPr="00D01CF2">
        <w:rPr>
          <w:lang w:val="en-GB"/>
        </w:rPr>
        <w:t>PFCP</w:t>
      </w:r>
      <w:r w:rsidR="003817D5" w:rsidRPr="00D01CF2">
        <w:t xml:space="preserve"> </w:t>
      </w:r>
      <w:r w:rsidRPr="00D01CF2">
        <w:t>session;</w:t>
      </w:r>
    </w:p>
    <w:p w:rsidR="00857AD9" w:rsidRDefault="00857AD9" w:rsidP="00857AD9">
      <w:pPr>
        <w:pStyle w:val="B1"/>
        <w:rPr>
          <w:lang w:val="en-GB"/>
        </w:rPr>
      </w:pPr>
      <w:r w:rsidRPr="00D01CF2">
        <w:t>-</w:t>
      </w:r>
      <w:r w:rsidRPr="00D01CF2">
        <w:tab/>
        <w:t xml:space="preserve">the CP function may provision concurrently parameters in a message or for the </w:t>
      </w:r>
      <w:r w:rsidR="003817D5" w:rsidRPr="00D01CF2">
        <w:rPr>
          <w:lang w:val="en-GB"/>
        </w:rPr>
        <w:t>PFCP</w:t>
      </w:r>
      <w:r w:rsidR="003817D5" w:rsidRPr="00D01CF2">
        <w:t xml:space="preserve"> </w:t>
      </w:r>
      <w:r w:rsidRPr="00D01CF2">
        <w:t>session that are applicable to Sxa and Sxb</w:t>
      </w:r>
      <w:r w:rsidR="002F03C1" w:rsidRPr="00D01CF2">
        <w:rPr>
          <w:lang w:val="en-GB"/>
        </w:rPr>
        <w:t>.</w:t>
      </w:r>
    </w:p>
    <w:p w:rsidR="008773C6" w:rsidRDefault="008773C6" w:rsidP="008773C6">
      <w:pPr>
        <w:pStyle w:val="Heading2"/>
      </w:pPr>
      <w:bookmarkStart w:id="58" w:name="_Toc19717069"/>
      <w:r>
        <w:t>5.2.</w:t>
      </w:r>
      <w:r>
        <w:rPr>
          <w:lang w:val="en-GB"/>
        </w:rPr>
        <w:t>7</w:t>
      </w:r>
      <w:r>
        <w:tab/>
        <w:t>Multi-Access</w:t>
      </w:r>
      <w:r w:rsidRPr="009E0DE1">
        <w:t xml:space="preserve"> Rule</w:t>
      </w:r>
      <w:r>
        <w:t xml:space="preserve"> Handling (for 5GC)</w:t>
      </w:r>
      <w:bookmarkEnd w:id="58"/>
    </w:p>
    <w:p w:rsidR="008773C6" w:rsidRDefault="008773C6" w:rsidP="008773C6">
      <w:pPr>
        <w:pStyle w:val="Heading4"/>
        <w:rPr>
          <w:lang w:val="en-US"/>
        </w:rPr>
      </w:pPr>
      <w:bookmarkStart w:id="59" w:name="_Toc19717070"/>
      <w:r>
        <w:rPr>
          <w:lang w:val="en-US"/>
        </w:rPr>
        <w:t>5.2.7.1</w:t>
      </w:r>
      <w:r>
        <w:rPr>
          <w:lang w:val="en-US"/>
        </w:rPr>
        <w:tab/>
        <w:t>General</w:t>
      </w:r>
      <w:bookmarkEnd w:id="59"/>
    </w:p>
    <w:p w:rsidR="008773C6" w:rsidRDefault="008773C6" w:rsidP="008773C6">
      <w:pPr>
        <w:rPr>
          <w:lang w:val="en-US"/>
        </w:rPr>
      </w:pPr>
      <w:r>
        <w:rPr>
          <w:lang w:val="en-US"/>
        </w:rPr>
        <w:t>The UP function (i.e. the UPF) shall support the Multi-Access Rule (MAR) if it supports the ATSSS feature.</w:t>
      </w:r>
    </w:p>
    <w:p w:rsidR="008773C6" w:rsidRDefault="008773C6" w:rsidP="008773C6">
      <w:pPr>
        <w:rPr>
          <w:lang w:val="en-US"/>
        </w:rPr>
      </w:pPr>
      <w:r>
        <w:rPr>
          <w:lang w:val="en-US"/>
        </w:rPr>
        <w:t>The CP function (i.e. the SMF) shall provision one and only one MAR for every downlink PDR when the PDR is provisioned in a PFCP session if the PFCP session is established for a Multi-Access PDU session and if the UPF supports the ATSSS feature.</w:t>
      </w:r>
    </w:p>
    <w:p w:rsidR="008773C6" w:rsidRDefault="008773C6" w:rsidP="008773C6">
      <w:pPr>
        <w:rPr>
          <w:lang w:val="en-US"/>
        </w:rPr>
      </w:pPr>
      <w:r>
        <w:rPr>
          <w:lang w:val="en-US"/>
        </w:rPr>
        <w:t xml:space="preserve">The MAR provides instructions to the UP function on how to forward the packets matching the PDR over 3GPP and non-3GPP accesses. See </w:t>
      </w:r>
      <w:r w:rsidR="00001DEC">
        <w:rPr>
          <w:lang w:val="en-US"/>
        </w:rPr>
        <w:t>clause</w:t>
      </w:r>
      <w:r>
        <w:rPr>
          <w:lang w:val="en-US"/>
        </w:rPr>
        <w:t>s 5.8.2.11.8 and 5.32.8 in 3GPP TS 23.501 [28].</w:t>
      </w:r>
    </w:p>
    <w:p w:rsidR="008773C6" w:rsidRDefault="008773C6" w:rsidP="008773C6">
      <w:pPr>
        <w:rPr>
          <w:lang w:val="en-US"/>
        </w:rPr>
      </w:pPr>
      <w:r>
        <w:rPr>
          <w:lang w:val="en-US"/>
        </w:rPr>
        <w:t>In a MAR, the CP function (i.e. the SMF) shall:</w:t>
      </w:r>
    </w:p>
    <w:p w:rsidR="008773C6" w:rsidRDefault="008773C6" w:rsidP="008773C6">
      <w:pPr>
        <w:pStyle w:val="B1"/>
        <w:rPr>
          <w:lang w:val="en-US"/>
        </w:rPr>
      </w:pPr>
      <w:r>
        <w:rPr>
          <w:lang w:val="en-US"/>
        </w:rPr>
        <w:t>-</w:t>
      </w:r>
      <w:r>
        <w:rPr>
          <w:lang w:val="en-US"/>
        </w:rPr>
        <w:tab/>
        <w:t>instruct the UPF which traffic steering functionality to use, i.e. MPTCP or ATSSS-LL, using the Steering Functionality IE;</w:t>
      </w:r>
    </w:p>
    <w:p w:rsidR="008773C6" w:rsidRDefault="008773C6" w:rsidP="008773C6">
      <w:pPr>
        <w:pStyle w:val="B1"/>
        <w:rPr>
          <w:lang w:val="en-US"/>
        </w:rPr>
      </w:pPr>
      <w:r>
        <w:rPr>
          <w:lang w:val="en-US"/>
        </w:rPr>
        <w:t>-</w:t>
      </w:r>
      <w:r>
        <w:rPr>
          <w:lang w:val="en-US"/>
        </w:rPr>
        <w:tab/>
        <w:t>set the Steering Mode to instruct how the packets shall be distributed across 3GPP and non-3GPP accesses, e.g. Active-Standby, Smallest Delay, Load Balancing and Priority Based;</w:t>
      </w:r>
    </w:p>
    <w:p w:rsidR="008773C6" w:rsidRDefault="008773C6" w:rsidP="008773C6">
      <w:pPr>
        <w:pStyle w:val="B1"/>
        <w:rPr>
          <w:lang w:val="en-US"/>
        </w:rPr>
      </w:pPr>
      <w:r>
        <w:rPr>
          <w:lang w:val="en-US"/>
        </w:rPr>
        <w:t>-</w:t>
      </w:r>
      <w:r>
        <w:rPr>
          <w:lang w:val="en-US"/>
        </w:rPr>
        <w:tab/>
        <w:t>provision access specific forwarding action information including:</w:t>
      </w:r>
    </w:p>
    <w:p w:rsidR="008773C6" w:rsidRDefault="008773C6" w:rsidP="008773C6">
      <w:pPr>
        <w:pStyle w:val="B2"/>
        <w:rPr>
          <w:lang w:val="en-US"/>
        </w:rPr>
      </w:pPr>
      <w:r>
        <w:rPr>
          <w:lang w:val="en-US"/>
        </w:rPr>
        <w:t>-</w:t>
      </w:r>
      <w:r w:rsidR="00001DEC">
        <w:rPr>
          <w:lang w:val="en-US"/>
        </w:rPr>
        <w:tab/>
      </w:r>
      <w:r>
        <w:rPr>
          <w:lang w:val="en-US"/>
        </w:rPr>
        <w:t>a FAR ID which control the packets forwarding either to 3GPP access or non-3GPP access;</w:t>
      </w:r>
    </w:p>
    <w:p w:rsidR="008773C6" w:rsidRDefault="008773C6" w:rsidP="008773C6">
      <w:pPr>
        <w:pStyle w:val="B2"/>
        <w:rPr>
          <w:lang w:val="en-US"/>
        </w:rPr>
      </w:pPr>
      <w:r>
        <w:rPr>
          <w:lang w:val="en-US"/>
        </w:rPr>
        <w:t>-</w:t>
      </w:r>
      <w:r w:rsidR="00001DEC">
        <w:rPr>
          <w:lang w:val="en-US"/>
        </w:rPr>
        <w:tab/>
      </w:r>
      <w:r>
        <w:rPr>
          <w:lang w:val="en-US"/>
        </w:rPr>
        <w:t>a Weight to indicate the proportion of traffic to be forwarded by the given FAR when the Steering Mode is set to "Load Sharing";</w:t>
      </w:r>
    </w:p>
    <w:p w:rsidR="008773C6" w:rsidRDefault="008773C6" w:rsidP="008773C6">
      <w:pPr>
        <w:pStyle w:val="B2"/>
        <w:rPr>
          <w:lang w:val="en-US"/>
        </w:rPr>
      </w:pPr>
      <w:r>
        <w:rPr>
          <w:lang w:val="en-US"/>
        </w:rPr>
        <w:t>-</w:t>
      </w:r>
      <w:r>
        <w:rPr>
          <w:lang w:val="en-US"/>
        </w:rPr>
        <w:tab/>
        <w:t>a Priority to indicate at which condition the traffic is to be forwarded by the given FAR when the Steering Mode is set to "Active-Standby" or "Priority-Based";</w:t>
      </w:r>
    </w:p>
    <w:p w:rsidR="008773C6" w:rsidRDefault="008773C6" w:rsidP="008773C6">
      <w:pPr>
        <w:pStyle w:val="B2"/>
        <w:rPr>
          <w:lang w:val="en-US"/>
        </w:rPr>
      </w:pPr>
      <w:r>
        <w:rPr>
          <w:lang w:val="en-US"/>
        </w:rPr>
        <w:t>-</w:t>
      </w:r>
      <w:r>
        <w:rPr>
          <w:lang w:val="en-US"/>
        </w:rPr>
        <w:tab/>
        <w:t>a list of URR IDs to enable the SMF to request separate usage report for different accesses</w:t>
      </w:r>
      <w:r w:rsidR="00B05548">
        <w:rPr>
          <w:lang w:val="en-US"/>
        </w:rPr>
        <w:t>.</w:t>
      </w:r>
    </w:p>
    <w:p w:rsidR="008773C6" w:rsidRPr="008773C6" w:rsidRDefault="008773C6" w:rsidP="008773C6">
      <w:pPr>
        <w:rPr>
          <w:lang w:val="en-US"/>
        </w:rPr>
      </w:pPr>
      <w:r>
        <w:rPr>
          <w:lang w:val="en-US"/>
        </w:rPr>
        <w:t>The CP function may provision one or more MAR(s) (for different PDRs) per PFCP session. Different MARs of a same PFCP session may be provisioned with a different steering functionality together with a different steering mode, while different MARs of a same PFCP session may be associated with the same FAR(s).</w:t>
      </w:r>
    </w:p>
    <w:p w:rsidR="005B6FA7" w:rsidRPr="00D01CF2" w:rsidRDefault="00EC4604" w:rsidP="001D537F">
      <w:pPr>
        <w:pStyle w:val="Heading2"/>
      </w:pPr>
      <w:bookmarkStart w:id="60" w:name="_Toc19717071"/>
      <w:r w:rsidRPr="00D01CF2">
        <w:lastRenderedPageBreak/>
        <w:t>5.3</w:t>
      </w:r>
      <w:r w:rsidR="005B6FA7" w:rsidRPr="00D01CF2">
        <w:tab/>
        <w:t xml:space="preserve">Data Forwarding between the CP and UP </w:t>
      </w:r>
      <w:r w:rsidR="00DC154B" w:rsidRPr="00D01CF2">
        <w:rPr>
          <w:lang w:val="en-GB"/>
        </w:rPr>
        <w:t>F</w:t>
      </w:r>
      <w:r w:rsidR="00DC154B" w:rsidRPr="00D01CF2">
        <w:t>unctions</w:t>
      </w:r>
      <w:bookmarkEnd w:id="60"/>
    </w:p>
    <w:p w:rsidR="00A82C3C" w:rsidRPr="00D01CF2" w:rsidRDefault="00EC4604" w:rsidP="00A82C3C">
      <w:pPr>
        <w:pStyle w:val="Heading3"/>
        <w:rPr>
          <w:rFonts w:eastAsia="SimSun"/>
          <w:lang w:val="en-US"/>
        </w:rPr>
      </w:pPr>
      <w:bookmarkStart w:id="61" w:name="_Toc19717072"/>
      <w:r w:rsidRPr="00D01CF2">
        <w:rPr>
          <w:lang w:val="en-US"/>
        </w:rPr>
        <w:t>5.3</w:t>
      </w:r>
      <w:r w:rsidR="005B6FA7" w:rsidRPr="00D01CF2">
        <w:rPr>
          <w:lang w:val="en-US"/>
        </w:rPr>
        <w:t>.1</w:t>
      </w:r>
      <w:r w:rsidR="005B6FA7" w:rsidRPr="00D01CF2">
        <w:rPr>
          <w:lang w:val="en-US"/>
        </w:rPr>
        <w:tab/>
        <w:t>General</w:t>
      </w:r>
      <w:bookmarkEnd w:id="61"/>
    </w:p>
    <w:p w:rsidR="00A82C3C" w:rsidRPr="00D01CF2" w:rsidRDefault="00A82C3C" w:rsidP="00A82C3C">
      <w:pPr>
        <w:rPr>
          <w:lang w:val="en-US"/>
        </w:rPr>
      </w:pPr>
      <w:r w:rsidRPr="00D01CF2">
        <w:rPr>
          <w:lang w:val="en-US"/>
        </w:rPr>
        <w:t>Forwarding of user plane data between the CP and UP functions may take place as part of the following scenarios (see 3GPP TS 23.214 [2] for EPC and 3GPP TS 23.501 [28] for 5GC).</w:t>
      </w:r>
    </w:p>
    <w:p w:rsidR="00A82C3C" w:rsidRPr="00D01CF2" w:rsidRDefault="00A82C3C" w:rsidP="00A82C3C">
      <w:pPr>
        <w:pStyle w:val="TH"/>
        <w:outlineLvl w:val="0"/>
        <w:rPr>
          <w:lang w:val="en-GB"/>
        </w:rPr>
      </w:pPr>
      <w:r w:rsidRPr="00D01CF2">
        <w:t xml:space="preserve">Table </w:t>
      </w:r>
      <w:r w:rsidRPr="00D01CF2">
        <w:rPr>
          <w:lang w:val="en-US"/>
        </w:rPr>
        <w:t>5.3</w:t>
      </w:r>
      <w:r w:rsidRPr="00D01CF2">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A82C3C" w:rsidRPr="00D01CF2" w:rsidTr="005E16C7">
        <w:tc>
          <w:tcPr>
            <w:tcW w:w="514" w:type="dxa"/>
            <w:tcBorders>
              <w:top w:val="single" w:sz="4" w:space="0" w:color="auto"/>
              <w:left w:val="single" w:sz="4" w:space="0" w:color="auto"/>
              <w:bottom w:val="single" w:sz="4" w:space="0" w:color="auto"/>
              <w:right w:val="single" w:sz="4" w:space="0" w:color="auto"/>
            </w:tcBorders>
          </w:tcPr>
          <w:p w:rsidR="00A82C3C" w:rsidRPr="00D01CF2" w:rsidRDefault="00A82C3C">
            <w:pPr>
              <w:pStyle w:val="TAH"/>
            </w:pP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For 5GC applicable to</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1</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2</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3</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SGW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4</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SGW, 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rPr>
                <w:lang w:eastAsia="ko-KR"/>
              </w:rPr>
              <w:t>SMF to UPF</w:t>
            </w:r>
          </w:p>
        </w:tc>
      </w:tr>
      <w:tr w:rsidR="00A300BD" w:rsidRPr="00D01CF2" w:rsidTr="005E16C7">
        <w:tc>
          <w:tcPr>
            <w:tcW w:w="514" w:type="dxa"/>
            <w:tcBorders>
              <w:top w:val="single" w:sz="4" w:space="0" w:color="auto"/>
              <w:left w:val="single" w:sz="4" w:space="0" w:color="auto"/>
              <w:bottom w:val="single" w:sz="4" w:space="0" w:color="auto"/>
              <w:right w:val="single" w:sz="4" w:space="0" w:color="auto"/>
            </w:tcBorders>
          </w:tcPr>
          <w:p w:rsidR="00A300BD" w:rsidRDefault="00A300BD" w:rsidP="00A300BD">
            <w:pPr>
              <w:pStyle w:val="TAL"/>
            </w:pPr>
            <w:r>
              <w:t>5</w:t>
            </w:r>
          </w:p>
        </w:tc>
        <w:tc>
          <w:tcPr>
            <w:tcW w:w="3972" w:type="dxa"/>
            <w:tcBorders>
              <w:top w:val="single" w:sz="4" w:space="0" w:color="auto"/>
              <w:left w:val="single" w:sz="4" w:space="0" w:color="auto"/>
              <w:bottom w:val="single" w:sz="4" w:space="0" w:color="auto"/>
              <w:right w:val="single" w:sz="4" w:space="0" w:color="auto"/>
            </w:tcBorders>
          </w:tcPr>
          <w:p w:rsidR="00A300BD" w:rsidRDefault="00A300BD" w:rsidP="00A300BD">
            <w:pPr>
              <w:pStyle w:val="TAL"/>
            </w:pPr>
            <w:r w:rsidRPr="00213168">
              <w:rPr>
                <w:rFonts w:cs="Arial"/>
                <w:color w:val="000000"/>
              </w:rPr>
              <w:t>Forwarding of user data using Control Plane CIoT 5GS Optimisation</w:t>
            </w:r>
          </w:p>
        </w:tc>
        <w:tc>
          <w:tcPr>
            <w:tcW w:w="2826" w:type="dxa"/>
            <w:tcBorders>
              <w:top w:val="single" w:sz="4" w:space="0" w:color="auto"/>
              <w:left w:val="single" w:sz="4" w:space="0" w:color="auto"/>
              <w:bottom w:val="single" w:sz="4" w:space="0" w:color="auto"/>
              <w:right w:val="single" w:sz="4" w:space="0" w:color="auto"/>
            </w:tcBorders>
          </w:tcPr>
          <w:p w:rsidR="00A300BD" w:rsidRDefault="00A300BD" w:rsidP="00A300BD">
            <w:pPr>
              <w:pStyle w:val="TAC"/>
            </w:pPr>
            <w:r>
              <w:t>UP to CP function</w:t>
            </w:r>
          </w:p>
          <w:p w:rsidR="00A300BD" w:rsidRDefault="00A300BD" w:rsidP="00A300BD">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tcPr>
          <w:p w:rsidR="00A300BD" w:rsidRDefault="00A300BD" w:rsidP="00A300BD">
            <w:pPr>
              <w:pStyle w:val="TAC"/>
            </w:pPr>
            <w:r>
              <w:t>-</w:t>
            </w:r>
          </w:p>
        </w:tc>
        <w:tc>
          <w:tcPr>
            <w:tcW w:w="1269" w:type="dxa"/>
            <w:tcBorders>
              <w:top w:val="single" w:sz="4" w:space="0" w:color="auto"/>
              <w:left w:val="single" w:sz="4" w:space="0" w:color="auto"/>
              <w:bottom w:val="single" w:sz="4" w:space="0" w:color="auto"/>
              <w:right w:val="single" w:sz="4" w:space="0" w:color="auto"/>
            </w:tcBorders>
          </w:tcPr>
          <w:p w:rsidR="00A300BD" w:rsidRDefault="00A300BD" w:rsidP="00A300BD">
            <w:pPr>
              <w:pStyle w:val="TAC"/>
              <w:rPr>
                <w:lang w:eastAsia="ko-KR"/>
              </w:rPr>
            </w:pPr>
            <w:r>
              <w:rPr>
                <w:lang w:eastAsia="ko-KR"/>
              </w:rPr>
              <w:t>UPF to SMF</w:t>
            </w:r>
          </w:p>
          <w:p w:rsidR="00A300BD" w:rsidRDefault="00A300BD" w:rsidP="00A300BD">
            <w:pPr>
              <w:pStyle w:val="TAC"/>
              <w:rPr>
                <w:lang w:eastAsia="ko-KR"/>
              </w:rPr>
            </w:pPr>
            <w:r>
              <w:rPr>
                <w:lang w:eastAsia="ko-KR"/>
              </w:rPr>
              <w:t>SMF to UPF</w:t>
            </w:r>
          </w:p>
        </w:tc>
      </w:tr>
    </w:tbl>
    <w:p w:rsidR="00A82C3C" w:rsidRPr="00D01CF2" w:rsidRDefault="00A82C3C" w:rsidP="00A82C3C">
      <w:pPr>
        <w:rPr>
          <w:lang w:val="en-US"/>
        </w:rPr>
      </w:pPr>
    </w:p>
    <w:p w:rsidR="00A82C3C" w:rsidRPr="00D01CF2" w:rsidRDefault="00A82C3C" w:rsidP="00A82C3C">
      <w:pPr>
        <w:rPr>
          <w:lang w:val="en-US"/>
        </w:rPr>
      </w:pPr>
      <w:r w:rsidRPr="00D01CF2">
        <w:rPr>
          <w:lang w:val="en-US"/>
        </w:rPr>
        <w:t>User plane packets shall be forwarded between the CP and UP functions by encapsulating the user plane packets using GTP-U encapsulation (see 3GPP TS 29.281 [3]).</w:t>
      </w:r>
    </w:p>
    <w:p w:rsidR="00A82C3C" w:rsidRPr="00D01CF2" w:rsidRDefault="00A82C3C" w:rsidP="00A82C3C">
      <w:pPr>
        <w:rPr>
          <w:lang w:val="en-US"/>
        </w:rPr>
      </w:pPr>
      <w:r w:rsidRPr="00D01CF2">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rsidR="00A82C3C" w:rsidRPr="00D01CF2" w:rsidRDefault="00A82C3C" w:rsidP="00A82C3C">
      <w:pPr>
        <w:rPr>
          <w:lang w:val="en-US"/>
        </w:rPr>
      </w:pPr>
      <w:r w:rsidRPr="00D01CF2">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rsidR="00A82C3C" w:rsidRPr="00D01CF2" w:rsidRDefault="00A82C3C" w:rsidP="00A82C3C">
      <w:pPr>
        <w:rPr>
          <w:lang w:val="en-US"/>
        </w:rPr>
      </w:pPr>
      <w:r w:rsidRPr="00D01CF2">
        <w:rPr>
          <w:lang w:val="en-US"/>
        </w:rPr>
        <w:t>For EPC PFCP session contexts may correspond to individual PDN connections, TDF sessions, or standalone sessions not tied to any PDN connection or TDF session used e.g. for forwarding RADIUS, Diameter or DHCP</w:t>
      </w:r>
      <w:r w:rsidRPr="00D01CF2">
        <w:t xml:space="preserve"> signalling</w:t>
      </w:r>
      <w:r w:rsidRPr="00D01CF2">
        <w:rPr>
          <w:lang w:val="en-US"/>
        </w:rPr>
        <w:t xml:space="preserve"> between the PGW-C and the PDN or for forwarding End Marker packets from the PGW-C or SGW-C to a downstream SGW-U or eNodeB.</w:t>
      </w:r>
    </w:p>
    <w:p w:rsidR="00A82C3C" w:rsidRPr="00D01CF2" w:rsidRDefault="00A82C3C" w:rsidP="00A82C3C">
      <w:pPr>
        <w:rPr>
          <w:lang w:val="en-US"/>
        </w:rPr>
      </w:pPr>
      <w:r w:rsidRPr="00D01CF2">
        <w:rPr>
          <w:lang w:val="en-US"/>
        </w:rPr>
        <w:t>For 5GC PFCP session contexts may correspond to individual PDU sessions or standalone sessions not tied to any PDU sessions used e.g. for forwarding RADIUS, Diameter or DHCP</w:t>
      </w:r>
      <w:r w:rsidRPr="00D01CF2">
        <w:t xml:space="preserve"> signalling</w:t>
      </w:r>
      <w:r w:rsidRPr="00D01CF2">
        <w:rPr>
          <w:lang w:val="en-US"/>
        </w:rPr>
        <w:t xml:space="preserve"> between the SMF and the DN or for forwarding End Marker packets from the SMF to a downstream UPF or NG-RAN.</w:t>
      </w:r>
    </w:p>
    <w:p w:rsidR="00A82C3C" w:rsidRPr="00D01CF2" w:rsidRDefault="00A82C3C" w:rsidP="00A82C3C">
      <w:pPr>
        <w:rPr>
          <w:lang w:val="en-US"/>
        </w:rPr>
      </w:pPr>
      <w:r w:rsidRPr="00D01CF2">
        <w:rPr>
          <w:lang w:val="en-US"/>
        </w:rPr>
        <w:t>For EPC the CP function may establish one Sx-u tunnel per:</w:t>
      </w:r>
    </w:p>
    <w:p w:rsidR="00A82C3C" w:rsidRPr="00D01CF2" w:rsidRDefault="00A82C3C" w:rsidP="00A82C3C">
      <w:pPr>
        <w:pStyle w:val="B1"/>
        <w:rPr>
          <w:lang w:val="en-US"/>
        </w:rPr>
      </w:pPr>
      <w:r w:rsidRPr="00D01CF2">
        <w:rPr>
          <w:lang w:val="en-US"/>
        </w:rPr>
        <w:t>-</w:t>
      </w:r>
      <w:r w:rsidRPr="00D01CF2">
        <w:rPr>
          <w:lang w:val="en-US"/>
        </w:rPr>
        <w:tab/>
        <w:t>bearer of PDN connection e.g. for the data forwarding scenarios 1 and 3;</w:t>
      </w:r>
    </w:p>
    <w:p w:rsidR="00A82C3C" w:rsidRPr="00D01CF2" w:rsidRDefault="00A82C3C" w:rsidP="00A82C3C">
      <w:pPr>
        <w:pStyle w:val="B1"/>
        <w:rPr>
          <w:lang w:val="en-US"/>
        </w:rPr>
      </w:pPr>
      <w:r w:rsidRPr="00D01CF2">
        <w:rPr>
          <w:lang w:val="en-US"/>
        </w:rPr>
        <w:t>-</w:t>
      </w:r>
      <w:r w:rsidRPr="00D01CF2">
        <w:rPr>
          <w:lang w:val="en-US"/>
        </w:rPr>
        <w:tab/>
        <w:t>UP function or PDN e.g. for the data forwarding scenario 1, 2 and 4.</w:t>
      </w:r>
    </w:p>
    <w:p w:rsidR="00A300BD" w:rsidRDefault="00A300BD" w:rsidP="00A300BD">
      <w:pPr>
        <w:rPr>
          <w:lang w:val="en-US"/>
        </w:rPr>
      </w:pPr>
      <w:r>
        <w:rPr>
          <w:lang w:val="en-US"/>
        </w:rPr>
        <w:t>For 5GC the CP function may establish one N4-u tunnel per:</w:t>
      </w:r>
    </w:p>
    <w:p w:rsidR="00A300BD" w:rsidRDefault="00A300BD" w:rsidP="00A300BD">
      <w:pPr>
        <w:pStyle w:val="B1"/>
        <w:rPr>
          <w:lang w:val="en-US"/>
        </w:rPr>
      </w:pPr>
      <w:r>
        <w:rPr>
          <w:lang w:val="en-US"/>
        </w:rPr>
        <w:t>-</w:t>
      </w:r>
      <w:r>
        <w:rPr>
          <w:lang w:val="en-US"/>
        </w:rPr>
        <w:tab/>
        <w:t>PDU session e.g. for the data forwarding scenarios 1, 3 and 5;</w:t>
      </w:r>
    </w:p>
    <w:p w:rsidR="00A300BD" w:rsidRDefault="00A300BD" w:rsidP="00001DEC">
      <w:pPr>
        <w:pStyle w:val="B1"/>
        <w:rPr>
          <w:lang w:val="en-US"/>
        </w:rPr>
      </w:pPr>
      <w:r>
        <w:rPr>
          <w:lang w:val="en-US"/>
        </w:rPr>
        <w:t>-</w:t>
      </w:r>
      <w:r>
        <w:rPr>
          <w:lang w:val="en-US"/>
        </w:rPr>
        <w:tab/>
        <w:t>UP function or DN e.g. for the data forwarding scenario 1, 2 and 4.</w:t>
      </w:r>
    </w:p>
    <w:p w:rsidR="00A82C3C" w:rsidRPr="00D01CF2" w:rsidRDefault="00A82C3C" w:rsidP="00A82C3C">
      <w:pPr>
        <w:rPr>
          <w:lang w:val="en-US"/>
        </w:rPr>
      </w:pPr>
      <w:r w:rsidRPr="00D01CF2">
        <w:rPr>
          <w:lang w:val="en-US"/>
        </w:rPr>
        <w:t xml:space="preserve">Requirements for forwarding packets subject to buffering in the CP function between the UP and CP functions (scenario 3) are further specified in </w:t>
      </w:r>
      <w:r w:rsidR="00751AEC">
        <w:rPr>
          <w:lang w:val="en-US"/>
        </w:rPr>
        <w:t>clause</w:t>
      </w:r>
      <w:r w:rsidRPr="00D01CF2">
        <w:rPr>
          <w:lang w:val="en-US"/>
        </w:rPr>
        <w:t xml:space="preserve"> 5.3.3.</w:t>
      </w:r>
    </w:p>
    <w:p w:rsidR="00A82C3C" w:rsidRDefault="00A82C3C" w:rsidP="00A82C3C">
      <w:pPr>
        <w:rPr>
          <w:lang w:val="en-US"/>
        </w:rPr>
      </w:pPr>
      <w:r w:rsidRPr="00D01CF2">
        <w:rPr>
          <w:lang w:val="en-US"/>
        </w:rPr>
        <w:t xml:space="preserve">Requirements for sending End Marker packets (scenario 4) are further specified in </w:t>
      </w:r>
      <w:r w:rsidR="00751AEC">
        <w:rPr>
          <w:lang w:val="en-US"/>
        </w:rPr>
        <w:t>clause</w:t>
      </w:r>
      <w:r w:rsidRPr="00D01CF2">
        <w:rPr>
          <w:lang w:val="en-US"/>
        </w:rPr>
        <w:t xml:space="preserve"> 5.3.2.</w:t>
      </w:r>
    </w:p>
    <w:p w:rsidR="00A300BD" w:rsidRPr="00D01CF2" w:rsidRDefault="00A300BD" w:rsidP="00A82C3C">
      <w:pPr>
        <w:rPr>
          <w:lang w:val="en-US"/>
        </w:rPr>
      </w:pPr>
      <w:r>
        <w:rPr>
          <w:lang w:val="en-US"/>
        </w:rPr>
        <w:lastRenderedPageBreak/>
        <w:t xml:space="preserve">Requirements for forwarding </w:t>
      </w:r>
      <w:r w:rsidRPr="00213168">
        <w:rPr>
          <w:rFonts w:cs="Arial"/>
          <w:color w:val="000000"/>
        </w:rPr>
        <w:t>user data using Control Plane CIoT 5GS Optimisation</w:t>
      </w:r>
      <w:r>
        <w:rPr>
          <w:lang w:val="en-US"/>
        </w:rPr>
        <w:t xml:space="preserve"> between the UP and CP functions (scenario 5) are further specified in </w:t>
      </w:r>
      <w:r w:rsidR="00001DEC">
        <w:rPr>
          <w:lang w:val="en-US"/>
        </w:rPr>
        <w:t>clause</w:t>
      </w:r>
      <w:r>
        <w:rPr>
          <w:lang w:val="en-US"/>
        </w:rPr>
        <w:t xml:space="preserve"> 5.3.5.</w:t>
      </w:r>
    </w:p>
    <w:p w:rsidR="00A56C38" w:rsidRPr="00D01CF2" w:rsidRDefault="00A56C38" w:rsidP="00A82C3C">
      <w:pPr>
        <w:pStyle w:val="Heading3"/>
        <w:rPr>
          <w:lang w:val="en-US"/>
        </w:rPr>
      </w:pPr>
      <w:bookmarkStart w:id="62" w:name="_Toc19717073"/>
      <w:r w:rsidRPr="00D01CF2">
        <w:rPr>
          <w:lang w:val="en-US"/>
        </w:rPr>
        <w:t>5.3.</w:t>
      </w:r>
      <w:r w:rsidR="006126FA" w:rsidRPr="00D01CF2">
        <w:rPr>
          <w:lang w:val="en-US"/>
        </w:rPr>
        <w:t>2</w:t>
      </w:r>
      <w:r w:rsidRPr="00D01CF2">
        <w:rPr>
          <w:lang w:val="en-US"/>
        </w:rPr>
        <w:tab/>
        <w:t xml:space="preserve">Sending of End Marker </w:t>
      </w:r>
      <w:r w:rsidR="00DC154B" w:rsidRPr="00D01CF2">
        <w:rPr>
          <w:lang w:val="en-US"/>
        </w:rPr>
        <w:t>Packets</w:t>
      </w:r>
      <w:bookmarkEnd w:id="62"/>
    </w:p>
    <w:p w:rsidR="00564C1F" w:rsidRPr="00D01CF2" w:rsidRDefault="00564C1F" w:rsidP="00564C1F">
      <w:r w:rsidRPr="00D01CF2">
        <w:t xml:space="preserve">The construction of End Marker packets may either be done in the CP function or UP function, based on network configuration, as specified in </w:t>
      </w:r>
      <w:r w:rsidR="00751AEC">
        <w:t>clause</w:t>
      </w:r>
      <w:r w:rsidRPr="00D01CF2">
        <w:t xml:space="preserve"> 5.8 of 3GPP TS 23.214 [2] for EPC and in </w:t>
      </w:r>
      <w:r w:rsidR="00751AEC">
        <w:t>clause</w:t>
      </w:r>
      <w:r w:rsidRPr="00D01CF2">
        <w:t> </w:t>
      </w:r>
      <w:r w:rsidRPr="00D01CF2">
        <w:rPr>
          <w:lang w:eastAsia="ko-KR"/>
        </w:rPr>
        <w:t xml:space="preserve">5.8.2.9 </w:t>
      </w:r>
      <w:r w:rsidRPr="00D01CF2">
        <w:t xml:space="preserve">of 3GPP TS 23.501 [28] </w:t>
      </w:r>
      <w:r w:rsidRPr="00D01CF2">
        <w:rPr>
          <w:lang w:eastAsia="ko-KR"/>
        </w:rPr>
        <w:t>for 5GC</w:t>
      </w:r>
      <w:r w:rsidRPr="00D01CF2">
        <w:t>. The support of End Marker packets by the UP function is optional.</w:t>
      </w:r>
    </w:p>
    <w:p w:rsidR="00564C1F" w:rsidRPr="00D01CF2" w:rsidRDefault="00564C1F" w:rsidP="00564C1F">
      <w:r w:rsidRPr="00D01CF2">
        <w:t>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w:t>
      </w:r>
    </w:p>
    <w:p w:rsidR="00564C1F" w:rsidRPr="00D01CF2" w:rsidRDefault="00564C1F" w:rsidP="00564C1F">
      <w:r w:rsidRPr="00D01CF2">
        <w:t>For End Marker packets constructed in the CP function, the CP function shall:</w:t>
      </w:r>
    </w:p>
    <w:p w:rsidR="00564C1F" w:rsidRPr="00D01CF2" w:rsidRDefault="00564C1F" w:rsidP="00564C1F">
      <w:pPr>
        <w:pStyle w:val="B1"/>
      </w:pPr>
      <w:r w:rsidRPr="00D01CF2">
        <w:t>-</w:t>
      </w:r>
      <w:r w:rsidRPr="00D01CF2">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564C1F" w:rsidRPr="00D01CF2" w:rsidRDefault="00564C1F" w:rsidP="00564C1F">
      <w:pPr>
        <w:pStyle w:val="B1"/>
      </w:pPr>
      <w:r w:rsidRPr="00D01CF2">
        <w:t>-</w:t>
      </w:r>
      <w:r w:rsidRPr="00D01CF2">
        <w:tab/>
        <w:t>construct the GTP-U End Marker packets, with the destination IP address and TEID set according to the old F-TEID value, and with a source IP address set according to the UP function's F-TEID value (e.g. S1 or Iu SGW F-TEID or NG-u UPF F-TEID);</w:t>
      </w:r>
    </w:p>
    <w:p w:rsidR="00564C1F" w:rsidRPr="00D01CF2" w:rsidRDefault="00564C1F" w:rsidP="00564C1F">
      <w:pPr>
        <w:pStyle w:val="B1"/>
      </w:pPr>
      <w:r w:rsidRPr="00D01CF2">
        <w:t>-</w:t>
      </w:r>
      <w:r w:rsidRPr="00D01CF2">
        <w:tab/>
        <w:t xml:space="preserve">encapsulate the constructed GTP-U End Marker packets in GTP-U packets according to the principles specified in </w:t>
      </w:r>
      <w:r w:rsidR="00751AEC">
        <w:t>clause</w:t>
      </w:r>
      <w:r w:rsidRPr="00D01CF2">
        <w:t xml:space="preserv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rsidR="00564C1F" w:rsidRPr="00D01CF2" w:rsidRDefault="00564C1F" w:rsidP="00564C1F">
      <w:pPr>
        <w:rPr>
          <w:lang w:val="en-US"/>
        </w:rPr>
      </w:pPr>
      <w:r w:rsidRPr="00D01CF2">
        <w:rPr>
          <w:lang w:val="en-US"/>
        </w:rPr>
        <w:t>Upon receipt of a PFCP Session Modification Request modifying the F-TEID in the Outer Header Creation of a FAR, the UP function shall send the Response message only after having switched to the new F-TEID.</w:t>
      </w:r>
    </w:p>
    <w:p w:rsidR="005A3BD7" w:rsidRPr="00D01CF2" w:rsidRDefault="005A3BD7" w:rsidP="005A3BD7">
      <w:pPr>
        <w:pStyle w:val="Heading3"/>
        <w:rPr>
          <w:lang w:val="en-US"/>
        </w:rPr>
      </w:pPr>
      <w:bookmarkStart w:id="63" w:name="_Toc19717074"/>
      <w:r w:rsidRPr="00D01CF2">
        <w:rPr>
          <w:lang w:val="en-US"/>
        </w:rPr>
        <w:t>5.3.3</w:t>
      </w:r>
      <w:r w:rsidRPr="00D01CF2">
        <w:rPr>
          <w:lang w:val="en-US"/>
        </w:rPr>
        <w:tab/>
        <w:t xml:space="preserve">Forwarding of </w:t>
      </w:r>
      <w:r w:rsidR="00DC154B" w:rsidRPr="00D01CF2">
        <w:rPr>
          <w:lang w:val="en-US"/>
        </w:rPr>
        <w:t>P</w:t>
      </w:r>
      <w:r w:rsidRPr="00D01CF2">
        <w:rPr>
          <w:lang w:val="en-US"/>
        </w:rPr>
        <w:t xml:space="preserve">ackets </w:t>
      </w:r>
      <w:r w:rsidR="00DC154B" w:rsidRPr="00D01CF2">
        <w:rPr>
          <w:lang w:val="en-US"/>
        </w:rPr>
        <w:t>S</w:t>
      </w:r>
      <w:r w:rsidRPr="00D01CF2">
        <w:rPr>
          <w:lang w:val="en-US"/>
        </w:rPr>
        <w:t xml:space="preserve">ubject to </w:t>
      </w:r>
      <w:r w:rsidR="00DC154B" w:rsidRPr="00D01CF2">
        <w:rPr>
          <w:lang w:val="en-US"/>
        </w:rPr>
        <w:t>B</w:t>
      </w:r>
      <w:r w:rsidRPr="00D01CF2">
        <w:rPr>
          <w:lang w:val="en-US"/>
        </w:rPr>
        <w:t xml:space="preserve">uffering in the CP </w:t>
      </w:r>
      <w:r w:rsidR="00DC154B" w:rsidRPr="00D01CF2">
        <w:rPr>
          <w:lang w:val="en-US"/>
        </w:rPr>
        <w:t>F</w:t>
      </w:r>
      <w:r w:rsidRPr="00D01CF2">
        <w:rPr>
          <w:lang w:val="en-US"/>
        </w:rPr>
        <w:t>unction</w:t>
      </w:r>
      <w:bookmarkEnd w:id="63"/>
    </w:p>
    <w:p w:rsidR="005A3BD7" w:rsidRPr="00D01CF2" w:rsidRDefault="005A3BD7" w:rsidP="005A3BD7">
      <w:pPr>
        <w:pStyle w:val="Heading4"/>
        <w:rPr>
          <w:lang w:val="en-US"/>
        </w:rPr>
      </w:pPr>
      <w:bookmarkStart w:id="64" w:name="_Toc19717075"/>
      <w:r w:rsidRPr="00D01CF2">
        <w:rPr>
          <w:lang w:val="en-US"/>
        </w:rPr>
        <w:t>5.3.3.1</w:t>
      </w:r>
      <w:r w:rsidRPr="00D01CF2">
        <w:rPr>
          <w:lang w:val="en-US"/>
        </w:rPr>
        <w:tab/>
        <w:t>General</w:t>
      </w:r>
      <w:bookmarkEnd w:id="64"/>
    </w:p>
    <w:p w:rsidR="00A82C3C" w:rsidRPr="00D01CF2" w:rsidRDefault="00A82C3C" w:rsidP="00A82C3C">
      <w:pPr>
        <w:rPr>
          <w:lang w:val="en-US"/>
        </w:rPr>
      </w:pPr>
      <w:r w:rsidRPr="00D01CF2">
        <w:rPr>
          <w:lang w:val="en-US"/>
        </w:rPr>
        <w:t xml:space="preserve">The following requirements shall apply to the data forwarding scenario 3 of Table 5.3.1-1 in addition to the requirements specified in </w:t>
      </w:r>
      <w:r w:rsidR="00751AEC">
        <w:rPr>
          <w:lang w:val="en-US"/>
        </w:rPr>
        <w:t>clause</w:t>
      </w:r>
      <w:r w:rsidRPr="00D01CF2">
        <w:rPr>
          <w:lang w:val="en-US"/>
        </w:rPr>
        <w:t xml:space="preserve"> 5.3.1.</w:t>
      </w:r>
    </w:p>
    <w:p w:rsidR="00A82C3C" w:rsidRPr="00D01CF2" w:rsidRDefault="00A82C3C" w:rsidP="005E16C7">
      <w:pPr>
        <w:rPr>
          <w:lang w:val="en-US"/>
        </w:rPr>
      </w:pPr>
      <w:r w:rsidRPr="00D01CF2">
        <w:rPr>
          <w:lang w:val="en-US"/>
        </w:rPr>
        <w:t>The CP function shall establish one Sx-u tunnel per bearer of a PDN connection / one N4-u tunnel per PDU session when applying the data forwarding scenario 3.</w:t>
      </w:r>
    </w:p>
    <w:p w:rsidR="005A3BD7" w:rsidRPr="00D01CF2" w:rsidRDefault="005A3BD7" w:rsidP="005A3BD7">
      <w:pPr>
        <w:pStyle w:val="Heading4"/>
        <w:rPr>
          <w:lang w:val="en-US"/>
        </w:rPr>
      </w:pPr>
      <w:bookmarkStart w:id="65" w:name="_Toc19717076"/>
      <w:r w:rsidRPr="00D01CF2">
        <w:rPr>
          <w:lang w:val="en-US"/>
        </w:rPr>
        <w:t>5.3.3.2</w:t>
      </w:r>
      <w:r w:rsidRPr="00D01CF2">
        <w:rPr>
          <w:lang w:val="en-US"/>
        </w:rPr>
        <w:tab/>
        <w:t xml:space="preserve">Forwarding of </w:t>
      </w:r>
      <w:r w:rsidR="00DC154B" w:rsidRPr="00D01CF2">
        <w:rPr>
          <w:lang w:val="en-US"/>
        </w:rPr>
        <w:t>P</w:t>
      </w:r>
      <w:r w:rsidRPr="00D01CF2">
        <w:rPr>
          <w:lang w:val="en-US"/>
        </w:rPr>
        <w:t xml:space="preserve">ackets from the UP </w:t>
      </w:r>
      <w:r w:rsidR="00DC154B" w:rsidRPr="00D01CF2">
        <w:rPr>
          <w:lang w:val="en-US"/>
        </w:rPr>
        <w:t>F</w:t>
      </w:r>
      <w:r w:rsidRPr="00D01CF2">
        <w:rPr>
          <w:lang w:val="en-US"/>
        </w:rPr>
        <w:t xml:space="preserve">unction to the CP </w:t>
      </w:r>
      <w:r w:rsidR="00DC154B" w:rsidRPr="00D01CF2">
        <w:rPr>
          <w:lang w:val="en-US"/>
        </w:rPr>
        <w:t>F</w:t>
      </w:r>
      <w:r w:rsidRPr="00D01CF2">
        <w:rPr>
          <w:lang w:val="en-US"/>
        </w:rPr>
        <w:t>unction</w:t>
      </w:r>
      <w:bookmarkEnd w:id="65"/>
    </w:p>
    <w:p w:rsidR="00A82C3C" w:rsidRPr="00D01CF2" w:rsidRDefault="00A82C3C" w:rsidP="00A82C3C">
      <w:pPr>
        <w:rPr>
          <w:lang w:val="en-US"/>
        </w:rPr>
      </w:pPr>
      <w:r w:rsidRPr="00D01CF2">
        <w:rPr>
          <w:lang w:val="en-US"/>
        </w:rPr>
        <w:t>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w:t>
      </w:r>
    </w:p>
    <w:p w:rsidR="00A82C3C" w:rsidRPr="00D01CF2" w:rsidRDefault="00A82C3C" w:rsidP="00A82C3C">
      <w:pPr>
        <w:pStyle w:val="NO"/>
        <w:rPr>
          <w:lang w:val="en-US"/>
        </w:rPr>
      </w:pPr>
      <w:r w:rsidRPr="00D01CF2">
        <w:rPr>
          <w:lang w:val="en-US"/>
        </w:rPr>
        <w:t>NOTE 1:</w:t>
      </w:r>
      <w:r w:rsidRPr="00D01CF2">
        <w:rPr>
          <w:lang w:val="en-US"/>
        </w:rPr>
        <w:tab/>
        <w:t>An SGW-U receiving G-PDUs from an S5/S8 bearer forwards the same G-PDUs towards the SGW-C but with the IP address and TEID in the GTP-U header changed to the SGW-C IP address and TEID of the corresponding Sx-u tunnel.</w:t>
      </w:r>
    </w:p>
    <w:p w:rsidR="00A82C3C" w:rsidRPr="00D01CF2" w:rsidRDefault="00A82C3C" w:rsidP="00A82C3C">
      <w:pPr>
        <w:rPr>
          <w:lang w:val="en-US"/>
        </w:rPr>
      </w:pPr>
      <w:r w:rsidRPr="00D01CF2">
        <w:rPr>
          <w:lang w:val="en-US"/>
        </w:rPr>
        <w:t>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w:t>
      </w:r>
    </w:p>
    <w:p w:rsidR="00A82C3C" w:rsidRPr="00D01CF2" w:rsidRDefault="00A82C3C" w:rsidP="00A82C3C">
      <w:pPr>
        <w:pStyle w:val="NO"/>
        <w:rPr>
          <w:lang w:val="en-US"/>
        </w:rPr>
      </w:pPr>
      <w:r w:rsidRPr="00D01CF2">
        <w:rPr>
          <w:lang w:val="en-US"/>
        </w:rPr>
        <w:t>NOTE 2:</w:t>
      </w:r>
      <w:r w:rsidRPr="00D01CF2">
        <w:rPr>
          <w:lang w:val="en-US"/>
        </w:rPr>
        <w:tab/>
        <w:t>An I-UPF receiving G-PDUs from an N9 GTPU tunnel forwards the same G-PDUs towards the SMF but with the IP address and TEID in the GTP-U header changed to the SMF IP address and TEID of the corresponding N4-u tunnel.</w:t>
      </w:r>
    </w:p>
    <w:p w:rsidR="00A82C3C" w:rsidRPr="00D01CF2" w:rsidRDefault="00A82C3C" w:rsidP="00A82C3C">
      <w:pPr>
        <w:rPr>
          <w:lang w:val="en-US"/>
        </w:rPr>
      </w:pPr>
      <w:r w:rsidRPr="00D01CF2">
        <w:rPr>
          <w:lang w:val="en-US"/>
        </w:rPr>
        <w:lastRenderedPageBreak/>
        <w:t>To forward the user plane data to be buffered in the CP function from the UP function, the CP function shall provision:</w:t>
      </w:r>
    </w:p>
    <w:p w:rsidR="00A82C3C" w:rsidRPr="00D01CF2" w:rsidRDefault="00A82C3C" w:rsidP="00A82C3C">
      <w:pPr>
        <w:pStyle w:val="B1"/>
        <w:rPr>
          <w:lang w:val="en-US"/>
        </w:rPr>
      </w:pPr>
      <w:r w:rsidRPr="00D01CF2">
        <w:rPr>
          <w:lang w:val="en-US"/>
        </w:rPr>
        <w:t>-</w:t>
      </w:r>
      <w:r w:rsidRPr="00D01CF2">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rsidR="00A82C3C" w:rsidRPr="00D01CF2" w:rsidRDefault="00A82C3C" w:rsidP="00A82C3C">
      <w:pPr>
        <w:pStyle w:val="B1"/>
        <w:rPr>
          <w:lang w:val="en-US"/>
        </w:rPr>
      </w:pPr>
      <w:r w:rsidRPr="00D01CF2">
        <w:rPr>
          <w:lang w:val="en-US"/>
        </w:rPr>
        <w:t>-</w:t>
      </w:r>
      <w:r w:rsidRPr="00D01CF2">
        <w:rPr>
          <w:lang w:val="en-US"/>
        </w:rPr>
        <w:tab/>
        <w:t>for 5GC, a PDR per PDU session, matching the received downlink user plane packets and for an I-UPF, with the field Outer Header Removal Description in the Outer Header Removal IE set to "0" or "1" for IPv4 or IPv6 respectively;</w:t>
      </w:r>
    </w:p>
    <w:p w:rsidR="00A82C3C" w:rsidRPr="00D01CF2" w:rsidRDefault="00A82C3C" w:rsidP="00A82C3C">
      <w:pPr>
        <w:pStyle w:val="B1"/>
        <w:rPr>
          <w:lang w:val="en-US"/>
        </w:rPr>
      </w:pPr>
      <w:r w:rsidRPr="00D01CF2">
        <w:rPr>
          <w:lang w:val="en-US"/>
        </w:rPr>
        <w:t>-</w:t>
      </w:r>
      <w:r w:rsidRPr="00D01CF2">
        <w:rPr>
          <w:lang w:val="en-US"/>
        </w:rPr>
        <w:tab/>
        <w:t xml:space="preserve">a FAR instructing the UP function to forward the received downlink data to the CP function, with the field </w:t>
      </w:r>
      <w:r w:rsidRPr="00D01CF2">
        <w:rPr>
          <w:lang w:eastAsia="zh-CN"/>
        </w:rPr>
        <w:t>Outer Header Creation Description</w:t>
      </w:r>
      <w:r w:rsidRPr="00D01CF2">
        <w:rPr>
          <w:lang w:val="en-US"/>
        </w:rPr>
        <w:t xml:space="preserve"> in the Outer Header Creation set to "0" or "1".</w:t>
      </w:r>
    </w:p>
    <w:p w:rsidR="00A82C3C" w:rsidRPr="00D01CF2" w:rsidRDefault="00A82C3C" w:rsidP="00A82C3C">
      <w:pPr>
        <w:pStyle w:val="NO"/>
        <w:rPr>
          <w:lang w:val="en-US"/>
        </w:rPr>
      </w:pPr>
      <w:r w:rsidRPr="00D01CF2">
        <w:rPr>
          <w:lang w:val="en-US"/>
        </w:rPr>
        <w:t>NOTE 3:</w:t>
      </w:r>
      <w:r w:rsidRPr="00D01CF2">
        <w:rPr>
          <w:lang w:val="en-US"/>
        </w:rPr>
        <w:tab/>
        <w:t>The PDR can be provisioned in the UP function before applying data forwarding to the CP function.</w:t>
      </w:r>
    </w:p>
    <w:p w:rsidR="00A82C3C" w:rsidRPr="00D01CF2" w:rsidRDefault="00A82C3C" w:rsidP="00A82C3C">
      <w:pPr>
        <w:rPr>
          <w:lang w:val="en-US"/>
        </w:rPr>
      </w:pPr>
      <w:r w:rsidRPr="00D01CF2">
        <w:rPr>
          <w:lang w:val="en-US"/>
        </w:rPr>
        <w:t>For EPC, G-PDUs sent from the UP function to the CP function over the Sx-u tunnel shall include any GTP-U extension header(s):</w:t>
      </w:r>
    </w:p>
    <w:p w:rsidR="00A82C3C" w:rsidRPr="00D01CF2" w:rsidRDefault="00A82C3C" w:rsidP="00A82C3C">
      <w:pPr>
        <w:pStyle w:val="B1"/>
        <w:rPr>
          <w:lang w:val="en-US"/>
        </w:rPr>
      </w:pPr>
      <w:r w:rsidRPr="00D01CF2">
        <w:rPr>
          <w:lang w:val="en-US"/>
        </w:rPr>
        <w:t>-</w:t>
      </w:r>
      <w:r w:rsidRPr="00D01CF2">
        <w:rPr>
          <w:lang w:val="en-US"/>
        </w:rPr>
        <w:tab/>
        <w:t>possibly received by the UP function over the S5/S8 bearers and stored during the Outer Header Removal;</w:t>
      </w:r>
    </w:p>
    <w:p w:rsidR="00A82C3C" w:rsidRPr="00D01CF2" w:rsidRDefault="00A82C3C" w:rsidP="00A82C3C">
      <w:pPr>
        <w:pStyle w:val="B1"/>
        <w:rPr>
          <w:lang w:val="en-US"/>
        </w:rPr>
      </w:pPr>
      <w:r w:rsidRPr="00D01CF2">
        <w:rPr>
          <w:lang w:val="en-US"/>
        </w:rPr>
        <w:t>-</w:t>
      </w:r>
      <w:r w:rsidRPr="00D01CF2">
        <w:rPr>
          <w:lang w:val="en-US"/>
        </w:rPr>
        <w:tab/>
        <w:t>possibly created by the UP function as part of a QER rule.</w:t>
      </w:r>
    </w:p>
    <w:p w:rsidR="00A82C3C" w:rsidRPr="00D01CF2" w:rsidRDefault="00A82C3C" w:rsidP="00A82C3C">
      <w:pPr>
        <w:rPr>
          <w:lang w:val="en-US"/>
        </w:rPr>
      </w:pPr>
      <w:r w:rsidRPr="00D01CF2">
        <w:rPr>
          <w:lang w:val="en-US"/>
        </w:rPr>
        <w:t>For 5GC, G-PDUs sent from the UP function to the CP function over the N4-u tunnel shall include any GTP-U extension header(s):</w:t>
      </w:r>
    </w:p>
    <w:p w:rsidR="00A82C3C" w:rsidRPr="00D01CF2" w:rsidRDefault="00A82C3C" w:rsidP="00A82C3C">
      <w:pPr>
        <w:pStyle w:val="B1"/>
        <w:rPr>
          <w:lang w:val="en-US"/>
        </w:rPr>
      </w:pPr>
      <w:r w:rsidRPr="00D01CF2">
        <w:rPr>
          <w:lang w:val="en-US"/>
        </w:rPr>
        <w:t>-</w:t>
      </w:r>
      <w:r w:rsidRPr="00D01CF2">
        <w:rPr>
          <w:lang w:val="en-US"/>
        </w:rPr>
        <w:tab/>
        <w:t>possibly received by the UP function over the N9 PDU sessions and stored during the Outer Header Removal;</w:t>
      </w:r>
    </w:p>
    <w:p w:rsidR="00A82C3C" w:rsidRPr="00D01CF2" w:rsidRDefault="00A82C3C" w:rsidP="00A82C3C">
      <w:pPr>
        <w:pStyle w:val="B1"/>
        <w:rPr>
          <w:lang w:val="en-US"/>
        </w:rPr>
      </w:pPr>
      <w:r w:rsidRPr="00D01CF2">
        <w:rPr>
          <w:lang w:val="en-US"/>
        </w:rPr>
        <w:t>-</w:t>
      </w:r>
      <w:r w:rsidRPr="00D01CF2">
        <w:rPr>
          <w:lang w:val="en-US"/>
        </w:rPr>
        <w:tab/>
        <w:t>possibly created by the UP function as part of a QER rule.</w:t>
      </w:r>
    </w:p>
    <w:p w:rsidR="005A3BD7" w:rsidRPr="00D01CF2" w:rsidRDefault="005A3BD7" w:rsidP="005A3BD7">
      <w:pPr>
        <w:pStyle w:val="Heading4"/>
        <w:rPr>
          <w:lang w:val="en-US"/>
        </w:rPr>
      </w:pPr>
      <w:bookmarkStart w:id="66" w:name="_Toc19717077"/>
      <w:r w:rsidRPr="00D01CF2">
        <w:rPr>
          <w:lang w:val="en-US"/>
        </w:rPr>
        <w:t>5.3.3.3</w:t>
      </w:r>
      <w:r w:rsidRPr="00D01CF2">
        <w:rPr>
          <w:lang w:val="en-US"/>
        </w:rPr>
        <w:tab/>
        <w:t xml:space="preserve">Forwarding of </w:t>
      </w:r>
      <w:r w:rsidR="00DC154B" w:rsidRPr="00D01CF2">
        <w:rPr>
          <w:lang w:val="en-US"/>
        </w:rPr>
        <w:t>P</w:t>
      </w:r>
      <w:r w:rsidRPr="00D01CF2">
        <w:rPr>
          <w:lang w:val="en-US"/>
        </w:rPr>
        <w:t xml:space="preserve">ackets from the CP </w:t>
      </w:r>
      <w:r w:rsidR="00DC154B" w:rsidRPr="00D01CF2">
        <w:rPr>
          <w:lang w:val="en-US"/>
        </w:rPr>
        <w:t>F</w:t>
      </w:r>
      <w:r w:rsidRPr="00D01CF2">
        <w:rPr>
          <w:lang w:val="en-US"/>
        </w:rPr>
        <w:t xml:space="preserve">unction to the UP </w:t>
      </w:r>
      <w:r w:rsidR="00DC154B" w:rsidRPr="00D01CF2">
        <w:rPr>
          <w:lang w:val="en-US"/>
        </w:rPr>
        <w:t>F</w:t>
      </w:r>
      <w:r w:rsidRPr="00D01CF2">
        <w:rPr>
          <w:lang w:val="en-US"/>
        </w:rPr>
        <w:t>unction</w:t>
      </w:r>
      <w:bookmarkEnd w:id="66"/>
    </w:p>
    <w:p w:rsidR="00A82C3C" w:rsidRPr="00D01CF2" w:rsidRDefault="00A82C3C" w:rsidP="00A82C3C">
      <w:pPr>
        <w:rPr>
          <w:lang w:val="en-US"/>
        </w:rPr>
      </w:pPr>
      <w:r w:rsidRPr="00D01CF2">
        <w:rPr>
          <w:lang w:val="en-US"/>
        </w:rPr>
        <w:t>Likewise, when subsequently sending the downlink traffic buffered in the CP function back to the UP function, the downlink traffic shall be forwarded:</w:t>
      </w:r>
    </w:p>
    <w:p w:rsidR="00A82C3C" w:rsidRPr="00D01CF2" w:rsidRDefault="00A82C3C" w:rsidP="00A82C3C">
      <w:pPr>
        <w:pStyle w:val="B1"/>
        <w:rPr>
          <w:lang w:val="en-US"/>
        </w:rPr>
      </w:pPr>
      <w:r w:rsidRPr="00D01CF2">
        <w:rPr>
          <w:lang w:val="en-US"/>
        </w:rPr>
        <w:t>-</w:t>
      </w:r>
      <w:r w:rsidRPr="00D01CF2">
        <w:rPr>
          <w:lang w:val="en-US"/>
        </w:rPr>
        <w:tab/>
        <w:t>for EPC, over Sx-u as G-PDUs with the GTP-U header set to the IP address and TEID uniquely assigned in the UP function for the Sx-u tunnel set up for the corresponding bearer of the PDN connection</w:t>
      </w:r>
      <w:r w:rsidR="00FD1F2B">
        <w:rPr>
          <w:lang w:val="en-US"/>
        </w:rPr>
        <w:t>;</w:t>
      </w:r>
    </w:p>
    <w:p w:rsidR="00A82C3C" w:rsidRPr="00D01CF2" w:rsidRDefault="00A82C3C" w:rsidP="00A82C3C">
      <w:pPr>
        <w:pStyle w:val="B1"/>
      </w:pPr>
      <w:r w:rsidRPr="00D01CF2">
        <w:t>-</w:t>
      </w:r>
      <w:r w:rsidRPr="00D01CF2">
        <w:tab/>
        <w:t>for 5GC, over N4-u as G-PDUs with the GTP-U header set to the IP address and TEID uniquely assigned in the UP function for the N4-u tunnel set up for the corresponding PDU session.</w:t>
      </w:r>
    </w:p>
    <w:p w:rsidR="00A82C3C" w:rsidRPr="00D01CF2" w:rsidRDefault="00A82C3C" w:rsidP="00A82C3C">
      <w:pPr>
        <w:rPr>
          <w:lang w:val="en-US"/>
        </w:rPr>
      </w:pPr>
      <w:r w:rsidRPr="00D01CF2">
        <w:rPr>
          <w:lang w:val="en-US"/>
        </w:rPr>
        <w:t>G-PDUs sent over Sx-u / N4-u shall include GTP-U extension header(s) possibly received earlier from the UP function.</w:t>
      </w:r>
    </w:p>
    <w:p w:rsidR="00A82C3C" w:rsidRPr="00D01CF2" w:rsidRDefault="00A82C3C" w:rsidP="00A82C3C">
      <w:pPr>
        <w:rPr>
          <w:lang w:val="en-US"/>
        </w:rPr>
      </w:pPr>
      <w:r w:rsidRPr="00D01CF2">
        <w:rPr>
          <w:lang w:val="en-US"/>
        </w:rPr>
        <w:t>To forward the user plane data from the CP function to the UP function, the CP function shall provision:</w:t>
      </w:r>
    </w:p>
    <w:p w:rsidR="00A82C3C" w:rsidRPr="00D01CF2" w:rsidRDefault="00A82C3C" w:rsidP="00A82C3C">
      <w:pPr>
        <w:pStyle w:val="B1"/>
        <w:rPr>
          <w:lang w:val="en-US"/>
        </w:rPr>
      </w:pPr>
      <w:r w:rsidRPr="00D01CF2">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rsidR="00A82C3C" w:rsidRPr="00D01CF2" w:rsidRDefault="00A82C3C" w:rsidP="00A82C3C">
      <w:pPr>
        <w:pStyle w:val="B1"/>
        <w:rPr>
          <w:lang w:val="en-US"/>
        </w:rPr>
      </w:pPr>
      <w:r w:rsidRPr="00D01CF2">
        <w:rPr>
          <w:lang w:val="en-US"/>
        </w:rPr>
        <w:t>-</w:t>
      </w:r>
      <w:r w:rsidRPr="00D01CF2">
        <w:rPr>
          <w:lang w:val="en-US"/>
        </w:rPr>
        <w:tab/>
        <w:t xml:space="preserve">a FAR enabling the UP function to forward the received downlink data from the CP function towards the RAN, with the field </w:t>
      </w:r>
      <w:r w:rsidRPr="00D01CF2">
        <w:rPr>
          <w:lang w:eastAsia="zh-CN"/>
        </w:rPr>
        <w:t>Outer Header Creation Description</w:t>
      </w:r>
      <w:r w:rsidRPr="00D01CF2">
        <w:rPr>
          <w:lang w:val="en-US"/>
        </w:rPr>
        <w:t xml:space="preserve"> in the Outer Header Creation set to "0" or "1".</w:t>
      </w:r>
    </w:p>
    <w:p w:rsidR="00A82C3C" w:rsidRPr="00D01CF2" w:rsidRDefault="00A82C3C" w:rsidP="00A82C3C">
      <w:pPr>
        <w:rPr>
          <w:lang w:val="en-US"/>
        </w:rPr>
      </w:pPr>
      <w:r w:rsidRPr="00D01CF2">
        <w:rPr>
          <w:lang w:val="en-US"/>
        </w:rPr>
        <w:t>G-PDUs sent from the UP function towards the RAN shall include GTP-U extension header(s) possibly received from the CP function.</w:t>
      </w:r>
    </w:p>
    <w:p w:rsidR="00EF06F4" w:rsidRPr="00D01CF2" w:rsidRDefault="00EF06F4" w:rsidP="002F03C1">
      <w:pPr>
        <w:pStyle w:val="Heading3"/>
        <w:rPr>
          <w:lang w:eastAsia="zh-CN"/>
        </w:rPr>
      </w:pPr>
      <w:bookmarkStart w:id="67" w:name="_Toc19717078"/>
      <w:r w:rsidRPr="00D01CF2">
        <w:rPr>
          <w:rFonts w:hint="eastAsia"/>
          <w:lang w:eastAsia="zh-CN"/>
        </w:rPr>
        <w:t>5.3.</w:t>
      </w:r>
      <w:r w:rsidRPr="00D01CF2">
        <w:rPr>
          <w:lang w:eastAsia="zh-CN"/>
        </w:rPr>
        <w:t>4</w:t>
      </w:r>
      <w:r w:rsidRPr="00D01CF2">
        <w:rPr>
          <w:rFonts w:hint="eastAsia"/>
          <w:lang w:eastAsia="zh-CN"/>
        </w:rPr>
        <w:tab/>
      </w:r>
      <w:r w:rsidR="00DC6B92" w:rsidRPr="00D01CF2">
        <w:rPr>
          <w:lang w:eastAsia="zh-CN"/>
        </w:rPr>
        <w:t xml:space="preserve">Data </w:t>
      </w:r>
      <w:r w:rsidR="00DC6B92" w:rsidRPr="00D01CF2">
        <w:rPr>
          <w:lang w:val="en-GB" w:eastAsia="zh-CN"/>
        </w:rPr>
        <w:t>F</w:t>
      </w:r>
      <w:r w:rsidR="00DC6B92" w:rsidRPr="00D01CF2">
        <w:rPr>
          <w:lang w:eastAsia="zh-CN"/>
        </w:rPr>
        <w:t xml:space="preserve">orwarding between the CP and UP </w:t>
      </w:r>
      <w:r w:rsidR="00DC6B92" w:rsidRPr="00D01CF2">
        <w:rPr>
          <w:lang w:val="en-GB" w:eastAsia="zh-CN"/>
        </w:rPr>
        <w:t>F</w:t>
      </w:r>
      <w:r w:rsidR="00DC6B92" w:rsidRPr="00D01CF2">
        <w:rPr>
          <w:lang w:eastAsia="zh-CN"/>
        </w:rPr>
        <w:t xml:space="preserve">unctions with one </w:t>
      </w:r>
      <w:r w:rsidR="00DC6B92" w:rsidRPr="00D01CF2">
        <w:rPr>
          <w:lang w:val="en-GB" w:eastAsia="zh-CN"/>
        </w:rPr>
        <w:t>PFCP</w:t>
      </w:r>
      <w:r w:rsidR="00DC6B92" w:rsidRPr="00D01CF2">
        <w:rPr>
          <w:lang w:eastAsia="zh-CN"/>
        </w:rPr>
        <w:t xml:space="preserve">-u </w:t>
      </w:r>
      <w:r w:rsidR="00DC6B92" w:rsidRPr="00D01CF2">
        <w:rPr>
          <w:lang w:val="en-GB" w:eastAsia="zh-CN"/>
        </w:rPr>
        <w:t>T</w:t>
      </w:r>
      <w:r w:rsidR="00DC6B92" w:rsidRPr="00D01CF2">
        <w:rPr>
          <w:lang w:eastAsia="zh-CN"/>
        </w:rPr>
        <w:t xml:space="preserve">unnel per UP </w:t>
      </w:r>
      <w:r w:rsidR="00DC6B92" w:rsidRPr="00D01CF2">
        <w:rPr>
          <w:lang w:val="en-GB" w:eastAsia="zh-CN"/>
        </w:rPr>
        <w:t>F</w:t>
      </w:r>
      <w:r w:rsidR="00DC6B92" w:rsidRPr="00D01CF2">
        <w:rPr>
          <w:lang w:eastAsia="zh-CN"/>
        </w:rPr>
        <w:t>unction or PDN</w:t>
      </w:r>
      <w:bookmarkEnd w:id="67"/>
    </w:p>
    <w:p w:rsidR="00EF06F4" w:rsidRPr="00D01CF2" w:rsidRDefault="00EF06F4" w:rsidP="00EF06F4">
      <w:pPr>
        <w:pStyle w:val="Heading4"/>
        <w:rPr>
          <w:lang w:val="en-US"/>
        </w:rPr>
      </w:pPr>
      <w:bookmarkStart w:id="68" w:name="_Toc19717079"/>
      <w:r w:rsidRPr="00D01CF2">
        <w:rPr>
          <w:lang w:val="en-US"/>
        </w:rPr>
        <w:t>5.3.4.1</w:t>
      </w:r>
      <w:r w:rsidRPr="00D01CF2">
        <w:rPr>
          <w:lang w:val="en-US"/>
        </w:rPr>
        <w:tab/>
        <w:t>General</w:t>
      </w:r>
      <w:bookmarkEnd w:id="68"/>
    </w:p>
    <w:p w:rsidR="00A82C3C" w:rsidRPr="00D01CF2" w:rsidRDefault="00A82C3C" w:rsidP="00A82C3C">
      <w:pPr>
        <w:rPr>
          <w:lang w:val="en-US"/>
        </w:rPr>
      </w:pPr>
      <w:r w:rsidRPr="00D01CF2">
        <w:rPr>
          <w:lang w:val="en-US"/>
        </w:rPr>
        <w:t xml:space="preserve">The following requirements shall apply to the data forwarding scenario 1 and 2 of Table 5.3.1-1, when establishing one PFCP-u tunnel per UP function or PDN, in addition to the requirements specified in </w:t>
      </w:r>
      <w:r w:rsidR="00751AEC">
        <w:rPr>
          <w:lang w:val="en-US"/>
        </w:rPr>
        <w:t>clause</w:t>
      </w:r>
      <w:r w:rsidRPr="00D01CF2">
        <w:rPr>
          <w:lang w:val="en-US"/>
        </w:rPr>
        <w:t xml:space="preserve"> 5.3.1.</w:t>
      </w:r>
    </w:p>
    <w:p w:rsidR="00EF06F4" w:rsidRPr="00D01CF2" w:rsidRDefault="00EF06F4" w:rsidP="00EF06F4">
      <w:pPr>
        <w:pStyle w:val="Heading4"/>
        <w:rPr>
          <w:lang w:val="en-US"/>
        </w:rPr>
      </w:pPr>
      <w:bookmarkStart w:id="69" w:name="_Toc19717080"/>
      <w:r w:rsidRPr="00D01CF2">
        <w:rPr>
          <w:lang w:val="en-US"/>
        </w:rPr>
        <w:lastRenderedPageBreak/>
        <w:t>5.3.4.2</w:t>
      </w:r>
      <w:r w:rsidRPr="00D01CF2">
        <w:rPr>
          <w:lang w:val="en-US"/>
        </w:rPr>
        <w:tab/>
        <w:t xml:space="preserve">Forwarding of </w:t>
      </w:r>
      <w:r w:rsidR="009818F2" w:rsidRPr="00D01CF2">
        <w:rPr>
          <w:lang w:val="en-US"/>
        </w:rPr>
        <w:t>P</w:t>
      </w:r>
      <w:r w:rsidRPr="00D01CF2">
        <w:rPr>
          <w:lang w:val="en-US"/>
        </w:rPr>
        <w:t xml:space="preserve">ackets from the UP </w:t>
      </w:r>
      <w:r w:rsidR="009818F2" w:rsidRPr="00D01CF2">
        <w:rPr>
          <w:lang w:val="en-US"/>
        </w:rPr>
        <w:t>F</w:t>
      </w:r>
      <w:r w:rsidRPr="00D01CF2">
        <w:rPr>
          <w:lang w:val="en-US"/>
        </w:rPr>
        <w:t xml:space="preserve">unction to the CP </w:t>
      </w:r>
      <w:r w:rsidR="009818F2" w:rsidRPr="00D01CF2">
        <w:rPr>
          <w:lang w:val="en-US"/>
        </w:rPr>
        <w:t>F</w:t>
      </w:r>
      <w:r w:rsidRPr="00D01CF2">
        <w:rPr>
          <w:lang w:val="en-US"/>
        </w:rPr>
        <w:t>unction</w:t>
      </w:r>
      <w:bookmarkEnd w:id="69"/>
    </w:p>
    <w:p w:rsidR="00A82C3C" w:rsidRPr="00D01CF2" w:rsidRDefault="00A82C3C" w:rsidP="00A82C3C">
      <w:pPr>
        <w:rPr>
          <w:lang w:val="en-US"/>
        </w:rPr>
      </w:pPr>
      <w:r w:rsidRPr="00D01CF2">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sidRPr="00D01CF2">
        <w:rPr>
          <w:lang w:val="en-US" w:eastAsia="zh-CN"/>
        </w:rPr>
        <w:t xml:space="preserve"> </w:t>
      </w:r>
      <w:r w:rsidRPr="00D01CF2">
        <w:rPr>
          <w:lang w:eastAsia="zh-CN"/>
        </w:rPr>
        <w:t>or PDN</w:t>
      </w:r>
      <w:r w:rsidRPr="00D01CF2">
        <w:rPr>
          <w:lang w:val="en-US"/>
        </w:rPr>
        <w:t>.</w:t>
      </w:r>
    </w:p>
    <w:p w:rsidR="002B444A" w:rsidRPr="00D01CF2" w:rsidRDefault="002B444A" w:rsidP="002B444A">
      <w:pPr>
        <w:rPr>
          <w:lang w:val="en-US"/>
        </w:rPr>
      </w:pPr>
      <w:r w:rsidRPr="00D01CF2">
        <w:rPr>
          <w:lang w:val="en-US"/>
        </w:rPr>
        <w:t>To forward the user plane data to from the UP function, the CP function shall provision:</w:t>
      </w:r>
    </w:p>
    <w:p w:rsidR="002B444A" w:rsidRPr="00D01CF2" w:rsidRDefault="002B444A" w:rsidP="002B444A">
      <w:pPr>
        <w:pStyle w:val="B1"/>
        <w:rPr>
          <w:lang w:val="en-US"/>
        </w:rPr>
      </w:pPr>
      <w:r w:rsidRPr="00D01CF2">
        <w:rPr>
          <w:lang w:val="en-US"/>
        </w:rPr>
        <w:t>-</w:t>
      </w:r>
      <w:r w:rsidRPr="00D01CF2">
        <w:rPr>
          <w:lang w:val="en-US"/>
        </w:rPr>
        <w:tab/>
        <w:t xml:space="preserve">for supporting data forwarding scenario "1" as specified in </w:t>
      </w:r>
      <w:r w:rsidR="00751AEC">
        <w:rPr>
          <w:lang w:val="en-US"/>
        </w:rPr>
        <w:t>clause</w:t>
      </w:r>
      <w:r w:rsidRPr="00D01CF2">
        <w:rPr>
          <w:lang w:val="en-US"/>
        </w:rPr>
        <w:t xml:space="preserve"> 5.3.1, an additional PDR for a PFCP session established for a PDN connection or a PDU session which requires such data forwarding, matching the received user plane packets from uplink direction. The Outer Header Removal IE shall not be present if the complete G-PDU is required to be forwarded, otherwise the Outer Header Removal IE shall be present and set to "0" or "1" for IPv4 or IPv6 respectively;</w:t>
      </w:r>
    </w:p>
    <w:p w:rsidR="002B444A" w:rsidRPr="00D01CF2" w:rsidRDefault="002B444A" w:rsidP="002B444A">
      <w:pPr>
        <w:pStyle w:val="B1"/>
        <w:rPr>
          <w:lang w:val="en-US"/>
        </w:rPr>
      </w:pPr>
      <w:r w:rsidRPr="00D01CF2">
        <w:rPr>
          <w:lang w:val="en-US"/>
        </w:rPr>
        <w:t>-</w:t>
      </w:r>
      <w:r w:rsidRPr="00D01CF2">
        <w:rPr>
          <w:lang w:val="en-US"/>
        </w:rPr>
        <w:tab/>
        <w:t xml:space="preserve">for supporting data forwarding scenario "2" as specified in </w:t>
      </w:r>
      <w:r w:rsidR="00751AEC">
        <w:rPr>
          <w:lang w:val="en-US"/>
        </w:rPr>
        <w:t>clause</w:t>
      </w:r>
      <w:r w:rsidRPr="00D01CF2">
        <w:rPr>
          <w:lang w:val="en-US"/>
        </w:rPr>
        <w:t xml:space="preserve"> 5.3.1, a PDR matching the received user plane packets from downlink direction;</w:t>
      </w:r>
    </w:p>
    <w:p w:rsidR="002B444A" w:rsidRPr="00D01CF2" w:rsidRDefault="002B444A" w:rsidP="002B444A">
      <w:pPr>
        <w:pStyle w:val="B1"/>
        <w:rPr>
          <w:lang w:val="en-US"/>
        </w:rPr>
      </w:pPr>
      <w:r w:rsidRPr="00D01CF2">
        <w:rPr>
          <w:lang w:val="en-US"/>
        </w:rPr>
        <w:t>-</w:t>
      </w:r>
      <w:r w:rsidRPr="00D01CF2">
        <w:rPr>
          <w:lang w:val="en-US"/>
        </w:rPr>
        <w:tab/>
        <w:t xml:space="preserve">a FAR instructing the UP function to forward the received data to the CP function, with the field </w:t>
      </w:r>
      <w:r w:rsidRPr="00D01CF2">
        <w:rPr>
          <w:lang w:eastAsia="zh-CN"/>
        </w:rPr>
        <w:t>Outer Header Creation Description</w:t>
      </w:r>
      <w:r w:rsidRPr="00D01CF2">
        <w:rPr>
          <w:lang w:val="en-US"/>
        </w:rPr>
        <w:t xml:space="preserve"> in the Outer Header Creation set to "0" or "1" for IPv4 or IPv6 respectively, and </w:t>
      </w:r>
      <w:r w:rsidRPr="00D01CF2">
        <w:t>the Outer GTP-U header set to the IP address and TEID uniquely assigned in the CP function for the Sx-u tunnel</w:t>
      </w:r>
      <w:r w:rsidRPr="00D01CF2">
        <w:rPr>
          <w:lang w:val="en-US"/>
        </w:rPr>
        <w:t>.</w:t>
      </w:r>
    </w:p>
    <w:p w:rsidR="00EF06F4" w:rsidRPr="00D01CF2" w:rsidRDefault="00EF06F4" w:rsidP="00EF06F4">
      <w:pPr>
        <w:pStyle w:val="Heading4"/>
        <w:rPr>
          <w:lang w:val="en-US"/>
        </w:rPr>
      </w:pPr>
      <w:bookmarkStart w:id="70" w:name="_Toc19717081"/>
      <w:r w:rsidRPr="00D01CF2">
        <w:rPr>
          <w:lang w:val="en-US"/>
        </w:rPr>
        <w:t>5.3.4.3</w:t>
      </w:r>
      <w:r w:rsidRPr="00D01CF2">
        <w:rPr>
          <w:lang w:val="en-US"/>
        </w:rPr>
        <w:tab/>
        <w:t xml:space="preserve">Forwarding of </w:t>
      </w:r>
      <w:r w:rsidR="009818F2" w:rsidRPr="00D01CF2">
        <w:rPr>
          <w:lang w:val="en-US"/>
        </w:rPr>
        <w:t>P</w:t>
      </w:r>
      <w:r w:rsidRPr="00D01CF2">
        <w:rPr>
          <w:lang w:val="en-US"/>
        </w:rPr>
        <w:t xml:space="preserve">ackets from the CP </w:t>
      </w:r>
      <w:r w:rsidR="009818F2" w:rsidRPr="00D01CF2">
        <w:rPr>
          <w:lang w:val="en-US"/>
        </w:rPr>
        <w:t>F</w:t>
      </w:r>
      <w:r w:rsidRPr="00D01CF2">
        <w:rPr>
          <w:lang w:val="en-US"/>
        </w:rPr>
        <w:t xml:space="preserve">unction to the UP </w:t>
      </w:r>
      <w:r w:rsidR="009818F2" w:rsidRPr="00D01CF2">
        <w:rPr>
          <w:lang w:val="en-US"/>
        </w:rPr>
        <w:t>F</w:t>
      </w:r>
      <w:r w:rsidRPr="00D01CF2">
        <w:rPr>
          <w:lang w:val="en-US"/>
        </w:rPr>
        <w:t>unction</w:t>
      </w:r>
      <w:bookmarkEnd w:id="70"/>
    </w:p>
    <w:p w:rsidR="00A82C3C" w:rsidRPr="00D01CF2" w:rsidRDefault="00A82C3C" w:rsidP="00A82C3C">
      <w:pPr>
        <w:rPr>
          <w:lang w:val="en-US"/>
        </w:rPr>
      </w:pPr>
      <w:r w:rsidRPr="00D01CF2">
        <w:rPr>
          <w:lang w:val="en-US"/>
        </w:rPr>
        <w:t>When sending user plane data from the CP function, the traffic shall be forwarded over PFCP-u as:</w:t>
      </w:r>
    </w:p>
    <w:p w:rsidR="00A82C3C" w:rsidRPr="00D01CF2" w:rsidRDefault="00A82C3C" w:rsidP="00A82C3C">
      <w:pPr>
        <w:pStyle w:val="B1"/>
        <w:rPr>
          <w:lang w:val="en-GB"/>
        </w:rPr>
      </w:pPr>
      <w:r w:rsidRPr="00D01CF2">
        <w:t>-</w:t>
      </w:r>
      <w:r w:rsidRPr="00D01CF2">
        <w:tab/>
        <w:t>T-PDUs encapsulated in GTP-U with the GTP-U header set to the IP address and TEID uniquely assigned in the UP function for the PFCP-u tunnel set up for the UP function or PDN or DN for traffic to be sent towards SGi or N6</w:t>
      </w:r>
      <w:r w:rsidR="00FD1F2B">
        <w:rPr>
          <w:lang w:val="sv-SE"/>
        </w:rPr>
        <w:t>;</w:t>
      </w:r>
      <w:r w:rsidRPr="00D01CF2">
        <w:t xml:space="preserve"> or</w:t>
      </w:r>
    </w:p>
    <w:p w:rsidR="00A82C3C" w:rsidRPr="00D01CF2" w:rsidRDefault="00A82C3C" w:rsidP="00A82C3C">
      <w:pPr>
        <w:pStyle w:val="B1"/>
      </w:pPr>
      <w:r w:rsidRPr="00D01CF2">
        <w:t>-</w:t>
      </w:r>
      <w:r w:rsidRPr="00D01CF2">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rsidR="00A82C3C" w:rsidRPr="00D01CF2" w:rsidRDefault="00A82C3C" w:rsidP="00A82C3C">
      <w:pPr>
        <w:rPr>
          <w:lang w:val="en-US"/>
        </w:rPr>
      </w:pPr>
      <w:r w:rsidRPr="00D01CF2">
        <w:rPr>
          <w:lang w:val="en-US"/>
        </w:rPr>
        <w:t>To forward the user plane data from the CP function to the UP function, the CP function shall provision:</w:t>
      </w:r>
    </w:p>
    <w:p w:rsidR="00A82C3C" w:rsidRPr="00D01CF2" w:rsidRDefault="00A82C3C" w:rsidP="00A82C3C">
      <w:pPr>
        <w:pStyle w:val="B1"/>
        <w:rPr>
          <w:lang w:val="en-US"/>
        </w:rPr>
      </w:pPr>
      <w:r w:rsidRPr="00D01CF2">
        <w:rPr>
          <w:lang w:val="en-US"/>
        </w:rPr>
        <w:tab/>
        <w:t>a PDR per UP function, with an IP address and TEID uniquely assigned in the UP function for the PFCP-u tunnel, and with the field Outer Header Removal Description in the Outer Header Removal IE set to "0" or "1";</w:t>
      </w:r>
    </w:p>
    <w:p w:rsidR="00A82C3C" w:rsidRDefault="00A82C3C" w:rsidP="00A82C3C">
      <w:pPr>
        <w:pStyle w:val="B1"/>
        <w:rPr>
          <w:lang w:val="en-US"/>
        </w:rPr>
      </w:pPr>
      <w:r w:rsidRPr="00D01CF2">
        <w:rPr>
          <w:lang w:val="en-US"/>
        </w:rPr>
        <w:t>-</w:t>
      </w:r>
      <w:r w:rsidRPr="00D01CF2">
        <w:rPr>
          <w:lang w:val="en-US"/>
        </w:rPr>
        <w:tab/>
        <w:t>a FAR enabling the UP function to forward the received data from the CP function.</w:t>
      </w:r>
    </w:p>
    <w:p w:rsidR="00A300BD" w:rsidRDefault="00A300BD" w:rsidP="00A300BD">
      <w:pPr>
        <w:pStyle w:val="Heading3"/>
        <w:rPr>
          <w:lang w:val="en-US"/>
        </w:rPr>
      </w:pPr>
      <w:bookmarkStart w:id="71" w:name="_Toc19717082"/>
      <w:r>
        <w:rPr>
          <w:lang w:val="en-US"/>
        </w:rPr>
        <w:t>5.3.5</w:t>
      </w:r>
      <w:r>
        <w:rPr>
          <w:lang w:val="en-US"/>
        </w:rPr>
        <w:tab/>
        <w:t xml:space="preserve">Forwarding of </w:t>
      </w:r>
      <w:r w:rsidRPr="00213168">
        <w:rPr>
          <w:rFonts w:cs="Arial"/>
          <w:color w:val="000000"/>
        </w:rPr>
        <w:t>user data using Control Plane CIoT 5GS Optimisation</w:t>
      </w:r>
      <w:r>
        <w:rPr>
          <w:rFonts w:cs="Arial"/>
          <w:color w:val="000000"/>
        </w:rPr>
        <w:t xml:space="preserve"> (for 5GC)</w:t>
      </w:r>
      <w:bookmarkEnd w:id="71"/>
    </w:p>
    <w:p w:rsidR="00A300BD" w:rsidRDefault="00A300BD" w:rsidP="00A300BD">
      <w:pPr>
        <w:pStyle w:val="Heading4"/>
        <w:rPr>
          <w:lang w:val="en-US"/>
        </w:rPr>
      </w:pPr>
      <w:bookmarkStart w:id="72" w:name="_Toc19717083"/>
      <w:r>
        <w:rPr>
          <w:lang w:val="en-US"/>
        </w:rPr>
        <w:t>5.3.5.1</w:t>
      </w:r>
      <w:r>
        <w:rPr>
          <w:lang w:val="en-US"/>
        </w:rPr>
        <w:tab/>
        <w:t>General</w:t>
      </w:r>
      <w:bookmarkEnd w:id="72"/>
    </w:p>
    <w:p w:rsidR="00A300BD" w:rsidRDefault="00A300BD" w:rsidP="00A300BD">
      <w:pPr>
        <w:rPr>
          <w:lang w:val="en-US"/>
        </w:rPr>
      </w:pPr>
      <w:r>
        <w:rPr>
          <w:lang w:val="en-US"/>
        </w:rPr>
        <w:t xml:space="preserve">The following requirements shall apply to the data forwarding scenario 5 of Table 5.3.1-1 in addition to the requirements specified in </w:t>
      </w:r>
      <w:r w:rsidR="00001DEC">
        <w:rPr>
          <w:lang w:val="en-US"/>
        </w:rPr>
        <w:t>clause</w:t>
      </w:r>
      <w:r>
        <w:rPr>
          <w:lang w:val="en-US"/>
        </w:rPr>
        <w:t xml:space="preserve"> 5.3.1.</w:t>
      </w:r>
    </w:p>
    <w:p w:rsidR="00A300BD" w:rsidRPr="005E16C7" w:rsidRDefault="00A300BD" w:rsidP="00A300BD">
      <w:pPr>
        <w:rPr>
          <w:lang w:val="en-US"/>
        </w:rPr>
      </w:pPr>
      <w:r>
        <w:rPr>
          <w:lang w:val="en-US"/>
        </w:rPr>
        <w:t>The CP function shall establish one one N4-u tunnel per PDU session when applying the data forwarding scenario 5.</w:t>
      </w:r>
    </w:p>
    <w:p w:rsidR="00A300BD" w:rsidRDefault="00A300BD" w:rsidP="00A300BD">
      <w:pPr>
        <w:pStyle w:val="Heading4"/>
        <w:rPr>
          <w:lang w:val="en-US"/>
        </w:rPr>
      </w:pPr>
      <w:bookmarkStart w:id="73" w:name="_Toc19717084"/>
      <w:r>
        <w:rPr>
          <w:lang w:val="en-US"/>
        </w:rPr>
        <w:t>5.3.5.2</w:t>
      </w:r>
      <w:r>
        <w:rPr>
          <w:lang w:val="en-US"/>
        </w:rPr>
        <w:tab/>
        <w:t>Forwarding of Packets from the UP Function to the CP Function</w:t>
      </w:r>
      <w:bookmarkEnd w:id="73"/>
    </w:p>
    <w:p w:rsidR="00A300BD" w:rsidRDefault="00A300BD" w:rsidP="00A300BD">
      <w:pPr>
        <w:rPr>
          <w:lang w:val="en-US"/>
        </w:rPr>
      </w:pPr>
      <w:r>
        <w:rPr>
          <w:lang w:val="en-US"/>
        </w:rPr>
        <w:t xml:space="preserve">Regardless of whether the downlink traffic received by the UP function consists </w:t>
      </w:r>
      <w:r w:rsidRPr="00A57323">
        <w:rPr>
          <w:lang w:val="en-US"/>
        </w:rPr>
        <w:t xml:space="preserve">of T-PDUs (i.e. user data packet, see 3GPP TS 29.281 [3]) </w:t>
      </w:r>
      <w:r>
        <w:rPr>
          <w:lang w:val="en-US"/>
        </w:rPr>
        <w:t>from N6</w:t>
      </w:r>
      <w:r w:rsidRPr="00465829">
        <w:rPr>
          <w:lang w:val="en-US"/>
        </w:rPr>
        <w:t xml:space="preserve"> </w:t>
      </w:r>
      <w:r>
        <w:rPr>
          <w:lang w:val="en-US"/>
        </w:rPr>
        <w:t>or G-PDUs (i.e. T-PDU plus a GTP-U header) received from N9, the downlink traffic shall be forwarded from the UP function to the CP function as G-PDUs with the GTP-U header set to the IP address and TEID uniquely assigned in the CP function for the N4-u tunnel corresponding to the PDU session.</w:t>
      </w:r>
    </w:p>
    <w:p w:rsidR="00A300BD" w:rsidRDefault="00A300BD" w:rsidP="00001DEC">
      <w:pPr>
        <w:pStyle w:val="NO"/>
        <w:rPr>
          <w:lang w:val="en-US"/>
        </w:rPr>
      </w:pPr>
      <w:r>
        <w:rPr>
          <w:lang w:val="en-US"/>
        </w:rPr>
        <w:t>NOTE:</w:t>
      </w:r>
      <w:r>
        <w:rPr>
          <w:lang w:val="en-US"/>
        </w:rPr>
        <w:tab/>
        <w:t>A UPF receiving G-PDUs from N9 forwards the G-PDUs towards the SMF but with the IP address and TEID in the GTP-U header changed to the SMF IP address and TEID of the corresponding N4-u tunnel.</w:t>
      </w:r>
    </w:p>
    <w:p w:rsidR="00A300BD" w:rsidRDefault="00A300BD" w:rsidP="00A300BD">
      <w:pPr>
        <w:rPr>
          <w:lang w:val="en-US"/>
        </w:rPr>
      </w:pPr>
      <w:r>
        <w:rPr>
          <w:lang w:val="en-US"/>
        </w:rPr>
        <w:lastRenderedPageBreak/>
        <w:t>To forward the user plane data from the UP function to the CP function, the CP function shall provision:</w:t>
      </w:r>
    </w:p>
    <w:p w:rsidR="00A300BD" w:rsidRDefault="00A300BD" w:rsidP="00A300BD">
      <w:pPr>
        <w:pStyle w:val="B1"/>
        <w:rPr>
          <w:lang w:val="en-US"/>
        </w:rPr>
      </w:pPr>
      <w:r>
        <w:rPr>
          <w:lang w:val="en-US"/>
        </w:rPr>
        <w:t>-</w:t>
      </w:r>
      <w:r>
        <w:rPr>
          <w:lang w:val="en-US"/>
        </w:rPr>
        <w:tab/>
        <w:t>a PDR per PDU session, matching the received downlink user plane packets, and for traffic received from N9,</w:t>
      </w:r>
      <w:r w:rsidRPr="001A20C2">
        <w:rPr>
          <w:lang w:val="en-US"/>
        </w:rPr>
        <w:t xml:space="preserve"> </w:t>
      </w:r>
      <w:r>
        <w:rPr>
          <w:lang w:val="en-US"/>
        </w:rPr>
        <w:t>with the field Outer Header Removal Description in the Outer Header Removal IE set to "0" or "1" for IPv4 or IPv6 respectively</w:t>
      </w:r>
      <w:r w:rsidRPr="00A57323">
        <w:rPr>
          <w:lang w:val="en-US"/>
        </w:rPr>
        <w:t>;</w:t>
      </w:r>
    </w:p>
    <w:p w:rsidR="00A300BD" w:rsidRDefault="00A300BD" w:rsidP="00A300BD">
      <w:pPr>
        <w:pStyle w:val="B1"/>
        <w:rPr>
          <w:lang w:val="en-US"/>
        </w:rPr>
      </w:pPr>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perform GTP-U/UDP/IPv4 or GTP-U/UDP/IPv6 encapsulation</w:t>
      </w:r>
      <w:r w:rsidRPr="00924A47">
        <w:rPr>
          <w:lang w:val="en-US"/>
        </w:rPr>
        <w:t>.</w:t>
      </w:r>
    </w:p>
    <w:p w:rsidR="00A300BD" w:rsidRDefault="00A300BD" w:rsidP="00A300BD">
      <w:pPr>
        <w:pStyle w:val="NO"/>
        <w:rPr>
          <w:lang w:val="en-US"/>
        </w:rPr>
      </w:pPr>
      <w:r>
        <w:rPr>
          <w:lang w:val="en-US"/>
        </w:rPr>
        <w:t>NOTE:</w:t>
      </w:r>
      <w:r>
        <w:rPr>
          <w:lang w:val="en-US"/>
        </w:rPr>
        <w:tab/>
        <w:t>The PDR can be provisioned in the UP function before applying data forwarding to the CP function.</w:t>
      </w:r>
    </w:p>
    <w:p w:rsidR="00A300BD" w:rsidRDefault="00A300BD" w:rsidP="00A300BD">
      <w:pPr>
        <w:rPr>
          <w:lang w:val="en-US"/>
        </w:rPr>
      </w:pPr>
      <w:r>
        <w:rPr>
          <w:lang w:val="en-US"/>
        </w:rPr>
        <w:t>G-PDUs sent from the UP function to the CP function over the N4-u tunnel shall include any GTP-U extension header(s):</w:t>
      </w:r>
    </w:p>
    <w:p w:rsidR="00A300BD" w:rsidRDefault="00A300BD" w:rsidP="00A300BD">
      <w:pPr>
        <w:pStyle w:val="B1"/>
        <w:rPr>
          <w:lang w:val="en-US"/>
        </w:rPr>
      </w:pPr>
      <w:r>
        <w:rPr>
          <w:lang w:val="en-US"/>
        </w:rPr>
        <w:t>-</w:t>
      </w:r>
      <w:r>
        <w:rPr>
          <w:lang w:val="en-US"/>
        </w:rPr>
        <w:tab/>
        <w:t>possibly received by the UP function over the N9 interface and stored during the Outer Header Removal;</w:t>
      </w:r>
    </w:p>
    <w:p w:rsidR="00A300BD" w:rsidRDefault="00A300BD" w:rsidP="00A300BD">
      <w:pPr>
        <w:pStyle w:val="B1"/>
        <w:rPr>
          <w:lang w:val="en-US"/>
        </w:rPr>
      </w:pPr>
      <w:r w:rsidRPr="00341FBB">
        <w:rPr>
          <w:lang w:val="en-US"/>
        </w:rPr>
        <w:t>-</w:t>
      </w:r>
      <w:r w:rsidRPr="00341FBB">
        <w:rPr>
          <w:lang w:val="en-US"/>
        </w:rPr>
        <w:tab/>
        <w:t>possibly created by the UP function as part of a QER rule.</w:t>
      </w:r>
    </w:p>
    <w:p w:rsidR="00A300BD" w:rsidRDefault="00A300BD" w:rsidP="00A300BD">
      <w:pPr>
        <w:pStyle w:val="Heading4"/>
        <w:rPr>
          <w:lang w:val="en-US"/>
        </w:rPr>
      </w:pPr>
      <w:bookmarkStart w:id="74" w:name="_Toc19717085"/>
      <w:r>
        <w:rPr>
          <w:lang w:val="en-US"/>
        </w:rPr>
        <w:t>5.3.5.3</w:t>
      </w:r>
      <w:r>
        <w:rPr>
          <w:lang w:val="en-US"/>
        </w:rPr>
        <w:tab/>
        <w:t>Forwarding of Packets from the CP Function to the UP Function</w:t>
      </w:r>
      <w:bookmarkEnd w:id="74"/>
    </w:p>
    <w:p w:rsidR="00A300BD" w:rsidRDefault="00A300BD" w:rsidP="00001DEC">
      <w:r>
        <w:rPr>
          <w:lang w:val="en-US"/>
        </w:rPr>
        <w:t xml:space="preserve">Likewise, when sending the uplink traffic received in the CP function to the UP function, the uplink traffic shall be forwarded </w:t>
      </w:r>
      <w:r>
        <w:t>over N4-u as G-PDUs with the GTP-U header set to the IP address and TEID uniquely assigned in the UP function for the N4-u tunnel set up for the corresponding PDU session.</w:t>
      </w:r>
    </w:p>
    <w:p w:rsidR="00A300BD" w:rsidRDefault="00A300BD" w:rsidP="00A300BD">
      <w:pPr>
        <w:rPr>
          <w:lang w:val="en-US"/>
        </w:rPr>
      </w:pPr>
      <w:r>
        <w:rPr>
          <w:lang w:val="en-US"/>
        </w:rPr>
        <w:t>To forward the user plane data from the CP function to the UP function, the CP function shall provision:</w:t>
      </w:r>
    </w:p>
    <w:p w:rsidR="00A300BD" w:rsidRDefault="00A300BD" w:rsidP="00A300BD">
      <w:pPr>
        <w:pStyle w:val="B1"/>
        <w:rPr>
          <w:lang w:val="en-US"/>
        </w:rPr>
      </w:pPr>
      <w:r>
        <w:rPr>
          <w:lang w:val="en-US"/>
        </w:rPr>
        <w:tab/>
        <w:t>a PDR per PDU session, with an IP address and TEID uniquely assigned in the UP function for the N4-u tunnel, and with the field Outer Header Removal Description in the Outer Header Removal IE set to "0" or "1";</w:t>
      </w:r>
    </w:p>
    <w:p w:rsidR="00A300BD" w:rsidRPr="00D01CF2" w:rsidRDefault="00A300BD" w:rsidP="00A300BD">
      <w:pPr>
        <w:pStyle w:val="B1"/>
        <w:rPr>
          <w:lang w:val="en-US"/>
        </w:rPr>
      </w:pPr>
      <w:r>
        <w:rPr>
          <w:lang w:val="en-US"/>
        </w:rPr>
        <w:t>-</w:t>
      </w:r>
      <w:r>
        <w:rPr>
          <w:lang w:val="en-US"/>
        </w:rPr>
        <w:tab/>
        <w:t>a FAR enabling the UP function to forward the received uplink data from the CP function.</w:t>
      </w:r>
    </w:p>
    <w:p w:rsidR="003A314D" w:rsidRPr="00D01CF2" w:rsidRDefault="003A314D" w:rsidP="001D537F">
      <w:pPr>
        <w:pStyle w:val="Heading2"/>
      </w:pPr>
      <w:bookmarkStart w:id="75" w:name="_Toc19717086"/>
      <w:r w:rsidRPr="00D01CF2">
        <w:t>5.</w:t>
      </w:r>
      <w:r w:rsidRPr="00D01CF2">
        <w:rPr>
          <w:lang w:val="en-US"/>
        </w:rPr>
        <w:t>4</w:t>
      </w:r>
      <w:r w:rsidRPr="00D01CF2">
        <w:tab/>
        <w:t>Policy and Charging Control</w:t>
      </w:r>
      <w:bookmarkEnd w:id="75"/>
    </w:p>
    <w:p w:rsidR="00955B77" w:rsidRPr="00D01CF2" w:rsidRDefault="00955B77" w:rsidP="001D537F">
      <w:pPr>
        <w:pStyle w:val="Heading3"/>
      </w:pPr>
      <w:bookmarkStart w:id="76" w:name="_Toc19717087"/>
      <w:r w:rsidRPr="00D01CF2">
        <w:t>5.4.1</w:t>
      </w:r>
      <w:r w:rsidRPr="00D01CF2">
        <w:tab/>
      </w:r>
      <w:r w:rsidR="00952A96" w:rsidRPr="00D01CF2">
        <w:t>General</w:t>
      </w:r>
      <w:bookmarkEnd w:id="76"/>
    </w:p>
    <w:p w:rsidR="008531E7" w:rsidRPr="00D01CF2" w:rsidRDefault="008531E7" w:rsidP="008531E7">
      <w:r w:rsidRPr="00D01CF2">
        <w:t xml:space="preserve">This </w:t>
      </w:r>
      <w:r w:rsidR="00751AEC">
        <w:t>clause</w:t>
      </w:r>
      <w:r w:rsidRPr="00D01CF2">
        <w:t xml:space="preserve"> describe how Policy and Charging Control requirements are supported over the Sxa, Sxb, Sxc and N4 reference points.</w:t>
      </w:r>
    </w:p>
    <w:p w:rsidR="008531E7" w:rsidRPr="00D01CF2" w:rsidRDefault="003A314D" w:rsidP="008531E7">
      <w:pPr>
        <w:pStyle w:val="Heading3"/>
      </w:pPr>
      <w:bookmarkStart w:id="77" w:name="_Toc19717088"/>
      <w:r w:rsidRPr="00D01CF2">
        <w:t>5.</w:t>
      </w:r>
      <w:r w:rsidRPr="00D01CF2">
        <w:rPr>
          <w:lang w:val="en-US"/>
        </w:rPr>
        <w:t>4</w:t>
      </w:r>
      <w:r w:rsidRPr="00D01CF2">
        <w:t>.</w:t>
      </w:r>
      <w:r w:rsidR="00955B77" w:rsidRPr="00D01CF2">
        <w:rPr>
          <w:lang w:val="en-US"/>
        </w:rPr>
        <w:t>2</w:t>
      </w:r>
      <w:r w:rsidRPr="00D01CF2">
        <w:tab/>
      </w:r>
      <w:r w:rsidR="008531E7" w:rsidRPr="00D01CF2">
        <w:t>Service Detection and Bearer/QoS Flow Binding</w:t>
      </w:r>
      <w:bookmarkEnd w:id="77"/>
    </w:p>
    <w:p w:rsidR="008531E7" w:rsidRPr="00D01CF2" w:rsidRDefault="008531E7" w:rsidP="008531E7">
      <w:pPr>
        <w:rPr>
          <w:lang w:val="en-US"/>
        </w:rPr>
      </w:pPr>
      <w:r w:rsidRPr="00D01CF2">
        <w:rPr>
          <w:lang w:val="en-US"/>
        </w:rPr>
        <w:t xml:space="preserve">Service detection refers to the process that identifies the packets belonging to a service data flow or application. For EPC, see </w:t>
      </w:r>
      <w:r w:rsidR="00751AEC">
        <w:rPr>
          <w:lang w:val="en-US"/>
        </w:rPr>
        <w:t>clause</w:t>
      </w:r>
      <w:r w:rsidRPr="00D01CF2">
        <w:rPr>
          <w:lang w:val="en-US"/>
        </w:rPr>
        <w:t xml:space="preserve">s 6.2.2.2 and 6.8.1 of 3GPP TS 23.203 [7]. For 5GC, see </w:t>
      </w:r>
      <w:r w:rsidR="00751AEC">
        <w:rPr>
          <w:lang w:val="en-US"/>
        </w:rPr>
        <w:t>clause</w:t>
      </w:r>
      <w:r w:rsidRPr="00D01CF2">
        <w:rPr>
          <w:lang w:val="en-US"/>
        </w:rPr>
        <w:t> 6.2.2.2 of 3GPP TS 23.503 </w:t>
      </w:r>
      <w:r w:rsidR="00AA2655" w:rsidRPr="00D01CF2">
        <w:rPr>
          <w:lang w:val="en-US"/>
        </w:rPr>
        <w:t>[44]</w:t>
      </w:r>
      <w:r w:rsidRPr="00D01CF2">
        <w:rPr>
          <w:lang w:val="en-US"/>
        </w:rPr>
        <w:t>.</w:t>
      </w:r>
    </w:p>
    <w:p w:rsidR="008531E7" w:rsidRPr="00D01CF2" w:rsidRDefault="008531E7" w:rsidP="008531E7">
      <w:pPr>
        <w:rPr>
          <w:lang w:val="en-US"/>
        </w:rPr>
      </w:pPr>
      <w:r w:rsidRPr="00D01CF2">
        <w:rPr>
          <w:lang w:val="en-US"/>
        </w:rPr>
        <w:t xml:space="preserve">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w:t>
      </w:r>
      <w:r w:rsidR="00751AEC">
        <w:rPr>
          <w:lang w:val="en-US"/>
        </w:rPr>
        <w:t>clause</w:t>
      </w:r>
      <w:r w:rsidRPr="00D01CF2">
        <w:rPr>
          <w:lang w:val="en-US"/>
        </w:rPr>
        <w:t>s 6.1.1.4 and 6.2.2.2 of 3GPP TS 23.203 [7].</w:t>
      </w:r>
    </w:p>
    <w:p w:rsidR="008531E7" w:rsidRPr="00D01CF2" w:rsidRDefault="008531E7" w:rsidP="008531E7">
      <w:pPr>
        <w:rPr>
          <w:lang w:val="en-US"/>
        </w:rPr>
      </w:pPr>
      <w:r w:rsidRPr="00D01CF2">
        <w:rPr>
          <w:lang w:val="en-US"/>
        </w:rPr>
        <w:t xml:space="preserve">For 5GC, QoS flow binding is the procedure that associates service data flow(s) to a QoS flow deemed to transport the service data flow. UL QoS flow binding verification refers to the process of discarding uplink packets due to no matching QoS flow for the uplink direction. See </w:t>
      </w:r>
      <w:r w:rsidR="00751AEC">
        <w:rPr>
          <w:lang w:val="en-US"/>
        </w:rPr>
        <w:t>clause</w:t>
      </w:r>
      <w:r w:rsidRPr="00D01CF2">
        <w:rPr>
          <w:lang w:val="en-US"/>
        </w:rPr>
        <w:t> 6.1.3.2.4 of 3GPP TS 23.503 </w:t>
      </w:r>
      <w:r w:rsidR="00AA2655" w:rsidRPr="00D01CF2">
        <w:rPr>
          <w:lang w:val="en-US"/>
        </w:rPr>
        <w:t>[44]</w:t>
      </w:r>
      <w:r w:rsidRPr="00D01CF2">
        <w:rPr>
          <w:lang w:val="en-US"/>
        </w:rPr>
        <w:t xml:space="preserve"> and </w:t>
      </w:r>
      <w:r w:rsidR="00751AEC">
        <w:rPr>
          <w:lang w:val="en-US"/>
        </w:rPr>
        <w:t>clause</w:t>
      </w:r>
      <w:r w:rsidRPr="00D01CF2">
        <w:rPr>
          <w:lang w:val="en-US"/>
        </w:rPr>
        <w:t> 5.7.1.7 of 3GPP TS 23.501 [28].</w:t>
      </w:r>
    </w:p>
    <w:p w:rsidR="008531E7" w:rsidRPr="00D01CF2" w:rsidRDefault="008531E7" w:rsidP="008531E7">
      <w:pPr>
        <w:rPr>
          <w:lang w:val="en-US"/>
        </w:rPr>
      </w:pPr>
      <w:r w:rsidRPr="00D01CF2">
        <w:rPr>
          <w:lang w:val="en-US"/>
        </w:rPr>
        <w:t>Service detection is controlled over the Sxa, Sxb, Sxc and N4 reference points by configuring Packet Detection Information in PDRs to match the intended service data flows or application.</w:t>
      </w:r>
    </w:p>
    <w:p w:rsidR="008531E7" w:rsidRPr="00D01CF2" w:rsidRDefault="008531E7" w:rsidP="008531E7">
      <w:pPr>
        <w:rPr>
          <w:lang w:val="en-US"/>
        </w:rPr>
      </w:pPr>
      <w:r w:rsidRPr="00D01CF2">
        <w:rPr>
          <w:lang w:val="en-US"/>
        </w:rPr>
        <w:t>For EPC, the mapping of DL traffic to bearers is achieved by configuring and associating FARs to the downlink PDRs, with FARs set to forward the packets to the appropriate downstream bearers (S5/S8 or S1/S12/S4/Iu).</w:t>
      </w:r>
    </w:p>
    <w:p w:rsidR="008531E7" w:rsidRPr="00D01CF2" w:rsidRDefault="008531E7" w:rsidP="008531E7">
      <w:pPr>
        <w:rPr>
          <w:lang w:val="en-US"/>
        </w:rPr>
      </w:pPr>
      <w:r w:rsidRPr="00D01CF2">
        <w:rPr>
          <w:lang w:val="en-US"/>
        </w:rPr>
        <w:t>For 5GC, the mapping of DL traffic to QoS flows is achieved by configuring QERs with QFI(s) for the QoS flow marking and associating FARs to the downlink PDRs, with FARs set to forward the packets to the appropriate downstream GTP-U tunnel (N9 or N3).</w:t>
      </w:r>
    </w:p>
    <w:p w:rsidR="008531E7" w:rsidRPr="00D01CF2" w:rsidRDefault="008531E7" w:rsidP="008531E7">
      <w:pPr>
        <w:rPr>
          <w:lang w:val="en-US"/>
        </w:rPr>
      </w:pPr>
      <w:r w:rsidRPr="00D01CF2">
        <w:rPr>
          <w:lang w:val="en-US"/>
        </w:rPr>
        <w:lastRenderedPageBreak/>
        <w:t>For EPC, uplink bearer binding verification is achieved by configuring Packet Detection Information in uplink PDRs containing the local F-TEID of the uplink bearer, the UE IP address (</w:t>
      </w:r>
      <w:r w:rsidRPr="00D01CF2">
        <w:rPr>
          <w:rFonts w:cs="Arial"/>
          <w:szCs w:val="18"/>
          <w:lang w:eastAsia="zh-CN"/>
        </w:rPr>
        <w:t>source IP address to match for the incoming packet</w:t>
      </w:r>
      <w:r w:rsidRPr="00D01CF2">
        <w:rPr>
          <w:lang w:val="en-US"/>
        </w:rPr>
        <w:t>), and the SDF filter(s) or the Application ID. As a result, uplink packets received on the uplink bearer but that do not match the SDF filter(s) or Application detection filter associated to the uplink PDRs are discarded.</w:t>
      </w:r>
    </w:p>
    <w:p w:rsidR="008531E7" w:rsidRPr="00D01CF2" w:rsidRDefault="008531E7" w:rsidP="008531E7">
      <w:pPr>
        <w:rPr>
          <w:lang w:val="en-US"/>
        </w:rPr>
      </w:pPr>
      <w:r w:rsidRPr="00D01CF2">
        <w:rPr>
          <w:lang w:val="en-US"/>
        </w:rPr>
        <w:t xml:space="preserve">For 5GC, uplink QoS flow binding verification (see </w:t>
      </w:r>
      <w:r w:rsidR="00751AEC">
        <w:rPr>
          <w:lang w:val="en-US"/>
        </w:rPr>
        <w:t>clause</w:t>
      </w:r>
      <w:r w:rsidRPr="00D01CF2">
        <w:rPr>
          <w:lang w:val="en-US"/>
        </w:rPr>
        <w:t> 5.7.1.7 of 3GPP TS 23.501 [28]) is achieved by configuring Packet Detection Information in uplink PDRs containing the local F-TEID of the uplink PDU session, the UE IP address (</w:t>
      </w:r>
      <w:r w:rsidRPr="00D01CF2">
        <w:rPr>
          <w:rFonts w:cs="Arial"/>
          <w:szCs w:val="18"/>
          <w:lang w:eastAsia="zh-CN"/>
        </w:rPr>
        <w:t>source IP address to match for the incoming packet</w:t>
      </w:r>
      <w:r w:rsidRPr="00D01CF2">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rsidR="008531E7" w:rsidRPr="00D01CF2" w:rsidRDefault="008531E7" w:rsidP="008531E7">
      <w:pPr>
        <w:pStyle w:val="NO"/>
        <w:ind w:left="1419"/>
      </w:pPr>
      <w:r w:rsidRPr="00D01CF2">
        <w:t>NOTE 1:</w:t>
      </w:r>
      <w:r w:rsidRPr="00D01CF2">
        <w:tab/>
        <w:t xml:space="preserve">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w:t>
      </w:r>
      <w:r w:rsidR="00751AEC">
        <w:t>clause</w:t>
      </w:r>
      <w:r w:rsidRPr="00D01CF2">
        <w:t>s 6.1.1.1 and 6.2.2.2 of 3GPP</w:t>
      </w:r>
      <w:r w:rsidRPr="00D01CF2">
        <w:rPr>
          <w:lang w:val="en-US"/>
        </w:rPr>
        <w:t> </w:t>
      </w:r>
      <w:r w:rsidRPr="00D01CF2">
        <w:t>TS</w:t>
      </w:r>
      <w:r w:rsidRPr="00D01CF2">
        <w:rPr>
          <w:lang w:val="en-US"/>
        </w:rPr>
        <w:t> </w:t>
      </w:r>
      <w:r w:rsidRPr="00D01CF2">
        <w:t>23.203 [</w:t>
      </w:r>
      <w:r w:rsidRPr="00D01CF2">
        <w:rPr>
          <w:lang w:val="en-US"/>
        </w:rPr>
        <w:t>7</w:t>
      </w:r>
      <w:r w:rsidRPr="00D01CF2">
        <w:t>]. Therefore the uplink PDRs for these bearers can be provisioned with the PDI containing this service data flow and the local F-TEID of the uplink bearer.</w:t>
      </w:r>
    </w:p>
    <w:p w:rsidR="008531E7" w:rsidRPr="00D01CF2" w:rsidRDefault="008531E7" w:rsidP="008531E7">
      <w:pPr>
        <w:pStyle w:val="NO"/>
        <w:ind w:left="1419"/>
      </w:pPr>
      <w:r w:rsidRPr="00D01CF2">
        <w:t>NOTE 2:</w:t>
      </w:r>
      <w:r w:rsidRPr="00D01CF2">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rsidR="008531E7" w:rsidRPr="00D01CF2" w:rsidRDefault="008531E7" w:rsidP="008531E7">
      <w:pPr>
        <w:pStyle w:val="NO"/>
        <w:ind w:left="1419"/>
      </w:pPr>
      <w:r w:rsidRPr="00D01CF2">
        <w:t>NOTE 3:</w:t>
      </w:r>
      <w:r w:rsidRPr="00D01CF2">
        <w:tab/>
        <w:t>Uplink bearer binding does not apply to Non-IP PDN connections.</w:t>
      </w:r>
    </w:p>
    <w:p w:rsidR="008531E7" w:rsidRPr="00B61F6B" w:rsidRDefault="008531E7" w:rsidP="008531E7">
      <w:pPr>
        <w:pStyle w:val="NO"/>
        <w:ind w:left="1419"/>
      </w:pPr>
      <w:r w:rsidRPr="00B61F6B">
        <w:t xml:space="preserve">NOTE </w:t>
      </w:r>
      <w:r w:rsidRPr="00B61F6B">
        <w:rPr>
          <w:lang w:val="en-GB"/>
        </w:rPr>
        <w:t>4</w:t>
      </w:r>
      <w:r w:rsidRPr="00B61F6B">
        <w:t>:</w:t>
      </w:r>
      <w:r w:rsidRPr="00B61F6B">
        <w:tab/>
      </w:r>
      <w:r w:rsidRPr="00B61F6B">
        <w:rPr>
          <w:sz w:val="21"/>
          <w:szCs w:val="21"/>
          <w:lang w:eastAsia="zh-CN"/>
        </w:rPr>
        <w:t xml:space="preserve">The UPF can be provisioned with a PDR (with low precedence) which contains the </w:t>
      </w:r>
      <w:r w:rsidRPr="00B61F6B">
        <w:t>CN tunnel info, QFI and filter information that can detect any unwanted/unauthorized traffic with this QFI so that such traffic can be dropped with or without being counted before.</w:t>
      </w:r>
    </w:p>
    <w:p w:rsidR="009D6A08" w:rsidRPr="00D01CF2" w:rsidRDefault="009D6A08" w:rsidP="008531E7">
      <w:pPr>
        <w:pStyle w:val="Heading3"/>
      </w:pPr>
      <w:bookmarkStart w:id="78" w:name="_Toc19717089"/>
      <w:r w:rsidRPr="00D01CF2">
        <w:t>5.</w:t>
      </w:r>
      <w:r w:rsidRPr="00D01CF2">
        <w:rPr>
          <w:lang w:val="en-US"/>
        </w:rPr>
        <w:t>4</w:t>
      </w:r>
      <w:r w:rsidRPr="00D01CF2">
        <w:t>.</w:t>
      </w:r>
      <w:r w:rsidR="00955B77" w:rsidRPr="00D01CF2">
        <w:rPr>
          <w:lang w:val="en-US"/>
        </w:rPr>
        <w:t>3</w:t>
      </w:r>
      <w:r w:rsidRPr="00D01CF2">
        <w:tab/>
        <w:t>Gating Control</w:t>
      </w:r>
      <w:bookmarkEnd w:id="78"/>
    </w:p>
    <w:p w:rsidR="008531E7" w:rsidRPr="00D01CF2" w:rsidRDefault="008531E7" w:rsidP="008531E7">
      <w:r w:rsidRPr="00D01CF2">
        <w:rPr>
          <w:lang w:val="en-US"/>
        </w:rPr>
        <w:t xml:space="preserve">Gating control refers to the process within the user plane function (i.e. PGW-U and TDF-U for EPC, UPF for 5GC) of </w:t>
      </w:r>
      <w:r w:rsidRPr="00D01CF2">
        <w:rPr>
          <w:lang w:eastAsia="ja-JP"/>
        </w:rPr>
        <w:t xml:space="preserve">enabling or disabling the forwarding of </w:t>
      </w:r>
      <w:r w:rsidRPr="00D01CF2">
        <w:rPr>
          <w:rFonts w:eastAsia="Batang" w:hint="eastAsia"/>
          <w:lang w:eastAsia="ko-KR"/>
        </w:rPr>
        <w:t>IP</w:t>
      </w:r>
      <w:r w:rsidRPr="00D01CF2">
        <w:rPr>
          <w:lang w:eastAsia="ja-JP"/>
        </w:rPr>
        <w:t xml:space="preserve"> packets,</w:t>
      </w:r>
      <w:r w:rsidRPr="00D01CF2">
        <w:rPr>
          <w:lang w:val="en-US"/>
        </w:rPr>
        <w:t xml:space="preserve"> belonging to a service data flow or detected application's traffic, to pass through to the desired endpoint (for EPC see </w:t>
      </w:r>
      <w:r w:rsidR="00751AEC">
        <w:rPr>
          <w:lang w:val="en-US"/>
        </w:rPr>
        <w:t>clause</w:t>
      </w:r>
      <w:r w:rsidRPr="00D01CF2">
        <w:rPr>
          <w:lang w:val="en-US"/>
        </w:rPr>
        <w:t xml:space="preserve"> 4.3.2 of 3GPP TS 23.203 [7] and for 5GC see </w:t>
      </w:r>
      <w:r w:rsidR="00751AEC">
        <w:rPr>
          <w:lang w:val="en-US"/>
        </w:rPr>
        <w:t>clause</w:t>
      </w:r>
      <w:r w:rsidRPr="00D01CF2">
        <w:rPr>
          <w:lang w:val="en-US"/>
        </w:rPr>
        <w:t> 4.3.3.1 of 3GPP TS 23.503 </w:t>
      </w:r>
      <w:r w:rsidR="00AA2655" w:rsidRPr="00D01CF2">
        <w:rPr>
          <w:lang w:val="en-US"/>
        </w:rPr>
        <w:t>[44]</w:t>
      </w:r>
      <w:r w:rsidRPr="00D01CF2">
        <w:rPr>
          <w:lang w:val="en-US"/>
        </w:rPr>
        <w:t>).</w:t>
      </w:r>
    </w:p>
    <w:p w:rsidR="008531E7" w:rsidRPr="00D01CF2" w:rsidRDefault="008531E7" w:rsidP="008531E7">
      <w:r w:rsidRPr="00D01CF2">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rsidR="008531E7" w:rsidRPr="00D01CF2" w:rsidRDefault="008531E7" w:rsidP="008531E7">
      <w:r w:rsidRPr="00D01CF2">
        <w:t>The Gate Status IE indicates whether the service data flow</w:t>
      </w:r>
      <w:r w:rsidRPr="00D01CF2">
        <w:rPr>
          <w:rFonts w:eastAsia="Batang" w:hint="eastAsia"/>
          <w:lang w:eastAsia="ko-KR"/>
        </w:rPr>
        <w:t xml:space="preserve"> </w:t>
      </w:r>
      <w:r w:rsidRPr="00D01CF2">
        <w:rPr>
          <w:rFonts w:eastAsia="Batang"/>
          <w:lang w:eastAsia="ko-KR"/>
        </w:rPr>
        <w:t xml:space="preserve">or detected application traffic is allowed to be forwarded </w:t>
      </w:r>
      <w:r w:rsidRPr="00D01CF2">
        <w:t>(the gate is open) or shall be discarded (the gate is closed) in the uplink and/or in downlink directions.</w:t>
      </w:r>
    </w:p>
    <w:p w:rsidR="008531E7" w:rsidRPr="00D01CF2" w:rsidRDefault="008531E7" w:rsidP="008531E7">
      <w:pPr>
        <w:rPr>
          <w:lang w:val="en-US"/>
        </w:rPr>
      </w:pPr>
      <w:r w:rsidRPr="00D01CF2">
        <w:rPr>
          <w:lang w:val="en-US"/>
        </w:rPr>
        <w:t>The PGW-U and TDF-U</w:t>
      </w:r>
      <w:r w:rsidRPr="00D01CF2">
        <w:t xml:space="preserve"> (for EPC) and the UPF (for 5GC)</w:t>
      </w:r>
      <w:r w:rsidRPr="00D01CF2">
        <w:rPr>
          <w:lang w:val="en-US"/>
        </w:rPr>
        <w:t xml:space="preserve"> shall identify UL and DL flows by the Source Interface IE in the PDI of the PDRs or the Destination Interface IE in the FARs. The PGW-U and TDF-U</w:t>
      </w:r>
      <w:r w:rsidRPr="00D01CF2">
        <w:t xml:space="preserve"> (for EPC) and the UPF (for 5GC)</w:t>
      </w:r>
      <w:r w:rsidRPr="00D01CF2">
        <w:rPr>
          <w:lang w:val="en-US"/>
        </w:rPr>
        <w:t xml:space="preserve"> shall apply UL and DL gating accordingly.</w:t>
      </w:r>
    </w:p>
    <w:p w:rsidR="00B8358A" w:rsidRPr="00D01CF2" w:rsidRDefault="00B8358A" w:rsidP="001D537F">
      <w:pPr>
        <w:pStyle w:val="Heading3"/>
      </w:pPr>
      <w:bookmarkStart w:id="79" w:name="_Toc19717090"/>
      <w:r w:rsidRPr="00D01CF2">
        <w:t>5.</w:t>
      </w:r>
      <w:r w:rsidRPr="00D01CF2">
        <w:rPr>
          <w:lang w:val="en-US"/>
        </w:rPr>
        <w:t>4</w:t>
      </w:r>
      <w:r w:rsidRPr="00D01CF2">
        <w:t>.</w:t>
      </w:r>
      <w:r w:rsidR="00955B77" w:rsidRPr="00D01CF2">
        <w:rPr>
          <w:lang w:val="en-US"/>
        </w:rPr>
        <w:t>4</w:t>
      </w:r>
      <w:r w:rsidRPr="00D01CF2">
        <w:tab/>
        <w:t>QoS Control</w:t>
      </w:r>
      <w:bookmarkEnd w:id="79"/>
    </w:p>
    <w:p w:rsidR="002B444A" w:rsidRPr="00D01CF2" w:rsidRDefault="002B444A" w:rsidP="002B444A">
      <w:pPr>
        <w:rPr>
          <w:lang w:val="en-US"/>
        </w:rPr>
      </w:pPr>
      <w:r w:rsidRPr="00D01CF2">
        <w:rPr>
          <w:lang w:val="en-US"/>
        </w:rPr>
        <w:t>QoS control refers to the authorization and enforcement of the maximum QoS that is authorized:</w:t>
      </w:r>
    </w:p>
    <w:p w:rsidR="002B444A" w:rsidRPr="00D01CF2" w:rsidRDefault="002B444A" w:rsidP="002B444A">
      <w:pPr>
        <w:pStyle w:val="B1"/>
        <w:rPr>
          <w:lang w:val="en-US"/>
        </w:rPr>
      </w:pPr>
      <w:r w:rsidRPr="00D01CF2">
        <w:rPr>
          <w:lang w:val="en-US"/>
        </w:rPr>
        <w:t>-</w:t>
      </w:r>
      <w:r w:rsidRPr="00D01CF2">
        <w:rPr>
          <w:lang w:val="en-US"/>
        </w:rPr>
        <w:tab/>
        <w:t>for EPC,</w:t>
      </w:r>
    </w:p>
    <w:p w:rsidR="002B444A" w:rsidRPr="00D01CF2" w:rsidRDefault="002B444A" w:rsidP="00D04F43">
      <w:pPr>
        <w:pStyle w:val="B2"/>
      </w:pPr>
      <w:r w:rsidRPr="00D01CF2">
        <w:rPr>
          <w:lang w:val="en-US"/>
        </w:rPr>
        <w:t>-</w:t>
      </w:r>
      <w:r w:rsidRPr="00D01CF2">
        <w:rPr>
          <w:lang w:val="en-US"/>
        </w:rPr>
        <w:tab/>
      </w:r>
      <w:r w:rsidRPr="00D01CF2">
        <w:t>at the session level (APN-AMBR, TDF session UL and DL bitrates, or UL and DL Packet Rate of a PDN connection);</w:t>
      </w:r>
    </w:p>
    <w:p w:rsidR="002B444A" w:rsidRPr="00D01CF2" w:rsidRDefault="002B444A" w:rsidP="00D04F43">
      <w:pPr>
        <w:pStyle w:val="B2"/>
      </w:pPr>
      <w:r w:rsidRPr="00D01CF2">
        <w:rPr>
          <w:lang w:val="en-US"/>
        </w:rPr>
        <w:t>-</w:t>
      </w:r>
      <w:r w:rsidRPr="00D01CF2">
        <w:tab/>
        <w:t>at the bearer level (GBR, MBR for GBR bearers);</w:t>
      </w:r>
    </w:p>
    <w:p w:rsidR="002B444A" w:rsidRPr="00D01CF2" w:rsidRDefault="002B444A" w:rsidP="00D04F43">
      <w:pPr>
        <w:pStyle w:val="B2"/>
      </w:pPr>
      <w:r w:rsidRPr="00D01CF2">
        <w:t>-</w:t>
      </w:r>
      <w:r w:rsidRPr="00D01CF2">
        <w:tab/>
        <w:t>at the service data flow (SDF) or application level.</w:t>
      </w:r>
    </w:p>
    <w:p w:rsidR="002B444A" w:rsidRPr="00D01CF2" w:rsidRDefault="002B444A" w:rsidP="002B444A">
      <w:pPr>
        <w:pStyle w:val="B1"/>
      </w:pPr>
      <w:r w:rsidRPr="00D01CF2">
        <w:t>-</w:t>
      </w:r>
      <w:r w:rsidRPr="00D01CF2">
        <w:tab/>
        <w:t>for 5GC,</w:t>
      </w:r>
    </w:p>
    <w:p w:rsidR="002B444A" w:rsidRPr="0087193B" w:rsidRDefault="002B444A" w:rsidP="00D04F43">
      <w:pPr>
        <w:pStyle w:val="B2"/>
        <w:rPr>
          <w:lang w:val="sv-SE"/>
        </w:rPr>
      </w:pPr>
      <w:r w:rsidRPr="00D01CF2">
        <w:t>-</w:t>
      </w:r>
      <w:r w:rsidR="00D04F43" w:rsidRPr="00D01CF2">
        <w:tab/>
      </w:r>
      <w:r w:rsidRPr="00D01CF2">
        <w:t>at the session level (Session-AMBR or UL and DL Packet Rate of a PDU session)</w:t>
      </w:r>
      <w:r w:rsidR="00FD1F2B">
        <w:rPr>
          <w:lang w:val="sv-SE"/>
        </w:rPr>
        <w:t>;</w:t>
      </w:r>
    </w:p>
    <w:p w:rsidR="002B444A" w:rsidRPr="00D01CF2" w:rsidRDefault="002B444A" w:rsidP="00D04F43">
      <w:pPr>
        <w:pStyle w:val="B2"/>
      </w:pPr>
      <w:r w:rsidRPr="00D01CF2">
        <w:lastRenderedPageBreak/>
        <w:t>-</w:t>
      </w:r>
      <w:r w:rsidRPr="00D01CF2">
        <w:tab/>
        <w:t>at the QoS Flow level;</w:t>
      </w:r>
    </w:p>
    <w:p w:rsidR="002B444A" w:rsidRPr="00D01CF2" w:rsidRDefault="002B444A" w:rsidP="00D04F43">
      <w:pPr>
        <w:pStyle w:val="B2"/>
      </w:pPr>
      <w:r w:rsidRPr="00D01CF2">
        <w:rPr>
          <w:lang w:val="en-US"/>
        </w:rPr>
        <w:t>-</w:t>
      </w:r>
      <w:r w:rsidRPr="00D01CF2">
        <w:rPr>
          <w:lang w:val="en-US"/>
        </w:rPr>
        <w:tab/>
      </w:r>
      <w:r w:rsidRPr="00D01CF2">
        <w:t>at the service data flow (SDF) or application level.</w:t>
      </w:r>
    </w:p>
    <w:p w:rsidR="00B40A92" w:rsidRPr="00D01CF2" w:rsidRDefault="00B40A92" w:rsidP="00B40A92">
      <w:pPr>
        <w:rPr>
          <w:lang w:val="en-US"/>
        </w:rPr>
      </w:pPr>
      <w:r w:rsidRPr="00D01CF2">
        <w:rPr>
          <w:lang w:val="en-US"/>
        </w:rPr>
        <w:t xml:space="preserve">See </w:t>
      </w:r>
      <w:r w:rsidR="00751AEC">
        <w:rPr>
          <w:lang w:val="en-US"/>
        </w:rPr>
        <w:t>clause</w:t>
      </w:r>
      <w:r w:rsidRPr="00D01CF2">
        <w:rPr>
          <w:lang w:val="en-US"/>
        </w:rPr>
        <w:t xml:space="preserve"> 4.3.3 of 3GPP TS 23.203 [7] </w:t>
      </w:r>
      <w:r w:rsidR="00751AEC">
        <w:rPr>
          <w:lang w:val="en-US"/>
        </w:rPr>
        <w:t>clause</w:t>
      </w:r>
      <w:r w:rsidRPr="00D01CF2">
        <w:rPr>
          <w:lang w:val="en-US"/>
        </w:rPr>
        <w:t xml:space="preserve"> 4.5.5 of 3GPP TS 29.212 [8] and </w:t>
      </w:r>
      <w:r w:rsidR="00751AEC">
        <w:rPr>
          <w:lang w:val="en-US"/>
        </w:rPr>
        <w:t>clause</w:t>
      </w:r>
      <w:r w:rsidRPr="00D01CF2">
        <w:rPr>
          <w:lang w:val="en-US"/>
        </w:rPr>
        <w:t> 4.7.7 of 3GPP TS 23.401 [14].</w:t>
      </w:r>
    </w:p>
    <w:p w:rsidR="00B40A92" w:rsidRPr="00D01CF2" w:rsidRDefault="00B40A92" w:rsidP="00B40A92">
      <w:r w:rsidRPr="00D01CF2">
        <w:t>The CP function shall control the QoS enforcement in the UP function by:</w:t>
      </w:r>
    </w:p>
    <w:p w:rsidR="00B40A92" w:rsidRPr="00D01CF2" w:rsidRDefault="00B40A92" w:rsidP="00B40A92">
      <w:pPr>
        <w:pStyle w:val="B1"/>
      </w:pPr>
      <w:r w:rsidRPr="00D01CF2">
        <w:rPr>
          <w:lang w:val="en-US"/>
        </w:rPr>
        <w:t>-</w:t>
      </w:r>
      <w:r w:rsidRPr="00D01CF2">
        <w:rPr>
          <w:lang w:val="en-US"/>
        </w:rPr>
        <w:tab/>
      </w:r>
      <w:r w:rsidRPr="00D01CF2">
        <w:t>creating the necessary PDR(s) to represent the service data flow, application, QoS Flow (for 5GC), bearer or session, if not already existing;</w:t>
      </w:r>
    </w:p>
    <w:p w:rsidR="00B40A92" w:rsidRPr="00D01CF2" w:rsidRDefault="00B40A92" w:rsidP="00B40A92">
      <w:pPr>
        <w:pStyle w:val="B1"/>
      </w:pPr>
      <w:r w:rsidRPr="00D01CF2">
        <w:rPr>
          <w:lang w:val="en-US"/>
        </w:rPr>
        <w:t>-</w:t>
      </w:r>
      <w:r w:rsidRPr="00D01CF2">
        <w:rPr>
          <w:lang w:val="en-US"/>
        </w:rPr>
        <w:tab/>
      </w:r>
      <w:r w:rsidRPr="00D01CF2">
        <w:t>creating QERs for the QoS enforcement at session level, SDF/application level;</w:t>
      </w:r>
    </w:p>
    <w:p w:rsidR="00B40A92" w:rsidRPr="00D01CF2" w:rsidRDefault="00B40A92" w:rsidP="00B40A92">
      <w:pPr>
        <w:pStyle w:val="B1"/>
      </w:pPr>
      <w:r w:rsidRPr="00D01CF2">
        <w:t>-</w:t>
      </w:r>
      <w:r w:rsidRPr="00D01CF2">
        <w:tab/>
        <w:t>creating QERs for the QoS enforcement of the aggregate of SDFs with the same GBR QCI;</w:t>
      </w:r>
    </w:p>
    <w:p w:rsidR="00B40A92" w:rsidRPr="00D01CF2" w:rsidRDefault="00B40A92" w:rsidP="00B40A92">
      <w:pPr>
        <w:pStyle w:val="B1"/>
      </w:pPr>
      <w:r w:rsidRPr="00D01CF2">
        <w:t>-</w:t>
      </w:r>
      <w:r w:rsidRPr="00D01CF2">
        <w:tab/>
        <w:t>creating QERs for the QoS enforcement of the aggregate of SDFs with the same GBR QFI (for 5GC);</w:t>
      </w:r>
    </w:p>
    <w:p w:rsidR="00B40A92" w:rsidRPr="00D01CF2" w:rsidRDefault="00B40A92" w:rsidP="00B40A92">
      <w:pPr>
        <w:pStyle w:val="B1"/>
      </w:pPr>
      <w:r w:rsidRPr="00D01CF2">
        <w:rPr>
          <w:lang w:val="en-US"/>
        </w:rPr>
        <w:t>-</w:t>
      </w:r>
      <w:r w:rsidRPr="00D01CF2">
        <w:rPr>
          <w:lang w:val="en-US"/>
        </w:rPr>
        <w:tab/>
      </w:r>
      <w:r w:rsidRPr="00D01CF2">
        <w:t>associating the session level QER to all the PDRs defined for the session;</w:t>
      </w:r>
    </w:p>
    <w:p w:rsidR="00B40A92" w:rsidRPr="00D01CF2" w:rsidRDefault="00B40A92" w:rsidP="00B40A92">
      <w:pPr>
        <w:pStyle w:val="B1"/>
      </w:pPr>
      <w:r w:rsidRPr="00D01CF2">
        <w:t>-</w:t>
      </w:r>
      <w:r w:rsidRPr="00D01CF2">
        <w:tab/>
        <w:t>associating the SDF or application QER to the PDRs associated to the SDF or application;</w:t>
      </w:r>
    </w:p>
    <w:p w:rsidR="00B40A92" w:rsidRPr="00D01CF2" w:rsidRDefault="00B40A92" w:rsidP="00B40A92">
      <w:pPr>
        <w:pStyle w:val="B1"/>
      </w:pPr>
      <w:r w:rsidRPr="00D01CF2">
        <w:t>-</w:t>
      </w:r>
      <w:r w:rsidRPr="00D01CF2">
        <w:tab/>
        <w:t>associating the QER of the aggregate of SDFs to the PDRs associated to SDFs or applications that share the QER.</w:t>
      </w:r>
    </w:p>
    <w:p w:rsidR="00B40A92" w:rsidRPr="00D01CF2" w:rsidRDefault="00B40A92" w:rsidP="00B40A92">
      <w:pPr>
        <w:rPr>
          <w:lang w:val="en-US"/>
        </w:rPr>
      </w:pPr>
      <w:r w:rsidRPr="00D01CF2">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rsidR="00B40A92" w:rsidRPr="00D01CF2" w:rsidRDefault="00B40A92" w:rsidP="00B40A92">
      <w:pPr>
        <w:rPr>
          <w:lang w:val="en-US"/>
        </w:rPr>
      </w:pPr>
      <w:r w:rsidRPr="00D01CF2">
        <w:rPr>
          <w:lang w:val="en-US"/>
        </w:rPr>
        <w:t>The CP function shall map the precedence of a PCC rule to the precedence of the PDRs associated to the corresponding service data flows.</w:t>
      </w:r>
    </w:p>
    <w:p w:rsidR="0013089C" w:rsidRPr="00D01CF2" w:rsidRDefault="0013089C" w:rsidP="001D537F">
      <w:pPr>
        <w:pStyle w:val="Heading3"/>
      </w:pPr>
      <w:bookmarkStart w:id="80" w:name="_Toc19717091"/>
      <w:r w:rsidRPr="00D01CF2">
        <w:t>5.</w:t>
      </w:r>
      <w:r w:rsidRPr="00D01CF2">
        <w:rPr>
          <w:lang w:val="en-US"/>
        </w:rPr>
        <w:t>4</w:t>
      </w:r>
      <w:r w:rsidRPr="00D01CF2">
        <w:t>.</w:t>
      </w:r>
      <w:r w:rsidR="00955B77" w:rsidRPr="00D01CF2">
        <w:rPr>
          <w:lang w:val="en-US"/>
        </w:rPr>
        <w:t>5</w:t>
      </w:r>
      <w:r w:rsidRPr="00D01CF2">
        <w:tab/>
        <w:t xml:space="preserve">DL </w:t>
      </w:r>
      <w:r w:rsidR="00F3299C" w:rsidRPr="00D01CF2">
        <w:t>Flow Level</w:t>
      </w:r>
      <w:r w:rsidRPr="00D01CF2">
        <w:t xml:space="preserve"> </w:t>
      </w:r>
      <w:r w:rsidR="009818F2" w:rsidRPr="00D01CF2">
        <w:rPr>
          <w:lang w:val="en-GB"/>
        </w:rPr>
        <w:t>M</w:t>
      </w:r>
      <w:r w:rsidR="009818F2" w:rsidRPr="00D01CF2">
        <w:t xml:space="preserve">arking </w:t>
      </w:r>
      <w:r w:rsidRPr="00D01CF2">
        <w:t xml:space="preserve">for </w:t>
      </w:r>
      <w:r w:rsidR="009818F2" w:rsidRPr="00D01CF2">
        <w:rPr>
          <w:lang w:val="en-GB"/>
        </w:rPr>
        <w:t>A</w:t>
      </w:r>
      <w:r w:rsidR="009818F2" w:rsidRPr="00D01CF2">
        <w:t xml:space="preserve">pplication </w:t>
      </w:r>
      <w:r w:rsidR="009818F2" w:rsidRPr="00D01CF2">
        <w:rPr>
          <w:lang w:val="en-GB"/>
        </w:rPr>
        <w:t>D</w:t>
      </w:r>
      <w:r w:rsidR="009818F2" w:rsidRPr="00D01CF2">
        <w:t>etection</w:t>
      </w:r>
      <w:bookmarkEnd w:id="80"/>
    </w:p>
    <w:p w:rsidR="0013089C" w:rsidRPr="00D01CF2" w:rsidRDefault="00F3299C" w:rsidP="0013089C">
      <w:pPr>
        <w:rPr>
          <w:lang w:val="en-US"/>
        </w:rPr>
      </w:pPr>
      <w:r w:rsidRPr="00D01CF2">
        <w:rPr>
          <w:lang w:val="en-US"/>
        </w:rPr>
        <w:t xml:space="preserve">DL flow level marking is performed using </w:t>
      </w:r>
      <w:r w:rsidR="0013089C" w:rsidRPr="00D01CF2">
        <w:rPr>
          <w:lang w:val="en-US"/>
        </w:rPr>
        <w:t>DL DSCP marking</w:t>
      </w:r>
      <w:r w:rsidRPr="00D01CF2">
        <w:rPr>
          <w:lang w:val="en-US"/>
        </w:rPr>
        <w:t>. DL DSCP marking</w:t>
      </w:r>
      <w:r w:rsidR="0013089C" w:rsidRPr="00D01CF2">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sidRPr="00D01CF2">
        <w:rPr>
          <w:lang w:val="en-US"/>
        </w:rPr>
        <w:t>7</w:t>
      </w:r>
      <w:r w:rsidR="0013089C" w:rsidRPr="00D01CF2">
        <w:rPr>
          <w:lang w:val="en-US"/>
        </w:rPr>
        <w:t xml:space="preserve">] and </w:t>
      </w:r>
      <w:r w:rsidR="00751AEC">
        <w:rPr>
          <w:lang w:val="en-US"/>
        </w:rPr>
        <w:t>clause</w:t>
      </w:r>
      <w:r w:rsidR="0013089C" w:rsidRPr="00D01CF2">
        <w:rPr>
          <w:lang w:val="en-US"/>
        </w:rPr>
        <w:t>s 4.5.2.7 and 4b.5.14 of 3GPP TS 29.</w:t>
      </w:r>
      <w:r w:rsidR="004255DB" w:rsidRPr="00D01CF2">
        <w:rPr>
          <w:lang w:val="en-US"/>
        </w:rPr>
        <w:t>212 </w:t>
      </w:r>
      <w:r w:rsidR="0013089C" w:rsidRPr="00D01CF2">
        <w:rPr>
          <w:lang w:val="en-US"/>
        </w:rPr>
        <w:t>[</w:t>
      </w:r>
      <w:r w:rsidR="00ED0D89" w:rsidRPr="00D01CF2">
        <w:rPr>
          <w:lang w:val="en-US"/>
        </w:rPr>
        <w:t>8</w:t>
      </w:r>
      <w:r w:rsidR="0013089C" w:rsidRPr="00D01CF2">
        <w:rPr>
          <w:lang w:val="en-US"/>
        </w:rPr>
        <w:t>].</w:t>
      </w:r>
    </w:p>
    <w:p w:rsidR="00F3299C" w:rsidRPr="00D01CF2" w:rsidRDefault="0013089C" w:rsidP="00F3299C">
      <w:r w:rsidRPr="00D01CF2">
        <w:t xml:space="preserve">DL DSCP marking for application indication is controlled by the TDF-C by associating a QER, including the ToS or Traffic Class within the DL </w:t>
      </w:r>
      <w:r w:rsidR="00C01B76" w:rsidRPr="00D01CF2">
        <w:t xml:space="preserve">Flow </w:t>
      </w:r>
      <w:r w:rsidRPr="00D01CF2">
        <w:t>Level Marking IE, to the PDR matching the DL traffic to be marked.</w:t>
      </w:r>
      <w:r w:rsidR="00F3299C" w:rsidRPr="00D01CF2">
        <w:t xml:space="preserve"> The TDF-U performs the DL DSCP marking for the detected DL traffic and sends the marked packet to the PGW-U.</w:t>
      </w:r>
    </w:p>
    <w:p w:rsidR="00F3299C" w:rsidRPr="00D01CF2" w:rsidRDefault="00F3299C" w:rsidP="00F3299C">
      <w:r w:rsidRPr="00D01CF2">
        <w:t>If a tunnelling protocol is used between the TDF-U and the PGW-U, the DSCP value for service data flow detection shall be carried in the inner IP header.</w:t>
      </w:r>
    </w:p>
    <w:p w:rsidR="00DC6B92" w:rsidRPr="00D01CF2" w:rsidRDefault="00DC6B92" w:rsidP="00DC6B92">
      <w:r w:rsidRPr="00D01CF2">
        <w:t>The TDF-C may stop the DL DSCP marking for the application during the PFCP session by removing the related QER or removing the DL Flow Level Marking IE from the related QER, the TDF-U shall then stop such function consequently.</w:t>
      </w:r>
    </w:p>
    <w:p w:rsidR="0013089C" w:rsidRPr="00D01CF2" w:rsidRDefault="0013089C" w:rsidP="0013089C">
      <w:r w:rsidRPr="00D01CF2">
        <w:t>Policy and charging control in the downlink direction by the PCEF for an application detected by the TDF is performed by the PGW-C configuring a PDR with a PDI containing an SDF Filter with the corresponding DSCP value.</w:t>
      </w:r>
    </w:p>
    <w:p w:rsidR="00CF3FC1" w:rsidRPr="00D01CF2" w:rsidRDefault="00CF3FC1" w:rsidP="001D537F">
      <w:pPr>
        <w:pStyle w:val="Heading3"/>
      </w:pPr>
      <w:bookmarkStart w:id="81" w:name="_Toc19717092"/>
      <w:r w:rsidRPr="00D01CF2">
        <w:t>5.</w:t>
      </w:r>
      <w:r w:rsidRPr="00D01CF2">
        <w:rPr>
          <w:lang w:val="en-US"/>
        </w:rPr>
        <w:t>4</w:t>
      </w:r>
      <w:r w:rsidRPr="00D01CF2">
        <w:t>.</w:t>
      </w:r>
      <w:r w:rsidR="00955B77" w:rsidRPr="00D01CF2">
        <w:rPr>
          <w:lang w:val="en-US"/>
        </w:rPr>
        <w:t>6</w:t>
      </w:r>
      <w:r w:rsidRPr="00D01CF2">
        <w:tab/>
        <w:t>Usage Monitoring</w:t>
      </w:r>
      <w:bookmarkEnd w:id="81"/>
    </w:p>
    <w:p w:rsidR="008531E7" w:rsidRPr="00D01CF2" w:rsidRDefault="008531E7" w:rsidP="008531E7">
      <w:pPr>
        <w:rPr>
          <w:lang w:val="en-US"/>
        </w:rPr>
      </w:pPr>
      <w:r w:rsidRPr="00D01CF2">
        <w:rPr>
          <w:lang w:val="en-US"/>
        </w:rPr>
        <w:t>Usage Monitoring Control refers to the process of monitoring the user plane traffic in the PGW-U, TDF-U or UPF for the accumulated usage of network resources per:</w:t>
      </w:r>
    </w:p>
    <w:p w:rsidR="008531E7" w:rsidRPr="00D01CF2" w:rsidRDefault="008531E7" w:rsidP="008531E7">
      <w:pPr>
        <w:pStyle w:val="B1"/>
        <w:rPr>
          <w:lang w:val="en-US"/>
        </w:rPr>
      </w:pPr>
      <w:r w:rsidRPr="00D01CF2">
        <w:rPr>
          <w:lang w:val="en-US"/>
        </w:rPr>
        <w:t>-</w:t>
      </w:r>
      <w:r w:rsidRPr="00D01CF2">
        <w:rPr>
          <w:lang w:val="en-US"/>
        </w:rPr>
        <w:tab/>
        <w:t>individual or group of service data flows;</w:t>
      </w:r>
    </w:p>
    <w:p w:rsidR="008531E7" w:rsidRPr="00D01CF2" w:rsidRDefault="008531E7" w:rsidP="008531E7">
      <w:pPr>
        <w:pStyle w:val="B1"/>
        <w:rPr>
          <w:lang w:val="en-US"/>
        </w:rPr>
      </w:pPr>
      <w:r w:rsidRPr="00D01CF2">
        <w:rPr>
          <w:lang w:val="en-US"/>
        </w:rPr>
        <w:t>-</w:t>
      </w:r>
      <w:r w:rsidRPr="00D01CF2">
        <w:rPr>
          <w:lang w:val="en-US"/>
        </w:rPr>
        <w:tab/>
        <w:t>individual or group of applications;</w:t>
      </w:r>
    </w:p>
    <w:p w:rsidR="008531E7" w:rsidRPr="00D01CF2" w:rsidRDefault="008531E7" w:rsidP="008531E7">
      <w:pPr>
        <w:pStyle w:val="B1"/>
        <w:rPr>
          <w:lang w:val="en-US"/>
        </w:rPr>
      </w:pPr>
      <w:r w:rsidRPr="00D01CF2">
        <w:rPr>
          <w:lang w:val="en-US"/>
        </w:rPr>
        <w:t>-</w:t>
      </w:r>
      <w:r w:rsidRPr="00D01CF2">
        <w:rPr>
          <w:lang w:val="en-US"/>
        </w:rPr>
        <w:tab/>
        <w:t>PDU session, possibly excluding an individual SDF or a group of service data flow(s) (for 5GC);</w:t>
      </w:r>
    </w:p>
    <w:p w:rsidR="008531E7" w:rsidRPr="00D01CF2" w:rsidRDefault="008531E7" w:rsidP="008531E7">
      <w:pPr>
        <w:pStyle w:val="B1"/>
        <w:rPr>
          <w:lang w:val="en-US"/>
        </w:rPr>
      </w:pPr>
      <w:r w:rsidRPr="00D01CF2">
        <w:rPr>
          <w:lang w:val="en-US"/>
        </w:rPr>
        <w:t>-</w:t>
      </w:r>
      <w:r w:rsidRPr="00D01CF2">
        <w:rPr>
          <w:lang w:val="en-US"/>
        </w:rPr>
        <w:tab/>
        <w:t>IP-CAN session, possibly excluding an individual SDF or a group of service data flow(s) (for EPC)</w:t>
      </w:r>
      <w:r w:rsidR="00FD1F2B">
        <w:rPr>
          <w:lang w:val="en-US"/>
        </w:rPr>
        <w:t>;</w:t>
      </w:r>
      <w:r w:rsidRPr="00D01CF2">
        <w:rPr>
          <w:lang w:val="en-US"/>
        </w:rPr>
        <w:t xml:space="preserve"> and/or</w:t>
      </w:r>
    </w:p>
    <w:p w:rsidR="008531E7" w:rsidRPr="00D01CF2" w:rsidRDefault="008531E7" w:rsidP="008531E7">
      <w:pPr>
        <w:pStyle w:val="B1"/>
        <w:rPr>
          <w:lang w:val="en-US"/>
        </w:rPr>
      </w:pPr>
      <w:r w:rsidRPr="00D01CF2">
        <w:rPr>
          <w:lang w:val="en-US"/>
        </w:rPr>
        <w:lastRenderedPageBreak/>
        <w:t>-</w:t>
      </w:r>
      <w:r w:rsidRPr="00D01CF2">
        <w:rPr>
          <w:lang w:val="en-US"/>
        </w:rPr>
        <w:tab/>
        <w:t>TDF session, possibly excluding an individual application or a group of application(s) (for EPC).</w:t>
      </w:r>
    </w:p>
    <w:p w:rsidR="008531E7" w:rsidRPr="00D01CF2" w:rsidRDefault="008531E7" w:rsidP="008531E7">
      <w:r w:rsidRPr="00D01CF2">
        <w:t xml:space="preserve">For EPC, see </w:t>
      </w:r>
      <w:r w:rsidR="00751AEC">
        <w:t>clause</w:t>
      </w:r>
      <w:r w:rsidRPr="00D01CF2">
        <w:t xml:space="preserve">s 4.4, 6.2.2.3 and 6.6 of 3GPP TS 23.203 [7] and </w:t>
      </w:r>
      <w:r w:rsidR="00751AEC">
        <w:t>clause</w:t>
      </w:r>
      <w:r w:rsidRPr="00D01CF2">
        <w:t>s 4.5.16, 4.5.17, 4b.5.6, 4b.5.7 of 3GPP TS 29.212 [8].</w:t>
      </w:r>
    </w:p>
    <w:p w:rsidR="008531E7" w:rsidRPr="00D01CF2" w:rsidRDefault="008531E7" w:rsidP="008531E7">
      <w:r w:rsidRPr="00D01CF2">
        <w:t xml:space="preserve">For 5GC, see </w:t>
      </w:r>
      <w:r w:rsidR="00751AEC">
        <w:t>clause</w:t>
      </w:r>
      <w:r w:rsidRPr="00D01CF2">
        <w:t>s 4.3.4 and 6.2.2.3 of 3GPP TS 23.503 </w:t>
      </w:r>
      <w:r w:rsidR="00AA2655" w:rsidRPr="00D01CF2">
        <w:t>[44]</w:t>
      </w:r>
      <w:r w:rsidRPr="00D01CF2">
        <w:t xml:space="preserve"> and </w:t>
      </w:r>
      <w:r w:rsidR="00751AEC">
        <w:t>clause</w:t>
      </w:r>
      <w:r w:rsidRPr="00D01CF2">
        <w:t>s 4.2.2.10, 4.2.3.11, 4.2.4.10, 4.2.6.2.5, 4.2.6.5.3 of 3GPP TS 29.512 [41].</w:t>
      </w:r>
    </w:p>
    <w:p w:rsidR="008531E7" w:rsidRPr="00D01CF2" w:rsidRDefault="008531E7" w:rsidP="008531E7">
      <w:r w:rsidRPr="00D01CF2">
        <w:t xml:space="preserve">Usage Monitoring Control is supported over the Sxb, Sxc and N4 reference points by activating in the UP function the reporting of usage information towards the CP function, as specified in </w:t>
      </w:r>
      <w:r w:rsidR="00751AEC">
        <w:t>clause</w:t>
      </w:r>
      <w:r w:rsidRPr="00D01CF2">
        <w:t xml:space="preserve">s 5.3 and 7.8.4 of 3GPP TS 23.214 [2] and in </w:t>
      </w:r>
      <w:r w:rsidR="00751AEC">
        <w:t>clause</w:t>
      </w:r>
      <w:r w:rsidRPr="00D01CF2">
        <w:t> 5.8.2.6.2 of 3GPP TS 23.501 [28].</w:t>
      </w:r>
    </w:p>
    <w:p w:rsidR="008531E7" w:rsidRPr="00D01CF2" w:rsidRDefault="008531E7" w:rsidP="008531E7">
      <w:r w:rsidRPr="00D01CF2">
        <w:t>The CP function shall control the Usage Reporting in the UP function by:</w:t>
      </w:r>
    </w:p>
    <w:p w:rsidR="008531E7" w:rsidRPr="00D01CF2" w:rsidRDefault="008531E7" w:rsidP="008531E7">
      <w:pPr>
        <w:pStyle w:val="B1"/>
        <w:rPr>
          <w:lang w:val="en-US"/>
        </w:rPr>
      </w:pPr>
      <w:r w:rsidRPr="00D01CF2">
        <w:rPr>
          <w:lang w:val="en-US"/>
        </w:rPr>
        <w:t>-</w:t>
      </w:r>
      <w:r w:rsidRPr="00D01CF2">
        <w:rPr>
          <w:lang w:val="en-US"/>
        </w:rPr>
        <w:tab/>
        <w:t>creating the necessary PDR(s) to represent the service data flow, application or session;</w:t>
      </w:r>
    </w:p>
    <w:p w:rsidR="008531E7" w:rsidRPr="00D01CF2" w:rsidRDefault="008531E7" w:rsidP="008531E7">
      <w:pPr>
        <w:pStyle w:val="B1"/>
        <w:rPr>
          <w:lang w:val="en-US"/>
        </w:rPr>
      </w:pPr>
      <w:r w:rsidRPr="00D01CF2">
        <w:rPr>
          <w:lang w:val="en-US"/>
        </w:rPr>
        <w:t>-</w:t>
      </w:r>
      <w:r w:rsidRPr="00D01CF2">
        <w:rPr>
          <w:lang w:val="en-US"/>
        </w:rPr>
        <w:tab/>
        <w:t>creating a URR for each Monitoring key; and</w:t>
      </w:r>
    </w:p>
    <w:p w:rsidR="008531E7" w:rsidRPr="00D01CF2" w:rsidRDefault="008531E7" w:rsidP="008531E7">
      <w:pPr>
        <w:pStyle w:val="B1"/>
        <w:rPr>
          <w:lang w:val="en-US"/>
        </w:rPr>
      </w:pPr>
      <w:r w:rsidRPr="00D01CF2">
        <w:rPr>
          <w:lang w:val="en-US"/>
        </w:rPr>
        <w:t>-</w:t>
      </w:r>
      <w:r w:rsidRPr="00D01CF2">
        <w:rPr>
          <w:lang w:val="en-US"/>
        </w:rPr>
        <w:tab/>
        <w:t>associating the URR to:</w:t>
      </w:r>
    </w:p>
    <w:p w:rsidR="008531E7" w:rsidRPr="00D01CF2" w:rsidRDefault="008531E7" w:rsidP="008531E7">
      <w:pPr>
        <w:pStyle w:val="B2"/>
        <w:rPr>
          <w:lang w:val="en-US"/>
        </w:rPr>
      </w:pPr>
      <w:r w:rsidRPr="00D01CF2">
        <w:rPr>
          <w:lang w:val="en-US"/>
        </w:rPr>
        <w:t>-</w:t>
      </w:r>
      <w:r w:rsidRPr="00D01CF2">
        <w:rPr>
          <w:lang w:val="en-US"/>
        </w:rPr>
        <w:tab/>
        <w:t>all the PDRs of the PFCP session, for usage monitoring at IP-CAN or TDF session level, possibly excluding the PDRs matching the SDFs or Applications excluded from the usage monitoring at session level; or</w:t>
      </w:r>
    </w:p>
    <w:p w:rsidR="008531E7" w:rsidRPr="00D01CF2" w:rsidRDefault="008531E7" w:rsidP="008531E7">
      <w:pPr>
        <w:pStyle w:val="B2"/>
        <w:rPr>
          <w:lang w:val="en-US"/>
        </w:rPr>
      </w:pPr>
      <w:r w:rsidRPr="00D01CF2">
        <w:rPr>
          <w:lang w:val="en-US"/>
        </w:rPr>
        <w:t>-</w:t>
      </w:r>
      <w:r w:rsidRPr="00D01CF2">
        <w:rPr>
          <w:lang w:val="en-US"/>
        </w:rPr>
        <w:tab/>
        <w:t>the PDR(s) of the PFCP session associated to the individual or group of SDF(s) or Application(s), for usage monitoring at SDF or application level.</w:t>
      </w:r>
    </w:p>
    <w:p w:rsidR="00B44965" w:rsidRPr="00D01CF2" w:rsidRDefault="00B44965" w:rsidP="001D537F">
      <w:pPr>
        <w:pStyle w:val="Heading3"/>
      </w:pPr>
      <w:bookmarkStart w:id="82" w:name="_Toc19717093"/>
      <w:r w:rsidRPr="00D01CF2">
        <w:t>5.</w:t>
      </w:r>
      <w:r w:rsidRPr="00D01CF2">
        <w:rPr>
          <w:lang w:val="en-US"/>
        </w:rPr>
        <w:t>4</w:t>
      </w:r>
      <w:r w:rsidRPr="00D01CF2">
        <w:t>.</w:t>
      </w:r>
      <w:r w:rsidR="00955B77" w:rsidRPr="00D01CF2">
        <w:rPr>
          <w:lang w:val="en-US"/>
        </w:rPr>
        <w:t>7</w:t>
      </w:r>
      <w:r w:rsidRPr="00D01CF2">
        <w:tab/>
      </w:r>
      <w:r w:rsidR="00067A08" w:rsidRPr="00D01CF2">
        <w:t xml:space="preserve">Traffic </w:t>
      </w:r>
      <w:r w:rsidRPr="00D01CF2">
        <w:rPr>
          <w:rFonts w:cs="Arial"/>
        </w:rPr>
        <w:t>Redirect</w:t>
      </w:r>
      <w:r w:rsidR="00067A08" w:rsidRPr="00D01CF2">
        <w:rPr>
          <w:rFonts w:cs="Arial"/>
          <w:lang w:val="en-GB"/>
        </w:rPr>
        <w:t>ion</w:t>
      </w:r>
      <w:bookmarkEnd w:id="82"/>
    </w:p>
    <w:p w:rsidR="008531E7" w:rsidRPr="00D01CF2" w:rsidRDefault="008531E7" w:rsidP="008531E7">
      <w:pPr>
        <w:rPr>
          <w:rFonts w:eastAsia="MS Mincho"/>
          <w:lang w:val="en-US"/>
        </w:rPr>
      </w:pPr>
      <w:r w:rsidRPr="00D01CF2">
        <w:rPr>
          <w:lang w:val="en-US"/>
        </w:rPr>
        <w:t xml:space="preserve">Traffic Redirection refers to the process of redirecting uplink application traffic, in a PGW, TDF or UPF, towards a redirect destination, e.g. redirect some HTTP flows to a service provisioning page. For EPC, see </w:t>
      </w:r>
      <w:r w:rsidR="00751AEC">
        <w:rPr>
          <w:lang w:val="en-US"/>
        </w:rPr>
        <w:t>clause</w:t>
      </w:r>
      <w:r w:rsidRPr="00D01CF2">
        <w:rPr>
          <w:lang w:val="en-US"/>
        </w:rPr>
        <w:t xml:space="preserve"> 6.1.13 of 3GPP TS 23.203 [7] and </w:t>
      </w:r>
      <w:r w:rsidR="00751AEC">
        <w:rPr>
          <w:lang w:val="en-US"/>
        </w:rPr>
        <w:t>clause</w:t>
      </w:r>
      <w:r w:rsidRPr="00D01CF2">
        <w:rPr>
          <w:lang w:val="en-US"/>
        </w:rPr>
        <w:t xml:space="preserve">s 4.5.2.6 and 4b.5.1.4 of 3GPP TS 29.212 [8]. For 5GC, see </w:t>
      </w:r>
      <w:r w:rsidR="00751AEC">
        <w:rPr>
          <w:lang w:val="en-US"/>
        </w:rPr>
        <w:t>clause</w:t>
      </w:r>
      <w:r w:rsidRPr="00D01CF2">
        <w:rPr>
          <w:lang w:val="en-US"/>
        </w:rPr>
        <w:t> 6.1.3.12 of 3GPP TS 23.503 </w:t>
      </w:r>
      <w:r w:rsidR="00AA2655" w:rsidRPr="00D01CF2">
        <w:rPr>
          <w:lang w:val="en-US"/>
        </w:rPr>
        <w:t>[44]</w:t>
      </w:r>
      <w:r w:rsidRPr="00D01CF2">
        <w:rPr>
          <w:lang w:val="en-US"/>
        </w:rPr>
        <w:t xml:space="preserve"> and </w:t>
      </w:r>
      <w:r w:rsidR="00751AEC">
        <w:rPr>
          <w:lang w:val="en-US"/>
        </w:rPr>
        <w:t>clause</w:t>
      </w:r>
      <w:r w:rsidRPr="00D01CF2">
        <w:rPr>
          <w:lang w:val="en-US"/>
        </w:rPr>
        <w:t> </w:t>
      </w:r>
      <w:r w:rsidRPr="00D01CF2">
        <w:t>4.2.6.2.4</w:t>
      </w:r>
      <w:r w:rsidRPr="00D01CF2">
        <w:rPr>
          <w:lang w:val="en-US"/>
        </w:rPr>
        <w:t xml:space="preserve"> of 3GPP TS 29.512 </w:t>
      </w:r>
      <w:r w:rsidR="00AA2655" w:rsidRPr="00D01CF2">
        <w:rPr>
          <w:lang w:val="en-US"/>
        </w:rPr>
        <w:t>[46]</w:t>
      </w:r>
      <w:r w:rsidRPr="00D01CF2">
        <w:rPr>
          <w:lang w:val="en-US"/>
        </w:rPr>
        <w:t>.</w:t>
      </w:r>
    </w:p>
    <w:p w:rsidR="008531E7" w:rsidRPr="00D01CF2" w:rsidRDefault="008531E7" w:rsidP="008531E7">
      <w:pPr>
        <w:rPr>
          <w:lang w:val="en-US"/>
        </w:rPr>
      </w:pPr>
      <w:r w:rsidRPr="00D01CF2">
        <w:rPr>
          <w:rFonts w:hint="eastAsia"/>
          <w:lang w:val="en-US" w:eastAsia="zh-CN"/>
        </w:rPr>
        <w:t>T</w:t>
      </w:r>
      <w:r w:rsidRPr="00D01CF2">
        <w:rPr>
          <w:lang w:val="en-US" w:eastAsia="zh-CN"/>
        </w:rPr>
        <w:t>he redirect destination may be provided by the PCRF/PCF or be preconfigured in the CP function or in the UP function</w:t>
      </w:r>
      <w:r w:rsidRPr="00D01CF2">
        <w:rPr>
          <w:lang w:val="en-US"/>
        </w:rPr>
        <w:t>.</w:t>
      </w:r>
    </w:p>
    <w:p w:rsidR="008531E7" w:rsidRPr="00D01CF2" w:rsidRDefault="008531E7" w:rsidP="008531E7">
      <w:pPr>
        <w:rPr>
          <w:lang w:val="en-US"/>
        </w:rPr>
      </w:pPr>
      <w:r w:rsidRPr="00D01CF2">
        <w:rPr>
          <w:lang w:val="en-US"/>
        </w:rPr>
        <w:t xml:space="preserve">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w:t>
      </w:r>
      <w:r w:rsidR="00751AEC">
        <w:rPr>
          <w:lang w:val="en-US"/>
        </w:rPr>
        <w:t>clause</w:t>
      </w:r>
      <w:r w:rsidRPr="00D01CF2">
        <w:rPr>
          <w:lang w:val="en-US"/>
        </w:rPr>
        <w:t xml:space="preserve"> 8.2.25).</w:t>
      </w:r>
    </w:p>
    <w:p w:rsidR="00A201F3" w:rsidRPr="00D01CF2" w:rsidRDefault="00A201F3" w:rsidP="00A201F3">
      <w:pPr>
        <w:pStyle w:val="NO"/>
      </w:pPr>
      <w:r w:rsidRPr="00D01CF2">
        <w:t>NOTE:</w:t>
      </w:r>
      <w:r w:rsidRPr="00D01CF2">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Pr="00D01CF2" w:rsidRDefault="00A92E1E" w:rsidP="00A92E1E">
      <w:pPr>
        <w:rPr>
          <w:lang w:val="en-US"/>
        </w:rPr>
      </w:pPr>
      <w:r w:rsidRPr="00D01CF2">
        <w:rPr>
          <w:lang w:val="en-US"/>
        </w:rPr>
        <w:t xml:space="preserve">To enforce the traffic redirection in the CP function, the CP function shall instruct the UP function to forward the applicable user traffic to the CP function, as specified in </w:t>
      </w:r>
      <w:r w:rsidR="00751AEC">
        <w:rPr>
          <w:lang w:val="en-US"/>
        </w:rPr>
        <w:t>clause</w:t>
      </w:r>
      <w:r w:rsidRPr="00D01CF2">
        <w:rPr>
          <w:lang w:val="en-US"/>
        </w:rPr>
        <w:t xml:space="preserve"> 5.3.1.</w:t>
      </w:r>
    </w:p>
    <w:p w:rsidR="00B61F6B" w:rsidRPr="00D01CF2" w:rsidRDefault="00B61F6B" w:rsidP="00B61F6B">
      <w:pPr>
        <w:rPr>
          <w:lang w:val="en-US"/>
        </w:rPr>
      </w:pPr>
      <w:r w:rsidRPr="00D01CF2">
        <w:rPr>
          <w:lang w:val="en-US"/>
        </w:rPr>
        <w:t>To enforce the traffic redirection in the UP function, the CP function shall:</w:t>
      </w:r>
    </w:p>
    <w:p w:rsidR="00B61F6B" w:rsidRPr="00D01CF2" w:rsidRDefault="00B61F6B" w:rsidP="00B61F6B">
      <w:pPr>
        <w:pStyle w:val="B1"/>
      </w:pPr>
      <w:r w:rsidRPr="00D01CF2">
        <w:rPr>
          <w:lang w:val="en-US"/>
        </w:rPr>
        <w:t>-</w:t>
      </w:r>
      <w:r w:rsidRPr="00D01CF2">
        <w:rPr>
          <w:lang w:val="en-US"/>
        </w:rPr>
        <w:tab/>
      </w:r>
      <w:r w:rsidRPr="00D01CF2">
        <w:t>create the necessary PDR(s) to represent the traffic to be redirected, if not already existing;</w:t>
      </w:r>
    </w:p>
    <w:p w:rsidR="00B61F6B" w:rsidRPr="00D01CF2" w:rsidRDefault="00B61F6B" w:rsidP="00B61F6B">
      <w:pPr>
        <w:pStyle w:val="B1"/>
      </w:pPr>
      <w:r w:rsidRPr="00D01CF2">
        <w:t>-</w:t>
      </w:r>
      <w:r w:rsidRPr="00D01CF2">
        <w:tab/>
        <w:t>create a FAR with:</w:t>
      </w:r>
    </w:p>
    <w:p w:rsidR="00B61F6B" w:rsidRPr="00D01CF2" w:rsidRDefault="00B61F6B" w:rsidP="00B61F6B">
      <w:pPr>
        <w:pStyle w:val="B2"/>
      </w:pPr>
      <w:r w:rsidRPr="00D01CF2">
        <w:t>-</w:t>
      </w:r>
      <w:r w:rsidRPr="00D01CF2">
        <w:tab/>
        <w:t xml:space="preserve">the Redirect Information IE including the redirect destination, if the traffic needs to be redirected towards a redirect destination provided by the CP function; a redirect destination provided </w:t>
      </w:r>
      <w:r w:rsidRPr="00D01CF2">
        <w:rPr>
          <w:lang w:val="en-US"/>
        </w:rPr>
        <w:t xml:space="preserve">by the CP function </w:t>
      </w:r>
      <w:r w:rsidRPr="00D01CF2">
        <w:t xml:space="preserve">shall </w:t>
      </w:r>
      <w:r w:rsidRPr="00D01CF2">
        <w:rPr>
          <w:lang w:val="en-US"/>
        </w:rPr>
        <w:t>prevail over a</w:t>
      </w:r>
      <w:r w:rsidRPr="00D01CF2">
        <w:t xml:space="preserve"> redirect destination preconfigured in the UP function;</w:t>
      </w:r>
    </w:p>
    <w:p w:rsidR="00B61F6B" w:rsidRPr="00D01CF2" w:rsidRDefault="00B61F6B" w:rsidP="00B61F6B">
      <w:pPr>
        <w:pStyle w:val="B3"/>
      </w:pPr>
      <w:r w:rsidRPr="00D01CF2">
        <w:t>-</w:t>
      </w:r>
      <w:r w:rsidRPr="00D01CF2">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r>
        <w:t>;</w:t>
      </w:r>
    </w:p>
    <w:p w:rsidR="00B61F6B" w:rsidRPr="00D01CF2" w:rsidRDefault="00B61F6B" w:rsidP="00B61F6B">
      <w:pPr>
        <w:pStyle w:val="B2"/>
      </w:pPr>
      <w:r w:rsidRPr="00D01CF2">
        <w:t>or</w:t>
      </w:r>
    </w:p>
    <w:p w:rsidR="00B61F6B" w:rsidRPr="00D01CF2" w:rsidRDefault="00B61F6B" w:rsidP="00B61F6B">
      <w:pPr>
        <w:pStyle w:val="B2"/>
      </w:pPr>
      <w:r w:rsidRPr="00D01CF2">
        <w:lastRenderedPageBreak/>
        <w:t>-</w:t>
      </w:r>
      <w:r w:rsidRPr="00D01CF2">
        <w:tab/>
        <w:t>the Forwarding Policy IE including the identifier of the forwarding policy to apply, if the traffic needs to be redirected towards a redirect destination preconfigured in the UP function;</w:t>
      </w:r>
    </w:p>
    <w:p w:rsidR="00B61F6B" w:rsidRPr="00D01CF2" w:rsidRDefault="00B61F6B" w:rsidP="00B61F6B">
      <w:pPr>
        <w:pStyle w:val="B1"/>
      </w:pPr>
      <w:r w:rsidRPr="00D01CF2">
        <w:t>-</w:t>
      </w:r>
      <w:r w:rsidRPr="00D01CF2">
        <w:tab/>
        <w:t>associate the FAR to the above PDRs of the PFCP session.</w:t>
      </w:r>
    </w:p>
    <w:p w:rsidR="00AF1BB2" w:rsidRPr="00D01CF2" w:rsidRDefault="00AF1BB2" w:rsidP="001D537F">
      <w:pPr>
        <w:pStyle w:val="Heading3"/>
      </w:pPr>
      <w:bookmarkStart w:id="83" w:name="_Toc19717094"/>
      <w:r w:rsidRPr="00D01CF2">
        <w:t>5.</w:t>
      </w:r>
      <w:r w:rsidRPr="00D01CF2">
        <w:rPr>
          <w:lang w:val="en-US"/>
        </w:rPr>
        <w:t>4</w:t>
      </w:r>
      <w:r w:rsidRPr="00D01CF2">
        <w:t>.</w:t>
      </w:r>
      <w:r w:rsidRPr="00D01CF2">
        <w:rPr>
          <w:lang w:val="en-US"/>
        </w:rPr>
        <w:t>8</w:t>
      </w:r>
      <w:r w:rsidRPr="00D01CF2">
        <w:tab/>
        <w:t>Traffic Steering</w:t>
      </w:r>
      <w:bookmarkEnd w:id="83"/>
    </w:p>
    <w:p w:rsidR="000F455B" w:rsidRPr="00D01CF2" w:rsidRDefault="000F455B" w:rsidP="000F455B">
      <w:pPr>
        <w:rPr>
          <w:lang w:val="en-US"/>
        </w:rPr>
      </w:pPr>
      <w:r w:rsidRPr="00D01CF2">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D01CF2">
        <w:t xml:space="preserve">per </w:t>
      </w:r>
      <w:r w:rsidRPr="00D01CF2">
        <w:rPr>
          <w:lang w:val="en-US"/>
        </w:rPr>
        <w:t>service data flows level or applications level.</w:t>
      </w:r>
    </w:p>
    <w:p w:rsidR="000F455B" w:rsidRPr="00D01CF2" w:rsidRDefault="000F455B" w:rsidP="000F455B">
      <w:pPr>
        <w:rPr>
          <w:lang w:val="en-US"/>
        </w:rPr>
      </w:pPr>
      <w:r w:rsidRPr="00D01CF2">
        <w:rPr>
          <w:lang w:val="en-US"/>
        </w:rPr>
        <w:t xml:space="preserve">Application Function influencing traffic routing (see </w:t>
      </w:r>
      <w:r w:rsidR="00751AEC">
        <w:rPr>
          <w:lang w:val="en-US"/>
        </w:rPr>
        <w:t>clause</w:t>
      </w:r>
      <w:r w:rsidRPr="00D01CF2">
        <w:rPr>
          <w:lang w:val="en-US"/>
        </w:rPr>
        <w:t xml:space="preserve"> 5.6.7 of </w:t>
      </w:r>
      <w:r w:rsidRPr="00D01CF2">
        <w:t>3GPP TS 23.501 [28]) also uses traffic steering for the purpose of steering the subscriber's traffic over N6, e.g. to a local access to a Data Network.</w:t>
      </w:r>
    </w:p>
    <w:p w:rsidR="000F455B" w:rsidRPr="00D01CF2" w:rsidRDefault="000F455B" w:rsidP="000F455B">
      <w:pPr>
        <w:rPr>
          <w:lang w:val="en-US"/>
        </w:rPr>
      </w:pPr>
      <w:r w:rsidRPr="00D01CF2">
        <w:t xml:space="preserve">The UP function shall set the TRST feature flag in the </w:t>
      </w:r>
      <w:r w:rsidRPr="00D01CF2">
        <w:rPr>
          <w:lang w:val="en-US"/>
        </w:rPr>
        <w:t xml:space="preserve">UP Function Features IE if it supports Traffic Steering (see </w:t>
      </w:r>
      <w:r w:rsidR="00751AEC">
        <w:rPr>
          <w:lang w:val="en-US"/>
        </w:rPr>
        <w:t>clause</w:t>
      </w:r>
      <w:r w:rsidRPr="00D01CF2">
        <w:rPr>
          <w:lang w:val="en-US"/>
        </w:rPr>
        <w:t xml:space="preserve"> 8.2.25).</w:t>
      </w:r>
    </w:p>
    <w:p w:rsidR="000F455B" w:rsidRPr="00D01CF2" w:rsidRDefault="000F455B" w:rsidP="000F455B">
      <w:pPr>
        <w:rPr>
          <w:lang w:val="en-US"/>
        </w:rPr>
      </w:pPr>
      <w:r w:rsidRPr="00D01CF2">
        <w:rPr>
          <w:lang w:val="en-US"/>
        </w:rPr>
        <w:t>Traffic Steering is supported over the Sxb, Sxc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rsidR="000F455B" w:rsidRPr="00D01CF2" w:rsidRDefault="000F455B" w:rsidP="000F455B">
      <w:pPr>
        <w:rPr>
          <w:lang w:val="en-US"/>
        </w:rPr>
      </w:pPr>
      <w:r w:rsidRPr="00D01CF2">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rsidR="000F455B" w:rsidRPr="00D01CF2" w:rsidRDefault="000F455B" w:rsidP="000F455B">
      <w:r w:rsidRPr="00D01CF2">
        <w:t>See 3GPP TS 23.203 [7], 3GPP TS 29.212 [8] and 3GPP TS 23.501 [28].</w:t>
      </w:r>
    </w:p>
    <w:p w:rsidR="000F455B" w:rsidRPr="00D01CF2" w:rsidRDefault="000F455B" w:rsidP="000F455B">
      <w:r w:rsidRPr="00D01CF2">
        <w:t>The CP function shall control Traffic Steering towards SGi-LAN, N6-LAN or N6 in the UP function by:</w:t>
      </w:r>
    </w:p>
    <w:p w:rsidR="000F455B" w:rsidRPr="00D01CF2" w:rsidRDefault="000F455B" w:rsidP="000F455B">
      <w:pPr>
        <w:pStyle w:val="B1"/>
        <w:rPr>
          <w:lang w:val="en-US"/>
        </w:rPr>
      </w:pPr>
      <w:r w:rsidRPr="00D01CF2">
        <w:rPr>
          <w:lang w:val="en-US"/>
        </w:rPr>
        <w:t>-</w:t>
      </w:r>
      <w:r w:rsidRPr="00D01CF2">
        <w:rPr>
          <w:lang w:val="en-US"/>
        </w:rPr>
        <w:tab/>
        <w:t>creating the necessary PDRs to represent the service data flows or applications to be steered;</w:t>
      </w:r>
    </w:p>
    <w:p w:rsidR="000F455B" w:rsidRPr="00D01CF2" w:rsidRDefault="000F455B" w:rsidP="000F455B">
      <w:pPr>
        <w:pStyle w:val="B1"/>
        <w:rPr>
          <w:lang w:val="en-US"/>
        </w:rPr>
      </w:pPr>
      <w:r w:rsidRPr="00D01CF2">
        <w:rPr>
          <w:lang w:val="en-US"/>
        </w:rPr>
        <w:t>-</w:t>
      </w:r>
      <w:r w:rsidRPr="00D01CF2">
        <w:rPr>
          <w:lang w:val="en-US"/>
        </w:rPr>
        <w:tab/>
        <w:t>creating a FAR with the Forwarding Policy IE including the Forwarding Policy Identifier set to the Traffic Steering Policy Identifier, or creating a FAR with a Outer Header Creation with the destination IP address; and</w:t>
      </w:r>
    </w:p>
    <w:p w:rsidR="000F455B" w:rsidRPr="00D01CF2" w:rsidRDefault="000F455B" w:rsidP="000F455B">
      <w:pPr>
        <w:pStyle w:val="B1"/>
        <w:rPr>
          <w:lang w:val="en-US"/>
        </w:rPr>
      </w:pPr>
      <w:r w:rsidRPr="00D01CF2">
        <w:rPr>
          <w:lang w:val="en-US"/>
        </w:rPr>
        <w:t>-</w:t>
      </w:r>
      <w:r w:rsidRPr="00D01CF2">
        <w:rPr>
          <w:lang w:val="en-US"/>
        </w:rPr>
        <w:tab/>
        <w:t>associating the FAR to the above PDRs of the PFCP session.</w:t>
      </w:r>
    </w:p>
    <w:p w:rsidR="00AF1BB2" w:rsidRPr="00D01CF2" w:rsidRDefault="000F455B" w:rsidP="000F455B">
      <w:r w:rsidRPr="00D01CF2">
        <w:t>The CP function shall control the processing of the traffic received from the (S)Gi-LAN or N6-LAN in the UP function as specified in the rest of this specification for traffic received from any other interface, but with PDR(s) including a PDI with the Source Interface indicating "SGi-LAN/N6-LAN". The UP function shall distinguish packets coming from (S)Gi-LAN/N6-LAN based on local configuration.</w:t>
      </w:r>
    </w:p>
    <w:p w:rsidR="009F4A05" w:rsidRPr="00D01CF2" w:rsidRDefault="009F4A05" w:rsidP="001D537F">
      <w:pPr>
        <w:pStyle w:val="Heading3"/>
      </w:pPr>
      <w:bookmarkStart w:id="84" w:name="_Toc19717095"/>
      <w:r w:rsidRPr="00D01CF2">
        <w:t>5.</w:t>
      </w:r>
      <w:r w:rsidRPr="00D01CF2">
        <w:rPr>
          <w:lang w:val="en-US"/>
        </w:rPr>
        <w:t>4</w:t>
      </w:r>
      <w:r w:rsidRPr="00D01CF2">
        <w:t>.</w:t>
      </w:r>
      <w:r w:rsidRPr="00D01CF2">
        <w:rPr>
          <w:lang w:val="en-US"/>
        </w:rPr>
        <w:t>9</w:t>
      </w:r>
      <w:r w:rsidRPr="00D01CF2">
        <w:tab/>
        <w:t xml:space="preserve">Provisioning of </w:t>
      </w:r>
      <w:r w:rsidR="009818F2" w:rsidRPr="00D01CF2">
        <w:rPr>
          <w:lang w:val="en-GB"/>
        </w:rPr>
        <w:t>P</w:t>
      </w:r>
      <w:r w:rsidR="009818F2" w:rsidRPr="00D01CF2">
        <w:t xml:space="preserve">redefined </w:t>
      </w:r>
      <w:r w:rsidRPr="00D01CF2">
        <w:t xml:space="preserve">PCC/ADC </w:t>
      </w:r>
      <w:r w:rsidR="009818F2" w:rsidRPr="00D01CF2">
        <w:rPr>
          <w:lang w:val="en-GB"/>
        </w:rPr>
        <w:t>R</w:t>
      </w:r>
      <w:r w:rsidR="009818F2" w:rsidRPr="00D01CF2">
        <w:t>ules</w:t>
      </w:r>
      <w:bookmarkEnd w:id="84"/>
    </w:p>
    <w:p w:rsidR="006D6D12" w:rsidRPr="00D01CF2" w:rsidRDefault="006D6D12" w:rsidP="006D6D12">
      <w:r w:rsidRPr="00D01CF2">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rsidR="006D6D12" w:rsidRPr="00D01CF2" w:rsidRDefault="006D6D12" w:rsidP="006D6D12">
      <w:r w:rsidRPr="00D01CF2">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rsidR="006D6D12" w:rsidRPr="00D01CF2" w:rsidRDefault="006D6D12" w:rsidP="006D6D12">
      <w:r w:rsidRPr="00D01CF2">
        <w:rPr>
          <w:lang w:val="en-US"/>
        </w:rPr>
        <w:t xml:space="preserve">For the definition of PCC and ADC rules see </w:t>
      </w:r>
      <w:r w:rsidR="00751AEC">
        <w:rPr>
          <w:lang w:val="en-US"/>
        </w:rPr>
        <w:t>clause</w:t>
      </w:r>
      <w:r w:rsidRPr="00D01CF2">
        <w:rPr>
          <w:lang w:val="en-US"/>
        </w:rPr>
        <w:t xml:space="preserve">s </w:t>
      </w:r>
      <w:r w:rsidRPr="00D01CF2">
        <w:t xml:space="preserve">4.3.1 and 4b.3.2 of 3GPP TS 29.212 [8] and </w:t>
      </w:r>
      <w:r w:rsidR="00751AEC">
        <w:t>clause</w:t>
      </w:r>
      <w:r w:rsidRPr="00D01CF2">
        <w:t xml:space="preserve"> 5.6.2.6 of 3GPP TS 29.512 </w:t>
      </w:r>
      <w:r w:rsidR="005E16C7" w:rsidRPr="00D01CF2">
        <w:t>[41]</w:t>
      </w:r>
      <w:r w:rsidRPr="00D01CF2">
        <w:t>.</w:t>
      </w:r>
    </w:p>
    <w:p w:rsidR="006D6D12" w:rsidRPr="00D01CF2" w:rsidRDefault="006D6D12" w:rsidP="006D6D12">
      <w:r w:rsidRPr="00D01CF2">
        <w:t>The CP function may enforce an activated predefined PCC or ADC rule by the PCRF/PCF in the UP function by:</w:t>
      </w:r>
    </w:p>
    <w:p w:rsidR="006D6D12" w:rsidRPr="00D01CF2" w:rsidRDefault="006D6D12" w:rsidP="006D6D12">
      <w:pPr>
        <w:pStyle w:val="B1"/>
      </w:pPr>
      <w:r w:rsidRPr="00D01CF2">
        <w:t>-</w:t>
      </w:r>
      <w:r w:rsidRPr="00D01CF2">
        <w:tab/>
        <w:t>determining the service data filters or application IDs referred by the activated predefined PCC or ADC rule(s) and the corresponding QoS and charging control information respectively;</w:t>
      </w:r>
    </w:p>
    <w:p w:rsidR="006D6D12" w:rsidRPr="00D01CF2" w:rsidRDefault="006D6D12" w:rsidP="006D6D12">
      <w:pPr>
        <w:pStyle w:val="B1"/>
        <w:rPr>
          <w:lang w:val="en-US"/>
        </w:rPr>
      </w:pPr>
      <w:bookmarkStart w:id="85" w:name="OLE_LINK45"/>
      <w:bookmarkStart w:id="86" w:name="OLE_LINK44"/>
      <w:r w:rsidRPr="00D01CF2">
        <w:rPr>
          <w:lang w:val="en-US"/>
        </w:rPr>
        <w:t>-</w:t>
      </w:r>
      <w:r w:rsidRPr="00D01CF2">
        <w:rPr>
          <w:lang w:val="en-US"/>
        </w:rPr>
        <w:tab/>
        <w:t xml:space="preserve">creating the necessary PDR(s) to identify the service data flow(s), application(s) that the </w:t>
      </w:r>
      <w:r w:rsidRPr="00D01CF2">
        <w:t>predefined PCC or ADC rule</w:t>
      </w:r>
      <w:r w:rsidRPr="00D01CF2">
        <w:rPr>
          <w:lang w:val="en-US"/>
        </w:rPr>
        <w:t xml:space="preserve"> refer to</w:t>
      </w:r>
      <w:r w:rsidRPr="00D01CF2">
        <w:t>, if not already existing</w:t>
      </w:r>
      <w:r w:rsidRPr="00D01CF2">
        <w:rPr>
          <w:lang w:val="en-US"/>
        </w:rPr>
        <w:t>;</w:t>
      </w:r>
      <w:bookmarkEnd w:id="85"/>
      <w:bookmarkEnd w:id="86"/>
    </w:p>
    <w:p w:rsidR="006D6D12" w:rsidRPr="00D01CF2" w:rsidRDefault="006D6D12" w:rsidP="006D6D12">
      <w:pPr>
        <w:pStyle w:val="B1"/>
        <w:rPr>
          <w:lang w:val="en-GB"/>
        </w:rPr>
      </w:pPr>
      <w:r w:rsidRPr="00D01CF2">
        <w:rPr>
          <w:lang w:val="en-US"/>
        </w:rPr>
        <w:lastRenderedPageBreak/>
        <w:t>-</w:t>
      </w:r>
      <w:r w:rsidRPr="00D01CF2">
        <w:rPr>
          <w:lang w:val="en-US"/>
        </w:rPr>
        <w:tab/>
        <w:t xml:space="preserve">creating the necessary QER </w:t>
      </w:r>
      <w:r w:rsidRPr="00D01CF2">
        <w:t>for the QoS enforcement at service data flow or application level accordingly;</w:t>
      </w:r>
    </w:p>
    <w:p w:rsidR="006D6D12" w:rsidRPr="00D01CF2" w:rsidRDefault="006D6D12" w:rsidP="006D6D12">
      <w:pPr>
        <w:pStyle w:val="B1"/>
        <w:rPr>
          <w:lang w:val="en-US"/>
        </w:rPr>
      </w:pPr>
      <w:r w:rsidRPr="00D01CF2">
        <w:t>-</w:t>
      </w:r>
      <w:r w:rsidRPr="00D01CF2">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rsidR="006D6D12" w:rsidRPr="00D01CF2" w:rsidRDefault="006D6D12" w:rsidP="006D6D12">
      <w:pPr>
        <w:pStyle w:val="B1"/>
        <w:rPr>
          <w:lang w:val="en-US"/>
        </w:rPr>
      </w:pPr>
      <w:bookmarkStart w:id="87" w:name="OLE_LINK14"/>
      <w:bookmarkStart w:id="88" w:name="OLE_LINK13"/>
      <w:r w:rsidRPr="00D01CF2">
        <w:rPr>
          <w:lang w:val="en-US"/>
        </w:rPr>
        <w:t>-</w:t>
      </w:r>
      <w:r w:rsidRPr="00D01CF2">
        <w:rPr>
          <w:lang w:val="en-US"/>
        </w:rPr>
        <w:tab/>
        <w:t xml:space="preserve">creating the necessary URR(s) for each monitoring key, charging key, combination of Charging Key and Service ID, or combination of Charging Key, Sponsor ID and Application Service Provider Id if included in the </w:t>
      </w:r>
      <w:r w:rsidRPr="00D01CF2">
        <w:t>predefined PCC or ADC rule;</w:t>
      </w:r>
      <w:bookmarkEnd w:id="87"/>
      <w:bookmarkEnd w:id="88"/>
    </w:p>
    <w:p w:rsidR="006D6D12" w:rsidRPr="00D01CF2" w:rsidRDefault="00FD1F2B" w:rsidP="006D6D12">
      <w:pPr>
        <w:rPr>
          <w:lang w:val="en-US"/>
        </w:rPr>
      </w:pPr>
      <w:r>
        <w:rPr>
          <w:lang w:val="en-US"/>
        </w:rPr>
        <w:t>a</w:t>
      </w:r>
      <w:r w:rsidRPr="00D01CF2">
        <w:rPr>
          <w:lang w:val="en-US"/>
        </w:rPr>
        <w:t xml:space="preserve">nd </w:t>
      </w:r>
      <w:r w:rsidR="006D6D12" w:rsidRPr="00D01CF2">
        <w:rPr>
          <w:lang w:val="en-US"/>
        </w:rPr>
        <w:t>then:</w:t>
      </w:r>
    </w:p>
    <w:p w:rsidR="008A7624" w:rsidRPr="00D01CF2" w:rsidRDefault="008A7624" w:rsidP="008A7624">
      <w:pPr>
        <w:pStyle w:val="B1"/>
        <w:rPr>
          <w:lang w:val="en-US"/>
        </w:rPr>
      </w:pPr>
      <w:r w:rsidRPr="00D01CF2">
        <w:rPr>
          <w:lang w:val="en-US"/>
        </w:rPr>
        <w:t>-</w:t>
      </w:r>
      <w:r w:rsidRPr="00D01CF2">
        <w:rPr>
          <w:lang w:val="en-US"/>
        </w:rPr>
        <w:tab/>
        <w:t>associating the created URR(s) to the newly created PDR(s);</w:t>
      </w:r>
    </w:p>
    <w:p w:rsidR="007248B8" w:rsidRPr="00D01CF2" w:rsidRDefault="008A7624" w:rsidP="007248B8">
      <w:pPr>
        <w:pStyle w:val="B1"/>
        <w:rPr>
          <w:lang w:val="en-US"/>
        </w:rPr>
      </w:pPr>
      <w:r w:rsidRPr="00D01CF2">
        <w:rPr>
          <w:lang w:val="en-US"/>
        </w:rPr>
        <w:t>-</w:t>
      </w:r>
      <w:r w:rsidR="005E16C7" w:rsidRPr="00D01CF2">
        <w:rPr>
          <w:lang w:val="en-US"/>
        </w:rPr>
        <w:tab/>
      </w:r>
      <w:r w:rsidRPr="00D01CF2">
        <w:rPr>
          <w:lang w:val="en-US"/>
        </w:rPr>
        <w:t>associating the existing FAR or the new FAR to the newly created PDR(s);</w:t>
      </w:r>
    </w:p>
    <w:p w:rsidR="007248B8" w:rsidRPr="00D01CF2" w:rsidRDefault="00C51500" w:rsidP="007248B8">
      <w:pPr>
        <w:pStyle w:val="B1"/>
        <w:ind w:left="0" w:firstLine="0"/>
        <w:rPr>
          <w:lang w:val="en-US" w:eastAsia="zh-CN"/>
        </w:rPr>
      </w:pPr>
      <w:r>
        <w:rPr>
          <w:lang w:val="en-US" w:eastAsia="zh-CN"/>
        </w:rPr>
        <w:t>Optionally</w:t>
      </w:r>
      <w:r>
        <w:rPr>
          <w:rFonts w:hint="eastAsia"/>
          <w:lang w:val="en-US" w:eastAsia="zh-CN"/>
        </w:rPr>
        <w:t>, the tra</w:t>
      </w:r>
      <w:r>
        <w:rPr>
          <w:lang w:val="en-US" w:eastAsia="zh-CN"/>
        </w:rPr>
        <w:t xml:space="preserve">ffic handling policies </w:t>
      </w:r>
      <w:r w:rsidRPr="00AA49B7">
        <w:rPr>
          <w:lang w:eastAsia="zh-CN"/>
        </w:rPr>
        <w:t xml:space="preserve">common to many PFCP sessions </w:t>
      </w:r>
      <w:r>
        <w:rPr>
          <w:lang w:val="en-US" w:eastAsia="zh-CN"/>
        </w:rPr>
        <w:t xml:space="preserve">(i.e. predefined PDR(s) / QER(s) / FAR(s) / URR(s)) may be configured in the UP function. </w:t>
      </w:r>
      <w:r>
        <w:rPr>
          <w:rFonts w:hint="eastAsia"/>
          <w:lang w:val="en-US" w:eastAsia="zh-CN"/>
        </w:rPr>
        <w:t xml:space="preserve">The </w:t>
      </w:r>
      <w:r>
        <w:rPr>
          <w:lang w:val="en-US" w:eastAsia="zh-CN"/>
        </w:rPr>
        <w:t>CP function may activate these traffic handling policies by including the Activate Predefined Rules IE within:</w:t>
      </w:r>
    </w:p>
    <w:p w:rsidR="007248B8" w:rsidRPr="00D01CF2" w:rsidRDefault="007248B8" w:rsidP="007248B8">
      <w:pPr>
        <w:pStyle w:val="B1"/>
      </w:pPr>
      <w:r w:rsidRPr="00D01CF2">
        <w:t>-</w:t>
      </w:r>
      <w:r w:rsidRPr="00D01CF2">
        <w:tab/>
        <w:t xml:space="preserve">the Create PDR IE in an </w:t>
      </w:r>
      <w:r w:rsidR="003817D5" w:rsidRPr="00D01CF2">
        <w:t xml:space="preserve">PFCP </w:t>
      </w:r>
      <w:r w:rsidR="003817D5" w:rsidRPr="00D01CF2">
        <w:rPr>
          <w:lang w:val="en-GB"/>
        </w:rPr>
        <w:t>S</w:t>
      </w:r>
      <w:r w:rsidR="003817D5" w:rsidRPr="00D01CF2">
        <w:t xml:space="preserve">ession </w:t>
      </w:r>
      <w:r w:rsidR="003817D5" w:rsidRPr="00D01CF2">
        <w:rPr>
          <w:lang w:val="en-GB"/>
        </w:rPr>
        <w:t>E</w:t>
      </w:r>
      <w:r w:rsidR="003817D5" w:rsidRPr="00D01CF2">
        <w:t xml:space="preserve">stablishment </w:t>
      </w:r>
      <w:r w:rsidR="003817D5" w:rsidRPr="00D01CF2">
        <w:rPr>
          <w:lang w:val="en-GB"/>
        </w:rPr>
        <w:t>R</w:t>
      </w:r>
      <w:r w:rsidR="003817D5" w:rsidRPr="00D01CF2">
        <w:t>equest</w:t>
      </w:r>
      <w:r w:rsidRPr="00D01CF2">
        <w:t>; or</w:t>
      </w:r>
    </w:p>
    <w:p w:rsidR="007248B8" w:rsidRPr="00D01CF2" w:rsidRDefault="007248B8" w:rsidP="007248B8">
      <w:pPr>
        <w:pStyle w:val="B1"/>
      </w:pPr>
      <w:r w:rsidRPr="00D01CF2">
        <w:t>-</w:t>
      </w:r>
      <w:r w:rsidRPr="00D01CF2">
        <w:tab/>
        <w:t xml:space="preserve">the Update PDR IE in an </w:t>
      </w:r>
      <w:r w:rsidR="003817D5" w:rsidRPr="00D01CF2">
        <w:rPr>
          <w:lang w:val="en-GB"/>
        </w:rPr>
        <w:t>PFCP</w:t>
      </w:r>
      <w:r w:rsidR="003817D5" w:rsidRPr="00D01CF2">
        <w:t xml:space="preserve"> </w:t>
      </w:r>
      <w:r w:rsidR="00226ECB" w:rsidRPr="00D01CF2">
        <w:rPr>
          <w:lang w:val="en-GB"/>
        </w:rPr>
        <w:t>S</w:t>
      </w:r>
      <w:r w:rsidRPr="00D01CF2">
        <w:t xml:space="preserve">ession </w:t>
      </w:r>
      <w:r w:rsidR="00226ECB" w:rsidRPr="00D01CF2">
        <w:rPr>
          <w:lang w:val="en-GB"/>
        </w:rPr>
        <w:t>M</w:t>
      </w:r>
      <w:r w:rsidRPr="00D01CF2">
        <w:t xml:space="preserve">odification </w:t>
      </w:r>
      <w:r w:rsidR="00226ECB" w:rsidRPr="00D01CF2">
        <w:rPr>
          <w:lang w:val="en-GB"/>
        </w:rPr>
        <w:t>R</w:t>
      </w:r>
      <w:r w:rsidRPr="00D01CF2">
        <w:t>equest.</w:t>
      </w:r>
    </w:p>
    <w:p w:rsidR="007248B8" w:rsidRPr="00D01CF2" w:rsidRDefault="007248B8" w:rsidP="009818F2">
      <w:pPr>
        <w:rPr>
          <w:lang w:val="en-US" w:eastAsia="zh-CN"/>
        </w:rPr>
      </w:pPr>
      <w:r w:rsidRPr="00D01CF2">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rsidR="00751AEC">
        <w:t>clause</w:t>
      </w:r>
      <w:r w:rsidRPr="00D01CF2">
        <w:rPr>
          <w:lang w:eastAsia="zh-CN"/>
        </w:rPr>
        <w:t> 5.2.2.</w:t>
      </w:r>
    </w:p>
    <w:p w:rsidR="007248B8" w:rsidRPr="00D01CF2" w:rsidRDefault="007248B8" w:rsidP="007248B8">
      <w:pPr>
        <w:pStyle w:val="EditorsNote"/>
        <w:rPr>
          <w:color w:val="auto"/>
        </w:rPr>
      </w:pPr>
      <w:r w:rsidRPr="00D01CF2">
        <w:rPr>
          <w:color w:val="auto"/>
        </w:rPr>
        <w:t>NOTE:</w:t>
      </w:r>
      <w:r w:rsidRPr="00D01CF2">
        <w:rPr>
          <w:color w:val="auto"/>
          <w:lang w:val="en-US"/>
        </w:rPr>
        <w:tab/>
        <w:t>The URR IDs used in reports triggered by a predefined rule in UP function are also pre-configured at the CP function.</w:t>
      </w:r>
    </w:p>
    <w:p w:rsidR="008A7624" w:rsidRPr="00D01CF2" w:rsidRDefault="007248B8" w:rsidP="007248B8">
      <w:pPr>
        <w:rPr>
          <w:lang w:val="en-US"/>
        </w:rPr>
      </w:pPr>
      <w:r w:rsidRPr="00D01CF2">
        <w:rPr>
          <w:lang w:val="en-US"/>
        </w:rPr>
        <w:t>For</w:t>
      </w:r>
      <w:r w:rsidRPr="00D01CF2">
        <w:rPr>
          <w:rFonts w:hint="eastAsia"/>
          <w:lang w:val="en-US" w:eastAsia="zh-CN"/>
        </w:rPr>
        <w:t xml:space="preserve"> </w:t>
      </w:r>
      <w:r w:rsidRPr="00D01CF2">
        <w:rPr>
          <w:lang w:val="en-US" w:eastAsia="zh-CN"/>
        </w:rPr>
        <w:t>deactivating</w:t>
      </w:r>
      <w:r w:rsidRPr="00D01CF2">
        <w:rPr>
          <w:rFonts w:hint="eastAsia"/>
          <w:lang w:val="en-US" w:eastAsia="zh-CN"/>
        </w:rPr>
        <w:t xml:space="preserve"> </w:t>
      </w:r>
      <w:r w:rsidRPr="00D01CF2">
        <w:rPr>
          <w:lang w:val="en-US" w:eastAsia="zh-CN"/>
        </w:rPr>
        <w:t>predefined rules which are activated in</w:t>
      </w:r>
      <w:r w:rsidRPr="00D01CF2">
        <w:rPr>
          <w:rFonts w:hint="eastAsia"/>
          <w:lang w:val="en-US" w:eastAsia="zh-CN"/>
        </w:rPr>
        <w:t xml:space="preserve"> the UP function, the CP function shall</w:t>
      </w:r>
      <w:r w:rsidRPr="00D01CF2">
        <w:rPr>
          <w:lang w:val="en-US" w:eastAsia="zh-CN"/>
        </w:rPr>
        <w:t xml:space="preserve"> include</w:t>
      </w:r>
      <w:r w:rsidRPr="00D01CF2">
        <w:rPr>
          <w:lang w:val="en-US"/>
        </w:rPr>
        <w:t xml:space="preserve"> the Deactivate Predefined Rules IE in the Update PDR IE in an </w:t>
      </w:r>
      <w:r w:rsidR="003817D5" w:rsidRPr="00D01CF2">
        <w:rPr>
          <w:lang w:val="en-US"/>
        </w:rPr>
        <w:t xml:space="preserve">PFCP </w:t>
      </w:r>
      <w:r w:rsidR="00226ECB" w:rsidRPr="00D01CF2">
        <w:rPr>
          <w:lang w:val="en-US"/>
        </w:rPr>
        <w:t>S</w:t>
      </w:r>
      <w:r w:rsidRPr="00D01CF2">
        <w:rPr>
          <w:lang w:val="en-US"/>
        </w:rPr>
        <w:t xml:space="preserve">ession </w:t>
      </w:r>
      <w:r w:rsidR="00226ECB" w:rsidRPr="00D01CF2">
        <w:rPr>
          <w:lang w:val="en-US"/>
        </w:rPr>
        <w:t>M</w:t>
      </w:r>
      <w:r w:rsidRPr="00D01CF2">
        <w:rPr>
          <w:lang w:val="en-US"/>
        </w:rPr>
        <w:t xml:space="preserve">odification </w:t>
      </w:r>
      <w:r w:rsidR="003817D5" w:rsidRPr="00D01CF2">
        <w:rPr>
          <w:lang w:val="en-US"/>
        </w:rPr>
        <w:t xml:space="preserve">Request </w:t>
      </w:r>
      <w:r w:rsidRPr="00D01CF2">
        <w:rPr>
          <w:lang w:val="en-US"/>
        </w:rPr>
        <w:t>to inform the UP function to deactivate the corresponding predefined rules for the related PDR.</w:t>
      </w:r>
    </w:p>
    <w:p w:rsidR="00DC6CAF" w:rsidRPr="00D01CF2" w:rsidRDefault="00DC6CAF" w:rsidP="001D537F">
      <w:pPr>
        <w:pStyle w:val="Heading3"/>
      </w:pPr>
      <w:bookmarkStart w:id="89" w:name="_Toc19717096"/>
      <w:r w:rsidRPr="00D01CF2">
        <w:t>5.</w:t>
      </w:r>
      <w:r w:rsidRPr="00D01CF2">
        <w:rPr>
          <w:lang w:val="en-US"/>
        </w:rPr>
        <w:t>4</w:t>
      </w:r>
      <w:r w:rsidRPr="00D01CF2">
        <w:t>.</w:t>
      </w:r>
      <w:r w:rsidRPr="00D01CF2">
        <w:rPr>
          <w:lang w:val="en-US"/>
        </w:rPr>
        <w:t>10</w:t>
      </w:r>
      <w:r w:rsidRPr="00D01CF2">
        <w:tab/>
        <w:t>Charging</w:t>
      </w:r>
      <w:bookmarkEnd w:id="89"/>
    </w:p>
    <w:p w:rsidR="008531E7" w:rsidRPr="00D01CF2" w:rsidRDefault="008531E7" w:rsidP="008531E7">
      <w:pPr>
        <w:rPr>
          <w:lang w:val="en-US"/>
        </w:rPr>
      </w:pPr>
      <w:r w:rsidRPr="00D01CF2">
        <w:rPr>
          <w:lang w:val="en-US"/>
        </w:rPr>
        <w:t>For EPC, the charging requirements for online and offline charging in the PS domain specified in 3GPP TS 32.251 [17] shall be preserved with a split SGW, PGW and TDF architecture.</w:t>
      </w:r>
    </w:p>
    <w:p w:rsidR="008531E7" w:rsidRPr="00D01CF2" w:rsidRDefault="008531E7" w:rsidP="008531E7">
      <w:pPr>
        <w:rPr>
          <w:lang w:val="en-US"/>
        </w:rPr>
      </w:pPr>
      <w:r w:rsidRPr="00D01CF2">
        <w:rPr>
          <w:lang w:val="en-US"/>
        </w:rPr>
        <w:t xml:space="preserve">For 5GC, the charging requirements for online and offline charging in the </w:t>
      </w:r>
      <w:r w:rsidRPr="00D01CF2">
        <w:t>5G data connectivity</w:t>
      </w:r>
      <w:r w:rsidRPr="00D01CF2">
        <w:rPr>
          <w:lang w:val="en-US"/>
        </w:rPr>
        <w:t xml:space="preserve"> domain are specified in 3GPP TS 32.255 </w:t>
      </w:r>
      <w:r w:rsidR="00AA2655" w:rsidRPr="00D01CF2">
        <w:rPr>
          <w:lang w:val="en-US"/>
        </w:rPr>
        <w:t>[45]</w:t>
      </w:r>
      <w:r w:rsidRPr="00D01CF2">
        <w:rPr>
          <w:lang w:val="en-US"/>
        </w:rPr>
        <w:t>.</w:t>
      </w:r>
    </w:p>
    <w:p w:rsidR="008531E7" w:rsidRPr="00D01CF2" w:rsidRDefault="008531E7" w:rsidP="008531E7">
      <w:pPr>
        <w:rPr>
          <w:lang w:val="en-US"/>
        </w:rPr>
      </w:pPr>
      <w:r w:rsidRPr="00D01CF2">
        <w:t xml:space="preserve">Charging is supported by the CP function by activating in the UP function the measurement </w:t>
      </w:r>
      <w:r w:rsidRPr="00D01CF2">
        <w:rPr>
          <w:lang w:val="en-US"/>
        </w:rPr>
        <w:t>and reporting of the accumulated usage of network resources per:</w:t>
      </w:r>
    </w:p>
    <w:p w:rsidR="008531E7" w:rsidRPr="00D01CF2" w:rsidRDefault="008531E7" w:rsidP="008531E7">
      <w:pPr>
        <w:pStyle w:val="B1"/>
        <w:rPr>
          <w:lang w:val="en-US"/>
        </w:rPr>
      </w:pPr>
      <w:r w:rsidRPr="00D01CF2">
        <w:rPr>
          <w:lang w:val="en-US"/>
        </w:rPr>
        <w:t>-</w:t>
      </w:r>
      <w:r w:rsidRPr="00D01CF2">
        <w:rPr>
          <w:lang w:val="en-US"/>
        </w:rPr>
        <w:tab/>
        <w:t>for EPC:</w:t>
      </w:r>
    </w:p>
    <w:p w:rsidR="008531E7" w:rsidRPr="00D01CF2" w:rsidRDefault="008531E7" w:rsidP="009F7381">
      <w:pPr>
        <w:pStyle w:val="B2"/>
        <w:rPr>
          <w:lang w:val="en-US"/>
        </w:rPr>
      </w:pPr>
      <w:r w:rsidRPr="00D01CF2">
        <w:rPr>
          <w:lang w:val="en-US"/>
        </w:rPr>
        <w:t>-</w:t>
      </w:r>
      <w:r w:rsidRPr="00D01CF2">
        <w:rPr>
          <w:lang w:val="en-US"/>
        </w:rPr>
        <w:tab/>
        <w:t>IP-CAN bearer, for an SGW;</w:t>
      </w:r>
    </w:p>
    <w:p w:rsidR="008531E7" w:rsidRPr="00D01CF2" w:rsidRDefault="008531E7" w:rsidP="009F7381">
      <w:pPr>
        <w:pStyle w:val="B2"/>
        <w:rPr>
          <w:lang w:val="en-US"/>
        </w:rPr>
      </w:pPr>
      <w:r w:rsidRPr="00D01CF2">
        <w:rPr>
          <w:lang w:val="en-US"/>
        </w:rPr>
        <w:t>-</w:t>
      </w:r>
      <w:r w:rsidRPr="00D01CF2">
        <w:rPr>
          <w:lang w:val="en-US"/>
        </w:rPr>
        <w:tab/>
        <w:t>IP-CAN bearer, IP-CAN session and/or individual or group of service data flows, for a PGW;</w:t>
      </w:r>
    </w:p>
    <w:p w:rsidR="008531E7" w:rsidRPr="00D01CF2" w:rsidRDefault="008531E7" w:rsidP="009F7381">
      <w:pPr>
        <w:pStyle w:val="B2"/>
        <w:rPr>
          <w:lang w:val="en-US"/>
        </w:rPr>
      </w:pPr>
      <w:r w:rsidRPr="00D01CF2">
        <w:rPr>
          <w:lang w:val="en-US"/>
        </w:rPr>
        <w:t>-</w:t>
      </w:r>
      <w:r w:rsidRPr="00D01CF2">
        <w:rPr>
          <w:lang w:val="en-US"/>
        </w:rPr>
        <w:tab/>
        <w:t>TDF session and/or individual or group of applications, for a TDF;</w:t>
      </w:r>
    </w:p>
    <w:p w:rsidR="008531E7" w:rsidRPr="00D01CF2" w:rsidRDefault="008531E7" w:rsidP="008531E7">
      <w:pPr>
        <w:pStyle w:val="B1"/>
        <w:rPr>
          <w:lang w:val="en-US"/>
        </w:rPr>
      </w:pPr>
      <w:r w:rsidRPr="00D01CF2">
        <w:rPr>
          <w:lang w:val="en-US"/>
        </w:rPr>
        <w:t>-</w:t>
      </w:r>
      <w:r w:rsidRPr="00D01CF2">
        <w:rPr>
          <w:lang w:val="en-US"/>
        </w:rPr>
        <w:tab/>
        <w:t>for 5GC:</w:t>
      </w:r>
    </w:p>
    <w:p w:rsidR="008531E7" w:rsidRPr="00D01CF2" w:rsidRDefault="008531E7" w:rsidP="009F7381">
      <w:pPr>
        <w:pStyle w:val="B2"/>
        <w:rPr>
          <w:lang w:val="en-US"/>
        </w:rPr>
      </w:pPr>
      <w:r w:rsidRPr="00D01CF2">
        <w:rPr>
          <w:lang w:val="en-US"/>
        </w:rPr>
        <w:t>-</w:t>
      </w:r>
      <w:r w:rsidRPr="00D01CF2">
        <w:rPr>
          <w:lang w:val="en-US"/>
        </w:rPr>
        <w:tab/>
        <w:t>PDU session and/or individual or group of service data flows, for an SMF</w:t>
      </w:r>
      <w:r w:rsidR="00FD1F2B">
        <w:rPr>
          <w:lang w:val="en-US"/>
        </w:rPr>
        <w:t>;</w:t>
      </w:r>
    </w:p>
    <w:p w:rsidR="008531E7" w:rsidRPr="00D01CF2" w:rsidRDefault="008531E7" w:rsidP="009F7381">
      <w:pPr>
        <w:pStyle w:val="B2"/>
        <w:rPr>
          <w:lang w:val="en-US"/>
        </w:rPr>
      </w:pPr>
      <w:r w:rsidRPr="00D01CF2">
        <w:rPr>
          <w:lang w:val="en-US"/>
        </w:rPr>
        <w:t>-</w:t>
      </w:r>
      <w:r w:rsidRPr="00D01CF2">
        <w:rPr>
          <w:lang w:val="en-US"/>
        </w:rPr>
        <w:tab/>
        <w:t>QoS Flow, for an SMF.</w:t>
      </w:r>
    </w:p>
    <w:p w:rsidR="008531E7" w:rsidRPr="00D01CF2" w:rsidRDefault="008531E7" w:rsidP="008531E7">
      <w:pPr>
        <w:rPr>
          <w:lang w:val="en-US"/>
        </w:rPr>
      </w:pPr>
      <w:r w:rsidRPr="00D01CF2">
        <w:t xml:space="preserve">See </w:t>
      </w:r>
      <w:r w:rsidR="00751AEC">
        <w:t>clause</w:t>
      </w:r>
      <w:r w:rsidRPr="00D01CF2">
        <w:t>s 5.3 and 7.8.4 of 3GPP TS 23.214 [2].</w:t>
      </w:r>
    </w:p>
    <w:p w:rsidR="00DC6CAF" w:rsidRPr="00D01CF2" w:rsidRDefault="00DC6CAF" w:rsidP="00DC6CAF">
      <w:r w:rsidRPr="00D01CF2">
        <w:t>The CP function shall control the usage measurement and reporting in the UP function by:</w:t>
      </w:r>
    </w:p>
    <w:p w:rsidR="00DC6CAF" w:rsidRPr="00D01CF2" w:rsidRDefault="001326CC" w:rsidP="00550368">
      <w:pPr>
        <w:pStyle w:val="B1"/>
      </w:pPr>
      <w:r w:rsidRPr="00D01CF2">
        <w:rPr>
          <w:lang w:val="en-GB"/>
        </w:rPr>
        <w:t>-</w:t>
      </w:r>
      <w:r w:rsidRPr="00D01CF2">
        <w:rPr>
          <w:lang w:val="en-GB"/>
        </w:rPr>
        <w:tab/>
      </w:r>
      <w:r w:rsidR="009C7DDC" w:rsidRPr="00D01CF2">
        <w:t xml:space="preserve">creating the necessary PDR(s) to represent the service data flow, application, bearer or session, if not already </w:t>
      </w:r>
      <w:r w:rsidR="009C7DDC" w:rsidRPr="00D01CF2">
        <w:rPr>
          <w:lang w:val="en-GB"/>
        </w:rPr>
        <w:t>existing</w:t>
      </w:r>
      <w:r w:rsidR="00DC6CAF" w:rsidRPr="00D01CF2">
        <w:t>;</w:t>
      </w:r>
    </w:p>
    <w:p w:rsidR="00DC6CAF" w:rsidRPr="00D01CF2" w:rsidRDefault="001326CC" w:rsidP="00550368">
      <w:pPr>
        <w:pStyle w:val="B1"/>
      </w:pPr>
      <w:r w:rsidRPr="00D01CF2">
        <w:rPr>
          <w:lang w:val="en-GB"/>
        </w:rPr>
        <w:lastRenderedPageBreak/>
        <w:t>-</w:t>
      </w:r>
      <w:r w:rsidRPr="00D01CF2">
        <w:rPr>
          <w:lang w:val="en-GB"/>
        </w:rPr>
        <w:tab/>
      </w:r>
      <w:r w:rsidR="00DC6CAF" w:rsidRPr="00D01CF2">
        <w:t>creating URR</w:t>
      </w:r>
      <w:r w:rsidR="002B25FB" w:rsidRPr="00D01CF2">
        <w:rPr>
          <w:lang w:val="en-GB"/>
        </w:rPr>
        <w:t>(s)</w:t>
      </w:r>
      <w:r w:rsidR="00DC6CAF" w:rsidRPr="00D01CF2">
        <w:t xml:space="preserve"> for each Charging Key, combination of Charging Key and Service ID, or combination of Charging Key, Sponsor ID and Application Service Provider Id;</w:t>
      </w:r>
    </w:p>
    <w:p w:rsidR="00DC6B92" w:rsidRPr="00D01CF2" w:rsidRDefault="00DC6B92" w:rsidP="00DC6B92">
      <w:pPr>
        <w:pStyle w:val="B1"/>
        <w:rPr>
          <w:lang w:val="en-GB"/>
        </w:rPr>
      </w:pPr>
      <w:r w:rsidRPr="00D01CF2">
        <w:rPr>
          <w:lang w:val="en-GB"/>
        </w:rPr>
        <w:t>-</w:t>
      </w:r>
      <w:r w:rsidRPr="00D01CF2">
        <w:rPr>
          <w:lang w:val="en-GB"/>
        </w:rPr>
        <w:tab/>
      </w:r>
      <w:r w:rsidRPr="00D01CF2">
        <w:t>associating the URR</w:t>
      </w:r>
      <w:r w:rsidRPr="00D01CF2">
        <w:rPr>
          <w:lang w:val="en-GB"/>
        </w:rPr>
        <w:t>(s)</w:t>
      </w:r>
      <w:r w:rsidRPr="00D01CF2">
        <w:t xml:space="preserve"> to the relevant PDRs defined for the </w:t>
      </w:r>
      <w:r w:rsidRPr="00D01CF2">
        <w:rPr>
          <w:lang w:val="en-GB"/>
        </w:rPr>
        <w:t>PFCP</w:t>
      </w:r>
      <w:r w:rsidRPr="00D01CF2">
        <w:t xml:space="preserve"> session, for usage reporting at IP-CAN bearer, IP-CAN session, TDF session, SDF or application level.</w:t>
      </w:r>
    </w:p>
    <w:p w:rsidR="002E4BB1" w:rsidRPr="00D01CF2" w:rsidRDefault="0054495B" w:rsidP="002F03C1">
      <w:r w:rsidRPr="00D01CF2">
        <w:t xml:space="preserve">For online charging, the CP function shall provision the URR with the Volume (or Time) Quota, and with the Volume (or Time) Quota if a quota threshold was received from the OCS, as specified in </w:t>
      </w:r>
      <w:r w:rsidR="00751AEC">
        <w:t>clause</w:t>
      </w:r>
      <w:r w:rsidRPr="00D01CF2">
        <w:t xml:space="preserve"> 5.2.2.2. Besides, when the </w:t>
      </w:r>
      <w:r w:rsidRPr="00D01CF2">
        <w:rPr>
          <w:rFonts w:eastAsia="Batang"/>
          <w:noProof/>
          <w:lang w:eastAsia="ko-KR"/>
        </w:rPr>
        <w:t xml:space="preserve">OCS provides a final quota and requests to redirect the traffic towards a redirect destination when exhausing this quota, the CP function shall </w:t>
      </w:r>
      <w:r w:rsidRPr="00D01CF2">
        <w:t xml:space="preserve">redirect the traffic towards a redirect destination as specified in </w:t>
      </w:r>
      <w:r w:rsidR="00751AEC">
        <w:t>clause</w:t>
      </w:r>
      <w:r w:rsidRPr="00D01CF2">
        <w:t xml:space="preserve"> 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rsidR="00657BBA" w:rsidRPr="00D01CF2" w:rsidRDefault="00657BBA" w:rsidP="00657BBA">
      <w:r w:rsidRPr="00D01CF2">
        <w:t xml:space="preserve">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w:t>
      </w:r>
      <w:r w:rsidR="00751AEC">
        <w:t>clause</w:t>
      </w:r>
      <w:r w:rsidRPr="00D01CF2">
        <w:t xml:space="preserve"> 6.3.7.1 of 3GPP TS 32.299 [18]).</w:t>
      </w:r>
    </w:p>
    <w:p w:rsidR="00AC41AB" w:rsidRPr="00D01CF2" w:rsidRDefault="00AC41AB" w:rsidP="001D537F">
      <w:pPr>
        <w:pStyle w:val="Heading3"/>
      </w:pPr>
      <w:bookmarkStart w:id="90" w:name="_Toc19717097"/>
      <w:r w:rsidRPr="00D01CF2">
        <w:t>5.</w:t>
      </w:r>
      <w:r w:rsidRPr="00D01CF2">
        <w:rPr>
          <w:lang w:val="en-US"/>
        </w:rPr>
        <w:t>4</w:t>
      </w:r>
      <w:r w:rsidRPr="00D01CF2">
        <w:t>.</w:t>
      </w:r>
      <w:r w:rsidRPr="00D01CF2">
        <w:rPr>
          <w:lang w:val="en-US"/>
        </w:rPr>
        <w:t>11</w:t>
      </w:r>
      <w:r w:rsidRPr="00D01CF2">
        <w:tab/>
        <w:t>(Un)solicited Application Reporting</w:t>
      </w:r>
      <w:bookmarkEnd w:id="90"/>
    </w:p>
    <w:p w:rsidR="006145A8" w:rsidRPr="00D01CF2" w:rsidRDefault="006145A8" w:rsidP="006145A8">
      <w:bookmarkStart w:id="91" w:name="OLE_LINK41"/>
      <w:bookmarkStart w:id="92" w:name="OLE_LINK42"/>
      <w:bookmarkStart w:id="93" w:name="OLE_LINK43"/>
      <w:r w:rsidRPr="00D01CF2">
        <w:t>For EPC, (un)solicited Application Reporting refers to the process of reporting the start or stop of applications by the TDF or PCEF. See 3GPP TS 23.203 [3] and 3GPP TS 29.212 [8].</w:t>
      </w:r>
    </w:p>
    <w:p w:rsidR="006145A8" w:rsidRPr="00D01CF2" w:rsidRDefault="006145A8" w:rsidP="006145A8">
      <w:r w:rsidRPr="00D01CF2">
        <w:t>For 5GC, solicited Application Reporting refers to the process of reporting the start or stop of applications by the SMF to the PCF. See 3GPP TS 23.503 </w:t>
      </w:r>
      <w:r w:rsidR="00AA2655" w:rsidRPr="00D01CF2">
        <w:t>[44]</w:t>
      </w:r>
      <w:r w:rsidRPr="00D01CF2">
        <w:t xml:space="preserve"> and 3GPP TS 29.512 [41]. Unsolicited application reporting is not applicable for 5GC.</w:t>
      </w:r>
    </w:p>
    <w:bookmarkEnd w:id="91"/>
    <w:bookmarkEnd w:id="92"/>
    <w:p w:rsidR="006145A8" w:rsidRPr="00D01CF2" w:rsidRDefault="006145A8" w:rsidP="006145A8">
      <w:r w:rsidRPr="00D01CF2">
        <w:t>The CP function shall instruct the UP function to detect and report applications by:</w:t>
      </w:r>
    </w:p>
    <w:p w:rsidR="00AC41AB" w:rsidRPr="00D01CF2" w:rsidRDefault="00AC41AB" w:rsidP="00AC41AB">
      <w:pPr>
        <w:pStyle w:val="B1"/>
        <w:rPr>
          <w:lang w:val="en-US"/>
        </w:rPr>
      </w:pPr>
      <w:r w:rsidRPr="00D01CF2">
        <w:rPr>
          <w:lang w:val="en-US"/>
        </w:rPr>
        <w:t>-</w:t>
      </w:r>
      <w:r w:rsidRPr="00D01CF2">
        <w:rPr>
          <w:lang w:val="en-US"/>
        </w:rPr>
        <w:tab/>
        <w:t>creating the necessary PDR(s) to represent the applications to detect;</w:t>
      </w:r>
    </w:p>
    <w:p w:rsidR="00AC41AB" w:rsidRPr="00D01CF2" w:rsidRDefault="00AC41AB" w:rsidP="00AC41AB">
      <w:pPr>
        <w:pStyle w:val="B1"/>
        <w:rPr>
          <w:lang w:val="en-US"/>
        </w:rPr>
      </w:pPr>
      <w:r w:rsidRPr="00D01CF2">
        <w:rPr>
          <w:lang w:val="en-US"/>
        </w:rPr>
        <w:t>-</w:t>
      </w:r>
      <w:r w:rsidRPr="00D01CF2">
        <w:rPr>
          <w:lang w:val="en-US"/>
        </w:rPr>
        <w:tab/>
        <w:t>creating a URR with the Reporting Trigger IE set to detect the start and/or stop of Traffic;</w:t>
      </w:r>
    </w:p>
    <w:p w:rsidR="00AC41AB" w:rsidRPr="00D01CF2" w:rsidRDefault="00AC41AB" w:rsidP="00AC41AB">
      <w:pPr>
        <w:pStyle w:val="B1"/>
        <w:rPr>
          <w:lang w:val="en-US"/>
        </w:rPr>
      </w:pPr>
      <w:r w:rsidRPr="00D01CF2">
        <w:rPr>
          <w:lang w:val="en-US"/>
        </w:rPr>
        <w:t>-</w:t>
      </w:r>
      <w:r w:rsidRPr="00D01CF2">
        <w:rPr>
          <w:lang w:val="en-US"/>
        </w:rPr>
        <w:tab/>
        <w:t>associating the URR to the PDR.</w:t>
      </w:r>
    </w:p>
    <w:p w:rsidR="00AC41AB" w:rsidRPr="00D01CF2" w:rsidRDefault="00AC41AB" w:rsidP="00AC41AB">
      <w:r w:rsidRPr="00D01CF2">
        <w:t xml:space="preserve">For unsolicited application reporting, an </w:t>
      </w:r>
      <w:r w:rsidR="003817D5" w:rsidRPr="00D01CF2">
        <w:t xml:space="preserve">PFCP </w:t>
      </w:r>
      <w:r w:rsidRPr="00D01CF2">
        <w:t>session which is not linked to any specific TDF session may be established and the PDI in the PDR(s) does not contain any UE IP address.</w:t>
      </w:r>
      <w:bookmarkEnd w:id="93"/>
    </w:p>
    <w:p w:rsidR="00DC6B92" w:rsidRPr="00D01CF2" w:rsidRDefault="00DC6B92" w:rsidP="00DC6B92">
      <w:r w:rsidRPr="00D01CF2">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AC41AB" w:rsidRPr="00D01CF2" w:rsidRDefault="00AC41AB" w:rsidP="00AC41AB">
      <w:pPr>
        <w:pStyle w:val="B1"/>
      </w:pPr>
      <w:r w:rsidRPr="00D01CF2">
        <w:t>-</w:t>
      </w:r>
      <w:r w:rsidRPr="00D01CF2">
        <w:tab/>
        <w:t>when reporting the start of an application:</w:t>
      </w:r>
    </w:p>
    <w:p w:rsidR="00AC41AB" w:rsidRPr="00D01CF2" w:rsidRDefault="00AC41AB" w:rsidP="00AC41AB">
      <w:pPr>
        <w:pStyle w:val="B2"/>
      </w:pPr>
      <w:r w:rsidRPr="00D01CF2">
        <w:t>-</w:t>
      </w:r>
      <w:r w:rsidRPr="00D01CF2">
        <w:tab/>
        <w:t>the Application ID;</w:t>
      </w:r>
    </w:p>
    <w:p w:rsidR="00AC41AB" w:rsidRPr="00D01CF2" w:rsidRDefault="00AC41AB" w:rsidP="00AC41AB">
      <w:pPr>
        <w:pStyle w:val="B2"/>
      </w:pPr>
      <w:r w:rsidRPr="00D01CF2">
        <w:t>-</w:t>
      </w:r>
      <w:r w:rsidRPr="00D01CF2">
        <w:tab/>
        <w:t>the Flow Information including the Flow Description and the Flow Direction, if the traffic flow information is deducible;</w:t>
      </w:r>
    </w:p>
    <w:p w:rsidR="00AC41AB" w:rsidRPr="00D01CF2" w:rsidRDefault="00AC41AB" w:rsidP="00AC41AB">
      <w:pPr>
        <w:pStyle w:val="B2"/>
      </w:pPr>
      <w:r w:rsidRPr="00D01CF2">
        <w:t>-</w:t>
      </w:r>
      <w:r w:rsidRPr="00D01CF2">
        <w:tab/>
        <w:t>the Application-Instance-Identifier, if the traffic flow information is deducible; and</w:t>
      </w:r>
    </w:p>
    <w:p w:rsidR="00CA3DF7" w:rsidRPr="00D01CF2" w:rsidRDefault="00CA3DF7" w:rsidP="00CA3DF7">
      <w:pPr>
        <w:pStyle w:val="B2"/>
      </w:pPr>
      <w:r w:rsidRPr="00D01CF2">
        <w:t>-</w:t>
      </w:r>
      <w:r w:rsidRPr="00D01CF2">
        <w:tab/>
        <w:t>if no UE IP address was provisioned in the PDI, the UE's IP address, and the Network instance when multiple PDNs with overlapping IP addresses are used in the UP function.</w:t>
      </w:r>
    </w:p>
    <w:p w:rsidR="00AC41AB" w:rsidRPr="00D01CF2" w:rsidRDefault="00AC41AB" w:rsidP="00AC41AB">
      <w:pPr>
        <w:pStyle w:val="NO"/>
      </w:pPr>
      <w:r w:rsidRPr="00D01CF2">
        <w:t>NOTE:</w:t>
      </w:r>
      <w:r w:rsidRPr="00D01CF2">
        <w:tab/>
        <w:t>When the CP function instructs the UP function to perform unsolicited application reporting, the PDI in the corresponding PDR has no UE IP address.</w:t>
      </w:r>
    </w:p>
    <w:p w:rsidR="00AC41AB" w:rsidRPr="00D01CF2" w:rsidRDefault="00AC41AB" w:rsidP="00AC41AB">
      <w:pPr>
        <w:pStyle w:val="B1"/>
      </w:pPr>
      <w:r w:rsidRPr="00D01CF2">
        <w:t>-</w:t>
      </w:r>
      <w:r w:rsidRPr="00D01CF2">
        <w:tab/>
        <w:t>when reporting the stop of an application:</w:t>
      </w:r>
    </w:p>
    <w:p w:rsidR="00AC41AB" w:rsidRPr="00D01CF2" w:rsidRDefault="00AC41AB" w:rsidP="00AC41AB">
      <w:pPr>
        <w:pStyle w:val="B2"/>
      </w:pPr>
      <w:r w:rsidRPr="00D01CF2">
        <w:t>-</w:t>
      </w:r>
      <w:r w:rsidRPr="00D01CF2">
        <w:tab/>
        <w:t>the Application ID;</w:t>
      </w:r>
    </w:p>
    <w:p w:rsidR="00AC41AB" w:rsidRPr="00D01CF2" w:rsidRDefault="00AC41AB" w:rsidP="00AC41AB">
      <w:pPr>
        <w:pStyle w:val="B2"/>
      </w:pPr>
      <w:r w:rsidRPr="00D01CF2">
        <w:t>-</w:t>
      </w:r>
      <w:r w:rsidRPr="00D01CF2">
        <w:tab/>
        <w:t>the Application-Instance-Identifier, if an Application Identifier was provided when reporting the start of the application;</w:t>
      </w:r>
    </w:p>
    <w:p w:rsidR="00CA3DF7" w:rsidRPr="00D01CF2" w:rsidRDefault="00CA3DF7" w:rsidP="00CA3DF7">
      <w:pPr>
        <w:pStyle w:val="B2"/>
      </w:pPr>
      <w:r w:rsidRPr="00D01CF2">
        <w:lastRenderedPageBreak/>
        <w:t>-</w:t>
      </w:r>
      <w:r w:rsidRPr="00D01CF2">
        <w:tab/>
        <w:t>if no UE IP address was provisioned in the PDI, the UE's IP address, and the Network instance when multiple PDNs with overlapping IP addresses are used in the UP function.</w:t>
      </w:r>
    </w:p>
    <w:p w:rsidR="00AD5A89" w:rsidRPr="00D01CF2" w:rsidRDefault="00AD5A89" w:rsidP="00AD5A89">
      <w:r w:rsidRPr="00D01CF2">
        <w:t>The UP function shall only report the Application ID when detecting the start or stop of an application and the Reduced Application Detection Information flag is set in the Measurement Information of the URR, e.g. for envelope reporting.</w:t>
      </w:r>
    </w:p>
    <w:p w:rsidR="00C01B76" w:rsidRPr="00D01CF2" w:rsidRDefault="00C01B76" w:rsidP="00C01B76">
      <w:pPr>
        <w:pStyle w:val="Heading3"/>
      </w:pPr>
      <w:bookmarkStart w:id="94" w:name="_Toc19717098"/>
      <w:r w:rsidRPr="00D01CF2">
        <w:t>5.4.</w:t>
      </w:r>
      <w:r w:rsidRPr="00D01CF2">
        <w:rPr>
          <w:lang w:val="en-GB"/>
        </w:rPr>
        <w:t>12</w:t>
      </w:r>
      <w:r w:rsidRPr="00D01CF2">
        <w:tab/>
        <w:t xml:space="preserve">Service Identification for </w:t>
      </w:r>
      <w:r w:rsidR="001F1897" w:rsidRPr="00D01CF2">
        <w:rPr>
          <w:lang w:val="en-GB"/>
        </w:rPr>
        <w:t>I</w:t>
      </w:r>
      <w:r w:rsidR="001F1897" w:rsidRPr="00D01CF2">
        <w:t xml:space="preserve">mproved </w:t>
      </w:r>
      <w:r w:rsidR="001F1897" w:rsidRPr="00D01CF2">
        <w:rPr>
          <w:lang w:val="en-GB"/>
        </w:rPr>
        <w:t>R</w:t>
      </w:r>
      <w:r w:rsidR="001F1897" w:rsidRPr="00D01CF2">
        <w:t xml:space="preserve">adio </w:t>
      </w:r>
      <w:r w:rsidR="001F1897" w:rsidRPr="00D01CF2">
        <w:rPr>
          <w:lang w:val="en-GB"/>
        </w:rPr>
        <w:t>U</w:t>
      </w:r>
      <w:r w:rsidR="001F1897" w:rsidRPr="00D01CF2">
        <w:t xml:space="preserve">tilisation </w:t>
      </w:r>
      <w:r w:rsidRPr="00D01CF2">
        <w:t>for GERAN</w:t>
      </w:r>
      <w:bookmarkEnd w:id="94"/>
    </w:p>
    <w:p w:rsidR="00C01B76" w:rsidRPr="00D01CF2" w:rsidRDefault="00C01B76" w:rsidP="00C01B76">
      <w:pPr>
        <w:rPr>
          <w:lang w:val="en-US"/>
        </w:rPr>
      </w:pPr>
      <w:r w:rsidRPr="00D01CF2">
        <w:rPr>
          <w:lang w:val="en-US"/>
        </w:rPr>
        <w:t xml:space="preserve">Service Identification for improved radio utilization for GERAN refers to the process in the PGW of marking DL user plane traffic with a Service Class Indicator (SCI) value. See </w:t>
      </w:r>
      <w:r w:rsidR="00751AEC">
        <w:rPr>
          <w:lang w:val="en-US"/>
        </w:rPr>
        <w:t>clause</w:t>
      </w:r>
      <w:r w:rsidRPr="00D01CF2">
        <w:rPr>
          <w:lang w:val="en-US"/>
        </w:rPr>
        <w:t xml:space="preserve"> 5.3.5.3 of 3GPP TS 23.060 [19].</w:t>
      </w:r>
    </w:p>
    <w:p w:rsidR="00C01B76" w:rsidRPr="00D01CF2" w:rsidRDefault="00C01B76" w:rsidP="00C01B76">
      <w:r w:rsidRPr="00D01CF2">
        <w:t>This is controlled by the PGW-C by associating a QER, including the Service Class Indicator within the DL Flow Level Marking IE, to the PDR matching the DL traffic to be marked. The PGW-U performs the SCI marking for the detected DL traffic and sends the packet with the GTP-U Service Class Indicator Extension Header downstreams.</w:t>
      </w:r>
    </w:p>
    <w:p w:rsidR="00DC6B92" w:rsidRPr="00D01CF2" w:rsidRDefault="00DC6B92" w:rsidP="00DC6B92">
      <w:r w:rsidRPr="00D01CF2">
        <w:t>The PGW-C may stop the SCI marking during the PFCP session by removing the related QER or removing the DL Flow Level Marking IE from the related QER, the PGW-U shall then stop such function consequently.</w:t>
      </w:r>
    </w:p>
    <w:p w:rsidR="007E48A6" w:rsidRPr="00D01CF2" w:rsidRDefault="007E48A6" w:rsidP="007E48A6">
      <w:pPr>
        <w:pStyle w:val="Heading3"/>
      </w:pPr>
      <w:bookmarkStart w:id="95" w:name="_Toc19717099"/>
      <w:r w:rsidRPr="00D01CF2">
        <w:t>5.</w:t>
      </w:r>
      <w:r w:rsidRPr="00D01CF2">
        <w:rPr>
          <w:lang w:val="en-US"/>
        </w:rPr>
        <w:t>4</w:t>
      </w:r>
      <w:r w:rsidRPr="00D01CF2">
        <w:t>.</w:t>
      </w:r>
      <w:r w:rsidRPr="00D01CF2">
        <w:rPr>
          <w:lang w:val="en-US"/>
        </w:rPr>
        <w:t>13</w:t>
      </w:r>
      <w:r w:rsidRPr="00D01CF2">
        <w:tab/>
        <w:t>Transport Level Marking</w:t>
      </w:r>
      <w:bookmarkEnd w:id="95"/>
    </w:p>
    <w:p w:rsidR="00BE39BD" w:rsidRPr="00D01CF2" w:rsidRDefault="00BE39BD" w:rsidP="00BE39BD">
      <w:pPr>
        <w:rPr>
          <w:lang w:val="en-US"/>
        </w:rPr>
      </w:pPr>
      <w:r w:rsidRPr="00D01CF2">
        <w:t xml:space="preserve">For EPC, </w:t>
      </w:r>
      <w:r w:rsidRPr="00D01CF2">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rsidR="00BE39BD" w:rsidRPr="00D01CF2" w:rsidRDefault="00BE39BD" w:rsidP="00BE39BD">
      <w:pPr>
        <w:rPr>
          <w:lang w:val="en-US"/>
        </w:rPr>
      </w:pPr>
      <w:r w:rsidRPr="00D01CF2">
        <w:rPr>
          <w:lang w:val="en-US"/>
        </w:rPr>
        <w:t>For 5GC, transport level marking is performed on a per QoS flow basis. Transport level marking refers to the process of marking traffic at the UPF with a DSCP value based on the mapping from the 5QI, the Priority Level (if explicitly signalled) and optionally the ARP priority level configured at the SMF.</w:t>
      </w:r>
    </w:p>
    <w:p w:rsidR="007E48A6" w:rsidRPr="00D01CF2" w:rsidRDefault="007E48A6" w:rsidP="007E48A6">
      <w:r w:rsidRPr="00D01CF2">
        <w:t>Transport level marking shall be controlled by the CP function by providing the DSCP in the ToS or Traffic Class within the Transport Level Marking IE in the FAR that is associated to the PDR matching the traffic to be marked. The UP function shall perform the transport level marking for the detected traffic and sends the marked packet to the peer entity.</w:t>
      </w:r>
    </w:p>
    <w:p w:rsidR="007E48A6" w:rsidRDefault="007E48A6" w:rsidP="00AF1BB2">
      <w:r w:rsidRPr="00D01CF2">
        <w:t>The CP function may change transport level marking by changing the Transport Level Marking IE in the related FAR.</w:t>
      </w:r>
    </w:p>
    <w:p w:rsidR="00A23FFC" w:rsidRDefault="00A23FFC" w:rsidP="00A23FFC">
      <w:pPr>
        <w:pStyle w:val="Heading3"/>
      </w:pPr>
      <w:bookmarkStart w:id="96" w:name="_Toc19717100"/>
      <w:r>
        <w:t>5.4.</w:t>
      </w:r>
      <w:r>
        <w:rPr>
          <w:lang w:val="en-GB"/>
        </w:rPr>
        <w:t>14</w:t>
      </w:r>
      <w:r>
        <w:tab/>
        <w:t>Deferred PDR activation and deactivation</w:t>
      </w:r>
      <w:bookmarkEnd w:id="96"/>
    </w:p>
    <w:p w:rsidR="00A23FFC" w:rsidRDefault="00A23FFC" w:rsidP="00A23FFC">
      <w:r>
        <w:rPr>
          <w:noProof/>
        </w:rPr>
        <w:t xml:space="preserve">As specified in </w:t>
      </w:r>
      <w:r w:rsidR="00001DEC">
        <w:rPr>
          <w:noProof/>
        </w:rPr>
        <w:t>clause</w:t>
      </w:r>
      <w:r>
        <w:rPr>
          <w:noProof/>
        </w:rPr>
        <w:t xml:space="preserve"> </w:t>
      </w:r>
      <w:r>
        <w:rPr>
          <w:lang w:val="en-US"/>
        </w:rPr>
        <w:t xml:space="preserve">6.3.2 of 3GPP TS 23.203 [7] and </w:t>
      </w:r>
      <w:r w:rsidR="00001DEC">
        <w:rPr>
          <w:lang w:val="en-US"/>
        </w:rPr>
        <w:t>clause</w:t>
      </w:r>
      <w:r>
        <w:rPr>
          <w:lang w:val="en-US"/>
        </w:rPr>
        <w:t xml:space="preserve">s 4.5.13 and 4a.5.13 of 3GPP TS 29.212 [8], </w:t>
      </w:r>
      <w:r>
        <w:t xml:space="preserve">Policy and charging control rule operations can be also performed in a deferred mode. To support such deferred PCC rule activation or deactivation, </w:t>
      </w:r>
      <w:r>
        <w:rPr>
          <w:noProof/>
        </w:rPr>
        <w:t xml:space="preserve">the CP function and UP function may optionally support the </w:t>
      </w:r>
      <w:r>
        <w:t>Deferred PDR activation and deactivation</w:t>
      </w:r>
      <w:r>
        <w:rPr>
          <w:noProof/>
        </w:rPr>
        <w:t xml:space="preserve"> (DPDRA) as described below.</w:t>
      </w:r>
    </w:p>
    <w:p w:rsidR="00A23FFC" w:rsidRDefault="00A23FFC" w:rsidP="00A23FFC">
      <w:r>
        <w:t>If the feature DPDRA is supported in both CP function</w:t>
      </w:r>
      <w:r>
        <w:rPr>
          <w:rStyle w:val="CommentReference"/>
        </w:rPr>
        <w:t xml:space="preserve"> </w:t>
      </w:r>
      <w:r>
        <w:t xml:space="preserve">and UP function, and when a PCC rule is provisioned in a deferred mode, i.e. with a </w:t>
      </w:r>
      <w:r w:rsidRPr="00032E00">
        <w:t>Rule-Activation-Time</w:t>
      </w:r>
      <w:r>
        <w:t xml:space="preserve"> and/or </w:t>
      </w:r>
      <w:r w:rsidRPr="00032E00">
        <w:t>Rule-Deactivation-Time</w:t>
      </w:r>
      <w:r>
        <w:t>, the CP function shall provision the corresponding PDR using Create PDR IE or Update PDR together with an Activation Time and/or Deactivation Time to enable the PDR being activated or deactivated at requested time.</w:t>
      </w:r>
    </w:p>
    <w:p w:rsidR="00A23FFC" w:rsidRDefault="00A23FFC" w:rsidP="00A23FFC">
      <w:r>
        <w:t>Without being provisioned together with an Activation Time or a Deactivation Time, a PDR shall be active immediately when it is received. When the status of a PDR is changed from active to inactive, the UP function shall keep storing the inactive PDR together with its associated FAR, URR(s) and QER(s), and then UP function shall apply the same behavior as if the PDR is deleted.</w:t>
      </w:r>
    </w:p>
    <w:p w:rsidR="00A23FFC" w:rsidRDefault="00A23FFC" w:rsidP="00A23FFC">
      <w:r>
        <w:t xml:space="preserve">The CP function shall control at what time the status of a PDR rule changes using Activation Time and/or Deactivation Time as exactly as being instructed by the PCRF using a </w:t>
      </w:r>
      <w:r w:rsidRPr="00032E00">
        <w:t>Rule-Activation-Time</w:t>
      </w:r>
      <w:r>
        <w:t xml:space="preserve"> and/or </w:t>
      </w:r>
      <w:r w:rsidRPr="00032E00">
        <w:t>Rule-Deactivation-Time</w:t>
      </w:r>
      <w:r>
        <w:t xml:space="preserve">, as specified in </w:t>
      </w:r>
      <w:r w:rsidR="00001DEC">
        <w:t>clause</w:t>
      </w:r>
      <w:r>
        <w:t xml:space="preserve"> 4.5.13 of </w:t>
      </w:r>
      <w:r>
        <w:rPr>
          <w:lang w:val="en-US"/>
        </w:rPr>
        <w:t>3GPP TS 29.212 [8]</w:t>
      </w:r>
      <w:r>
        <w:t>.</w:t>
      </w:r>
    </w:p>
    <w:p w:rsidR="00A23FFC" w:rsidRPr="00032E00" w:rsidRDefault="00A23FFC" w:rsidP="00A23FFC">
      <w:pPr>
        <w:pStyle w:val="B1"/>
      </w:pPr>
      <w:r>
        <w:t>1)</w:t>
      </w:r>
      <w:r>
        <w:tab/>
      </w:r>
      <w:r w:rsidRPr="00032E00">
        <w:t xml:space="preserve">If </w:t>
      </w:r>
      <w:r w:rsidRPr="00B55AF7">
        <w:rPr>
          <w:rFonts w:hint="eastAsia"/>
        </w:rPr>
        <w:t xml:space="preserve">only </w:t>
      </w:r>
      <w:r w:rsidRPr="00032E00">
        <w:t>Activation</w:t>
      </w:r>
      <w:r>
        <w:t xml:space="preserve"> </w:t>
      </w:r>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r>
        <w:t>UP function</w:t>
      </w:r>
      <w:r w:rsidRPr="00032E00">
        <w:t xml:space="preserve"> shall set the P</w:t>
      </w:r>
      <w:r>
        <w:t>DR</w:t>
      </w:r>
      <w:r w:rsidRPr="00032E00">
        <w:t xml:space="preserve"> rule inactive and make it active at that time. If Activation</w:t>
      </w:r>
      <w:r>
        <w:t xml:space="preserve"> </w:t>
      </w:r>
      <w:r w:rsidRPr="00032E00">
        <w:t xml:space="preserve">Time has </w:t>
      </w:r>
      <w:r>
        <w:t>passed</w:t>
      </w:r>
      <w:r w:rsidRPr="00032E00">
        <w:t xml:space="preserve">, then the </w:t>
      </w:r>
      <w:r>
        <w:t>UP function</w:t>
      </w:r>
      <w:r w:rsidRPr="00032E00">
        <w:t xml:space="preserve"> shall immediately set the </w:t>
      </w:r>
      <w:r>
        <w:t>PDR</w:t>
      </w:r>
      <w:r w:rsidRPr="00032E00">
        <w:t xml:space="preserve"> rule active.</w:t>
      </w:r>
    </w:p>
    <w:p w:rsidR="00A23FFC" w:rsidRPr="00032E00" w:rsidRDefault="00A23FFC" w:rsidP="00A23FFC">
      <w:pPr>
        <w:pStyle w:val="B1"/>
      </w:pPr>
      <w:r>
        <w:t>2)</w:t>
      </w:r>
      <w:r>
        <w:tab/>
      </w:r>
      <w:r w:rsidRPr="00032E00">
        <w:t xml:space="preserve">If </w:t>
      </w:r>
      <w:r w:rsidRPr="00B55AF7">
        <w:rPr>
          <w:rFonts w:hint="eastAsia"/>
        </w:rPr>
        <w:t xml:space="preserve">only </w:t>
      </w:r>
      <w:r w:rsidRPr="00032E00">
        <w:t>Deactivation</w:t>
      </w:r>
      <w:r>
        <w:t xml:space="preserve"> </w:t>
      </w:r>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r>
        <w:t>UP function</w:t>
      </w:r>
      <w:r w:rsidRPr="00032E00">
        <w:t xml:space="preserve"> shall set the </w:t>
      </w:r>
      <w:r>
        <w:t>PDR</w:t>
      </w:r>
      <w:r w:rsidRPr="00032E00">
        <w:t xml:space="preserve"> rule active and make it inactive at that time. If </w:t>
      </w:r>
      <w:r>
        <w:t>D</w:t>
      </w:r>
      <w:r w:rsidRPr="00032E00">
        <w:t>eactivation</w:t>
      </w:r>
      <w:r>
        <w:t xml:space="preserve"> Time has passed</w:t>
      </w:r>
      <w:r w:rsidRPr="00032E00">
        <w:t xml:space="preserve">, then the </w:t>
      </w:r>
      <w:r>
        <w:t>UP function</w:t>
      </w:r>
      <w:r w:rsidRPr="00032E00">
        <w:t xml:space="preserve"> shall immediately set the </w:t>
      </w:r>
      <w:r>
        <w:t>PDR</w:t>
      </w:r>
      <w:r w:rsidRPr="00032E00">
        <w:t xml:space="preserve"> rule inactive.</w:t>
      </w:r>
    </w:p>
    <w:p w:rsidR="00A23FFC" w:rsidRPr="00B55AF7" w:rsidRDefault="00A23FFC" w:rsidP="00A23FFC">
      <w:pPr>
        <w:pStyle w:val="B1"/>
        <w:rPr>
          <w:rFonts w:eastAsia="Batang"/>
        </w:rPr>
      </w:pPr>
      <w:r>
        <w:lastRenderedPageBreak/>
        <w:t>3)</w:t>
      </w:r>
      <w:r>
        <w:tab/>
      </w:r>
      <w:r w:rsidRPr="00032E00">
        <w:t>If both Activation</w:t>
      </w:r>
      <w:r>
        <w:t xml:space="preserve"> </w:t>
      </w:r>
      <w:r w:rsidRPr="00032E00">
        <w:t>Time and Deactivation</w:t>
      </w:r>
      <w:r>
        <w:t xml:space="preserve"> </w:t>
      </w:r>
      <w:r w:rsidRPr="00032E00">
        <w:t>Time are specified</w:t>
      </w:r>
      <w:r w:rsidRPr="00B55AF7">
        <w:rPr>
          <w:rFonts w:hint="eastAsia"/>
        </w:rPr>
        <w:t>,</w:t>
      </w:r>
      <w:r w:rsidRPr="00032E00">
        <w:t xml:space="preserve"> and </w:t>
      </w:r>
      <w:r w:rsidRPr="00B55AF7">
        <w:rPr>
          <w:rFonts w:hint="eastAsia"/>
        </w:rPr>
        <w:t xml:space="preserve">the </w:t>
      </w:r>
      <w:r w:rsidRPr="00032E00">
        <w:t>Activation</w:t>
      </w:r>
      <w:r>
        <w:t xml:space="preserve"> </w:t>
      </w:r>
      <w:r w:rsidRPr="00032E00">
        <w:t>Time occurs before the Deactivation</w:t>
      </w:r>
      <w:r>
        <w:t xml:space="preserve"> Time</w:t>
      </w:r>
      <w:r w:rsidRPr="00032E00">
        <w:t xml:space="preserve">, </w:t>
      </w:r>
      <w:r w:rsidRPr="00B55AF7">
        <w:rPr>
          <w:rFonts w:hint="eastAsia"/>
        </w:rPr>
        <w:t xml:space="preserve">and also </w:t>
      </w:r>
      <w:r>
        <w:t>when the PDR rule is provided before or at the time specified in the Deactivation Time</w:t>
      </w:r>
      <w:r w:rsidRPr="00B55AF7">
        <w:rPr>
          <w:rFonts w:hint="eastAsia"/>
        </w:rPr>
        <w:t>,</w:t>
      </w:r>
      <w:r w:rsidRPr="00032E00">
        <w:t xml:space="preserve"> the </w:t>
      </w:r>
      <w:r>
        <w:t xml:space="preserve">UP function </w:t>
      </w:r>
      <w:r w:rsidRPr="00032E00">
        <w:t xml:space="preserve">shall handle the rule as defined </w:t>
      </w:r>
      <w:r>
        <w:t xml:space="preserve">in 1) </w:t>
      </w:r>
      <w:r w:rsidRPr="00032E00">
        <w:t xml:space="preserve">and then </w:t>
      </w:r>
      <w:r>
        <w:t>as defined in 2).</w:t>
      </w:r>
    </w:p>
    <w:p w:rsidR="00A23FFC" w:rsidRDefault="00A23FFC" w:rsidP="00A23FFC">
      <w:pPr>
        <w:pStyle w:val="B1"/>
      </w:pPr>
      <w:r w:rsidRPr="00FB5F07">
        <w:rPr>
          <w:rFonts w:hint="eastAsia"/>
        </w:rPr>
        <w:t>4</w:t>
      </w:r>
      <w:r>
        <w:t>)</w:t>
      </w:r>
      <w:r>
        <w:tab/>
      </w:r>
      <w:r w:rsidRPr="00032E00">
        <w:t>If both Activation</w:t>
      </w:r>
      <w:r>
        <w:t xml:space="preserve"> </w:t>
      </w:r>
      <w:r w:rsidRPr="00032E00">
        <w:t>Time and Deactivation</w:t>
      </w:r>
      <w:r>
        <w:t xml:space="preserve"> </w:t>
      </w:r>
      <w:r w:rsidRPr="00032E00">
        <w:t>Time are specified</w:t>
      </w:r>
      <w:r w:rsidRPr="00FB5F07">
        <w:rPr>
          <w:rFonts w:hint="eastAsia"/>
        </w:rPr>
        <w:t>,</w:t>
      </w:r>
      <w:r w:rsidRPr="00032E00">
        <w:t xml:space="preserve"> and </w:t>
      </w:r>
      <w:r w:rsidRPr="00FB5F07">
        <w:rPr>
          <w:rFonts w:hint="eastAsia"/>
        </w:rPr>
        <w:t xml:space="preserve">the </w:t>
      </w:r>
      <w:r w:rsidRPr="00032E00">
        <w:t>Deactivation</w:t>
      </w:r>
      <w:r>
        <w:t xml:space="preserve"> </w:t>
      </w:r>
      <w:r w:rsidRPr="00032E00">
        <w:t>Time occurs before the Activation</w:t>
      </w:r>
      <w:r>
        <w:t xml:space="preserve"> Time</w:t>
      </w:r>
      <w:r w:rsidRPr="00032E00">
        <w:t xml:space="preserve">, </w:t>
      </w:r>
      <w:r w:rsidRPr="00B55AF7">
        <w:rPr>
          <w:rFonts w:hint="eastAsia"/>
        </w:rPr>
        <w:t xml:space="preserve">and also </w:t>
      </w:r>
      <w:r>
        <w:t xml:space="preserve">when the PDR rule is provided before or at the time specified in the </w:t>
      </w:r>
      <w:r w:rsidRPr="00032E00">
        <w:t>Activation</w:t>
      </w:r>
      <w:r>
        <w:t xml:space="preserve"> Time</w:t>
      </w:r>
      <w:r w:rsidRPr="00B55AF7">
        <w:rPr>
          <w:rFonts w:hint="eastAsia"/>
        </w:rPr>
        <w:t>,</w:t>
      </w:r>
      <w:r w:rsidRPr="00032E00">
        <w:t xml:space="preserve"> the </w:t>
      </w:r>
      <w:r>
        <w:t>UP function</w:t>
      </w:r>
      <w:r w:rsidRPr="00032E00">
        <w:t xml:space="preserve"> shall handle the rule as defined </w:t>
      </w:r>
      <w:r>
        <w:t xml:space="preserve">in </w:t>
      </w:r>
      <w:r w:rsidRPr="00FB5F07">
        <w:rPr>
          <w:rFonts w:hint="eastAsia"/>
        </w:rPr>
        <w:t>2</w:t>
      </w:r>
      <w:r>
        <w:t xml:space="preserve">) </w:t>
      </w:r>
      <w:r w:rsidRPr="00032E00">
        <w:t xml:space="preserve">and then </w:t>
      </w:r>
      <w:r>
        <w:t xml:space="preserve">as defined in </w:t>
      </w:r>
      <w:r w:rsidRPr="00FB5F07">
        <w:rPr>
          <w:rFonts w:hint="eastAsia"/>
        </w:rPr>
        <w:t>1</w:t>
      </w:r>
      <w:r>
        <w:t>).</w:t>
      </w:r>
    </w:p>
    <w:p w:rsidR="00A23FFC" w:rsidRDefault="00A23FFC" w:rsidP="00A23FFC">
      <w:pPr>
        <w:pStyle w:val="B1"/>
      </w:pPr>
      <w:r w:rsidRPr="00AB557C">
        <w:rPr>
          <w:rFonts w:eastAsia="Batang"/>
          <w:lang w:eastAsia="ko-KR"/>
        </w:rPr>
        <w:t>5</w:t>
      </w:r>
      <w:r w:rsidRPr="00AB557C">
        <w:t>)</w:t>
      </w:r>
      <w:r w:rsidRPr="00AB557C">
        <w:tab/>
        <w:t>If both Activation Time and Deactivation Time are specified but time has already occurred for both, and the Activation Time occurs before the Deactivation Time, then the UP function shall immediately set the PDR rule inactive.</w:t>
      </w:r>
    </w:p>
    <w:p w:rsidR="00A23FFC" w:rsidRPr="00AB557C" w:rsidRDefault="00A23FFC" w:rsidP="00001DEC">
      <w:pPr>
        <w:pStyle w:val="NO"/>
        <w:rPr>
          <w:rFonts w:eastAsia="Batang"/>
        </w:rPr>
      </w:pPr>
      <w:r>
        <w:rPr>
          <w:rFonts w:eastAsia="Batang"/>
          <w:lang w:eastAsia="ko-KR"/>
        </w:rPr>
        <w:t>NOTE 1:</w:t>
      </w:r>
      <w:r>
        <w:rPr>
          <w:rFonts w:eastAsia="Batang"/>
          <w:lang w:eastAsia="ko-KR"/>
        </w:rPr>
        <w:tab/>
        <w:t xml:space="preserve">If the CP function receives </w:t>
      </w:r>
      <w:r>
        <w:t>both Rule-Activation-Time and Rule-Deactivation-Time from the PCRF, but time has already occurred for both, and the Rule-Activation-Time occurs before the Rule-Deactivation-Time, as alternative to above, the CP function can deactivate the corresponding PDR rule by provisioning a Deactivation Time which has occurred or removing the corresponding PDR rule.</w:t>
      </w:r>
    </w:p>
    <w:p w:rsidR="00A23FFC" w:rsidRDefault="00A23FFC" w:rsidP="00A23FFC">
      <w:pPr>
        <w:pStyle w:val="B1"/>
      </w:pPr>
      <w:r w:rsidRPr="00AB557C">
        <w:t>6)</w:t>
      </w:r>
      <w:r w:rsidRPr="00AB557C">
        <w:tab/>
        <w:t>If both Activation Time and Deactivation Time are specified but time has passed for both, and the Deactivation Time occurs before the Activation Time, then the UP fucntion shall immediately set the PDR rule active.</w:t>
      </w:r>
    </w:p>
    <w:p w:rsidR="00A23FFC" w:rsidRPr="00D01CF2" w:rsidRDefault="00A23FFC" w:rsidP="00A23FFC">
      <w:pPr>
        <w:pStyle w:val="NO"/>
      </w:pPr>
      <w:r>
        <w:t>NOTE 2:</w:t>
      </w:r>
      <w:r>
        <w:tab/>
      </w:r>
      <w:r>
        <w:rPr>
          <w:rFonts w:eastAsia="Batang"/>
          <w:lang w:eastAsia="ko-KR"/>
        </w:rPr>
        <w:t xml:space="preserve">If the CP function receives </w:t>
      </w:r>
      <w:r>
        <w:t xml:space="preserve">both Rule-Activation-Time and Rule-Deactivation-Time from the PCRF, but time has passed for both, and </w:t>
      </w:r>
      <w:r w:rsidRPr="00FB5F07">
        <w:rPr>
          <w:rFonts w:hint="eastAsia"/>
        </w:rPr>
        <w:t xml:space="preserve">the </w:t>
      </w:r>
      <w:r w:rsidRPr="00032E00">
        <w:t>Rule-Deactivation-Time occurs before the Rule-Activation-</w:t>
      </w:r>
      <w:r>
        <w:t>Time, as alternative to above, the CP function can activate the corresponding PDR rule by provisioning a activation Time which has occurred, or update the PDR without providing Activation Time and Deactivation Time, or create the corresponding PDR rule if the PDR is not provisioned yet.</w:t>
      </w:r>
    </w:p>
    <w:p w:rsidR="003D247B" w:rsidRPr="00D01CF2" w:rsidRDefault="003D247B" w:rsidP="001D537F">
      <w:pPr>
        <w:pStyle w:val="Heading2"/>
      </w:pPr>
      <w:bookmarkStart w:id="97" w:name="_Toc19717101"/>
      <w:r w:rsidRPr="00D01CF2">
        <w:t>5.</w:t>
      </w:r>
      <w:r w:rsidRPr="00D01CF2">
        <w:rPr>
          <w:lang w:val="en-US"/>
        </w:rPr>
        <w:t>5</w:t>
      </w:r>
      <w:r w:rsidRPr="00D01CF2">
        <w:tab/>
        <w:t xml:space="preserve">F-TEID </w:t>
      </w:r>
      <w:r w:rsidR="001F1897" w:rsidRPr="00D01CF2">
        <w:rPr>
          <w:lang w:val="en-GB"/>
        </w:rPr>
        <w:t>A</w:t>
      </w:r>
      <w:r w:rsidR="001F1897" w:rsidRPr="00D01CF2">
        <w:t xml:space="preserve">llocation </w:t>
      </w:r>
      <w:r w:rsidRPr="00D01CF2">
        <w:t xml:space="preserve">and </w:t>
      </w:r>
      <w:r w:rsidR="001F1897" w:rsidRPr="00D01CF2">
        <w:rPr>
          <w:lang w:val="en-GB"/>
        </w:rPr>
        <w:t>R</w:t>
      </w:r>
      <w:r w:rsidR="001F1897" w:rsidRPr="00D01CF2">
        <w:t>elease</w:t>
      </w:r>
      <w:bookmarkEnd w:id="97"/>
    </w:p>
    <w:p w:rsidR="000A2908" w:rsidRPr="00D01CF2" w:rsidRDefault="000A2908" w:rsidP="008849AA">
      <w:pPr>
        <w:pStyle w:val="Heading3"/>
        <w:rPr>
          <w:lang w:val="en-US"/>
        </w:rPr>
      </w:pPr>
      <w:bookmarkStart w:id="98" w:name="_Toc19717102"/>
      <w:r w:rsidRPr="00D01CF2">
        <w:rPr>
          <w:lang w:val="en-US"/>
        </w:rPr>
        <w:t>5.5.1</w:t>
      </w:r>
      <w:r w:rsidRPr="00D01CF2">
        <w:rPr>
          <w:lang w:val="en-US"/>
        </w:rPr>
        <w:tab/>
        <w:t>General</w:t>
      </w:r>
      <w:bookmarkEnd w:id="98"/>
    </w:p>
    <w:p w:rsidR="003D247B" w:rsidRPr="00D01CF2" w:rsidRDefault="003D247B" w:rsidP="003D247B">
      <w:r w:rsidRPr="00D01CF2">
        <w:rPr>
          <w:lang w:val="en-US"/>
        </w:rPr>
        <w:t>F-TEID shall be allocated either by the CP function or the UP function. T</w:t>
      </w:r>
      <w:r w:rsidRPr="00D01CF2">
        <w:t xml:space="preserve">he support of F-TEID allocation by the CP function is mandatory. The support of F-TEID allocation by the UP function is optional. See </w:t>
      </w:r>
      <w:r w:rsidR="00751AEC">
        <w:t>clause</w:t>
      </w:r>
      <w:r w:rsidRPr="00D01CF2">
        <w:t xml:space="preserve"> 5.4 of 3GPP TS 23.214 [2].</w:t>
      </w:r>
    </w:p>
    <w:p w:rsidR="003D247B" w:rsidRPr="00D01CF2" w:rsidRDefault="003D247B" w:rsidP="003D247B">
      <w:pPr>
        <w:rPr>
          <w:lang w:val="en-US"/>
        </w:rPr>
      </w:pPr>
      <w:r w:rsidRPr="00D01CF2">
        <w:t xml:space="preserve">The UP function shall set the FTUP feature flag in the </w:t>
      </w:r>
      <w:r w:rsidRPr="00D01CF2">
        <w:rPr>
          <w:lang w:val="en-US"/>
        </w:rPr>
        <w:t xml:space="preserve">UP Function Features IE if it supports F-TEID allocation in the UP function (see </w:t>
      </w:r>
      <w:r w:rsidR="00751AEC">
        <w:rPr>
          <w:lang w:val="en-US"/>
        </w:rPr>
        <w:t>clause</w:t>
      </w:r>
      <w:r w:rsidR="001F1897" w:rsidRPr="00D01CF2">
        <w:rPr>
          <w:lang w:val="en-US"/>
        </w:rPr>
        <w:t> </w:t>
      </w:r>
      <w:r w:rsidRPr="00D01CF2">
        <w:rPr>
          <w:lang w:val="en-US"/>
        </w:rPr>
        <w:t>8.2.</w:t>
      </w:r>
      <w:r w:rsidR="00BC2AB6" w:rsidRPr="00D01CF2">
        <w:rPr>
          <w:lang w:val="en-US"/>
        </w:rPr>
        <w:t>25</w:t>
      </w:r>
      <w:r w:rsidRPr="00D01CF2">
        <w:rPr>
          <w:lang w:val="en-US"/>
        </w:rPr>
        <w:t>).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rsidR="000A2908" w:rsidRPr="00D01CF2" w:rsidRDefault="000A2908" w:rsidP="000A2908">
      <w:pPr>
        <w:pStyle w:val="Heading3"/>
        <w:rPr>
          <w:lang w:val="en-US"/>
        </w:rPr>
      </w:pPr>
      <w:bookmarkStart w:id="99" w:name="_Toc19717103"/>
      <w:r w:rsidRPr="00D01CF2">
        <w:rPr>
          <w:lang w:val="en-US"/>
        </w:rPr>
        <w:t>5.5.2</w:t>
      </w:r>
      <w:r w:rsidRPr="00D01CF2">
        <w:rPr>
          <w:lang w:val="en-US"/>
        </w:rPr>
        <w:tab/>
        <w:t>F-TEID allocation in the CP function</w:t>
      </w:r>
      <w:bookmarkEnd w:id="99"/>
    </w:p>
    <w:p w:rsidR="003D247B" w:rsidRPr="00D01CF2" w:rsidRDefault="003D247B" w:rsidP="003D247B">
      <w:pPr>
        <w:rPr>
          <w:lang w:val="en-US"/>
        </w:rPr>
      </w:pPr>
      <w:r w:rsidRPr="00D01CF2">
        <w:rPr>
          <w:lang w:val="en-US"/>
        </w:rPr>
        <w:t xml:space="preserve">When performing F-TEID allocation in the CP function, the CP function shall assign the Local F-TEID IE of the PDR IE (see </w:t>
      </w:r>
      <w:r w:rsidR="001F1897" w:rsidRPr="00D01CF2">
        <w:rPr>
          <w:lang w:val="en-US"/>
        </w:rPr>
        <w:t>Table </w:t>
      </w:r>
      <w:r w:rsidRPr="00D01CF2">
        <w:rPr>
          <w:lang w:val="en-US"/>
        </w:rPr>
        <w:t>7.5.2</w:t>
      </w:r>
      <w:r w:rsidR="00715BE0" w:rsidRPr="00D01CF2">
        <w:rPr>
          <w:lang w:val="en-US"/>
        </w:rPr>
        <w:t>.</w:t>
      </w:r>
      <w:r w:rsidR="0001334A" w:rsidRPr="00D01CF2">
        <w:rPr>
          <w:lang w:val="en-US"/>
        </w:rPr>
        <w:t>2</w:t>
      </w:r>
      <w:r w:rsidR="00715BE0" w:rsidRPr="00D01CF2">
        <w:rPr>
          <w:lang w:val="en-US"/>
        </w:rPr>
        <w:t>-1</w:t>
      </w:r>
      <w:r w:rsidRPr="00D01CF2">
        <w:rPr>
          <w:lang w:val="en-US"/>
        </w:rPr>
        <w:t>) and provide the assigned F-TEID value to the UP function.</w:t>
      </w:r>
    </w:p>
    <w:p w:rsidR="000A2908" w:rsidRPr="00D01CF2" w:rsidRDefault="000A2908" w:rsidP="000A2908">
      <w:pPr>
        <w:pStyle w:val="Heading3"/>
        <w:rPr>
          <w:lang w:val="en-US"/>
        </w:rPr>
      </w:pPr>
      <w:bookmarkStart w:id="100" w:name="_Toc19717104"/>
      <w:r w:rsidRPr="00D01CF2">
        <w:rPr>
          <w:lang w:val="en-US"/>
        </w:rPr>
        <w:t>5.5.3</w:t>
      </w:r>
      <w:r w:rsidRPr="00D01CF2">
        <w:rPr>
          <w:lang w:val="en-US"/>
        </w:rPr>
        <w:tab/>
        <w:t>F-TEID allocation in the UP function</w:t>
      </w:r>
      <w:bookmarkEnd w:id="100"/>
    </w:p>
    <w:p w:rsidR="000A2908" w:rsidRPr="00D01CF2" w:rsidRDefault="000A2908" w:rsidP="000A2908">
      <w:pPr>
        <w:rPr>
          <w:lang w:val="en-US"/>
        </w:rPr>
      </w:pPr>
      <w:r w:rsidRPr="00D01CF2">
        <w:rPr>
          <w:lang w:val="en-US"/>
        </w:rPr>
        <w:t>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w:t>
      </w:r>
    </w:p>
    <w:p w:rsidR="000A2908" w:rsidRPr="00D01CF2" w:rsidRDefault="000A2908" w:rsidP="000A2908">
      <w:pPr>
        <w:rPr>
          <w:lang w:val="en-US"/>
        </w:rPr>
      </w:pPr>
      <w:r w:rsidRPr="00D01CF2">
        <w:rPr>
          <w:lang w:val="en-US"/>
        </w:rPr>
        <w:t xml:space="preserve">The CP function may request the UP function to allocate the same F-TEID to several PDRs to be created within one single </w:t>
      </w:r>
      <w:r w:rsidR="003817D5" w:rsidRPr="00D01CF2">
        <w:rPr>
          <w:lang w:val="en-US"/>
        </w:rPr>
        <w:t xml:space="preserve">PFCP </w:t>
      </w:r>
      <w:r w:rsidRPr="00D01CF2">
        <w:rPr>
          <w:lang w:val="en-US"/>
        </w:rPr>
        <w:t xml:space="preserve">Session Establishment Request or </w:t>
      </w:r>
      <w:r w:rsidR="003817D5" w:rsidRPr="00D01CF2">
        <w:rPr>
          <w:lang w:val="en-US"/>
        </w:rPr>
        <w:t xml:space="preserve">PFCP </w:t>
      </w:r>
      <w:r w:rsidRPr="00D01CF2">
        <w:rPr>
          <w:lang w:val="en-US"/>
        </w:rPr>
        <w:t>Session Modification Request by:</w:t>
      </w:r>
    </w:p>
    <w:p w:rsidR="000A2908" w:rsidRPr="00D01CF2" w:rsidRDefault="000A2908" w:rsidP="000A2908">
      <w:pPr>
        <w:pStyle w:val="B1"/>
        <w:rPr>
          <w:lang w:val="en-US"/>
        </w:rPr>
      </w:pPr>
      <w:r w:rsidRPr="00D01CF2">
        <w:rPr>
          <w:lang w:val="en-US"/>
        </w:rPr>
        <w:t>-</w:t>
      </w:r>
      <w:r w:rsidRPr="00D01CF2">
        <w:rPr>
          <w:lang w:val="en-US"/>
        </w:rPr>
        <w:tab/>
        <w:t>setting the CHOOSE flag in the Local F-TEID IE of each PDR to be created with a new F-TEID</w:t>
      </w:r>
      <w:r w:rsidR="00FD1F2B">
        <w:rPr>
          <w:lang w:val="en-US"/>
        </w:rPr>
        <w:t>;</w:t>
      </w:r>
      <w:r w:rsidRPr="00D01CF2">
        <w:rPr>
          <w:lang w:val="en-US"/>
        </w:rPr>
        <w:t xml:space="preserve"> and</w:t>
      </w:r>
    </w:p>
    <w:p w:rsidR="000A2908" w:rsidRPr="00D01CF2" w:rsidRDefault="000A2908" w:rsidP="000A2908">
      <w:pPr>
        <w:pStyle w:val="B1"/>
        <w:rPr>
          <w:lang w:val="en-US"/>
        </w:rPr>
      </w:pPr>
      <w:r w:rsidRPr="00D01CF2">
        <w:rPr>
          <w:lang w:val="en-US"/>
        </w:rPr>
        <w:t>-</w:t>
      </w:r>
      <w:r w:rsidRPr="00D01CF2">
        <w:rPr>
          <w:lang w:val="en-US"/>
        </w:rPr>
        <w:tab/>
        <w:t>setting the CHOOSE ID field of the Local F-TEID IE, for each PDR to be created with the same F-TEID, with the same CHOOSE ID value</w:t>
      </w:r>
      <w:r w:rsidR="00FD1F2B">
        <w:rPr>
          <w:lang w:val="en-US"/>
        </w:rPr>
        <w:t>;</w:t>
      </w:r>
    </w:p>
    <w:p w:rsidR="009952E8" w:rsidRPr="00D01CF2" w:rsidRDefault="009952E8" w:rsidP="009952E8">
      <w:pPr>
        <w:rPr>
          <w:lang w:val="en-US"/>
        </w:rPr>
      </w:pPr>
      <w:r w:rsidRPr="00D01CF2">
        <w:rPr>
          <w:lang w:val="en-US"/>
        </w:rPr>
        <w:t xml:space="preserve">or, if the UP function indicated support of the </w:t>
      </w:r>
      <w:r w:rsidRPr="00D01CF2">
        <w:rPr>
          <w:szCs w:val="18"/>
          <w:lang w:val="en-US" w:eastAsia="zh-CN"/>
        </w:rPr>
        <w:t>PDI optimization</w:t>
      </w:r>
      <w:r w:rsidRPr="00D01CF2">
        <w:rPr>
          <w:lang w:val="en-US"/>
        </w:rPr>
        <w:t xml:space="preserve"> (see </w:t>
      </w:r>
      <w:r w:rsidR="00751AEC">
        <w:rPr>
          <w:lang w:val="en-US"/>
        </w:rPr>
        <w:t>clause</w:t>
      </w:r>
      <w:r w:rsidRPr="00D01CF2">
        <w:rPr>
          <w:lang w:val="en-US"/>
        </w:rPr>
        <w:t xml:space="preserve"> 8.2.25), by:</w:t>
      </w:r>
    </w:p>
    <w:p w:rsidR="009952E8" w:rsidRPr="00D01CF2" w:rsidRDefault="009952E8" w:rsidP="009952E8">
      <w:pPr>
        <w:pStyle w:val="B1"/>
        <w:rPr>
          <w:lang w:val="en-US"/>
        </w:rPr>
      </w:pPr>
      <w:r w:rsidRPr="00D01CF2">
        <w:rPr>
          <w:lang w:val="en-US"/>
        </w:rPr>
        <w:lastRenderedPageBreak/>
        <w:t>-</w:t>
      </w:r>
      <w:r w:rsidRPr="00D01CF2">
        <w:rPr>
          <w:lang w:val="en-US"/>
        </w:rPr>
        <w:tab/>
        <w:t>including the Local F-TEID IE only in the Create Traffic Endpoint IE and by setting the CHOOSE flag in the Local F-TEID IE of this IE; and</w:t>
      </w:r>
    </w:p>
    <w:p w:rsidR="009952E8" w:rsidRPr="00D01CF2" w:rsidRDefault="009952E8" w:rsidP="009952E8">
      <w:pPr>
        <w:pStyle w:val="B1"/>
        <w:rPr>
          <w:lang w:val="en-US"/>
        </w:rPr>
      </w:pPr>
      <w:r w:rsidRPr="00D01CF2">
        <w:rPr>
          <w:lang w:val="en-US"/>
        </w:rPr>
        <w:t>-</w:t>
      </w:r>
      <w:r w:rsidRPr="00D01CF2">
        <w:rPr>
          <w:lang w:val="en-US"/>
        </w:rPr>
        <w:tab/>
        <w:t>including the Traffic Endpoint ID in all the PDRs to be created with the same F-TEID.</w:t>
      </w:r>
    </w:p>
    <w:p w:rsidR="009952E8" w:rsidRPr="00D01CF2" w:rsidRDefault="009952E8" w:rsidP="009952E8">
      <w:pPr>
        <w:rPr>
          <w:lang w:val="en-US"/>
        </w:rPr>
      </w:pPr>
      <w:r w:rsidRPr="00D01CF2">
        <w:rPr>
          <w:lang w:val="en-US"/>
        </w:rPr>
        <w:t>If the PDR(s) is created successfully, the UP function shall return the F-TEID(s) it has assigned to the PDR(s) or to the Traffic Endpoint(s) in the PFCP Session Establishment Response or PFCP Session Modification Response.</w:t>
      </w:r>
    </w:p>
    <w:p w:rsidR="000A2908" w:rsidRPr="00D01CF2" w:rsidRDefault="00C60C7A" w:rsidP="009952E8">
      <w:pPr>
        <w:rPr>
          <w:lang w:val="en-US"/>
        </w:rPr>
      </w:pPr>
      <w:r w:rsidRPr="00D01CF2">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rsidR="009F4A05" w:rsidRPr="00D01CF2" w:rsidRDefault="009F4A05" w:rsidP="001D537F">
      <w:pPr>
        <w:pStyle w:val="Heading2"/>
      </w:pPr>
      <w:bookmarkStart w:id="101" w:name="_Toc19717105"/>
      <w:r w:rsidRPr="00D01CF2">
        <w:t>5.</w:t>
      </w:r>
      <w:r w:rsidRPr="00D01CF2">
        <w:rPr>
          <w:lang w:val="en-US"/>
        </w:rPr>
        <w:t>6</w:t>
      </w:r>
      <w:r w:rsidRPr="00D01CF2">
        <w:tab/>
      </w:r>
      <w:r w:rsidR="003817D5" w:rsidRPr="00D01CF2">
        <w:rPr>
          <w:lang w:val="en-GB"/>
        </w:rPr>
        <w:t xml:space="preserve">PFCP </w:t>
      </w:r>
      <w:r w:rsidRPr="00D01CF2">
        <w:t xml:space="preserve">Session </w:t>
      </w:r>
      <w:r w:rsidR="001F1897" w:rsidRPr="00D01CF2">
        <w:rPr>
          <w:lang w:val="en-GB"/>
        </w:rPr>
        <w:t>H</w:t>
      </w:r>
      <w:r w:rsidR="001F1897" w:rsidRPr="00D01CF2">
        <w:t>andling</w:t>
      </w:r>
      <w:bookmarkEnd w:id="101"/>
    </w:p>
    <w:p w:rsidR="009F4A05" w:rsidRPr="00D01CF2" w:rsidRDefault="009F4A05" w:rsidP="001D537F">
      <w:pPr>
        <w:pStyle w:val="Heading3"/>
        <w:rPr>
          <w:lang w:val="en-US"/>
        </w:rPr>
      </w:pPr>
      <w:bookmarkStart w:id="102" w:name="_Toc19717106"/>
      <w:r w:rsidRPr="00D01CF2">
        <w:rPr>
          <w:lang w:val="en-US"/>
        </w:rPr>
        <w:t>5.6.1</w:t>
      </w:r>
      <w:r w:rsidRPr="00D01CF2">
        <w:rPr>
          <w:lang w:val="en-US"/>
        </w:rPr>
        <w:tab/>
        <w:t>General</w:t>
      </w:r>
      <w:bookmarkEnd w:id="102"/>
    </w:p>
    <w:p w:rsidR="009F4A05" w:rsidRPr="00D01CF2" w:rsidRDefault="009F4A05" w:rsidP="009F4A05">
      <w:r w:rsidRPr="00D01CF2">
        <w:t xml:space="preserve">The following </w:t>
      </w:r>
      <w:r w:rsidR="00751AEC">
        <w:t>clause</w:t>
      </w:r>
      <w:r w:rsidRPr="00D01CF2">
        <w:t xml:space="preserve">s provide details on </w:t>
      </w:r>
      <w:r w:rsidR="003817D5" w:rsidRPr="00D01CF2">
        <w:t xml:space="preserve">PFCP </w:t>
      </w:r>
      <w:r w:rsidRPr="00D01CF2">
        <w:t>Sessions handling.</w:t>
      </w:r>
    </w:p>
    <w:p w:rsidR="009F4A05" w:rsidRPr="00D01CF2" w:rsidRDefault="009F4A05" w:rsidP="001D537F">
      <w:pPr>
        <w:pStyle w:val="Heading3"/>
        <w:rPr>
          <w:lang w:val="en-GB"/>
        </w:rPr>
      </w:pPr>
      <w:bookmarkStart w:id="103" w:name="_Toc19717107"/>
      <w:r w:rsidRPr="00D01CF2">
        <w:rPr>
          <w:lang w:val="en-GB"/>
        </w:rPr>
        <w:t>5.6.2</w:t>
      </w:r>
      <w:r w:rsidRPr="00D01CF2">
        <w:rPr>
          <w:lang w:val="en-GB"/>
        </w:rPr>
        <w:tab/>
        <w:t>Session Endpoint Identifier Handling</w:t>
      </w:r>
      <w:bookmarkEnd w:id="103"/>
    </w:p>
    <w:p w:rsidR="009F4A05" w:rsidRPr="00D01CF2" w:rsidRDefault="009F4A05" w:rsidP="009F4A05">
      <w:r w:rsidRPr="00D01CF2">
        <w:t xml:space="preserve">The SEID uniquely identifies an </w:t>
      </w:r>
      <w:r w:rsidR="003817D5" w:rsidRPr="00D01CF2">
        <w:t xml:space="preserve">PFCP </w:t>
      </w:r>
      <w:r w:rsidRPr="00D01CF2">
        <w:t xml:space="preserve">session at an IP address of a PFCP entity. The F-SEID is the Fully Qualified SEID and it contains the SEID and IP address. The PFCP endpoint locally assigns the SEID value the peer PFCP side has to use when transmitting message. The SEID values are exchanged between PFCP endpoints using PFCP messages. The PFCP entity communicates to the peer PFCP entity the SEID value at which it expects to receive all subsequent control plane messages related to that </w:t>
      </w:r>
      <w:r w:rsidR="003817D5" w:rsidRPr="00D01CF2">
        <w:t xml:space="preserve">PFCP </w:t>
      </w:r>
      <w:r w:rsidRPr="00D01CF2">
        <w:t>session via the "F-SEID" IE</w:t>
      </w:r>
      <w:r w:rsidR="00A3699C" w:rsidRPr="00D01CF2">
        <w:t>.</w:t>
      </w:r>
    </w:p>
    <w:p w:rsidR="009F4A05" w:rsidRPr="00D01CF2" w:rsidRDefault="009F4A05" w:rsidP="009F4A05">
      <w:r w:rsidRPr="00D01CF2">
        <w:t xml:space="preserve">The </w:t>
      </w:r>
      <w:r w:rsidR="003817D5" w:rsidRPr="00D01CF2">
        <w:t xml:space="preserve">PFCP </w:t>
      </w:r>
      <w:r w:rsidRPr="00D01CF2">
        <w:t>session related message</w:t>
      </w:r>
      <w:r w:rsidR="00A3699C" w:rsidRPr="00D01CF2">
        <w:t>s</w:t>
      </w:r>
      <w:r w:rsidRPr="00D01CF2">
        <w:t xml:space="preserve"> shall share the same F-SEID for the </w:t>
      </w:r>
      <w:r w:rsidR="003817D5" w:rsidRPr="00D01CF2">
        <w:t xml:space="preserve">PFCP </w:t>
      </w:r>
      <w:r w:rsidRPr="00D01CF2">
        <w:t xml:space="preserve">session. </w:t>
      </w:r>
      <w:r w:rsidRPr="00D01CF2">
        <w:rPr>
          <w:lang w:eastAsia="zh-CN"/>
        </w:rPr>
        <w:t xml:space="preserve">A F-SEID shall be released after the </w:t>
      </w:r>
      <w:r w:rsidR="003817D5" w:rsidRPr="00D01CF2">
        <w:rPr>
          <w:lang w:eastAsia="zh-CN"/>
        </w:rPr>
        <w:t xml:space="preserve">PFCP </w:t>
      </w:r>
      <w:r w:rsidRPr="00D01CF2">
        <w:rPr>
          <w:lang w:eastAsia="zh-CN"/>
        </w:rPr>
        <w:t>session is released.</w:t>
      </w:r>
    </w:p>
    <w:p w:rsidR="00980C9A" w:rsidRPr="00D01CF2" w:rsidRDefault="00980C9A" w:rsidP="001D537F">
      <w:pPr>
        <w:pStyle w:val="Heading3"/>
      </w:pPr>
      <w:bookmarkStart w:id="104" w:name="_Toc19717108"/>
      <w:r w:rsidRPr="00D01CF2">
        <w:t>5.6.</w:t>
      </w:r>
      <w:r w:rsidRPr="00D01CF2">
        <w:rPr>
          <w:lang w:val="en-GB"/>
        </w:rPr>
        <w:t>3</w:t>
      </w:r>
      <w:r w:rsidRPr="00D01CF2">
        <w:tab/>
        <w:t xml:space="preserve">Modifying the Rules of an </w:t>
      </w:r>
      <w:r w:rsidR="001F1897" w:rsidRPr="00D01CF2">
        <w:rPr>
          <w:lang w:val="en-GB"/>
        </w:rPr>
        <w:t>E</w:t>
      </w:r>
      <w:r w:rsidR="001F1897" w:rsidRPr="00D01CF2">
        <w:t xml:space="preserve">xisting </w:t>
      </w:r>
      <w:r w:rsidR="003817D5" w:rsidRPr="00D01CF2">
        <w:rPr>
          <w:lang w:val="en-GB"/>
        </w:rPr>
        <w:t>PFCP</w:t>
      </w:r>
      <w:r w:rsidR="003817D5" w:rsidRPr="00D01CF2">
        <w:t xml:space="preserve"> </w:t>
      </w:r>
      <w:r w:rsidR="001F1897" w:rsidRPr="00D01CF2">
        <w:rPr>
          <w:lang w:val="en-GB"/>
        </w:rPr>
        <w:t>S</w:t>
      </w:r>
      <w:r w:rsidR="001F1897" w:rsidRPr="00D01CF2">
        <w:t>ession</w:t>
      </w:r>
      <w:bookmarkEnd w:id="104"/>
    </w:p>
    <w:p w:rsidR="00980C9A" w:rsidRPr="00D01CF2" w:rsidRDefault="00980C9A" w:rsidP="006329C7">
      <w:pPr>
        <w:rPr>
          <w:lang w:val="en-US"/>
        </w:rPr>
      </w:pPr>
      <w:r w:rsidRPr="00D01CF2">
        <w:rPr>
          <w:lang w:val="en-US"/>
        </w:rPr>
        <w:t>The following principles shall apply, unless specified otherwise in the specification.</w:t>
      </w:r>
    </w:p>
    <w:p w:rsidR="00980C9A" w:rsidRPr="00D01CF2" w:rsidRDefault="00980C9A" w:rsidP="00980C9A">
      <w:pPr>
        <w:rPr>
          <w:lang w:val="en-US"/>
        </w:rPr>
      </w:pPr>
      <w:r w:rsidRPr="00D01CF2">
        <w:rPr>
          <w:lang w:val="en-US"/>
        </w:rPr>
        <w:t xml:space="preserve">When modifying an existing </w:t>
      </w:r>
      <w:r w:rsidR="003817D5" w:rsidRPr="00D01CF2">
        <w:rPr>
          <w:lang w:val="en-US"/>
        </w:rPr>
        <w:t xml:space="preserve">PFCP </w:t>
      </w:r>
      <w:r w:rsidRPr="00D01CF2">
        <w:rPr>
          <w:lang w:val="en-US"/>
        </w:rPr>
        <w:t xml:space="preserve">session, the CP function shall only provide in the PFCP Request message the requested changes compared to what was previously provisioned in the UP function for this </w:t>
      </w:r>
      <w:r w:rsidR="003817D5" w:rsidRPr="00D01CF2">
        <w:rPr>
          <w:lang w:val="en-US"/>
        </w:rPr>
        <w:t xml:space="preserve">PFCP </w:t>
      </w:r>
      <w:r w:rsidRPr="00D01CF2">
        <w:rPr>
          <w:lang w:val="en-US"/>
        </w:rPr>
        <w:t>session, i.e. the CP function shall:</w:t>
      </w:r>
    </w:p>
    <w:p w:rsidR="00980C9A" w:rsidRPr="00D01CF2" w:rsidRDefault="00980C9A" w:rsidP="006329C7">
      <w:pPr>
        <w:pStyle w:val="B1"/>
      </w:pPr>
      <w:r w:rsidRPr="00D01CF2">
        <w:t>-</w:t>
      </w:r>
      <w:r w:rsidRPr="00D01CF2">
        <w:tab/>
        <w:t>include IEs which needs to be newly provisioned in the UP function;</w:t>
      </w:r>
    </w:p>
    <w:p w:rsidR="00980C9A" w:rsidRPr="00D01CF2" w:rsidRDefault="00980C9A" w:rsidP="006329C7">
      <w:pPr>
        <w:pStyle w:val="B1"/>
      </w:pPr>
      <w:r w:rsidRPr="00D01CF2">
        <w:t>-</w:t>
      </w:r>
      <w:r w:rsidRPr="00D01CF2">
        <w:tab/>
        <w:t>include IEs which need to be provisioned with a modified value;</w:t>
      </w:r>
    </w:p>
    <w:p w:rsidR="00980C9A" w:rsidRPr="00D01CF2" w:rsidRDefault="00980C9A" w:rsidP="006329C7">
      <w:pPr>
        <w:pStyle w:val="B1"/>
      </w:pPr>
      <w:r w:rsidRPr="00D01CF2">
        <w:t>-</w:t>
      </w:r>
      <w:r w:rsidRPr="00D01CF2">
        <w:tab/>
        <w:t>remove IEs which need to be removed from the set of parameters previously provisioned in the UP function, as further specified below.</w:t>
      </w:r>
    </w:p>
    <w:p w:rsidR="00980C9A" w:rsidRPr="00D01CF2" w:rsidRDefault="00980C9A" w:rsidP="006329C7">
      <w:pPr>
        <w:rPr>
          <w:lang w:val="en-US"/>
        </w:rPr>
      </w:pPr>
      <w:r w:rsidRPr="00D01CF2">
        <w:rPr>
          <w:lang w:val="en-US"/>
        </w:rPr>
        <w:t>The CP function shall remove IEs which needs to be removed by either:</w:t>
      </w:r>
    </w:p>
    <w:p w:rsidR="00980C9A" w:rsidRPr="00D01CF2" w:rsidRDefault="00980C9A" w:rsidP="006329C7">
      <w:pPr>
        <w:pStyle w:val="B1"/>
      </w:pPr>
      <w:r w:rsidRPr="00D01CF2">
        <w:t>-</w:t>
      </w:r>
      <w:r w:rsidRPr="00D01CF2">
        <w:tab/>
        <w:t xml:space="preserve">removing the entire Rule if no other parameter of that rule needs to remain provisioned in the UP function, e.g. by including the Remove URR IE in the </w:t>
      </w:r>
      <w:r w:rsidR="003817D5" w:rsidRPr="00D01CF2">
        <w:rPr>
          <w:lang w:val="en-GB"/>
        </w:rPr>
        <w:t>PFCP</w:t>
      </w:r>
      <w:r w:rsidR="003817D5" w:rsidRPr="00D01CF2">
        <w:t xml:space="preserve"> </w:t>
      </w:r>
      <w:r w:rsidRPr="00D01CF2">
        <w:t>Session Modification Request; or</w:t>
      </w:r>
    </w:p>
    <w:p w:rsidR="00980C9A" w:rsidRPr="00D01CF2" w:rsidRDefault="00980C9A" w:rsidP="006329C7">
      <w:pPr>
        <w:pStyle w:val="B1"/>
      </w:pPr>
      <w:r w:rsidRPr="00D01CF2">
        <w:t>-</w:t>
      </w:r>
      <w:r w:rsidRPr="00D01CF2">
        <w:tab/>
        <w:t xml:space="preserve">updating the Rule including the IEs to be removed with a null length, e.g. by including the Update URR IE in the </w:t>
      </w:r>
      <w:r w:rsidR="003817D5" w:rsidRPr="00D01CF2">
        <w:rPr>
          <w:lang w:val="en-GB"/>
        </w:rPr>
        <w:t>PFCP</w:t>
      </w:r>
      <w:r w:rsidR="003817D5" w:rsidRPr="00D01CF2">
        <w:t xml:space="preserve"> </w:t>
      </w:r>
      <w:r w:rsidRPr="00D01CF2">
        <w:t xml:space="preserve">Session Modification Request with </w:t>
      </w:r>
      <w:r w:rsidR="00A3699C" w:rsidRPr="00D01CF2">
        <w:rPr>
          <w:lang w:val="en-GB"/>
        </w:rPr>
        <w:t>th</w:t>
      </w:r>
      <w:r w:rsidR="00A3699C" w:rsidRPr="00D01CF2">
        <w:t xml:space="preserve">e </w:t>
      </w:r>
      <w:r w:rsidRPr="00D01CF2">
        <w:t>IE</w:t>
      </w:r>
      <w:r w:rsidR="00A3699C" w:rsidRPr="00D01CF2">
        <w:rPr>
          <w:lang w:val="en-GB"/>
        </w:rPr>
        <w:t>(s) to be removed</w:t>
      </w:r>
      <w:r w:rsidRPr="00D01CF2">
        <w:t xml:space="preserve"> with a null length.</w:t>
      </w:r>
    </w:p>
    <w:p w:rsidR="00DC6B92" w:rsidRPr="00D01CF2" w:rsidRDefault="00DC6B92" w:rsidP="00DC6B92">
      <w:r w:rsidRPr="00D01CF2">
        <w:rPr>
          <w:lang w:val="en-US"/>
        </w:rPr>
        <w:t>The CP function shall set</w:t>
      </w:r>
      <w:r w:rsidRPr="00D01CF2">
        <w:t xml:space="preserve"> a URR ID and/or QER ID with a length "0" </w:t>
      </w:r>
      <w:r w:rsidRPr="00D01CF2">
        <w:rPr>
          <w:lang w:val="en-US"/>
        </w:rPr>
        <w:t>i</w:t>
      </w:r>
      <w:r w:rsidRPr="00D01CF2">
        <w:t>n the Update PDR</w:t>
      </w:r>
      <w:r w:rsidRPr="00D01CF2">
        <w:rPr>
          <w:lang w:eastAsia="zh-CN"/>
        </w:rPr>
        <w:t xml:space="preserve"> IE </w:t>
      </w:r>
      <w:r w:rsidRPr="00D01CF2">
        <w:t>within PFCP Session Modification Request, to request the UP function to stop applying the URRs and/or QERs for this PDR.</w:t>
      </w:r>
    </w:p>
    <w:p w:rsidR="009F4A05" w:rsidRPr="00D01CF2" w:rsidRDefault="00980C9A" w:rsidP="009F4A05">
      <w:pPr>
        <w:rPr>
          <w:lang w:val="en-US"/>
        </w:rPr>
      </w:pPr>
      <w:r w:rsidRPr="00D01CF2">
        <w:rPr>
          <w:lang w:val="en-US"/>
        </w:rPr>
        <w:t xml:space="preserve">Upon receipt of an PFCP Request which modifies an existing </w:t>
      </w:r>
      <w:r w:rsidR="003817D5" w:rsidRPr="00D01CF2">
        <w:rPr>
          <w:lang w:val="en-US"/>
        </w:rPr>
        <w:t xml:space="preserve">PFCP </w:t>
      </w:r>
      <w:r w:rsidRPr="00D01CF2">
        <w:rPr>
          <w:lang w:val="en-US"/>
        </w:rPr>
        <w:t>session, the UP function shall add, update or remove the parameters as instructed by the CP function, as defined above, and shall keep unchanged the set of parameters previously provisioned in the UP function which are neither modified nor removed.</w:t>
      </w:r>
    </w:p>
    <w:p w:rsidR="007E2C68" w:rsidRPr="00D01CF2" w:rsidRDefault="007E2C68" w:rsidP="001D537F">
      <w:pPr>
        <w:pStyle w:val="Heading2"/>
      </w:pPr>
      <w:bookmarkStart w:id="105" w:name="_Toc19717109"/>
      <w:r w:rsidRPr="00D01CF2">
        <w:lastRenderedPageBreak/>
        <w:t>5.</w:t>
      </w:r>
      <w:r w:rsidRPr="00D01CF2">
        <w:rPr>
          <w:lang w:val="en-US"/>
        </w:rPr>
        <w:t>7</w:t>
      </w:r>
      <w:r w:rsidRPr="00D01CF2">
        <w:tab/>
        <w:t>Support of Lawful Interception</w:t>
      </w:r>
      <w:bookmarkEnd w:id="105"/>
    </w:p>
    <w:p w:rsidR="00AA2655" w:rsidRPr="00D01CF2" w:rsidRDefault="00AA2655" w:rsidP="00AA2655">
      <w:pPr>
        <w:pStyle w:val="Heading3"/>
      </w:pPr>
      <w:bookmarkStart w:id="106" w:name="_Toc19717110"/>
      <w:r w:rsidRPr="00D01CF2">
        <w:t>5.7.1</w:t>
      </w:r>
      <w:r w:rsidRPr="00D01CF2">
        <w:rPr>
          <w:lang w:val="en-US"/>
        </w:rPr>
        <w:tab/>
        <w:t>General</w:t>
      </w:r>
      <w:bookmarkEnd w:id="106"/>
    </w:p>
    <w:p w:rsidR="00AA2655" w:rsidRPr="00D01CF2" w:rsidRDefault="00AA2655" w:rsidP="00AA2655">
      <w:pPr>
        <w:rPr>
          <w:lang w:eastAsia="zh-CN"/>
        </w:rPr>
      </w:pPr>
      <w:r w:rsidRPr="00D01CF2">
        <w:rPr>
          <w:lang w:val="en-US"/>
        </w:rPr>
        <w:t xml:space="preserve">This </w:t>
      </w:r>
      <w:r w:rsidR="00751AEC">
        <w:rPr>
          <w:lang w:val="en-US"/>
        </w:rPr>
        <w:t>clause</w:t>
      </w:r>
      <w:r w:rsidRPr="00D01CF2">
        <w:rPr>
          <w:lang w:val="en-US"/>
        </w:rPr>
        <w:t xml:space="preserve"> specifies lawful interception with PFCP in EPC</w:t>
      </w:r>
      <w:r w:rsidRPr="00D01CF2">
        <w:t>.</w:t>
      </w:r>
    </w:p>
    <w:p w:rsidR="00AA2655" w:rsidRPr="00D01CF2" w:rsidRDefault="00AA2655" w:rsidP="00AA2655">
      <w:pPr>
        <w:pStyle w:val="Heading3"/>
      </w:pPr>
      <w:bookmarkStart w:id="107" w:name="_Toc19717111"/>
      <w:r w:rsidRPr="00D01CF2">
        <w:t>5.7.2</w:t>
      </w:r>
      <w:r w:rsidRPr="00D01CF2">
        <w:rPr>
          <w:lang w:val="en-US"/>
        </w:rPr>
        <w:tab/>
      </w:r>
      <w:r w:rsidRPr="00D01CF2">
        <w:t>Lawful Interception in EPC</w:t>
      </w:r>
      <w:bookmarkEnd w:id="107"/>
    </w:p>
    <w:p w:rsidR="007E2C68" w:rsidRPr="00D01CF2" w:rsidRDefault="007E2C68" w:rsidP="007E2C68">
      <w:pPr>
        <w:rPr>
          <w:lang w:eastAsia="zh-CN"/>
        </w:rPr>
      </w:pPr>
      <w:r w:rsidRPr="00D01CF2">
        <w:t>Requirements for support of Lawful Interception with a split</w:t>
      </w:r>
      <w:r w:rsidRPr="00D01CF2">
        <w:rPr>
          <w:lang w:eastAsia="zh-CN"/>
        </w:rPr>
        <w:t xml:space="preserve"> </w:t>
      </w:r>
      <w:r w:rsidRPr="00D01CF2">
        <w:rPr>
          <w:rFonts w:hint="eastAsia"/>
          <w:lang w:eastAsia="zh-CN"/>
        </w:rPr>
        <w:t>S</w:t>
      </w:r>
      <w:r w:rsidRPr="00D01CF2">
        <w:rPr>
          <w:lang w:eastAsia="zh-CN"/>
        </w:rPr>
        <w:t>GW or PGW</w:t>
      </w:r>
      <w:r w:rsidRPr="00D01CF2">
        <w:rPr>
          <w:rFonts w:hint="eastAsia"/>
          <w:lang w:eastAsia="zh-CN"/>
        </w:rPr>
        <w:t xml:space="preserve"> </w:t>
      </w:r>
      <w:r w:rsidRPr="00D01CF2">
        <w:rPr>
          <w:lang w:eastAsia="zh-CN"/>
        </w:rPr>
        <w:t xml:space="preserve">are specified in </w:t>
      </w:r>
      <w:r w:rsidR="00751AEC">
        <w:rPr>
          <w:lang w:eastAsia="zh-CN"/>
        </w:rPr>
        <w:t>clause</w:t>
      </w:r>
      <w:r w:rsidR="001F1897" w:rsidRPr="00D01CF2">
        <w:rPr>
          <w:lang w:eastAsia="zh-CN"/>
        </w:rPr>
        <w:t>s </w:t>
      </w:r>
      <w:r w:rsidRPr="00D01CF2">
        <w:rPr>
          <w:lang w:eastAsia="zh-CN"/>
        </w:rPr>
        <w:t>12.</w:t>
      </w:r>
      <w:r w:rsidR="009931C9" w:rsidRPr="00D01CF2">
        <w:rPr>
          <w:lang w:eastAsia="zh-CN"/>
        </w:rPr>
        <w:t xml:space="preserve">9 and 20.4 </w:t>
      </w:r>
      <w:r w:rsidRPr="00D01CF2">
        <w:rPr>
          <w:lang w:eastAsia="zh-CN"/>
        </w:rPr>
        <w:t>of 3GPP TS 33.107</w:t>
      </w:r>
      <w:r w:rsidR="00503D65" w:rsidRPr="00D01CF2">
        <w:rPr>
          <w:lang w:eastAsia="zh-CN"/>
        </w:rPr>
        <w:t> </w:t>
      </w:r>
      <w:r w:rsidRPr="00D01CF2">
        <w:rPr>
          <w:lang w:eastAsia="zh-CN"/>
        </w:rPr>
        <w:t>[20].</w:t>
      </w:r>
    </w:p>
    <w:p w:rsidR="007E2C68" w:rsidRPr="00D01CF2" w:rsidRDefault="007E2C68" w:rsidP="007E2C68">
      <w:pPr>
        <w:rPr>
          <w:lang w:val="en-US"/>
        </w:rPr>
      </w:pPr>
      <w:r w:rsidRPr="00D01CF2">
        <w:rPr>
          <w:lang w:val="en-US"/>
        </w:rPr>
        <w:t xml:space="preserve">User plane packets shall be forwarded from the UP function to the SX3LIF </w:t>
      </w:r>
      <w:r w:rsidR="009931C9" w:rsidRPr="00D01CF2">
        <w:rPr>
          <w:lang w:val="en-US"/>
        </w:rPr>
        <w:t xml:space="preserve">(or LMISF for S8HR) </w:t>
      </w:r>
      <w:r w:rsidRPr="00D01CF2">
        <w:rPr>
          <w:lang w:val="en-US"/>
        </w:rPr>
        <w:t>by encapsulating the user plane packets using GTP-U encapsulation (see 3GPP TS 29.281 [3]).</w:t>
      </w:r>
    </w:p>
    <w:p w:rsidR="007E2C68" w:rsidRPr="00D01CF2" w:rsidRDefault="007E2C68" w:rsidP="007E2C68">
      <w:pPr>
        <w:rPr>
          <w:lang w:eastAsia="zh-CN"/>
        </w:rPr>
      </w:pPr>
      <w:r w:rsidRPr="00D01CF2">
        <w:rPr>
          <w:lang w:eastAsia="zh-CN"/>
        </w:rPr>
        <w:t xml:space="preserve">The CP function shall instruct the UP function to duplicate the packets to be intercepted and to forward them to the SX3LIF </w:t>
      </w:r>
      <w:r w:rsidR="009931C9" w:rsidRPr="00D01CF2">
        <w:rPr>
          <w:lang w:eastAsia="zh-CN"/>
        </w:rPr>
        <w:t xml:space="preserve">(or to the LMISF for S8HR) </w:t>
      </w:r>
      <w:r w:rsidRPr="00D01CF2">
        <w:rPr>
          <w:lang w:eastAsia="zh-CN"/>
        </w:rPr>
        <w:t xml:space="preserve">as specified in </w:t>
      </w:r>
      <w:r w:rsidR="00751AEC">
        <w:rPr>
          <w:lang w:eastAsia="zh-CN"/>
        </w:rPr>
        <w:t>clause</w:t>
      </w:r>
      <w:r w:rsidRPr="00D01CF2">
        <w:rPr>
          <w:lang w:eastAsia="zh-CN"/>
        </w:rPr>
        <w:t xml:space="preserve"> 5.2.3.</w:t>
      </w:r>
    </w:p>
    <w:p w:rsidR="007E2C68" w:rsidRPr="00D01CF2" w:rsidRDefault="007E2C68" w:rsidP="007E2C68">
      <w:pPr>
        <w:rPr>
          <w:lang w:val="en-US"/>
        </w:rPr>
      </w:pPr>
      <w:r w:rsidRPr="00D01CF2">
        <w:rPr>
          <w:lang w:val="en-US"/>
        </w:rPr>
        <w:t>For forwarding data from the UP function to the SX3LIF</w:t>
      </w:r>
      <w:r w:rsidR="009931C9" w:rsidRPr="00D01CF2">
        <w:rPr>
          <w:lang w:val="en-US"/>
        </w:rPr>
        <w:t xml:space="preserve"> (or LMISF for S8HR)</w:t>
      </w:r>
      <w:r w:rsidRPr="00D01CF2">
        <w:rPr>
          <w:lang w:val="en-US"/>
        </w:rPr>
        <w:t xml:space="preserve">, the CP function shall set the </w:t>
      </w:r>
      <w:r w:rsidR="009931C9" w:rsidRPr="00D01CF2">
        <w:rPr>
          <w:lang w:val="en-US"/>
        </w:rPr>
        <w:t>DUPL flag in the Apply Action and set the Duplicating</w:t>
      </w:r>
      <w:r w:rsidRPr="00D01CF2">
        <w:rPr>
          <w:lang w:val="en-US"/>
        </w:rPr>
        <w:t xml:space="preserve"> Parameters in the FAR, associated to the PDRs of the traffic to be intercepted, with the Destination Interface "LI</w:t>
      </w:r>
      <w:r w:rsidR="00825D7E" w:rsidRPr="00D01CF2">
        <w:rPr>
          <w:lang w:val="en-US"/>
        </w:rPr>
        <w:t xml:space="preserve"> </w:t>
      </w:r>
      <w:r w:rsidRPr="00D01CF2">
        <w:rPr>
          <w:lang w:val="en-US"/>
        </w:rPr>
        <w:t>F</w:t>
      </w:r>
      <w:r w:rsidR="009931C9" w:rsidRPr="00D01CF2">
        <w:rPr>
          <w:lang w:val="en-US"/>
        </w:rPr>
        <w:t>unction</w:t>
      </w:r>
      <w:r w:rsidRPr="00D01CF2">
        <w:rPr>
          <w:lang w:val="en-US"/>
        </w:rPr>
        <w:t xml:space="preserve">" and set to perform GTP-U encapsulation and to forward the packets to a GTP-u F-TEID uniquely assigned in the SX3LIF </w:t>
      </w:r>
      <w:r w:rsidR="009931C9" w:rsidRPr="00D01CF2">
        <w:rPr>
          <w:lang w:val="en-US"/>
        </w:rPr>
        <w:t xml:space="preserve">(or LMISF for S8HR) </w:t>
      </w:r>
      <w:r w:rsidRPr="00D01CF2">
        <w:rPr>
          <w:lang w:val="en-US"/>
        </w:rPr>
        <w:t>for the traffic to be intercepted. The SX3LIF</w:t>
      </w:r>
      <w:r w:rsidR="009931C9" w:rsidRPr="00D01CF2">
        <w:rPr>
          <w:lang w:val="en-US"/>
        </w:rPr>
        <w:t xml:space="preserve"> (or LMISF for S8HR)</w:t>
      </w:r>
      <w:r w:rsidRPr="00D01CF2">
        <w:rPr>
          <w:lang w:val="en-US"/>
        </w:rPr>
        <w:t xml:space="preserve"> shall then identify the intercepted traffic by the F-TEID in the header of the encapsulating GTP-U packet.</w:t>
      </w:r>
    </w:p>
    <w:p w:rsidR="00AA2655" w:rsidRPr="00D01CF2" w:rsidRDefault="00AA2655" w:rsidP="00AA2655">
      <w:pPr>
        <w:pStyle w:val="Heading3"/>
      </w:pPr>
      <w:bookmarkStart w:id="108" w:name="_Toc19717112"/>
      <w:r w:rsidRPr="00D01CF2">
        <w:t>5.7.3</w:t>
      </w:r>
      <w:r w:rsidRPr="00D01CF2">
        <w:rPr>
          <w:lang w:val="en-US"/>
        </w:rPr>
        <w:tab/>
      </w:r>
      <w:r w:rsidRPr="00D01CF2">
        <w:t>Lawful Interception in 5GC</w:t>
      </w:r>
      <w:bookmarkEnd w:id="108"/>
    </w:p>
    <w:p w:rsidR="00D01CF2" w:rsidRPr="00D01CF2" w:rsidRDefault="00D01CF2" w:rsidP="00D01CF2">
      <w:r w:rsidRPr="00D01CF2">
        <w:t>Requirements for support of Lawful Interception with SMF and UPF</w:t>
      </w:r>
      <w:r w:rsidRPr="00D01CF2">
        <w:rPr>
          <w:rFonts w:hint="eastAsia"/>
          <w:lang w:eastAsia="zh-CN"/>
        </w:rPr>
        <w:t xml:space="preserve"> </w:t>
      </w:r>
      <w:r w:rsidRPr="00D01CF2">
        <w:rPr>
          <w:lang w:eastAsia="zh-CN"/>
        </w:rPr>
        <w:t xml:space="preserve">are specified in </w:t>
      </w:r>
      <w:r w:rsidR="00751AEC">
        <w:rPr>
          <w:lang w:eastAsia="zh-CN"/>
        </w:rPr>
        <w:t>clause</w:t>
      </w:r>
      <w:r w:rsidRPr="00D01CF2">
        <w:rPr>
          <w:lang w:eastAsia="zh-CN"/>
        </w:rPr>
        <w:t>s 6.2.3 of 3GPP TS 33.127 [47]. The PFCP protocol is not used for Lawful Interception in 5GC.</w:t>
      </w:r>
    </w:p>
    <w:p w:rsidR="00B66EDE" w:rsidRPr="00D01CF2" w:rsidRDefault="00B66EDE" w:rsidP="001D537F">
      <w:pPr>
        <w:pStyle w:val="Heading2"/>
      </w:pPr>
      <w:bookmarkStart w:id="109" w:name="_Toc19717113"/>
      <w:r w:rsidRPr="00D01CF2">
        <w:t>5.</w:t>
      </w:r>
      <w:r w:rsidRPr="00D01CF2">
        <w:rPr>
          <w:lang w:val="en-US"/>
        </w:rPr>
        <w:t>8</w:t>
      </w:r>
      <w:r w:rsidRPr="00D01CF2">
        <w:tab/>
      </w:r>
      <w:r w:rsidR="003817D5" w:rsidRPr="00D01CF2">
        <w:rPr>
          <w:lang w:val="en-GB"/>
        </w:rPr>
        <w:t>PFCP</w:t>
      </w:r>
      <w:r w:rsidR="003817D5" w:rsidRPr="00D01CF2">
        <w:t xml:space="preserve"> </w:t>
      </w:r>
      <w:r w:rsidRPr="00D01CF2">
        <w:t>Association</w:t>
      </w:r>
      <w:bookmarkEnd w:id="109"/>
    </w:p>
    <w:p w:rsidR="00B66EDE" w:rsidRPr="00D01CF2" w:rsidRDefault="00B66EDE" w:rsidP="001D537F">
      <w:pPr>
        <w:pStyle w:val="Heading3"/>
        <w:rPr>
          <w:lang w:val="en-US"/>
        </w:rPr>
      </w:pPr>
      <w:bookmarkStart w:id="110" w:name="_Toc19717114"/>
      <w:r w:rsidRPr="00D01CF2">
        <w:rPr>
          <w:lang w:val="en-US"/>
        </w:rPr>
        <w:t>5.8.1</w:t>
      </w:r>
      <w:r w:rsidRPr="00D01CF2">
        <w:rPr>
          <w:lang w:val="en-US"/>
        </w:rPr>
        <w:tab/>
        <w:t>General</w:t>
      </w:r>
      <w:bookmarkEnd w:id="110"/>
    </w:p>
    <w:p w:rsidR="00643544" w:rsidRPr="00D01CF2" w:rsidRDefault="00643544" w:rsidP="00643544">
      <w:r w:rsidRPr="00D01CF2">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r w:rsidR="00001DEC">
        <w:t xml:space="preserve"> A single PFCP association may also be setup between a SMF set and a UPF (see clause </w:t>
      </w:r>
      <w:r w:rsidR="00581010">
        <w:t xml:space="preserve"> 5.22.2</w:t>
      </w:r>
      <w:r w:rsidR="00001DEC">
        <w:t>).</w:t>
      </w:r>
    </w:p>
    <w:p w:rsidR="00643544" w:rsidRPr="00D01CF2" w:rsidRDefault="00643544" w:rsidP="00643544">
      <w:r w:rsidRPr="00D01CF2">
        <w:t xml:space="preserve">The CP function and the UP function shall support the PFCP Association Setup procedure initiated by the CP function (see </w:t>
      </w:r>
      <w:r w:rsidR="00751AEC">
        <w:t>clause</w:t>
      </w:r>
      <w:r w:rsidRPr="00D01CF2">
        <w:t xml:space="preserve"> 6.2.6.2). The CP function and the UP function may additionally support the PFCP Association Setup procedure initiated by the UP function (see </w:t>
      </w:r>
      <w:r w:rsidR="00751AEC">
        <w:t>clause</w:t>
      </w:r>
      <w:r w:rsidRPr="00D01CF2">
        <w:t xml:space="preserve"> 6.2.6.3).</w:t>
      </w:r>
    </w:p>
    <w:p w:rsidR="00643544" w:rsidRPr="00D01CF2" w:rsidRDefault="00643544" w:rsidP="00643544">
      <w:r w:rsidRPr="00D01CF2">
        <w:t>A CP function may have PFCP Associations set up with multiple UP functions. A UP function may have PFCP Associations set up with multiple CP functions.</w:t>
      </w:r>
    </w:p>
    <w:p w:rsidR="00643544" w:rsidRPr="00D01CF2" w:rsidRDefault="00643544" w:rsidP="00643544">
      <w:pPr>
        <w:rPr>
          <w:lang w:val="sv-SE"/>
        </w:rPr>
      </w:pPr>
      <w:r w:rsidRPr="00D01CF2">
        <w:rPr>
          <w:lang w:val="sv-SE"/>
        </w:rPr>
        <w:t xml:space="preserve">A CP function or a UP function shall be identified by a unique Node ID. A Node ID may be set to an FQDN or an IP address (see </w:t>
      </w:r>
      <w:r w:rsidR="00751AEC">
        <w:rPr>
          <w:lang w:val="sv-SE"/>
        </w:rPr>
        <w:t>clause</w:t>
      </w:r>
      <w:r w:rsidRPr="00D01CF2">
        <w:rPr>
          <w:lang w:val="sv-SE"/>
        </w:rPr>
        <w:t xml:space="preserve"> 8.2.38).</w:t>
      </w:r>
    </w:p>
    <w:p w:rsidR="00643544" w:rsidRPr="00D01CF2" w:rsidRDefault="00643544" w:rsidP="00643544">
      <w:pPr>
        <w:rPr>
          <w:lang w:val="sv-SE"/>
        </w:rPr>
      </w:pPr>
      <w:r w:rsidRPr="00D01CF2">
        <w:rPr>
          <w:lang w:val="sv-SE"/>
        </w:rPr>
        <w:t>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rsidR="00643544" w:rsidRPr="00D01CF2" w:rsidRDefault="00643544" w:rsidP="00643544">
      <w:pPr>
        <w:pStyle w:val="NO"/>
        <w:rPr>
          <w:lang w:val="sv-SE"/>
        </w:rPr>
      </w:pPr>
      <w:r w:rsidRPr="00D01CF2">
        <w:rPr>
          <w:lang w:val="sv-SE"/>
        </w:rPr>
        <w:lastRenderedPageBreak/>
        <w:t>NOTE 1:</w:t>
      </w:r>
      <w:r w:rsidRPr="00D01CF2">
        <w:rPr>
          <w:lang w:val="sv-SE"/>
        </w:rPr>
        <w:tab/>
        <w:t xml:space="preserve">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w:t>
      </w:r>
      <w:r w:rsidR="00001DEC">
        <w:rPr>
          <w:lang w:val="sv-SE"/>
        </w:rPr>
        <w:t xml:space="preserve">The Node ID needs to be set to an SMF set FQDN when a single association is setup between an SMF set and UPF (see clause </w:t>
      </w:r>
      <w:r w:rsidR="00581010">
        <w:rPr>
          <w:lang w:val="sv-SE"/>
        </w:rPr>
        <w:t>5.22.2</w:t>
      </w:r>
      <w:r w:rsidR="00001DEC">
        <w:rPr>
          <w:lang w:val="sv-SE"/>
        </w:rPr>
        <w:t>).</w:t>
      </w:r>
    </w:p>
    <w:p w:rsidR="00001DEC" w:rsidRPr="005D7AD7" w:rsidRDefault="00643544" w:rsidP="00001DEC">
      <w:pPr>
        <w:pStyle w:val="NO"/>
        <w:rPr>
          <w:lang w:val="en-US"/>
        </w:rPr>
      </w:pPr>
      <w:r w:rsidRPr="00D01CF2">
        <w:rPr>
          <w:lang w:val="sv-SE"/>
        </w:rPr>
        <w:t>NOTE 2:</w:t>
      </w:r>
      <w:r w:rsidRPr="00D01CF2">
        <w:rPr>
          <w:lang w:val="sv-SE"/>
        </w:rPr>
        <w:tab/>
        <w:t>PFCP session related messages for sessions that are already established are sent to the IP address received in the F-SEID allocated by the peer function</w:t>
      </w:r>
      <w:r w:rsidR="00001DEC" w:rsidRPr="006655E4">
        <w:rPr>
          <w:lang w:val="sv-SE"/>
        </w:rPr>
        <w:t xml:space="preserve"> </w:t>
      </w:r>
      <w:r w:rsidR="00001DEC">
        <w:rPr>
          <w:lang w:val="sv-SE"/>
        </w:rPr>
        <w:t>or to the IP address of an alternative SMF in the SMF set (see clause 5.22). The former IP address needs not be configured in the look up information. See clause 4.3.2 and 4.3.3.</w:t>
      </w:r>
    </w:p>
    <w:p w:rsidR="00B66EDE" w:rsidRPr="00D01CF2" w:rsidRDefault="00B66EDE" w:rsidP="00B61F6B">
      <w:pPr>
        <w:pStyle w:val="Heading3"/>
      </w:pPr>
      <w:bookmarkStart w:id="111" w:name="_Toc19717115"/>
      <w:r w:rsidRPr="00D01CF2">
        <w:t>5.8.2</w:t>
      </w:r>
      <w:r w:rsidRPr="00D01CF2">
        <w:tab/>
        <w:t xml:space="preserve">Behaviour with an </w:t>
      </w:r>
      <w:r w:rsidR="001F1897" w:rsidRPr="00D01CF2">
        <w:t xml:space="preserve">Established </w:t>
      </w:r>
      <w:r w:rsidR="003817D5" w:rsidRPr="00D01CF2">
        <w:t xml:space="preserve">PFCP </w:t>
      </w:r>
      <w:r w:rsidRPr="00D01CF2">
        <w:t>Association</w:t>
      </w:r>
      <w:bookmarkEnd w:id="111"/>
    </w:p>
    <w:p w:rsidR="00B66EDE" w:rsidRPr="00D01CF2" w:rsidRDefault="00B66EDE" w:rsidP="006329C7">
      <w:r w:rsidRPr="00D01CF2">
        <w:t xml:space="preserve">When an </w:t>
      </w:r>
      <w:r w:rsidR="003817D5" w:rsidRPr="00D01CF2">
        <w:t xml:space="preserve">PFCP </w:t>
      </w:r>
      <w:r w:rsidRPr="00D01CF2">
        <w:t>Association is established with a UP function, the CP function:</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provision node related parameters (i.e. parameters that apply to all </w:t>
      </w:r>
      <w:r w:rsidR="003817D5" w:rsidRPr="00D01CF2">
        <w:rPr>
          <w:lang w:val="en-US"/>
        </w:rPr>
        <w:t xml:space="preserve">PFCP </w:t>
      </w:r>
      <w:r w:rsidRPr="00D01CF2">
        <w:rPr>
          <w:lang w:val="en-US"/>
        </w:rPr>
        <w:t>sessions) in the UP function, if any, e.g. PFDs;</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provision the UP function with the list of features (affecting the UP function</w:t>
      </w:r>
      <w:r w:rsidRPr="00D01CF2">
        <w:rPr>
          <w:lang w:val="en-GB"/>
        </w:rPr>
        <w:t xml:space="preserve"> behaviour</w:t>
      </w:r>
      <w:r w:rsidRPr="00D01CF2">
        <w:rPr>
          <w:lang w:val="en-US"/>
        </w:rPr>
        <w:t>) the CP function supports, if any, e.g. support of load and/or overload control;</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check the responsiveness of the UP function using the Heartbeat procedure as specified in </w:t>
      </w:r>
      <w:r w:rsidR="00751AEC">
        <w:rPr>
          <w:lang w:val="en-US"/>
        </w:rPr>
        <w:t>clause</w:t>
      </w:r>
      <w:r w:rsidRPr="00D01CF2">
        <w:rPr>
          <w:lang w:val="en-US"/>
        </w:rPr>
        <w:t xml:space="preserve"> 6.2.2;</w:t>
      </w:r>
    </w:p>
    <w:p w:rsidR="00B66EDE" w:rsidRPr="00D01CF2" w:rsidRDefault="00B66EDE" w:rsidP="00B66EDE">
      <w:pPr>
        <w:pStyle w:val="B1"/>
        <w:rPr>
          <w:lang w:val="en-US"/>
        </w:rPr>
      </w:pPr>
      <w:r w:rsidRPr="00D01CF2">
        <w:rPr>
          <w:lang w:val="en-US"/>
        </w:rPr>
        <w:t>-</w:t>
      </w:r>
      <w:r w:rsidRPr="00D01CF2">
        <w:rPr>
          <w:lang w:val="en-US"/>
        </w:rPr>
        <w:tab/>
        <w:t xml:space="preserve">may establish </w:t>
      </w:r>
      <w:r w:rsidR="003817D5" w:rsidRPr="00D01CF2">
        <w:rPr>
          <w:lang w:val="en-US"/>
        </w:rPr>
        <w:t xml:space="preserve">PFCP </w:t>
      </w:r>
      <w:r w:rsidRPr="00D01CF2">
        <w:rPr>
          <w:lang w:val="en-US"/>
        </w:rPr>
        <w:t>sessions on that UP function;</w:t>
      </w:r>
    </w:p>
    <w:p w:rsidR="00B66EDE" w:rsidRPr="00D01CF2" w:rsidRDefault="00B66EDE" w:rsidP="00B66EDE">
      <w:pPr>
        <w:pStyle w:val="B1"/>
      </w:pPr>
      <w:r w:rsidRPr="00D01CF2">
        <w:rPr>
          <w:lang w:val="en-US"/>
        </w:rPr>
        <w:t>-</w:t>
      </w:r>
      <w:r w:rsidRPr="00D01CF2">
        <w:rPr>
          <w:lang w:val="en-US"/>
        </w:rPr>
        <w:tab/>
        <w:t xml:space="preserve">shall refrain from attempting to establish new </w:t>
      </w:r>
      <w:r w:rsidR="003817D5" w:rsidRPr="00D01CF2">
        <w:rPr>
          <w:lang w:val="en-US"/>
        </w:rPr>
        <w:t xml:space="preserve">PFCP </w:t>
      </w:r>
      <w:r w:rsidRPr="00D01CF2">
        <w:rPr>
          <w:lang w:val="en-US"/>
        </w:rPr>
        <w:t>sessions on the UP function, if the UP function has indicated it will shut</w:t>
      </w:r>
      <w:r w:rsidR="00EC5944" w:rsidRPr="00D01CF2">
        <w:rPr>
          <w:lang w:val="en-US"/>
        </w:rPr>
        <w:t xml:space="preserve"> </w:t>
      </w:r>
      <w:r w:rsidRPr="00D01CF2">
        <w:rPr>
          <w:lang w:val="en-US"/>
        </w:rPr>
        <w:t>down gracefully.</w:t>
      </w:r>
    </w:p>
    <w:p w:rsidR="00B66EDE" w:rsidRPr="00D01CF2" w:rsidRDefault="00B66EDE" w:rsidP="006329C7">
      <w:r w:rsidRPr="00D01CF2">
        <w:t xml:space="preserve">When an </w:t>
      </w:r>
      <w:r w:rsidR="003817D5" w:rsidRPr="00D01CF2">
        <w:t xml:space="preserve">PFCP </w:t>
      </w:r>
      <w:r w:rsidRPr="00D01CF2">
        <w:t>Association is established with a CP function, the UP function:</w:t>
      </w:r>
    </w:p>
    <w:p w:rsidR="00B66EDE" w:rsidRPr="00D01CF2" w:rsidRDefault="00B66EDE" w:rsidP="00B66EDE">
      <w:pPr>
        <w:pStyle w:val="B1"/>
        <w:rPr>
          <w:lang w:val="en-US"/>
        </w:rPr>
      </w:pPr>
      <w:r w:rsidRPr="00D01CF2">
        <w:rPr>
          <w:lang w:val="en-US"/>
        </w:rPr>
        <w:t>-</w:t>
      </w:r>
      <w:r w:rsidRPr="00D01CF2">
        <w:rPr>
          <w:lang w:val="en-US"/>
        </w:rPr>
        <w:tab/>
        <w:t>shall update the CP function with the list of features it supports;</w:t>
      </w:r>
    </w:p>
    <w:p w:rsidR="00B66EDE" w:rsidRPr="00D01CF2" w:rsidRDefault="00B66EDE" w:rsidP="00B66EDE">
      <w:pPr>
        <w:pStyle w:val="B1"/>
        <w:rPr>
          <w:lang w:val="en-US"/>
        </w:rPr>
      </w:pPr>
      <w:r w:rsidRPr="00D01CF2">
        <w:rPr>
          <w:lang w:val="en-US"/>
        </w:rPr>
        <w:t>-</w:t>
      </w:r>
      <w:r w:rsidRPr="00D01CF2">
        <w:rPr>
          <w:lang w:val="en-US"/>
        </w:rPr>
        <w:tab/>
        <w:t>shall update the CP function with its load and/or overload control information, if load and/or overload control is supported by the CP and UP functions;</w:t>
      </w:r>
    </w:p>
    <w:p w:rsidR="00B66EDE" w:rsidRPr="00D01CF2" w:rsidRDefault="00B66EDE" w:rsidP="00B66EDE">
      <w:pPr>
        <w:pStyle w:val="B1"/>
        <w:rPr>
          <w:lang w:val="en-US"/>
        </w:rPr>
      </w:pPr>
      <w:r w:rsidRPr="00D01CF2">
        <w:rPr>
          <w:lang w:val="en-US"/>
        </w:rPr>
        <w:t>-</w:t>
      </w:r>
      <w:r w:rsidRPr="00D01CF2">
        <w:rPr>
          <w:lang w:val="en-US"/>
        </w:rPr>
        <w:tab/>
        <w:t>may update the CP function with the set of its IP resources available for use by the CP function, when F-TEID allocation is performed by the CP function;</w:t>
      </w:r>
    </w:p>
    <w:p w:rsidR="00B66EDE" w:rsidRPr="00D01CF2" w:rsidRDefault="00B66EDE" w:rsidP="00B66EDE">
      <w:pPr>
        <w:pStyle w:val="NO"/>
        <w:rPr>
          <w:lang w:val="en-US"/>
        </w:rPr>
      </w:pPr>
      <w:r w:rsidRPr="00D01CF2">
        <w:rPr>
          <w:lang w:val="en-US"/>
        </w:rPr>
        <w:t>NOTE:</w:t>
      </w:r>
      <w:r w:rsidRPr="00D01CF2">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D01CF2" w:rsidRDefault="00B66EDE" w:rsidP="00B66EDE">
      <w:pPr>
        <w:pStyle w:val="B1"/>
        <w:rPr>
          <w:lang w:val="en-US"/>
        </w:rPr>
      </w:pPr>
      <w:r w:rsidRPr="00D01CF2">
        <w:rPr>
          <w:lang w:val="en-US"/>
        </w:rPr>
        <w:t>-</w:t>
      </w:r>
      <w:r w:rsidRPr="00D01CF2">
        <w:rPr>
          <w:lang w:val="en-US"/>
        </w:rPr>
        <w:tab/>
        <w:t xml:space="preserve">shall accept </w:t>
      </w:r>
      <w:r w:rsidR="003817D5" w:rsidRPr="00D01CF2">
        <w:rPr>
          <w:lang w:val="en-US"/>
        </w:rPr>
        <w:t xml:space="preserve">PFCP </w:t>
      </w:r>
      <w:r w:rsidRPr="00D01CF2">
        <w:rPr>
          <w:lang w:val="en-US"/>
        </w:rPr>
        <w:t>Session related messages from that CP function (unless prevented by other reasons, e.g. overload);</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check the responsiveness of the CP function using the Heartbeat procedure as specified in </w:t>
      </w:r>
      <w:r w:rsidR="00751AEC">
        <w:rPr>
          <w:lang w:val="en-US"/>
        </w:rPr>
        <w:t>clause</w:t>
      </w:r>
      <w:r w:rsidRPr="00D01CF2">
        <w:rPr>
          <w:lang w:val="en-US"/>
        </w:rPr>
        <w:t xml:space="preserve"> 6.2.2;</w:t>
      </w:r>
    </w:p>
    <w:p w:rsidR="00B66EDE" w:rsidRPr="00D01CF2" w:rsidRDefault="00B66EDE" w:rsidP="00B66EDE">
      <w:pPr>
        <w:pStyle w:val="B1"/>
        <w:rPr>
          <w:lang w:val="en-US"/>
        </w:rPr>
      </w:pPr>
      <w:r w:rsidRPr="00D01CF2">
        <w:rPr>
          <w:lang w:val="en-US"/>
        </w:rPr>
        <w:t>-</w:t>
      </w:r>
      <w:r w:rsidRPr="00D01CF2">
        <w:rPr>
          <w:lang w:val="en-US"/>
        </w:rPr>
        <w:tab/>
        <w:t>shall indicate to the CP function if it will shut</w:t>
      </w:r>
      <w:r w:rsidR="008B460F" w:rsidRPr="00D01CF2">
        <w:rPr>
          <w:lang w:val="en-US"/>
        </w:rPr>
        <w:t xml:space="preserve"> </w:t>
      </w:r>
      <w:r w:rsidRPr="00D01CF2">
        <w:rPr>
          <w:lang w:val="en-US"/>
        </w:rPr>
        <w:t>down within a graceful period and, when possible, if it fails and becomes out of service.</w:t>
      </w:r>
    </w:p>
    <w:p w:rsidR="00B66EDE" w:rsidRPr="00D01CF2" w:rsidRDefault="00B66EDE" w:rsidP="001D537F">
      <w:pPr>
        <w:pStyle w:val="Heading3"/>
        <w:rPr>
          <w:lang w:val="en-US"/>
        </w:rPr>
      </w:pPr>
      <w:bookmarkStart w:id="112" w:name="_Toc19717116"/>
      <w:r w:rsidRPr="00D01CF2">
        <w:rPr>
          <w:lang w:val="en-US"/>
        </w:rPr>
        <w:t>5.8.3</w:t>
      </w:r>
      <w:r w:rsidRPr="00D01CF2">
        <w:rPr>
          <w:lang w:val="en-GB"/>
        </w:rPr>
        <w:tab/>
        <w:t>Behaviour</w:t>
      </w:r>
      <w:r w:rsidRPr="00D01CF2">
        <w:rPr>
          <w:lang w:val="en-US"/>
        </w:rPr>
        <w:t xml:space="preserve"> without an </w:t>
      </w:r>
      <w:r w:rsidR="001F1897" w:rsidRPr="00D01CF2">
        <w:rPr>
          <w:lang w:val="en-US"/>
        </w:rPr>
        <w:t xml:space="preserve">Established </w:t>
      </w:r>
      <w:r w:rsidR="003817D5" w:rsidRPr="00D01CF2">
        <w:rPr>
          <w:lang w:val="en-US"/>
        </w:rPr>
        <w:t xml:space="preserve">PFCP </w:t>
      </w:r>
      <w:r w:rsidRPr="00D01CF2">
        <w:rPr>
          <w:lang w:val="en-US"/>
        </w:rPr>
        <w:t>Association</w:t>
      </w:r>
      <w:bookmarkEnd w:id="112"/>
    </w:p>
    <w:p w:rsidR="00B66EDE" w:rsidRPr="00D01CF2" w:rsidRDefault="00B66EDE" w:rsidP="006329C7">
      <w:r w:rsidRPr="00D01CF2">
        <w:t xml:space="preserve">When an </w:t>
      </w:r>
      <w:r w:rsidR="003817D5" w:rsidRPr="00D01CF2">
        <w:t xml:space="preserve">PFCP </w:t>
      </w:r>
      <w:r w:rsidRPr="00D01CF2">
        <w:t>Association is not established with a UP function, the CP function:</w:t>
      </w:r>
    </w:p>
    <w:p w:rsidR="00B66EDE" w:rsidRPr="00D01CF2" w:rsidRDefault="00B66EDE" w:rsidP="00B66EDE">
      <w:pPr>
        <w:pStyle w:val="B1"/>
        <w:rPr>
          <w:lang w:val="en-US"/>
        </w:rPr>
      </w:pPr>
      <w:r w:rsidRPr="00D01CF2">
        <w:rPr>
          <w:lang w:val="en-US"/>
        </w:rPr>
        <w:t>-</w:t>
      </w:r>
      <w:r w:rsidRPr="00D01CF2">
        <w:rPr>
          <w:lang w:val="en-US"/>
        </w:rPr>
        <w:tab/>
        <w:t xml:space="preserve">shall reject any incoming </w:t>
      </w:r>
      <w:r w:rsidR="003817D5" w:rsidRPr="00D01CF2">
        <w:rPr>
          <w:lang w:val="en-US"/>
        </w:rPr>
        <w:t xml:space="preserve">PFCP </w:t>
      </w:r>
      <w:r w:rsidRPr="00D01CF2">
        <w:rPr>
          <w:lang w:val="en-US"/>
        </w:rPr>
        <w:t xml:space="preserve">Session related messages from that UP function, with a </w:t>
      </w:r>
      <w:r w:rsidRPr="00D01CF2">
        <w:t xml:space="preserve">cause indicating that no </w:t>
      </w:r>
      <w:r w:rsidR="003817D5" w:rsidRPr="00D01CF2">
        <w:rPr>
          <w:lang w:val="en-GB"/>
        </w:rPr>
        <w:t xml:space="preserve">PFCP </w:t>
      </w:r>
      <w:r w:rsidR="00A3699C" w:rsidRPr="00D01CF2">
        <w:rPr>
          <w:lang w:val="en-GB"/>
        </w:rPr>
        <w:t>a</w:t>
      </w:r>
      <w:r w:rsidR="00A3699C" w:rsidRPr="00D01CF2">
        <w:t xml:space="preserve">ssociation </w:t>
      </w:r>
      <w:r w:rsidRPr="00D01CF2">
        <w:t>exists with the peer entity.</w:t>
      </w:r>
    </w:p>
    <w:p w:rsidR="00B66EDE" w:rsidRPr="00D01CF2" w:rsidRDefault="00B66EDE" w:rsidP="006329C7">
      <w:r w:rsidRPr="00D01CF2">
        <w:t xml:space="preserve">When an </w:t>
      </w:r>
      <w:r w:rsidR="003817D5" w:rsidRPr="00D01CF2">
        <w:t xml:space="preserve">PFCP </w:t>
      </w:r>
      <w:r w:rsidRPr="00D01CF2">
        <w:t>Association is not yet established with a CP function, the UP function:</w:t>
      </w:r>
    </w:p>
    <w:p w:rsidR="00B66EDE" w:rsidRPr="00D01CF2" w:rsidRDefault="00B66EDE" w:rsidP="00B66EDE">
      <w:pPr>
        <w:pStyle w:val="B1"/>
      </w:pPr>
      <w:r w:rsidRPr="00D01CF2">
        <w:rPr>
          <w:lang w:val="en-US"/>
        </w:rPr>
        <w:lastRenderedPageBreak/>
        <w:t>-</w:t>
      </w:r>
      <w:r w:rsidRPr="00D01CF2">
        <w:rPr>
          <w:lang w:val="en-US"/>
        </w:rPr>
        <w:tab/>
        <w:t xml:space="preserve">shall reject any incoming </w:t>
      </w:r>
      <w:r w:rsidR="003817D5" w:rsidRPr="00D01CF2">
        <w:rPr>
          <w:lang w:val="en-US"/>
        </w:rPr>
        <w:t xml:space="preserve">PFCP </w:t>
      </w:r>
      <w:r w:rsidRPr="00D01CF2">
        <w:rPr>
          <w:lang w:val="en-US"/>
        </w:rPr>
        <w:t xml:space="preserve">Session related messages from that CP function, with a </w:t>
      </w:r>
      <w:r w:rsidRPr="00D01CF2">
        <w:t xml:space="preserve">cause indicating that no </w:t>
      </w:r>
      <w:r w:rsidR="003817D5" w:rsidRPr="00D01CF2">
        <w:rPr>
          <w:lang w:val="en-GB"/>
        </w:rPr>
        <w:t xml:space="preserve">PFCP </w:t>
      </w:r>
      <w:r w:rsidR="00A3699C" w:rsidRPr="00D01CF2">
        <w:rPr>
          <w:lang w:val="en-GB"/>
        </w:rPr>
        <w:t>a</w:t>
      </w:r>
      <w:r w:rsidR="00A3699C" w:rsidRPr="00D01CF2">
        <w:t xml:space="preserve">ssociation </w:t>
      </w:r>
      <w:r w:rsidRPr="00D01CF2">
        <w:t>exists with the peer entity.</w:t>
      </w:r>
    </w:p>
    <w:p w:rsidR="00303897" w:rsidRPr="00D01CF2" w:rsidRDefault="00303897" w:rsidP="001D537F">
      <w:pPr>
        <w:pStyle w:val="Heading2"/>
      </w:pPr>
      <w:bookmarkStart w:id="113" w:name="_Toc19717117"/>
      <w:r w:rsidRPr="00D01CF2">
        <w:t>5.</w:t>
      </w:r>
      <w:r w:rsidRPr="00D01CF2">
        <w:rPr>
          <w:lang w:val="en-US"/>
        </w:rPr>
        <w:t>9</w:t>
      </w:r>
      <w:r w:rsidRPr="00D01CF2">
        <w:tab/>
        <w:t>Usage of Vendor-specific IE</w:t>
      </w:r>
      <w:bookmarkEnd w:id="113"/>
    </w:p>
    <w:p w:rsidR="00303897" w:rsidRPr="00D01CF2" w:rsidRDefault="00303897" w:rsidP="006329C7">
      <w:r w:rsidRPr="00D01CF2">
        <w:t>Vendor-specific IEs are defined to cover requirements and features not specified by 3GPP.</w:t>
      </w:r>
    </w:p>
    <w:p w:rsidR="00303897" w:rsidRPr="00D01CF2" w:rsidRDefault="00303897" w:rsidP="00303897">
      <w:pPr>
        <w:pStyle w:val="NO"/>
      </w:pPr>
      <w:r w:rsidRPr="00D01CF2">
        <w:t>NOTE 1:</w:t>
      </w:r>
      <w:r w:rsidRPr="00D01CF2">
        <w:tab/>
        <w:t xml:space="preserve">When a IE is intended to be used by more than one vendor, the definition of the IE is encouraged to be specified by 3GPP </w:t>
      </w:r>
      <w:r w:rsidRPr="00D01CF2">
        <w:rPr>
          <w:lang w:val="en-US"/>
        </w:rPr>
        <w:t>to ease implementation and interoperability</w:t>
      </w:r>
      <w:r w:rsidRPr="00D01CF2">
        <w:t>.</w:t>
      </w:r>
    </w:p>
    <w:p w:rsidR="00303897" w:rsidRPr="00D01CF2" w:rsidRDefault="00303897" w:rsidP="00303897">
      <w:pPr>
        <w:pStyle w:val="NO"/>
      </w:pPr>
      <w:r w:rsidRPr="00D01CF2">
        <w:t>NOTE 2:</w:t>
      </w:r>
      <w:r w:rsidRPr="00D01CF2">
        <w:tab/>
        <w:t xml:space="preserve">The PFCP entities can use Vendor-specific IE(s) in the </w:t>
      </w:r>
      <w:r w:rsidR="003817D5" w:rsidRPr="00D01CF2">
        <w:t xml:space="preserve">PFCP </w:t>
      </w:r>
      <w:r w:rsidRPr="00D01CF2">
        <w:t xml:space="preserve">message relevant to the </w:t>
      </w:r>
      <w:r w:rsidR="003817D5" w:rsidRPr="00D01CF2">
        <w:t xml:space="preserve">PFCP </w:t>
      </w:r>
      <w:r w:rsidRPr="00D01CF2">
        <w:t>Association Setup procedure to learn which vendor specific enhancements are supported by the peer.</w:t>
      </w:r>
    </w:p>
    <w:p w:rsidR="00303897" w:rsidRPr="00D01CF2" w:rsidRDefault="00303897" w:rsidP="00303897">
      <w:r w:rsidRPr="00D01CF2">
        <w:t>In a network with Vendor specific enhancements</w:t>
      </w:r>
      <w:r w:rsidR="00A3699C" w:rsidRPr="00D01CF2">
        <w:t>,</w:t>
      </w:r>
      <w:r w:rsidRPr="00D01CF2">
        <w:t xml:space="preserve"> unrecognized vendor specific IEs shall be handled as unknown optional IEs.</w:t>
      </w:r>
    </w:p>
    <w:p w:rsidR="00197B3B" w:rsidRPr="00D01CF2" w:rsidRDefault="00197B3B" w:rsidP="00197B3B">
      <w:pPr>
        <w:pStyle w:val="Heading2"/>
      </w:pPr>
      <w:bookmarkStart w:id="114" w:name="_Toc19717118"/>
      <w:r w:rsidRPr="00D01CF2">
        <w:t>5.</w:t>
      </w:r>
      <w:r w:rsidRPr="00D01CF2">
        <w:rPr>
          <w:lang w:val="en-US"/>
        </w:rPr>
        <w:t>10</w:t>
      </w:r>
      <w:r w:rsidRPr="00D01CF2">
        <w:tab/>
        <w:t>Error Indication Handling</w:t>
      </w:r>
      <w:bookmarkEnd w:id="114"/>
    </w:p>
    <w:p w:rsidR="00197B3B" w:rsidRPr="00D01CF2" w:rsidRDefault="00197B3B" w:rsidP="00197B3B">
      <w:r w:rsidRPr="00D01CF2">
        <w:t>Upon receipt of a GTP-U Error Indication message, the UP function:</w:t>
      </w:r>
    </w:p>
    <w:p w:rsidR="00197B3B" w:rsidRPr="00D01CF2" w:rsidRDefault="00197B3B" w:rsidP="00857AD9">
      <w:pPr>
        <w:pStyle w:val="B1"/>
      </w:pPr>
      <w:r w:rsidRPr="00D01CF2">
        <w:t>-</w:t>
      </w:r>
      <w:r w:rsidRPr="00D01CF2">
        <w:tab/>
        <w:t xml:space="preserve">shall identify the related </w:t>
      </w:r>
      <w:r w:rsidR="003817D5" w:rsidRPr="00D01CF2">
        <w:t xml:space="preserve">PFCP </w:t>
      </w:r>
      <w:r w:rsidRPr="00D01CF2">
        <w:t>session for which the message is received; and</w:t>
      </w:r>
    </w:p>
    <w:p w:rsidR="00197B3B" w:rsidRPr="00D01CF2" w:rsidRDefault="00197B3B" w:rsidP="00857AD9">
      <w:pPr>
        <w:pStyle w:val="B1"/>
      </w:pPr>
      <w:r w:rsidRPr="00D01CF2">
        <w:t>-</w:t>
      </w:r>
      <w:r w:rsidRPr="00D01CF2">
        <w:tab/>
        <w:t xml:space="preserve">shall initiate an </w:t>
      </w:r>
      <w:r w:rsidR="003817D5" w:rsidRPr="00D01CF2">
        <w:t xml:space="preserve">PFCP </w:t>
      </w:r>
      <w:r w:rsidRPr="00D01CF2">
        <w:t xml:space="preserve">Session Report procedure, towards the CP function controlling this </w:t>
      </w:r>
      <w:r w:rsidR="003817D5" w:rsidRPr="00D01CF2">
        <w:t xml:space="preserve">PFCP </w:t>
      </w:r>
      <w:r w:rsidRPr="00D01CF2">
        <w:t xml:space="preserve">session, to send an Error Indication Report including the remote F-TEID signalled in the GTP-U Peer Address IE and the Tunnel Endpoint Identifier Data I IE of the GTP-U Error Indication (see </w:t>
      </w:r>
      <w:r w:rsidR="00751AEC">
        <w:t>clause</w:t>
      </w:r>
      <w:r w:rsidRPr="00D01CF2">
        <w:t xml:space="preserve"> 7.3.1 of 3GPP TS 29.281 [3]).</w:t>
      </w:r>
    </w:p>
    <w:p w:rsidR="00BC6BB7" w:rsidRPr="00D01CF2" w:rsidRDefault="00BC6BB7" w:rsidP="00BC6BB7">
      <w:r w:rsidRPr="00D01CF2">
        <w:t xml:space="preserve">For EPC, upon receipt of an Error Indication Report, the CP function shall then identify the bearer for which the Error Indication Report is received using the remote F-TEID included in the report and proceed as specified in </w:t>
      </w:r>
      <w:r w:rsidR="00751AEC">
        <w:t>clause</w:t>
      </w:r>
      <w:r w:rsidRPr="00D01CF2">
        <w:t>s 21.7 and 21.8 of 3GPP TS 23.007 [24], i.e.:</w:t>
      </w:r>
    </w:p>
    <w:p w:rsidR="00BC6BB7" w:rsidRPr="00D01CF2" w:rsidRDefault="00BC6BB7" w:rsidP="00BC6BB7">
      <w:pPr>
        <w:pStyle w:val="B1"/>
      </w:pPr>
      <w:r w:rsidRPr="00D01CF2">
        <w:t>-</w:t>
      </w:r>
      <w:r w:rsidRPr="00D01CF2">
        <w:tab/>
        <w:t>modify the PFCP session to instruct the UP function to buffer DL packets;</w:t>
      </w:r>
    </w:p>
    <w:p w:rsidR="00BC6BB7" w:rsidRPr="00D01CF2" w:rsidRDefault="00BC6BB7" w:rsidP="00BC6BB7">
      <w:pPr>
        <w:pStyle w:val="B1"/>
      </w:pPr>
      <w:r w:rsidRPr="00D01CF2">
        <w:t>-</w:t>
      </w:r>
      <w:r w:rsidRPr="00D01CF2">
        <w:tab/>
        <w:t>modify the PFCP session to delete the PDR and FAR, when having to delete a bearer; or</w:t>
      </w:r>
    </w:p>
    <w:p w:rsidR="00BC6BB7" w:rsidRPr="00D01CF2" w:rsidRDefault="00BC6BB7" w:rsidP="00BC6BB7">
      <w:pPr>
        <w:pStyle w:val="B1"/>
      </w:pPr>
      <w:r w:rsidRPr="00D01CF2">
        <w:t>-</w:t>
      </w:r>
      <w:r w:rsidRPr="00D01CF2">
        <w:tab/>
        <w:t>delete the PFCP session, when having to delete the PDN connection.</w:t>
      </w:r>
    </w:p>
    <w:p w:rsidR="00BC6BB7" w:rsidRPr="00D01CF2" w:rsidRDefault="00BC6BB7" w:rsidP="00BC6BB7">
      <w:r w:rsidRPr="00D01CF2">
        <w:t xml:space="preserve">For 5GC, upon receipt of an Error Indication Report, the SMF shall proceed as specified in </w:t>
      </w:r>
      <w:r w:rsidR="00751AEC">
        <w:t>clause</w:t>
      </w:r>
      <w:r w:rsidRPr="00D01CF2">
        <w:t xml:space="preserve"> 5.3 of 3GPP TS 23.527 </w:t>
      </w:r>
      <w:r w:rsidR="006D6D12" w:rsidRPr="00D01CF2">
        <w:t>[40]</w:t>
      </w:r>
      <w:r w:rsidRPr="00D01CF2">
        <w:t>.</w:t>
      </w:r>
    </w:p>
    <w:p w:rsidR="00F605D0" w:rsidRPr="00D01CF2" w:rsidRDefault="00F605D0" w:rsidP="00F605D0">
      <w:pPr>
        <w:pStyle w:val="Heading2"/>
      </w:pPr>
      <w:bookmarkStart w:id="115" w:name="_Toc19717119"/>
      <w:r w:rsidRPr="00D01CF2">
        <w:t>5.</w:t>
      </w:r>
      <w:r w:rsidRPr="00D01CF2">
        <w:rPr>
          <w:lang w:val="en-US"/>
        </w:rPr>
        <w:t>11</w:t>
      </w:r>
      <w:r w:rsidRPr="00D01CF2">
        <w:tab/>
        <w:t>User plane inactivity detection and reporting</w:t>
      </w:r>
      <w:bookmarkEnd w:id="115"/>
    </w:p>
    <w:p w:rsidR="00F605D0" w:rsidRPr="00D01CF2" w:rsidRDefault="00751AEC" w:rsidP="00F605D0">
      <w:r>
        <w:rPr>
          <w:rFonts w:cs="Arial"/>
          <w:bCs/>
        </w:rPr>
        <w:t>Clause</w:t>
      </w:r>
      <w:r w:rsidR="00F605D0" w:rsidRPr="00D01CF2">
        <w:rPr>
          <w:rFonts w:cs="Arial"/>
          <w:bCs/>
        </w:rPr>
        <w:t xml:space="preserve"> 5.4.4.1 of 3GPP TS 23.401 [14] requires the PGW to </w:t>
      </w:r>
      <w:r w:rsidR="00F605D0" w:rsidRPr="00D01CF2">
        <w:t xml:space="preserve">initiate the </w:t>
      </w:r>
      <w:r w:rsidR="00F605D0" w:rsidRPr="00D01CF2">
        <w:rPr>
          <w:rFonts w:cs="Arial"/>
          <w:bCs/>
        </w:rPr>
        <w:t>release of an inactive emergency PDN connection</w:t>
      </w:r>
      <w:r w:rsidR="00F605D0" w:rsidRPr="00D01CF2">
        <w:t>.</w:t>
      </w:r>
    </w:p>
    <w:p w:rsidR="00E950F8" w:rsidRPr="00D01CF2" w:rsidRDefault="00751AEC" w:rsidP="00E950F8">
      <w:r>
        <w:rPr>
          <w:rFonts w:cs="Arial"/>
          <w:bCs/>
        </w:rPr>
        <w:t>Clause</w:t>
      </w:r>
      <w:r w:rsidR="00E950F8" w:rsidRPr="00D01CF2">
        <w:rPr>
          <w:rFonts w:cs="Arial"/>
          <w:bCs/>
        </w:rPr>
        <w:t xml:space="preserve"> 4.3.7 and </w:t>
      </w:r>
      <w:r w:rsidR="00E950F8" w:rsidRPr="00D01CF2">
        <w:rPr>
          <w:lang w:eastAsia="ja-JP"/>
        </w:rPr>
        <w:t xml:space="preserve">4.3.2.2.2 </w:t>
      </w:r>
      <w:r w:rsidR="00E950F8" w:rsidRPr="00D01CF2">
        <w:rPr>
          <w:rFonts w:cs="Arial"/>
          <w:bCs/>
        </w:rPr>
        <w:t xml:space="preserve">of 3GPP TS 23.502 [29] requires the SMF to be able to </w:t>
      </w:r>
      <w:r w:rsidR="00E950F8" w:rsidRPr="00D01CF2">
        <w:t xml:space="preserve">initiate the </w:t>
      </w:r>
      <w:r w:rsidR="00E950F8" w:rsidRPr="00D01CF2">
        <w:rPr>
          <w:rFonts w:cs="Arial"/>
          <w:bCs/>
        </w:rPr>
        <w:t>deactivation of the UP connection of an existing PDU session without user plane activity for a given inactivity period, except for the H-SMF for</w:t>
      </w:r>
      <w:r w:rsidR="00E950F8" w:rsidRPr="00D01CF2">
        <w:t xml:space="preserve"> the home routed roaming scenario</w:t>
      </w:r>
      <w:r w:rsidR="000C5CF8" w:rsidRPr="00D01CF2">
        <w:rPr>
          <w:rFonts w:hint="eastAsia"/>
          <w:lang w:eastAsia="zh-CN"/>
        </w:rPr>
        <w:t xml:space="preserve"> or except for an always-on PDU session as described in </w:t>
      </w:r>
      <w:r>
        <w:rPr>
          <w:rFonts w:hint="eastAsia"/>
          <w:lang w:eastAsia="zh-CN"/>
        </w:rPr>
        <w:t>clause</w:t>
      </w:r>
      <w:r w:rsidR="000C5CF8" w:rsidRPr="00D01CF2">
        <w:rPr>
          <w:rFonts w:hint="eastAsia"/>
          <w:lang w:eastAsia="zh-CN"/>
        </w:rPr>
        <w:t xml:space="preserve"> 5.6.8</w:t>
      </w:r>
      <w:r w:rsidR="000C5CF8" w:rsidRPr="00D01CF2">
        <w:t xml:space="preserve"> of 3GPP TS 23.501 [28]</w:t>
      </w:r>
      <w:r w:rsidR="00E950F8" w:rsidRPr="00D01CF2">
        <w:t>.</w:t>
      </w:r>
    </w:p>
    <w:p w:rsidR="00DC6B92" w:rsidRPr="00D01CF2" w:rsidRDefault="00DC6B92" w:rsidP="00DC6B92">
      <w:pPr>
        <w:rPr>
          <w:lang w:val="en-US"/>
        </w:rPr>
      </w:pPr>
      <w:r w:rsidRPr="00D01CF2">
        <w:t xml:space="preserve">The CP function may request the UP function to detect and report </w:t>
      </w:r>
      <w:r w:rsidRPr="00D01CF2">
        <w:rPr>
          <w:lang w:val="en-US"/>
        </w:rPr>
        <w:t>when no user plane packets are received for an PFCP session, by provisioning the User Plane Inactivity Timer IE in the PFCP Session Establishment Request or PFCP Session Modification Request.</w:t>
      </w:r>
    </w:p>
    <w:p w:rsidR="00DC6B92" w:rsidRPr="00D01CF2" w:rsidRDefault="00DC6B92" w:rsidP="00DC6B92">
      <w:pPr>
        <w:rPr>
          <w:noProof/>
        </w:rPr>
      </w:pPr>
      <w:r w:rsidRPr="00D01CF2">
        <w:rPr>
          <w:lang w:val="en-US"/>
        </w:rPr>
        <w:t xml:space="preserve">Upon being provisioned with this IE, the UP function shall monitor the user plane activity of the PFCP session, and report any user plane inactivity exceeding the duration indicated by this IE by sending </w:t>
      </w:r>
      <w:r w:rsidRPr="00D01CF2">
        <w:t xml:space="preserve">an PFCP Session Report Request with the Report Type set to </w:t>
      </w:r>
      <w:r w:rsidRPr="00D01CF2">
        <w:rPr>
          <w:noProof/>
        </w:rPr>
        <w:t>UPIR (User Plane Inactivity Report). The UP function shall then continue to process any further user plane packets as instructed by the rules provisioned for the PFCP session, until receiving any new instruction from the CP function.</w:t>
      </w:r>
    </w:p>
    <w:p w:rsidR="00E644AE" w:rsidRPr="00D01CF2" w:rsidRDefault="00E644AE" w:rsidP="00E644AE">
      <w:pPr>
        <w:pStyle w:val="Heading2"/>
      </w:pPr>
      <w:bookmarkStart w:id="116" w:name="_Toc19717120"/>
      <w:r w:rsidRPr="00D01CF2">
        <w:lastRenderedPageBreak/>
        <w:t>5.</w:t>
      </w:r>
      <w:r w:rsidR="00DD686A" w:rsidRPr="00D01CF2">
        <w:rPr>
          <w:lang w:val="en-US"/>
        </w:rPr>
        <w:t>12</w:t>
      </w:r>
      <w:r w:rsidRPr="00D01CF2">
        <w:tab/>
        <w:t>Suspend and Resume Notification procedures</w:t>
      </w:r>
      <w:bookmarkEnd w:id="116"/>
    </w:p>
    <w:p w:rsidR="00DC6B92" w:rsidRPr="00D01CF2" w:rsidRDefault="00DC6B92" w:rsidP="00DC6B92">
      <w:r w:rsidRPr="00D01CF2">
        <w:t>Upon receipt of a Suspend Notification message, the PGW-C should request the PGW-U to discard packets received for the suspended PDN connection by:</w:t>
      </w:r>
    </w:p>
    <w:p w:rsidR="00DC6B92" w:rsidRPr="00D01CF2" w:rsidRDefault="00DC6B92" w:rsidP="00DC6B92">
      <w:pPr>
        <w:pStyle w:val="B1"/>
      </w:pPr>
      <w:r w:rsidRPr="00D01CF2">
        <w:t>-</w:t>
      </w:r>
      <w:r w:rsidRPr="00D01CF2">
        <w:tab/>
        <w:t xml:space="preserve">setting the DROP flag in the Apply Action IE of the FARs of the corresponding </w:t>
      </w:r>
      <w:r w:rsidRPr="00D01CF2">
        <w:rPr>
          <w:lang w:val="en-GB"/>
        </w:rPr>
        <w:t>PFCP</w:t>
      </w:r>
      <w:r w:rsidRPr="00D01CF2">
        <w:t xml:space="preserve"> session</w:t>
      </w:r>
      <w:r w:rsidR="00FA2AE4">
        <w:rPr>
          <w:lang w:val="sv-SE"/>
        </w:rPr>
        <w:t>;</w:t>
      </w:r>
      <w:r w:rsidRPr="00D01CF2">
        <w:t xml:space="preserve"> or</w:t>
      </w:r>
    </w:p>
    <w:p w:rsidR="00DC6B92" w:rsidRPr="00D01CF2" w:rsidRDefault="00DC6B92" w:rsidP="00DC6B92">
      <w:pPr>
        <w:pStyle w:val="B1"/>
      </w:pPr>
      <w:r w:rsidRPr="00D01CF2">
        <w:t>-</w:t>
      </w:r>
      <w:r w:rsidRPr="00D01CF2">
        <w:tab/>
        <w:t>setting the gate fields in the Gate Status IE of QERs to the value CLOSED.</w:t>
      </w:r>
    </w:p>
    <w:p w:rsidR="00DC6B92" w:rsidRPr="00D01CF2" w:rsidRDefault="00DC6B92" w:rsidP="00DC6B92">
      <w:r w:rsidRPr="00D01CF2">
        <w:t>Upon being requested to resume the PDN connection, the PGW-C should re-allow the PGW-U to forward the packets for the PDN connection (unless not permitted for other reasons) by:</w:t>
      </w:r>
    </w:p>
    <w:p w:rsidR="00DC6B92" w:rsidRPr="00D01CF2" w:rsidRDefault="00DC6B92" w:rsidP="00DC6B92">
      <w:pPr>
        <w:pStyle w:val="B1"/>
      </w:pPr>
      <w:r w:rsidRPr="00D01CF2">
        <w:t>-</w:t>
      </w:r>
      <w:r w:rsidRPr="00D01CF2">
        <w:tab/>
        <w:t xml:space="preserve">setting the FORW flag in the Apply Action IE of the FARs of the corresponding </w:t>
      </w:r>
      <w:r w:rsidRPr="00D01CF2">
        <w:rPr>
          <w:lang w:val="en-GB"/>
        </w:rPr>
        <w:t>PFCP</w:t>
      </w:r>
      <w:r w:rsidRPr="00D01CF2">
        <w:t xml:space="preserve"> session</w:t>
      </w:r>
      <w:r w:rsidR="00FA2AE4">
        <w:rPr>
          <w:lang w:val="sv-SE"/>
        </w:rPr>
        <w:t>;</w:t>
      </w:r>
      <w:r w:rsidRPr="00D01CF2">
        <w:t xml:space="preserve"> or</w:t>
      </w:r>
    </w:p>
    <w:p w:rsidR="00DC6B92" w:rsidRPr="00D01CF2" w:rsidRDefault="00DC6B92" w:rsidP="00DC6B92">
      <w:pPr>
        <w:pStyle w:val="B1"/>
      </w:pPr>
      <w:r w:rsidRPr="00D01CF2">
        <w:t>-</w:t>
      </w:r>
      <w:r w:rsidRPr="00D01CF2">
        <w:tab/>
        <w:t>setting the gate fields in the Gate Status IE of QERs to the value OPEN.</w:t>
      </w:r>
    </w:p>
    <w:p w:rsidR="0068464C" w:rsidRPr="00D01CF2" w:rsidRDefault="0068464C" w:rsidP="00D078FC">
      <w:pPr>
        <w:pStyle w:val="Heading2"/>
      </w:pPr>
      <w:bookmarkStart w:id="117" w:name="_Toc19717121"/>
      <w:r w:rsidRPr="00D01CF2">
        <w:t>5.13</w:t>
      </w:r>
      <w:r w:rsidRPr="00D01CF2">
        <w:tab/>
      </w:r>
      <w:r w:rsidRPr="00D01CF2">
        <w:rPr>
          <w:lang w:val="en-GB"/>
        </w:rPr>
        <w:t>Ethernet traffic</w:t>
      </w:r>
      <w:r w:rsidRPr="00D01CF2">
        <w:t xml:space="preserve"> (for 5GC)</w:t>
      </w:r>
      <w:bookmarkEnd w:id="117"/>
    </w:p>
    <w:p w:rsidR="0068464C" w:rsidRPr="00D01CF2" w:rsidRDefault="0068464C" w:rsidP="00D078FC">
      <w:pPr>
        <w:pStyle w:val="Heading3"/>
        <w:rPr>
          <w:lang w:val="en-GB"/>
        </w:rPr>
      </w:pPr>
      <w:bookmarkStart w:id="118" w:name="_Toc19717122"/>
      <w:r w:rsidRPr="00D01CF2">
        <w:rPr>
          <w:lang w:val="en-GB"/>
        </w:rPr>
        <w:t>5.13</w:t>
      </w:r>
      <w:r w:rsidRPr="00D01CF2">
        <w:t>.</w:t>
      </w:r>
      <w:r w:rsidRPr="00D01CF2">
        <w:rPr>
          <w:lang w:val="en-GB"/>
        </w:rPr>
        <w:t>1</w:t>
      </w:r>
      <w:r w:rsidRPr="00D01CF2">
        <w:rPr>
          <w:lang w:val="en-GB"/>
        </w:rPr>
        <w:tab/>
        <w:t>General</w:t>
      </w:r>
      <w:bookmarkEnd w:id="118"/>
    </w:p>
    <w:p w:rsidR="00261833" w:rsidRDefault="0068464C" w:rsidP="00261833">
      <w:r w:rsidRPr="00D01CF2">
        <w:t xml:space="preserve">An SMF and UPF may support Ethernet PDU sessions, as specified in </w:t>
      </w:r>
      <w:r w:rsidR="00751AEC">
        <w:t>clause</w:t>
      </w:r>
      <w:r w:rsidRPr="00D01CF2">
        <w:t xml:space="preserve"> 5.6.10.2 of 3GPP TS 23.501[28].</w:t>
      </w:r>
    </w:p>
    <w:p w:rsidR="0068464C" w:rsidRPr="00D01CF2" w:rsidRDefault="00261833" w:rsidP="00261833">
      <w:r>
        <w:t xml:space="preserve">A combined PGW-C/SMF </w:t>
      </w:r>
      <w:r>
        <w:rPr>
          <w:lang w:eastAsia="x-none"/>
        </w:rPr>
        <w:t xml:space="preserve">and </w:t>
      </w:r>
      <w:r>
        <w:t xml:space="preserve">PGW-U/UPF </w:t>
      </w:r>
      <w:r>
        <w:rPr>
          <w:lang w:eastAsia="x-none"/>
        </w:rPr>
        <w:t>may support Ethernet PDU sessions as specified in clause 4.3.17.8a of 3GPP</w:t>
      </w:r>
      <w:r>
        <w:t> </w:t>
      </w:r>
      <w:r>
        <w:rPr>
          <w:lang w:eastAsia="x-none"/>
        </w:rPr>
        <w:t>TS</w:t>
      </w:r>
      <w:r>
        <w:t> </w:t>
      </w:r>
      <w:r w:rsidDel="002D0AE6">
        <w:rPr>
          <w:lang w:eastAsia="x-none"/>
        </w:rPr>
        <w:t xml:space="preserve"> </w:t>
      </w:r>
      <w:r>
        <w:rPr>
          <w:lang w:eastAsia="x-none"/>
        </w:rPr>
        <w:t xml:space="preserve">23.401 [14] and </w:t>
      </w:r>
      <w:r>
        <w:t xml:space="preserve">clause 5.6.10.2 of 3GPP TS 23.501 [28]. In this case, the PGW-C/SMF </w:t>
      </w:r>
      <w:r>
        <w:rPr>
          <w:lang w:eastAsia="x-none"/>
        </w:rPr>
        <w:t xml:space="preserve">and </w:t>
      </w:r>
      <w:r>
        <w:t>PGW-U/UPF shall follow, respectively, the requirements specified for the SMF and UPF by this clause.</w:t>
      </w:r>
    </w:p>
    <w:p w:rsidR="00BC61DD" w:rsidRPr="00D01CF2" w:rsidRDefault="00BC61DD" w:rsidP="00BC61DD">
      <w:r w:rsidRPr="00D01CF2">
        <w:t>For a PFCP session set up for an Ethernet PDU session, the SMF shall:</w:t>
      </w:r>
    </w:p>
    <w:p w:rsidR="00BC61DD" w:rsidRPr="00D01CF2" w:rsidRDefault="00BC61DD" w:rsidP="00BC61DD">
      <w:pPr>
        <w:pStyle w:val="B1"/>
        <w:rPr>
          <w:lang w:val="en-US"/>
        </w:rPr>
      </w:pPr>
      <w:r w:rsidRPr="00D01CF2">
        <w:rPr>
          <w:lang w:val="en-US"/>
        </w:rPr>
        <w:t>-</w:t>
      </w:r>
      <w:r w:rsidRPr="00D01CF2">
        <w:rPr>
          <w:lang w:val="en-US"/>
        </w:rPr>
        <w:tab/>
      </w:r>
      <w:r w:rsidRPr="00D01CF2">
        <w:t>include the PDN Type IE set to "Ethernet"</w:t>
      </w:r>
      <w:r w:rsidRPr="00D01CF2">
        <w:rPr>
          <w:lang w:val="en-US"/>
        </w:rPr>
        <w:t xml:space="preserve"> in the PFCP Session Establishment Request;</w:t>
      </w:r>
    </w:p>
    <w:p w:rsidR="00BC61DD" w:rsidRPr="00D01CF2" w:rsidRDefault="00BC61DD" w:rsidP="00BC61DD">
      <w:pPr>
        <w:pStyle w:val="B1"/>
        <w:rPr>
          <w:lang w:val="en-US"/>
        </w:rPr>
      </w:pPr>
      <w:r w:rsidRPr="00D01CF2">
        <w:rPr>
          <w:lang w:val="en-US"/>
        </w:rPr>
        <w:t>-</w:t>
      </w:r>
      <w:r w:rsidRPr="00D01CF2">
        <w:rPr>
          <w:lang w:val="en-US"/>
        </w:rPr>
        <w:tab/>
        <w:t>provision PDR(s), for uplink and/or downlink traffic, with Ethernet Packet Filter(s), based on at least any combination of:</w:t>
      </w:r>
    </w:p>
    <w:p w:rsidR="0068464C" w:rsidRPr="00D01CF2" w:rsidRDefault="0068464C" w:rsidP="0068464C">
      <w:pPr>
        <w:pStyle w:val="B2"/>
      </w:pPr>
      <w:r w:rsidRPr="00D01CF2">
        <w:t>-</w:t>
      </w:r>
      <w:r w:rsidRPr="00D01CF2">
        <w:tab/>
        <w:t>Source/destination MAC address</w:t>
      </w:r>
      <w:r w:rsidRPr="00D01CF2">
        <w:rPr>
          <w:lang w:val="fr-FR"/>
        </w:rPr>
        <w:t>;</w:t>
      </w:r>
    </w:p>
    <w:p w:rsidR="0068464C" w:rsidRPr="00D01CF2" w:rsidRDefault="0068464C" w:rsidP="0068464C">
      <w:pPr>
        <w:pStyle w:val="B2"/>
      </w:pPr>
      <w:r w:rsidRPr="00D01CF2">
        <w:t>-</w:t>
      </w:r>
      <w:r w:rsidRPr="00D01CF2">
        <w:tab/>
        <w:t>Ethertype as defined in IEEE</w:t>
      </w:r>
      <w:r w:rsidRPr="00D01CF2">
        <w:rPr>
          <w:lang w:val="de-DE"/>
        </w:rPr>
        <w:t> </w:t>
      </w:r>
      <w:r w:rsidRPr="00D01CF2">
        <w:t>802.3</w:t>
      </w:r>
      <w:r w:rsidRPr="00D01CF2">
        <w:rPr>
          <w:lang w:val="fr-FR"/>
        </w:rPr>
        <w:t> </w:t>
      </w:r>
      <w:r w:rsidR="00D078FC" w:rsidRPr="00D01CF2">
        <w:rPr>
          <w:lang w:val="fr-FR"/>
        </w:rPr>
        <w:t>[31]</w:t>
      </w:r>
      <w:r w:rsidRPr="00D01CF2">
        <w:rPr>
          <w:lang w:val="fr-FR"/>
        </w:rPr>
        <w:t>;</w:t>
      </w:r>
    </w:p>
    <w:p w:rsidR="0068464C" w:rsidRPr="00D01CF2" w:rsidRDefault="0068464C" w:rsidP="0068464C">
      <w:pPr>
        <w:pStyle w:val="B2"/>
      </w:pPr>
      <w:r w:rsidRPr="00D01CF2">
        <w:t>-</w:t>
      </w:r>
      <w:r w:rsidRPr="00D01CF2">
        <w:tab/>
        <w:t>Customer-VLAN tag (C-TAG) and/or Service-VLAN tag (S-TAG) VID fields as defined in IEEE</w:t>
      </w:r>
      <w:r w:rsidRPr="00D01CF2">
        <w:rPr>
          <w:lang w:val="de-DE"/>
        </w:rPr>
        <w:t> </w:t>
      </w:r>
      <w:r w:rsidRPr="00D01CF2">
        <w:t>802.1Q</w:t>
      </w:r>
      <w:r w:rsidRPr="00D01CF2">
        <w:rPr>
          <w:lang w:val="en-US"/>
        </w:rPr>
        <w:t> </w:t>
      </w:r>
      <w:r w:rsidR="00D078FC" w:rsidRPr="00D01CF2">
        <w:rPr>
          <w:lang w:val="fr-FR"/>
        </w:rPr>
        <w:t>[30]</w:t>
      </w:r>
      <w:r w:rsidRPr="00D01CF2">
        <w:rPr>
          <w:lang w:val="fr-FR"/>
        </w:rPr>
        <w:t>;</w:t>
      </w:r>
    </w:p>
    <w:p w:rsidR="0068464C" w:rsidRPr="00D01CF2" w:rsidRDefault="0068464C" w:rsidP="0068464C">
      <w:pPr>
        <w:pStyle w:val="B2"/>
      </w:pPr>
      <w:r w:rsidRPr="00D01CF2">
        <w:t>-</w:t>
      </w:r>
      <w:r w:rsidRPr="00D01CF2">
        <w:tab/>
        <w:t>Customer-VLAN tag (C-TAG) and/or Service-VLAN tag (S-TAG) PCP/DEI fields as defined in IEEE</w:t>
      </w:r>
      <w:r w:rsidRPr="00D01CF2">
        <w:rPr>
          <w:lang w:val="de-DE"/>
        </w:rPr>
        <w:t> </w:t>
      </w:r>
      <w:r w:rsidRPr="00D01CF2">
        <w:t>802.1Q</w:t>
      </w:r>
      <w:r w:rsidRPr="00D01CF2">
        <w:rPr>
          <w:lang w:val="fr-FR"/>
        </w:rPr>
        <w:t> </w:t>
      </w:r>
      <w:r w:rsidR="00D078FC" w:rsidRPr="00D01CF2">
        <w:rPr>
          <w:lang w:val="fr-FR"/>
        </w:rPr>
        <w:t>[30]</w:t>
      </w:r>
      <w:r w:rsidRPr="00D01CF2">
        <w:rPr>
          <w:lang w:val="fr-FR"/>
        </w:rPr>
        <w:t>;</w:t>
      </w:r>
    </w:p>
    <w:p w:rsidR="00B61F6B" w:rsidRPr="00D01CF2" w:rsidRDefault="0068464C" w:rsidP="00B61F6B">
      <w:pPr>
        <w:pStyle w:val="B2"/>
      </w:pPr>
      <w:r w:rsidRPr="00D01CF2">
        <w:t>-</w:t>
      </w:r>
      <w:r w:rsidRPr="00D01CF2">
        <w:tab/>
      </w:r>
      <w:r w:rsidR="00B61F6B" w:rsidRPr="00D01CF2">
        <w:t>IP Packet Filter Set, in case Ethertype indicates IPv4/IPv6 payload;</w:t>
      </w:r>
    </w:p>
    <w:p w:rsidR="00BC61DD" w:rsidRPr="00D01CF2" w:rsidRDefault="00BC61DD" w:rsidP="00BC61DD">
      <w:pPr>
        <w:pStyle w:val="B2"/>
      </w:pPr>
      <w:r w:rsidRPr="00D01CF2">
        <w:t>-</w:t>
      </w:r>
      <w:r w:rsidRPr="00D01CF2">
        <w:tab/>
        <w:t xml:space="preserve">Ethernet PDU Session Information, only possible for a DL PDR, that identifies all (DL) Ethernet packets matching the PDU session as follows, based on the N6 Ethernet configuration in the UPF for the associated Network Instance (see </w:t>
      </w:r>
      <w:r w:rsidR="00751AEC">
        <w:t>clause</w:t>
      </w:r>
      <w:r w:rsidRPr="00D01CF2">
        <w:t xml:space="preserve"> 5.6.10.2 of 3GPP TS 23.501 [28]):</w:t>
      </w:r>
    </w:p>
    <w:p w:rsidR="00BC61DD" w:rsidRPr="00D01CF2" w:rsidRDefault="00BC61DD" w:rsidP="00BC61DD">
      <w:pPr>
        <w:pStyle w:val="B3"/>
      </w:pPr>
      <w:r w:rsidRPr="00D01CF2">
        <w:t>-</w:t>
      </w:r>
      <w:r w:rsidRPr="00D01CF2">
        <w:tab/>
        <w:t xml:space="preserve">DL traffic based on the MAC address(es) </w:t>
      </w:r>
      <w:r w:rsidR="0097666B" w:rsidRPr="00D01CF2">
        <w:t xml:space="preserve">and/or C-TAG and/or S-TAG </w:t>
      </w:r>
      <w:r w:rsidRPr="00D01CF2">
        <w:t>used by the UE for the UL traffic, for configurations where more than one PDU Session to the same DNN (e.g. for more than one UE) corresponds to the same N6 interface;</w:t>
      </w:r>
    </w:p>
    <w:p w:rsidR="00BC61DD" w:rsidRPr="00D01CF2" w:rsidRDefault="00BC61DD" w:rsidP="00BC61DD">
      <w:pPr>
        <w:pStyle w:val="B3"/>
      </w:pPr>
      <w:r w:rsidRPr="00D01CF2">
        <w:t>-</w:t>
      </w:r>
      <w:r w:rsidRPr="00D01CF2">
        <w:tab/>
        <w:t xml:space="preserve">DL traffic from the N6 interface associated to the PDU session, for configurations where there is a one-to-one relationship between a PDU Session and a N6 interface (in which case the UPF does not need to be aware of MAC addresses </w:t>
      </w:r>
      <w:r w:rsidR="0097666B" w:rsidRPr="00D01CF2">
        <w:t xml:space="preserve">and/or C-TAG and/or S-TAG </w:t>
      </w:r>
      <w:r w:rsidRPr="00D01CF2">
        <w:t>used by the UE in order to route down-link traffic)</w:t>
      </w:r>
      <w:r w:rsidRPr="00D01CF2">
        <w:rPr>
          <w:lang w:val="en-US"/>
        </w:rPr>
        <w:t>.</w:t>
      </w:r>
    </w:p>
    <w:p w:rsidR="00BC61DD" w:rsidRPr="00D01CF2" w:rsidRDefault="00BC61DD" w:rsidP="00BC61DD">
      <w:pPr>
        <w:pStyle w:val="NO"/>
        <w:rPr>
          <w:lang w:val="en-US"/>
        </w:rPr>
      </w:pPr>
      <w:r w:rsidRPr="00D01CF2">
        <w:rPr>
          <w:lang w:val="en-US"/>
        </w:rPr>
        <w:t>NOTE 1:</w:t>
      </w:r>
      <w:r w:rsidRPr="00D01CF2">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rsidR="000C5CF8" w:rsidRPr="00D01CF2" w:rsidRDefault="000C5CF8" w:rsidP="000C5CF8">
      <w:r w:rsidRPr="00D01CF2">
        <w:t>The SMF may also request a UPF, acting as a PDU session anchor, to:</w:t>
      </w:r>
    </w:p>
    <w:p w:rsidR="000C5CF8" w:rsidRPr="00D01CF2" w:rsidRDefault="000C5CF8" w:rsidP="000C5CF8">
      <w:pPr>
        <w:pStyle w:val="B1"/>
      </w:pPr>
      <w:r w:rsidRPr="00D01CF2">
        <w:lastRenderedPageBreak/>
        <w:t>-</w:t>
      </w:r>
      <w:r w:rsidRPr="00D01CF2">
        <w:tab/>
        <w:t xml:space="preserve">redirect Address Resolution Protocol (ARP) (see IETF RFC 826 [32]) or IPv6 Neighbour Solicitation traffic (see IETF RFC 4861 [33]) to the SMF as specified in </w:t>
      </w:r>
      <w:r w:rsidR="00751AEC">
        <w:t>clause</w:t>
      </w:r>
      <w:r w:rsidRPr="00D01CF2">
        <w:t xml:space="preserve"> 5.13.2, or to respond to ARP or IPv6 Neighbour Solicitation based on the local cache information as specified in </w:t>
      </w:r>
      <w:r w:rsidR="00751AEC">
        <w:t>clause</w:t>
      </w:r>
      <w:r w:rsidRPr="00D01CF2">
        <w:t xml:space="preserve"> 5.13.3;</w:t>
      </w:r>
    </w:p>
    <w:p w:rsidR="000C5CF8" w:rsidRPr="00D01CF2" w:rsidRDefault="000C5CF8" w:rsidP="000C5CF8">
      <w:pPr>
        <w:pStyle w:val="B1"/>
      </w:pPr>
      <w:r w:rsidRPr="00D01CF2">
        <w:t>-</w:t>
      </w:r>
      <w:r w:rsidRPr="00D01CF2">
        <w:tab/>
        <w:t xml:space="preserve">report the MAC (Ethernet) addresses used as source address of frames sent UL by the UE, as specified in </w:t>
      </w:r>
      <w:r w:rsidR="00751AEC">
        <w:t>clause</w:t>
      </w:r>
      <w:r w:rsidRPr="00D01CF2">
        <w:t xml:space="preserve"> 5.13.5.</w:t>
      </w:r>
    </w:p>
    <w:p w:rsidR="000C5CF8" w:rsidRPr="00D01CF2" w:rsidRDefault="000C5CF8" w:rsidP="000C5CF8">
      <w:r w:rsidRPr="00D01CF2">
        <w:t>For a PFCP session set up for an Ethernet PDU session, the UPF shall:</w:t>
      </w:r>
    </w:p>
    <w:p w:rsidR="000C5CF8" w:rsidRPr="00D01CF2" w:rsidRDefault="000C5CF8" w:rsidP="000C5CF8">
      <w:pPr>
        <w:pStyle w:val="B1"/>
        <w:rPr>
          <w:lang w:val="en-US"/>
        </w:rPr>
      </w:pPr>
      <w:r w:rsidRPr="00D01CF2">
        <w:rPr>
          <w:lang w:val="en-US"/>
        </w:rPr>
        <w:t>-</w:t>
      </w:r>
      <w:r w:rsidRPr="00D01CF2">
        <w:rPr>
          <w:lang w:val="en-US"/>
        </w:rPr>
        <w:tab/>
        <w:t>detect Ethernet traffic, based on Ethernet Packet Filter(s) provisioned in PDR(s) by the SMF, and process the Ethernet traffic as instructed in the FAR, QER(s) and URR(s) associated to the PDR(s);</w:t>
      </w:r>
    </w:p>
    <w:p w:rsidR="00B61F6B" w:rsidRPr="00D01CF2" w:rsidRDefault="000C5CF8" w:rsidP="00B61F6B">
      <w:pPr>
        <w:pStyle w:val="B1"/>
        <w:rPr>
          <w:lang w:val="en-US"/>
        </w:rPr>
      </w:pPr>
      <w:r w:rsidRPr="00D01CF2">
        <w:rPr>
          <w:lang w:val="en-US"/>
        </w:rPr>
        <w:t>-</w:t>
      </w:r>
      <w:r w:rsidRPr="00D01CF2">
        <w:rPr>
          <w:lang w:val="en-US"/>
        </w:rPr>
        <w:tab/>
      </w:r>
      <w:r w:rsidR="00B61F6B" w:rsidRPr="00D01CF2">
        <w:rPr>
          <w:lang w:val="en-US"/>
        </w:rPr>
        <w:t xml:space="preserve">forward Address Resolution Protocol </w:t>
      </w:r>
      <w:r w:rsidR="00B61F6B" w:rsidRPr="00D01CF2">
        <w:t xml:space="preserve">(see IETF RFC 826 [32]) </w:t>
      </w:r>
      <w:r w:rsidR="00B61F6B" w:rsidRPr="00D01CF2">
        <w:rPr>
          <w:lang w:val="en-US"/>
        </w:rPr>
        <w:t xml:space="preserve">or IPv6 Neighbour Solicitation messages </w:t>
      </w:r>
      <w:r w:rsidR="00B61F6B" w:rsidRPr="00D01CF2">
        <w:t xml:space="preserve">(see IETF RFC 4861 [33]) </w:t>
      </w:r>
      <w:r w:rsidR="00B61F6B" w:rsidRPr="00D01CF2">
        <w:rPr>
          <w:lang w:val="en-US"/>
        </w:rPr>
        <w:t xml:space="preserve">to the SMF, as specified in </w:t>
      </w:r>
      <w:r w:rsidR="00B61F6B">
        <w:rPr>
          <w:lang w:val="en-US"/>
        </w:rPr>
        <w:t>clause</w:t>
      </w:r>
      <w:r w:rsidR="00B61F6B" w:rsidRPr="00D01CF2">
        <w:rPr>
          <w:lang w:val="en-US"/>
        </w:rPr>
        <w:t xml:space="preserve"> 5.13.2,</w:t>
      </w:r>
      <w:r w:rsidR="00B61F6B" w:rsidRPr="00D01CF2">
        <w:rPr>
          <w:color w:val="1F497D"/>
          <w:lang w:val="en-US"/>
        </w:rPr>
        <w:t xml:space="preserve"> </w:t>
      </w:r>
      <w:r w:rsidR="00B61F6B" w:rsidRPr="00D01CF2">
        <w:rPr>
          <w:lang w:val="en-US"/>
        </w:rPr>
        <w:t>if so required by the SMF</w:t>
      </w:r>
      <w:r w:rsidR="00B61F6B">
        <w:rPr>
          <w:lang w:val="en-US"/>
        </w:rPr>
        <w:t>;</w:t>
      </w:r>
    </w:p>
    <w:p w:rsidR="00B61F6B" w:rsidRPr="00D01CF2" w:rsidRDefault="00B61F6B" w:rsidP="00B61F6B">
      <w:pPr>
        <w:pStyle w:val="B1"/>
        <w:rPr>
          <w:lang w:val="en-US"/>
        </w:rPr>
      </w:pPr>
      <w:r w:rsidRPr="00D01CF2">
        <w:rPr>
          <w:lang w:val="en-US"/>
        </w:rPr>
        <w:t>-</w:t>
      </w:r>
      <w:r w:rsidRPr="00D01CF2">
        <w:rPr>
          <w:lang w:val="en-US"/>
        </w:rPr>
        <w:tab/>
        <w:t xml:space="preserve">respond to </w:t>
      </w:r>
      <w:r w:rsidRPr="00D01CF2">
        <w:t>Address Resolution Protocol (see IETF RFC 826 [32]) or IPv6 Neighbour Solicitation (see IETF RFC 4861 [33]) based on the local cache information, as specified in</w:t>
      </w:r>
      <w:r w:rsidRPr="00D01CF2">
        <w:rPr>
          <w:lang w:val="en-US"/>
        </w:rPr>
        <w:t xml:space="preserve"> </w:t>
      </w:r>
      <w:r>
        <w:rPr>
          <w:lang w:val="en-US"/>
        </w:rPr>
        <w:t>clause</w:t>
      </w:r>
      <w:r w:rsidRPr="00D01CF2">
        <w:rPr>
          <w:lang w:val="en-US"/>
        </w:rPr>
        <w:t xml:space="preserve"> 5.13.3, if so required by the SMF</w:t>
      </w:r>
      <w:r>
        <w:rPr>
          <w:lang w:val="en-US"/>
        </w:rPr>
        <w:t>.</w:t>
      </w:r>
    </w:p>
    <w:p w:rsidR="00B61F6B" w:rsidRPr="00D01CF2" w:rsidRDefault="00B61F6B" w:rsidP="00B61F6B">
      <w:pPr>
        <w:pStyle w:val="NO"/>
        <w:rPr>
          <w:lang w:val="en-US"/>
        </w:rPr>
      </w:pPr>
      <w:r w:rsidRPr="00D01CF2">
        <w:rPr>
          <w:lang w:val="en-US"/>
        </w:rPr>
        <w:t>NOTE 2:</w:t>
      </w:r>
      <w:r w:rsidRPr="00D01CF2">
        <w:rPr>
          <w:lang w:val="en-US"/>
        </w:rPr>
        <w:tab/>
      </w:r>
      <w:r w:rsidRPr="00D01CF2">
        <w:t>Ethernet Preamble and Start of Frame delimiter are not sent over 5GS</w:t>
      </w:r>
      <w:r w:rsidRPr="00D01CF2">
        <w:rPr>
          <w:lang w:val="en-US"/>
        </w:rPr>
        <w:t>.</w:t>
      </w:r>
    </w:p>
    <w:p w:rsidR="00B61F6B" w:rsidRPr="00D01CF2" w:rsidRDefault="00B61F6B" w:rsidP="00B61F6B">
      <w:pPr>
        <w:pStyle w:val="NO"/>
      </w:pPr>
      <w:r w:rsidRPr="00D01CF2">
        <w:rPr>
          <w:lang w:val="en-US"/>
        </w:rPr>
        <w:t>NOTE 3</w:t>
      </w:r>
      <w:r w:rsidRPr="00D01CF2">
        <w:t>:</w:t>
      </w:r>
      <w:r w:rsidRPr="00D01CF2">
        <w:tab/>
        <w:t>How the UPF/SMF build</w:t>
      </w:r>
      <w:r w:rsidRPr="00D01CF2">
        <w:rPr>
          <w:lang w:val="en-US"/>
        </w:rPr>
        <w:t>s the</w:t>
      </w:r>
      <w:r w:rsidRPr="00D01CF2">
        <w:t xml:space="preserve"> ARP </w:t>
      </w:r>
      <w:r w:rsidRPr="00D01CF2">
        <w:rPr>
          <w:lang w:val="en-US"/>
        </w:rPr>
        <w:t xml:space="preserve">or the IPv6 Neighbour </w:t>
      </w:r>
      <w:r w:rsidRPr="00D01CF2">
        <w:t>cache is not specified in this release</w:t>
      </w:r>
      <w:r w:rsidRPr="00D01CF2">
        <w:rPr>
          <w:lang w:val="en-US"/>
        </w:rPr>
        <w:t xml:space="preserve"> and </w:t>
      </w:r>
      <w:r w:rsidRPr="00D01CF2">
        <w:t>is implementation specific.</w:t>
      </w:r>
    </w:p>
    <w:p w:rsidR="000C5CF8" w:rsidRPr="00D01CF2" w:rsidRDefault="0068464C" w:rsidP="00B61F6B">
      <w:pPr>
        <w:pStyle w:val="Heading3"/>
      </w:pPr>
      <w:bookmarkStart w:id="119" w:name="_Toc19717123"/>
      <w:r w:rsidRPr="00D01CF2">
        <w:rPr>
          <w:lang w:val="en-GB"/>
        </w:rPr>
        <w:t>5.13</w:t>
      </w:r>
      <w:r w:rsidRPr="00D01CF2">
        <w:t>.</w:t>
      </w:r>
      <w:r w:rsidRPr="00D01CF2">
        <w:rPr>
          <w:lang w:val="en-GB"/>
        </w:rPr>
        <w:t>2</w:t>
      </w:r>
      <w:r w:rsidRPr="00D01CF2">
        <w:rPr>
          <w:lang w:val="en-GB"/>
        </w:rPr>
        <w:tab/>
      </w:r>
      <w:r w:rsidR="000C5CF8" w:rsidRPr="00D01CF2">
        <w:t>Address Resolution Protocol or IPv6 Neighbour Solicitation Response by SMF</w:t>
      </w:r>
      <w:bookmarkEnd w:id="119"/>
    </w:p>
    <w:p w:rsidR="000C5CF8" w:rsidRPr="00D01CF2" w:rsidRDefault="000C5CF8" w:rsidP="000C5CF8">
      <w:r w:rsidRPr="00D01CF2">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rsidR="000C5CF8" w:rsidRPr="00D01CF2" w:rsidRDefault="000C5CF8" w:rsidP="000C5CF8">
      <w:pPr>
        <w:pStyle w:val="B1"/>
        <w:rPr>
          <w:lang w:val="en-US"/>
        </w:rPr>
      </w:pPr>
      <w:r w:rsidRPr="00D01CF2">
        <w:rPr>
          <w:lang w:val="en-US"/>
        </w:rPr>
        <w:t>-</w:t>
      </w:r>
      <w:r w:rsidRPr="00D01CF2">
        <w:rPr>
          <w:lang w:val="en-US"/>
        </w:rPr>
        <w:tab/>
        <w:t>an Ethernet Packet Filter containing EtherType 2054 (hexadecimal 0x0806) and associate the PDR with a FAR, for forwarding ARP traffic to the SMF; and/or</w:t>
      </w:r>
    </w:p>
    <w:p w:rsidR="000C5CF8" w:rsidRPr="00D01CF2" w:rsidRDefault="000C5CF8" w:rsidP="000C5CF8">
      <w:pPr>
        <w:pStyle w:val="B1"/>
        <w:rPr>
          <w:lang w:val="en-US"/>
        </w:rPr>
      </w:pPr>
      <w:r w:rsidRPr="00D01CF2">
        <w:rPr>
          <w:lang w:val="en-US"/>
        </w:rPr>
        <w:t>-</w:t>
      </w:r>
      <w:r w:rsidRPr="00D01CF2">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0C5CF8" w:rsidRPr="00D01CF2" w:rsidRDefault="000C5CF8" w:rsidP="000C5CF8">
      <w:pPr>
        <w:rPr>
          <w:lang w:val="en-US"/>
        </w:rPr>
      </w:pPr>
      <w:r w:rsidRPr="00D01CF2">
        <w:t xml:space="preserve">In this case, the </w:t>
      </w:r>
      <w:r w:rsidRPr="00D01CF2">
        <w:rPr>
          <w:lang w:val="en-US"/>
        </w:rPr>
        <w:t xml:space="preserve">user plane packets shall be forwarded between the CP and UP functions by encapsulating the user plane packets using GTP-U encapsulation (see </w:t>
      </w:r>
      <w:r w:rsidR="00751AEC">
        <w:rPr>
          <w:lang w:val="en-US"/>
        </w:rPr>
        <w:t>clause</w:t>
      </w:r>
      <w:r w:rsidRPr="00D01CF2">
        <w:rPr>
          <w:lang w:val="en-US"/>
        </w:rPr>
        <w:t xml:space="preserve"> 5.3.1).</w:t>
      </w:r>
    </w:p>
    <w:p w:rsidR="000C5CF8" w:rsidRPr="00D01CF2" w:rsidRDefault="00B61F6B" w:rsidP="000C5CF8">
      <w:pPr>
        <w:rPr>
          <w:lang w:val="en-US"/>
        </w:rPr>
      </w:pPr>
      <w:r w:rsidRPr="00D01CF2">
        <w:t xml:space="preserve">The SMF shall respond to ARP and/or IPv6 Neighbour Solicitation as specified in 3GPP TS 23.501 [28], </w:t>
      </w:r>
      <w:r>
        <w:t>clause</w:t>
      </w:r>
      <w:r w:rsidRPr="00D01CF2">
        <w:t> 5.6.10.2 in this case.</w:t>
      </w:r>
    </w:p>
    <w:p w:rsidR="000C5CF8" w:rsidRPr="00D01CF2" w:rsidRDefault="0068464C" w:rsidP="000C5CF8">
      <w:pPr>
        <w:pStyle w:val="Heading3"/>
      </w:pPr>
      <w:bookmarkStart w:id="120" w:name="_Toc19717124"/>
      <w:r w:rsidRPr="00D01CF2">
        <w:t>5.13.3</w:t>
      </w:r>
      <w:r w:rsidRPr="00D01CF2">
        <w:tab/>
      </w:r>
      <w:r w:rsidR="000C5CF8" w:rsidRPr="00D01CF2">
        <w:t>Address Resolution Protocol or IPv6 Neighbour Solicitation Response by UPF</w:t>
      </w:r>
      <w:bookmarkEnd w:id="120"/>
    </w:p>
    <w:p w:rsidR="000C5CF8" w:rsidRPr="00D01CF2" w:rsidRDefault="000C5CF8" w:rsidP="000C5CF8">
      <w:r w:rsidRPr="00D01CF2">
        <w:t>If the SMF requests the UPF to respond to Address Resolution Protocol (ARP) (see IETF RFC 826 [32]) or IPv6 Neighbour Solicitation (see IETF RFC 4861 [33]) based on the local cache information</w:t>
      </w:r>
      <w:r w:rsidRPr="00D01CF2" w:rsidDel="00F944F8">
        <w:t xml:space="preserve"> </w:t>
      </w:r>
      <w:r w:rsidRPr="00D01CF2">
        <w:t>for an Ethernet PDU session, the SMF shall provision a PDR in the UPF with:</w:t>
      </w:r>
    </w:p>
    <w:p w:rsidR="000C5CF8" w:rsidRPr="00D01CF2" w:rsidRDefault="000C5CF8" w:rsidP="000C5CF8">
      <w:pPr>
        <w:pStyle w:val="B1"/>
        <w:rPr>
          <w:lang w:val="en-US"/>
        </w:rPr>
      </w:pPr>
      <w:r w:rsidRPr="00D01CF2">
        <w:rPr>
          <w:lang w:val="en-US"/>
        </w:rPr>
        <w:t>-</w:t>
      </w:r>
      <w:r w:rsidRPr="00D01CF2">
        <w:rPr>
          <w:lang w:val="en-US"/>
        </w:rPr>
        <w:tab/>
        <w:t>an Ethernet Packet Filter containing EtherType 2054 (hexadecimal 0x0806) and associate the PDR with a FAR that has the ARP bit in Proxying IE of the Forwarding Parameters IE set to 1; or</w:t>
      </w:r>
    </w:p>
    <w:p w:rsidR="000C5CF8" w:rsidRPr="00D01CF2" w:rsidRDefault="000C5CF8" w:rsidP="000C5CF8">
      <w:pPr>
        <w:pStyle w:val="B1"/>
      </w:pPr>
      <w:r w:rsidRPr="00D01CF2">
        <w:t>-</w:t>
      </w:r>
      <w:r w:rsidRPr="00D01CF2">
        <w:tab/>
      </w:r>
      <w:r w:rsidRPr="00D01CF2">
        <w:rPr>
          <w:lang w:val="en-US"/>
        </w:rPr>
        <w:t xml:space="preserve">a PDI containing </w:t>
      </w:r>
      <w:r w:rsidRPr="00D01CF2">
        <w:t>a</w:t>
      </w:r>
      <w:r w:rsidRPr="00D01CF2">
        <w:rPr>
          <w:lang w:val="en-US"/>
        </w:rPr>
        <w:t>n application ID such that the identified application ID</w:t>
      </w:r>
      <w:r w:rsidRPr="00D01CF2">
        <w:t xml:space="preserve"> </w:t>
      </w:r>
      <w:r w:rsidRPr="00D01CF2">
        <w:rPr>
          <w:lang w:val="en-US"/>
        </w:rPr>
        <w:t xml:space="preserve">matches against EtherType 34525 (hexadecimal 0x86DD), </w:t>
      </w:r>
      <w:r w:rsidRPr="00D01CF2">
        <w:t xml:space="preserve">IPv6 Next Header type as 58 and ICMP Field Type as 135 and associate the PDR with a FAR that has the </w:t>
      </w:r>
      <w:r w:rsidRPr="00D01CF2">
        <w:rPr>
          <w:lang w:val="en-US"/>
        </w:rPr>
        <w:t>INS</w:t>
      </w:r>
      <w:r w:rsidRPr="00D01CF2">
        <w:t xml:space="preserve"> bit in Proxying IE of the Forwarding Parameters IE set to 1.</w:t>
      </w:r>
    </w:p>
    <w:p w:rsidR="000C5CF8" w:rsidRPr="00D01CF2" w:rsidRDefault="000C5CF8" w:rsidP="009F7381">
      <w:r w:rsidRPr="00D01CF2">
        <w:t xml:space="preserve">The UPF shall respond to ARP and/or IPv6 Neighbour Solicitation as specified in 3GPP TS 23.501 [28], </w:t>
      </w:r>
      <w:r w:rsidR="00751AEC">
        <w:t>clause</w:t>
      </w:r>
      <w:r w:rsidRPr="00D01CF2">
        <w:t> 5.6.10.2 in this case.</w:t>
      </w:r>
    </w:p>
    <w:p w:rsidR="008674E1" w:rsidRPr="00D01CF2" w:rsidRDefault="008674E1" w:rsidP="000C5CF8">
      <w:pPr>
        <w:pStyle w:val="Heading3"/>
      </w:pPr>
      <w:bookmarkStart w:id="121" w:name="_Toc19717125"/>
      <w:r w:rsidRPr="00D01CF2">
        <w:lastRenderedPageBreak/>
        <w:t>5.13.3A</w:t>
      </w:r>
      <w:r w:rsidRPr="00D01CF2">
        <w:tab/>
        <w:t>Provisioning of MAC addresses and SDF filters in Ethernet Packet Filters</w:t>
      </w:r>
      <w:bookmarkEnd w:id="121"/>
    </w:p>
    <w:p w:rsidR="008674E1" w:rsidRPr="00D01CF2" w:rsidRDefault="008674E1" w:rsidP="008674E1">
      <w:pPr>
        <w:rPr>
          <w:lang w:val="en-US"/>
        </w:rPr>
      </w:pPr>
      <w:r w:rsidRPr="00D01CF2">
        <w:rPr>
          <w:lang w:val="en-US"/>
        </w:rPr>
        <w:t xml:space="preserve">The provisioning of an SDF Filter in an Ethernet Packet Filter shall follow the requirements specified for provisioning an SDF Filter in </w:t>
      </w:r>
      <w:r w:rsidR="00751AEC">
        <w:rPr>
          <w:lang w:val="en-US"/>
        </w:rPr>
        <w:t>clause</w:t>
      </w:r>
      <w:r w:rsidRPr="00D01CF2">
        <w:rPr>
          <w:lang w:val="en-US"/>
        </w:rPr>
        <w:t xml:space="preserve"> 5.2.1A.2A.</w:t>
      </w:r>
    </w:p>
    <w:p w:rsidR="008674E1" w:rsidRPr="00D01CF2" w:rsidRDefault="008674E1" w:rsidP="0068464C">
      <w:pPr>
        <w:rPr>
          <w:lang w:val="en-US"/>
        </w:rPr>
      </w:pPr>
      <w:r w:rsidRPr="00D01CF2">
        <w:rPr>
          <w:lang w:val="en-US"/>
        </w:rPr>
        <w:t>Likewise, t</w:t>
      </w:r>
      <w:r w:rsidRPr="00D01CF2">
        <w:t>he source</w:t>
      </w:r>
      <w:r w:rsidRPr="00D01CF2">
        <w:rPr>
          <w:lang w:val="en-US"/>
        </w:rPr>
        <w:t xml:space="preserve"> and </w:t>
      </w:r>
      <w:r w:rsidRPr="00D01CF2">
        <w:t xml:space="preserve">destination MAC addresses information, when provisioned, shall be set as for downlink </w:t>
      </w:r>
      <w:r w:rsidRPr="00D01CF2">
        <w:rPr>
          <w:lang w:val="en-US"/>
        </w:rPr>
        <w:t>Ethernet</w:t>
      </w:r>
      <w:r w:rsidRPr="00D01CF2">
        <w:t xml:space="preserve"> flows. The UP function shall apply source</w:t>
      </w:r>
      <w:r w:rsidRPr="00D01CF2">
        <w:rPr>
          <w:lang w:val="en-US"/>
        </w:rPr>
        <w:t xml:space="preserve"> and </w:t>
      </w:r>
      <w:r w:rsidRPr="00D01CF2">
        <w:t xml:space="preserve">destination MAC addresses information based on the Source Interface of the PDR, according to the same principles as specified </w:t>
      </w:r>
      <w:r w:rsidRPr="00D01CF2">
        <w:rPr>
          <w:lang w:val="en-US"/>
        </w:rPr>
        <w:t xml:space="preserve">in </w:t>
      </w:r>
      <w:r w:rsidR="00751AEC">
        <w:rPr>
          <w:lang w:val="en-US"/>
        </w:rPr>
        <w:t>clause</w:t>
      </w:r>
      <w:r w:rsidRPr="00D01CF2">
        <w:rPr>
          <w:lang w:val="en-US"/>
        </w:rPr>
        <w:t xml:space="preserve"> 5.2.1A.2A, e.g. swapping the </w:t>
      </w:r>
      <w:r w:rsidRPr="00D01CF2">
        <w:t>source</w:t>
      </w:r>
      <w:r w:rsidRPr="00D01CF2">
        <w:rPr>
          <w:lang w:val="en-US"/>
        </w:rPr>
        <w:t xml:space="preserve"> and </w:t>
      </w:r>
      <w:r w:rsidRPr="00D01CF2">
        <w:t xml:space="preserve">destination MAC addresses information if </w:t>
      </w:r>
      <w:r w:rsidRPr="00D01CF2">
        <w:rPr>
          <w:lang w:val="en-US"/>
        </w:rPr>
        <w:t>the Source Interface is ACCESS, and applying them as provisioned if the Source Interface is CORE.</w:t>
      </w:r>
    </w:p>
    <w:p w:rsidR="0068464C" w:rsidRPr="00D01CF2" w:rsidRDefault="0068464C" w:rsidP="0068464C">
      <w:pPr>
        <w:pStyle w:val="Heading3"/>
      </w:pPr>
      <w:bookmarkStart w:id="122" w:name="_Toc19717126"/>
      <w:r w:rsidRPr="00D01CF2">
        <w:t>5.13.</w:t>
      </w:r>
      <w:r w:rsidRPr="00D01CF2">
        <w:rPr>
          <w:lang w:val="en-GB"/>
        </w:rPr>
        <w:t>4</w:t>
      </w:r>
      <w:r w:rsidRPr="00D01CF2">
        <w:tab/>
        <w:t xml:space="preserve">Bidirectional </w:t>
      </w:r>
      <w:r w:rsidRPr="00D01CF2">
        <w:rPr>
          <w:lang w:val="en-GB"/>
        </w:rPr>
        <w:t>Ethernet</w:t>
      </w:r>
      <w:r w:rsidRPr="00D01CF2">
        <w:t xml:space="preserve"> Filters</w:t>
      </w:r>
      <w:bookmarkEnd w:id="122"/>
    </w:p>
    <w:p w:rsidR="008674E1" w:rsidRPr="00D01CF2" w:rsidRDefault="008674E1" w:rsidP="008674E1">
      <w:r w:rsidRPr="00D01CF2">
        <w:t xml:space="preserve">The CP function may provision bidirectional Ethernet Filters in the UP function (see </w:t>
      </w:r>
      <w:r w:rsidR="00751AEC">
        <w:t>clause</w:t>
      </w:r>
      <w:r w:rsidRPr="00D01CF2">
        <w:t xml:space="preserve"> 7.5.2.2-x), i.e. Ethernet filters that may be associated to both uplink and downlink PDRs of a same PFCP session, as follows:</w:t>
      </w:r>
    </w:p>
    <w:p w:rsidR="008674E1" w:rsidRPr="00D01CF2" w:rsidRDefault="008674E1" w:rsidP="008674E1">
      <w:pPr>
        <w:pStyle w:val="B1"/>
      </w:pPr>
      <w:r w:rsidRPr="00D01CF2">
        <w:t>-</w:t>
      </w:r>
      <w:r w:rsidRPr="00D01CF2">
        <w:tab/>
        <w:t>when provisioning a bidirectional Ethernet Filter the first time for an PFCP session, the CP function shall set the BIDE (Bidirectional Ethernet Filter) flag in the Ethernet Filter Properties IE and</w:t>
      </w:r>
      <w:r w:rsidRPr="00D01CF2">
        <w:rPr>
          <w:lang w:val="en-US"/>
        </w:rPr>
        <w:t xml:space="preserve"> </w:t>
      </w:r>
      <w:r w:rsidRPr="00D01CF2">
        <w:t xml:space="preserve">provision the Ethernet filter definition together with a Ethernet Filter ID uniquely identifying the Ethernet Filter among all the Ethernet Filters provisioned for a given PFCP session; </w:t>
      </w:r>
      <w:r w:rsidRPr="00D01CF2">
        <w:rPr>
          <w:lang w:val="en-US"/>
        </w:rPr>
        <w:t>t</w:t>
      </w:r>
      <w:r w:rsidRPr="00D01CF2">
        <w:t>he source</w:t>
      </w:r>
      <w:r w:rsidRPr="00D01CF2">
        <w:rPr>
          <w:lang w:val="en-US"/>
        </w:rPr>
        <w:t xml:space="preserve"> and </w:t>
      </w:r>
      <w:r w:rsidRPr="00D01CF2">
        <w:t xml:space="preserve">destination MAC addresses information, in a bidirectional Ethernet filter, shall be set as for downlink </w:t>
      </w:r>
      <w:r w:rsidRPr="00D01CF2">
        <w:rPr>
          <w:lang w:val="en-US"/>
        </w:rPr>
        <w:t>Ethernet</w:t>
      </w:r>
      <w:r w:rsidRPr="00D01CF2">
        <w:t xml:space="preserve"> flows;</w:t>
      </w:r>
    </w:p>
    <w:p w:rsidR="008674E1" w:rsidRPr="00D01CF2" w:rsidRDefault="008674E1" w:rsidP="008674E1">
      <w:pPr>
        <w:pStyle w:val="B1"/>
      </w:pPr>
      <w:r w:rsidRPr="00D01CF2">
        <w:t>-</w:t>
      </w:r>
      <w:r w:rsidRPr="00D01CF2">
        <w:tab/>
        <w:t xml:space="preserve">the CP function may then provision a PDR for the same </w:t>
      </w:r>
      <w:r w:rsidRPr="00D01CF2">
        <w:rPr>
          <w:lang w:val="en-US"/>
        </w:rPr>
        <w:t>PFCP</w:t>
      </w:r>
      <w:r w:rsidRPr="00D01CF2">
        <w:t xml:space="preserve"> session but the opposite direction, by provisioning the Ethernet Filter ID in the Ethernet filter ID field of the PDI, without provisioning again the Ethernet Filter Properties and Ethernet filter definition</w:t>
      </w:r>
      <w:r w:rsidRPr="00D01CF2">
        <w:rPr>
          <w:lang w:val="en-US"/>
        </w:rPr>
        <w:t>.</w:t>
      </w:r>
      <w:r w:rsidRPr="00D01CF2">
        <w:t>;</w:t>
      </w:r>
    </w:p>
    <w:p w:rsidR="008674E1" w:rsidRPr="00D01CF2" w:rsidRDefault="008674E1" w:rsidP="008674E1">
      <w:pPr>
        <w:pStyle w:val="B1"/>
      </w:pPr>
      <w:r w:rsidRPr="00D01CF2">
        <w:rPr>
          <w:lang w:val="en-US"/>
        </w:rPr>
        <w:t>-</w:t>
      </w:r>
      <w:r w:rsidRPr="00D01CF2">
        <w:rPr>
          <w:lang w:val="en-US"/>
        </w:rPr>
        <w:tab/>
        <w:t>w</w:t>
      </w:r>
      <w:r w:rsidRPr="00D01CF2">
        <w:t xml:space="preserve">hen being provisioned with a bidirectional Ethernet Filter in a PDR, the UP function shall apply the </w:t>
      </w:r>
      <w:r w:rsidRPr="00D01CF2">
        <w:rPr>
          <w:lang w:val="en-US"/>
        </w:rPr>
        <w:t>Ethernet filter</w:t>
      </w:r>
      <w:r w:rsidRPr="00D01CF2">
        <w:t xml:space="preserve"> according to the direction of the PDR as specified in </w:t>
      </w:r>
      <w:r w:rsidR="00751AEC">
        <w:t>clause</w:t>
      </w:r>
      <w:r w:rsidRPr="00D01CF2">
        <w:t xml:space="preserve"> 5.13.3A</w:t>
      </w:r>
      <w:r w:rsidRPr="00D01CF2">
        <w:rPr>
          <w:lang w:val="en-US"/>
        </w:rPr>
        <w:t xml:space="preserve">, i.e. </w:t>
      </w:r>
      <w:r w:rsidRPr="00D01CF2">
        <w:t xml:space="preserve">the UP function shall </w:t>
      </w:r>
      <w:r w:rsidRPr="00D01CF2">
        <w:rPr>
          <w:lang w:val="en-US"/>
        </w:rPr>
        <w:t>apply t</w:t>
      </w:r>
      <w:r w:rsidRPr="00D01CF2">
        <w:t xml:space="preserve">he Ethernet filter parameters </w:t>
      </w:r>
      <w:r w:rsidRPr="00D01CF2">
        <w:rPr>
          <w:lang w:val="en-US"/>
        </w:rPr>
        <w:t xml:space="preserve">provisioned </w:t>
      </w:r>
      <w:r w:rsidRPr="00D01CF2">
        <w:t>for the Ethernet filter ID, but with swapping the source and destination MAC addresses</w:t>
      </w:r>
      <w:r w:rsidRPr="00D01CF2">
        <w:rPr>
          <w:lang w:val="en-US"/>
        </w:rPr>
        <w:t>, and the source and destination IP addresses if any, if the PDR is set for uplink Ethernet flows</w:t>
      </w:r>
      <w:r w:rsidRPr="00D01CF2">
        <w:t>;</w:t>
      </w:r>
    </w:p>
    <w:p w:rsidR="008674E1" w:rsidRPr="00D01CF2" w:rsidRDefault="008674E1" w:rsidP="008674E1">
      <w:pPr>
        <w:pStyle w:val="B1"/>
      </w:pPr>
      <w:r w:rsidRPr="00D01CF2">
        <w:t>-</w:t>
      </w:r>
      <w:r w:rsidRPr="00D01CF2">
        <w:tab/>
        <w:t>the UP function shall apply any modification of a bidirectional Ethernet Filter to all PDRs of the PFCP session making use of this Ethernet Filter;</w:t>
      </w:r>
    </w:p>
    <w:p w:rsidR="008674E1" w:rsidRPr="00D01CF2" w:rsidRDefault="008674E1" w:rsidP="008674E1">
      <w:pPr>
        <w:pStyle w:val="B1"/>
      </w:pPr>
      <w:r w:rsidRPr="00D01CF2">
        <w:t>-</w:t>
      </w:r>
      <w:r w:rsidRPr="00D01CF2">
        <w:tab/>
        <w:t>upon deletion of a PDR making use of a bidirectional Ethernet Filter, the UP function shall still apply the Ethernet Filter for any other PDR making use of the Ethernet Filter.</w:t>
      </w:r>
    </w:p>
    <w:p w:rsidR="008674E1" w:rsidRPr="00D01CF2" w:rsidRDefault="008674E1" w:rsidP="008674E1">
      <w:bookmarkStart w:id="123" w:name="_Hlk522563105"/>
      <w:r w:rsidRPr="00D01CF2">
        <w:t xml:space="preserve">The requirements specified for provisioning of MAC addresses and SDF Filters in </w:t>
      </w:r>
      <w:r w:rsidR="00751AEC">
        <w:t>clause</w:t>
      </w:r>
      <w:r w:rsidRPr="00D01CF2">
        <w:t xml:space="preserve"> 5.13.A shall also apply when provisioning bidirectional Ethernet Filters.</w:t>
      </w:r>
      <w:bookmarkEnd w:id="123"/>
    </w:p>
    <w:p w:rsidR="00FE173D" w:rsidRPr="00D01CF2" w:rsidRDefault="00FE173D" w:rsidP="00FE173D">
      <w:pPr>
        <w:pStyle w:val="Heading3"/>
      </w:pPr>
      <w:bookmarkStart w:id="124" w:name="_Toc19717127"/>
      <w:r w:rsidRPr="00D01CF2">
        <w:t>5.13.5</w:t>
      </w:r>
      <w:r w:rsidRPr="00D01CF2">
        <w:tab/>
        <w:t>Reporting of UE MAC addresses to the SMF</w:t>
      </w:r>
      <w:bookmarkEnd w:id="124"/>
    </w:p>
    <w:p w:rsidR="00FE173D" w:rsidRPr="00D01CF2" w:rsidRDefault="00FE173D" w:rsidP="00FE173D">
      <w:r w:rsidRPr="00D01CF2">
        <w:t>In a PFCP Session Establishment Request or a PFCP Session Modification Request, the SMF may request the UPF to start or stop (in a PFCP Sesssion Modification Request only) reporting the UE MAC addresses, i.e. the different MAC (Ethernet) addresses used as source address of frames sent UL by the UE in a PDU Session, by:</w:t>
      </w:r>
    </w:p>
    <w:p w:rsidR="00FE173D" w:rsidRPr="00D01CF2" w:rsidRDefault="00FE173D" w:rsidP="00FE173D">
      <w:pPr>
        <w:pStyle w:val="B1"/>
        <w:rPr>
          <w:lang w:val="en-US"/>
        </w:rPr>
      </w:pPr>
      <w:r w:rsidRPr="00D01CF2">
        <w:rPr>
          <w:lang w:val="en-US"/>
        </w:rPr>
        <w:t>-</w:t>
      </w:r>
      <w:r w:rsidRPr="00D01CF2">
        <w:rPr>
          <w:lang w:val="en-US"/>
        </w:rPr>
        <w:tab/>
        <w:t>creating a URR requesting the UPF to report Ethernet traffic information (i.e. with the Reporting Trigger set to '</w:t>
      </w:r>
      <w:r w:rsidRPr="00D01CF2">
        <w:rPr>
          <w:noProof/>
        </w:rPr>
        <w:t>MAC Addresses Reporting')</w:t>
      </w:r>
      <w:r w:rsidRPr="00D01CF2">
        <w:rPr>
          <w:lang w:val="en-US"/>
        </w:rPr>
        <w:t>; and</w:t>
      </w:r>
    </w:p>
    <w:p w:rsidR="00FE173D" w:rsidRPr="00D01CF2" w:rsidRDefault="00FE173D" w:rsidP="00FE173D">
      <w:pPr>
        <w:pStyle w:val="B1"/>
        <w:rPr>
          <w:lang w:val="en-US"/>
        </w:rPr>
      </w:pPr>
      <w:r w:rsidRPr="00D01CF2">
        <w:rPr>
          <w:lang w:val="en-US"/>
        </w:rPr>
        <w:t>-</w:t>
      </w:r>
      <w:r w:rsidRPr="00D01CF2">
        <w:rPr>
          <w:lang w:val="en-US"/>
        </w:rPr>
        <w:tab/>
        <w:t>associating the URR to the PDR provisioned for the UL traffic of the PDU session.</w:t>
      </w:r>
    </w:p>
    <w:p w:rsidR="00FE173D" w:rsidRPr="00D01CF2" w:rsidRDefault="00FE173D" w:rsidP="00FE173D">
      <w:r w:rsidRPr="00D01CF2">
        <w:t xml:space="preserve">The SMF may additionally request the UPF to detect and report </w:t>
      </w:r>
      <w:r w:rsidRPr="00D01CF2">
        <w:rPr>
          <w:lang w:val="en-US"/>
        </w:rPr>
        <w:t>when no user plane packets are received for an UE MAC address, by provisioning the Ethernet Inactivity Timer IE in the URR.</w:t>
      </w:r>
    </w:p>
    <w:p w:rsidR="00FE173D" w:rsidRPr="00D01CF2" w:rsidRDefault="00FE173D" w:rsidP="00FE173D">
      <w:r w:rsidRPr="00D01CF2">
        <w:t>When being requested to start reporting the UE MAC addresses, the UPF shall:</w:t>
      </w:r>
    </w:p>
    <w:p w:rsidR="00FE173D" w:rsidRPr="00D01CF2" w:rsidRDefault="00FE173D" w:rsidP="00FE173D">
      <w:pPr>
        <w:pStyle w:val="B1"/>
      </w:pPr>
      <w:r w:rsidRPr="00D01CF2">
        <w:t>-</w:t>
      </w:r>
      <w:r w:rsidRPr="00D01CF2">
        <w:tab/>
        <w:t>report immediately any UE MAC addresses known to be associated to the PDU session (e.g. if the request to start monitoring of traffic is received after the PFCP session establishment and if the UPF monitors the UE MAC addresses for the routing of DL traffic);</w:t>
      </w:r>
    </w:p>
    <w:p w:rsidR="00FE173D" w:rsidRPr="00D01CF2" w:rsidRDefault="00FE173D" w:rsidP="00FE173D">
      <w:pPr>
        <w:pStyle w:val="B1"/>
      </w:pPr>
      <w:r w:rsidRPr="00D01CF2">
        <w:t>-</w:t>
      </w:r>
      <w:r w:rsidRPr="00D01CF2">
        <w:tab/>
        <w:t>report new UE MAC addresses that are detected subsequently;</w:t>
      </w:r>
    </w:p>
    <w:p w:rsidR="00FE173D" w:rsidRPr="00D01CF2" w:rsidRDefault="00FE173D" w:rsidP="00FE173D">
      <w:pPr>
        <w:pStyle w:val="B1"/>
      </w:pPr>
      <w:r w:rsidRPr="00D01CF2">
        <w:lastRenderedPageBreak/>
        <w:t>-</w:t>
      </w:r>
      <w:r w:rsidRPr="00D01CF2">
        <w:tab/>
        <w:t>report UE MAC addresses that are removed subsequently from the PDU session, based on the detection of absence of traffic during the Ethernet Inactivity Timer, if this timer is provisioned in the URR.</w:t>
      </w:r>
    </w:p>
    <w:p w:rsidR="00FE173D" w:rsidRPr="00D01CF2" w:rsidRDefault="00FE173D" w:rsidP="00FE173D">
      <w:pPr>
        <w:pStyle w:val="NO"/>
        <w:rPr>
          <w:rFonts w:eastAsia="Batang"/>
          <w:noProof/>
          <w:lang w:eastAsia="ko-KR"/>
        </w:rPr>
      </w:pPr>
      <w:r w:rsidRPr="00D01CF2">
        <w:t>NOTE:</w:t>
      </w:r>
      <w:r w:rsidRPr="00D01CF2">
        <w:tab/>
        <w:t xml:space="preserve">Numerous UE MAC addresses can be used by a same PDU session. </w:t>
      </w:r>
      <w:r w:rsidRPr="00D01CF2">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rsidR="00F71042" w:rsidRPr="00D01CF2" w:rsidRDefault="00F71042" w:rsidP="00F71042">
      <w:pPr>
        <w:pStyle w:val="Heading2"/>
      </w:pPr>
      <w:bookmarkStart w:id="125" w:name="_Toc19717128"/>
      <w:r w:rsidRPr="00D01CF2">
        <w:t>5.14</w:t>
      </w:r>
      <w:r w:rsidRPr="00D01CF2">
        <w:tab/>
        <w:t>Support IPv6 Prefix Delegation</w:t>
      </w:r>
      <w:bookmarkEnd w:id="125"/>
    </w:p>
    <w:p w:rsidR="00F71042" w:rsidRPr="00D01CF2" w:rsidRDefault="00751AEC" w:rsidP="00F71042">
      <w:pPr>
        <w:rPr>
          <w:rFonts w:cs="Arial"/>
          <w:bCs/>
        </w:rPr>
      </w:pPr>
      <w:bookmarkStart w:id="126" w:name="OLE_LINK29"/>
      <w:bookmarkStart w:id="127" w:name="_Hlk519172857"/>
      <w:r>
        <w:rPr>
          <w:rFonts w:cs="Arial"/>
          <w:bCs/>
        </w:rPr>
        <w:t>Clause</w:t>
      </w:r>
      <w:r w:rsidR="00F71042" w:rsidRPr="00D01CF2">
        <w:rPr>
          <w:rFonts w:cs="Arial"/>
          <w:bCs/>
        </w:rPr>
        <w:t xml:space="preserve"> 5.3.1.2.6 of 3GPP TS 23.401 [14] specifies the requirements for IPv6 Prefix Delegation via DHCPv6, that allow assigning a single network prefix shorter than the default /64 prefix to a PDN connection.</w:t>
      </w:r>
    </w:p>
    <w:p w:rsidR="00F71042" w:rsidRPr="00D01CF2" w:rsidRDefault="00F71042" w:rsidP="00F71042">
      <w:pPr>
        <w:rPr>
          <w:rFonts w:cs="Arial"/>
          <w:bCs/>
        </w:rPr>
      </w:pPr>
      <w:r w:rsidRPr="00D01CF2">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126"/>
      <w:bookmarkEnd w:id="127"/>
    </w:p>
    <w:p w:rsidR="00EC0883" w:rsidRPr="00D01CF2" w:rsidRDefault="00EC0883" w:rsidP="00EC0883">
      <w:pPr>
        <w:pStyle w:val="Heading2"/>
      </w:pPr>
      <w:bookmarkStart w:id="128" w:name="_Toc19717129"/>
      <w:r w:rsidRPr="00D01CF2">
        <w:t>5.</w:t>
      </w:r>
      <w:r w:rsidRPr="00D01CF2">
        <w:rPr>
          <w:lang w:val="en-US"/>
        </w:rPr>
        <w:t>15</w:t>
      </w:r>
      <w:r w:rsidRPr="00D01CF2">
        <w:tab/>
        <w:t>Signalling based Trace (De)Activation</w:t>
      </w:r>
      <w:bookmarkEnd w:id="128"/>
    </w:p>
    <w:p w:rsidR="00EC0883" w:rsidRPr="00D01CF2" w:rsidRDefault="00EC0883" w:rsidP="00EC0883">
      <w:r w:rsidRPr="00D01CF2">
        <w:t xml:space="preserve">The UP function shall set the TRACE feature flag in the </w:t>
      </w:r>
      <w:r w:rsidRPr="00D01CF2">
        <w:rPr>
          <w:lang w:val="en-US"/>
        </w:rPr>
        <w:t>UP Function Features IE if it supports Trace (see 3GPP TS 32.422 </w:t>
      </w:r>
      <w:r w:rsidR="002D526F" w:rsidRPr="00D01CF2">
        <w:rPr>
          <w:lang w:val="en-US"/>
        </w:rPr>
        <w:t>[35]</w:t>
      </w:r>
      <w:r w:rsidRPr="00D01CF2">
        <w:rPr>
          <w:lang w:val="en-US"/>
        </w:rPr>
        <w:t>).</w:t>
      </w:r>
    </w:p>
    <w:p w:rsidR="00EC0883" w:rsidRPr="00D01CF2" w:rsidRDefault="00EC0883" w:rsidP="00EC0883">
      <w:r w:rsidRPr="00D01CF2">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p>
    <w:p w:rsidR="00EC0883" w:rsidRPr="00D01CF2" w:rsidRDefault="00EC0883" w:rsidP="00EC0883">
      <w:r w:rsidRPr="00D01CF2">
        <w:t>The CP function may deactivate an on-going trace session by including the Trace Information IE with a null length in a PFCP Session Modification Request.</w:t>
      </w:r>
    </w:p>
    <w:p w:rsidR="00EC0883" w:rsidRPr="00D01CF2" w:rsidRDefault="00EC0883" w:rsidP="00F71042">
      <w:r w:rsidRPr="00D01CF2">
        <w:t>T</w:t>
      </w:r>
      <w:bookmarkStart w:id="129" w:name="_GoBack"/>
      <w:bookmarkEnd w:id="129"/>
      <w:r w:rsidRPr="00D01CF2">
        <w:t>here shall be at most one trace session activated per PFCP session at a time.</w:t>
      </w:r>
    </w:p>
    <w:p w:rsidR="00D37EA9" w:rsidRPr="00D01CF2" w:rsidRDefault="00D37EA9" w:rsidP="00D37EA9">
      <w:pPr>
        <w:pStyle w:val="Heading2"/>
      </w:pPr>
      <w:bookmarkStart w:id="130" w:name="_Toc19717130"/>
      <w:r w:rsidRPr="00D01CF2">
        <w:t>5.</w:t>
      </w:r>
      <w:r w:rsidRPr="00D01CF2">
        <w:rPr>
          <w:lang w:val="en-US"/>
        </w:rPr>
        <w:t>16</w:t>
      </w:r>
      <w:r w:rsidRPr="00D01CF2">
        <w:tab/>
        <w:t>Framed Routing</w:t>
      </w:r>
      <w:bookmarkEnd w:id="130"/>
    </w:p>
    <w:p w:rsidR="005515C5" w:rsidRPr="00D01CF2" w:rsidRDefault="005515C5" w:rsidP="005515C5">
      <w:pPr>
        <w:rPr>
          <w:noProof/>
        </w:rPr>
      </w:pPr>
      <w:r w:rsidRPr="00D01CF2">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D01CF2">
        <w:t xml:space="preserve">See </w:t>
      </w:r>
      <w:r w:rsidR="00751AEC">
        <w:t>clause</w:t>
      </w:r>
      <w:r w:rsidRPr="00D01CF2">
        <w:t xml:space="preserve"> 5.6.14 of </w:t>
      </w:r>
      <w:r w:rsidRPr="00D01CF2">
        <w:rPr>
          <w:lang w:val="en-US"/>
        </w:rPr>
        <w:t xml:space="preserve">3GPP TS 23.501 [28], </w:t>
      </w:r>
      <w:r w:rsidRPr="00D01CF2">
        <w:t xml:space="preserve">IETF RFC 2865 [37], IETF RFC 3162 [38]) and </w:t>
      </w:r>
      <w:r w:rsidRPr="00D01CF2">
        <w:rPr>
          <w:noProof/>
        </w:rPr>
        <w:t>the Framed-Route, Framed-Routing and Framed-IPv6-Route AVPs specified in 3GPP TS 29.061 [39] and 3GPP TS 29.561 </w:t>
      </w:r>
      <w:r w:rsidR="00D01CF2" w:rsidRPr="00D01CF2">
        <w:rPr>
          <w:noProof/>
        </w:rPr>
        <w:t>[49]</w:t>
      </w:r>
      <w:r w:rsidRPr="00D01CF2">
        <w:rPr>
          <w:noProof/>
        </w:rPr>
        <w:t>.</w:t>
      </w:r>
    </w:p>
    <w:p w:rsidR="005515C5" w:rsidRPr="00D01CF2" w:rsidRDefault="005515C5" w:rsidP="005515C5">
      <w:pPr>
        <w:rPr>
          <w:noProof/>
        </w:rPr>
      </w:pPr>
      <w:r w:rsidRPr="00D01CF2">
        <w:rPr>
          <w:noProof/>
        </w:rPr>
        <w:t>Framed routing is defined only for PDN connections and PDU sessions of the IP type (IPv4, IPv6, IPv4v6).</w:t>
      </w:r>
    </w:p>
    <w:p w:rsidR="005515C5" w:rsidRPr="00D01CF2" w:rsidRDefault="005515C5" w:rsidP="005515C5">
      <w:pPr>
        <w:rPr>
          <w:noProof/>
        </w:rPr>
      </w:pPr>
      <w:r w:rsidRPr="00D01CF2">
        <w:rPr>
          <w:noProof/>
        </w:rPr>
        <w:t>A UPF may indicate support of framed routing by setting the FRRT flag in the UP Function Features IE. If so, the CP function may include Framed-Route IEs, the Frame-Routing IE and Framed-IPv6-Route IEs in DL PDRs to describe framed routes associated to the PDU session.</w:t>
      </w:r>
    </w:p>
    <w:p w:rsidR="00685A7C" w:rsidRPr="00D01CF2" w:rsidRDefault="00685A7C" w:rsidP="00685A7C">
      <w:pPr>
        <w:pStyle w:val="Heading2"/>
      </w:pPr>
      <w:bookmarkStart w:id="131" w:name="_Toc19717131"/>
      <w:r w:rsidRPr="00D01CF2">
        <w:t>5.</w:t>
      </w:r>
      <w:r w:rsidRPr="00D01CF2">
        <w:rPr>
          <w:lang w:val="en-US"/>
        </w:rPr>
        <w:t>17</w:t>
      </w:r>
      <w:r w:rsidRPr="00D01CF2">
        <w:tab/>
        <w:t>5G UPF (for 5GC)</w:t>
      </w:r>
      <w:bookmarkEnd w:id="131"/>
    </w:p>
    <w:p w:rsidR="00685A7C" w:rsidRPr="00D01CF2" w:rsidRDefault="00685A7C" w:rsidP="005E16C7">
      <w:pPr>
        <w:pStyle w:val="Heading3"/>
        <w:rPr>
          <w:noProof/>
        </w:rPr>
      </w:pPr>
      <w:bookmarkStart w:id="132" w:name="_Toc19717132"/>
      <w:r w:rsidRPr="00D01CF2">
        <w:t>5.17.1</w:t>
      </w:r>
      <w:r w:rsidRPr="00D01CF2">
        <w:tab/>
      </w:r>
      <w:r w:rsidRPr="00D01CF2">
        <w:rPr>
          <w:noProof/>
        </w:rPr>
        <w:t>Introduction</w:t>
      </w:r>
      <w:bookmarkEnd w:id="132"/>
    </w:p>
    <w:p w:rsidR="00EC4FAA" w:rsidRPr="00D01CF2" w:rsidRDefault="00EC4FAA" w:rsidP="00EC4FAA">
      <w:pPr>
        <w:rPr>
          <w:lang w:val="x-none"/>
        </w:rPr>
      </w:pPr>
      <w:r w:rsidRPr="00D01CF2">
        <w:t xml:space="preserve">The following </w:t>
      </w:r>
      <w:r w:rsidR="00751AEC">
        <w:t>clause</w:t>
      </w:r>
      <w:r w:rsidRPr="00D01CF2">
        <w:t>s describe the 5GS specific functionalites of a UP function.</w:t>
      </w:r>
    </w:p>
    <w:p w:rsidR="00685A7C" w:rsidRPr="00D01CF2" w:rsidRDefault="00685A7C" w:rsidP="005E16C7">
      <w:pPr>
        <w:pStyle w:val="Heading3"/>
      </w:pPr>
      <w:bookmarkStart w:id="133" w:name="_Toc19717133"/>
      <w:r w:rsidRPr="00D01CF2">
        <w:rPr>
          <w:noProof/>
        </w:rPr>
        <w:t>5.</w:t>
      </w:r>
      <w:r w:rsidRPr="00D01CF2">
        <w:rPr>
          <w:noProof/>
          <w:lang w:val="en-US"/>
        </w:rPr>
        <w:t>17.2</w:t>
      </w:r>
      <w:r w:rsidRPr="00D01CF2">
        <w:tab/>
      </w:r>
      <w:r w:rsidRPr="00D01CF2">
        <w:rPr>
          <w:noProof/>
        </w:rPr>
        <w:t>Uplink Classifier and Branching Point</w:t>
      </w:r>
      <w:bookmarkEnd w:id="133"/>
    </w:p>
    <w:p w:rsidR="00685A7C" w:rsidRPr="00D01CF2" w:rsidRDefault="00685A7C" w:rsidP="00685A7C">
      <w:pPr>
        <w:rPr>
          <w:lang w:val="en-US"/>
        </w:rPr>
      </w:pPr>
      <w:r w:rsidRPr="00D01CF2">
        <w:rPr>
          <w:lang w:val="en-US"/>
        </w:rPr>
        <w:t xml:space="preserve">The Uplink Classifier and Branching Point functionalities refer to the capability of the UPF to route uplink traffic flows of </w:t>
      </w:r>
      <w:r w:rsidR="00EC4FAA" w:rsidRPr="00D01CF2">
        <w:rPr>
          <w:lang w:val="en-US"/>
        </w:rPr>
        <w:t>the</w:t>
      </w:r>
      <w:r w:rsidRPr="00D01CF2">
        <w:rPr>
          <w:lang w:val="en-US"/>
        </w:rPr>
        <w:t xml:space="preserve"> same PFCP session (PDU session) to two or more PDU Sessions Anchors, and to route the downlink traffic flows from these PDU Session Anchors on the tunnel towards the UE. They are defined in 3GPP TS 23.501 [28] and 3GPP TS 23.502 [29].</w:t>
      </w:r>
    </w:p>
    <w:p w:rsidR="00685A7C" w:rsidRPr="00D01CF2" w:rsidRDefault="00685A7C" w:rsidP="00685A7C">
      <w:pPr>
        <w:rPr>
          <w:lang w:val="en-US"/>
        </w:rPr>
      </w:pPr>
      <w:r w:rsidRPr="00D01CF2">
        <w:lastRenderedPageBreak/>
        <w:t xml:space="preserve">Uplink Classifier is supported for PDU sessions of type IPv4, IPv6, IPv4v6 or Ethernet. The routing of the uplink traffic flows to different PDU Session Anchors is based e.g. </w:t>
      </w:r>
      <w:r w:rsidRPr="00D01CF2">
        <w:rPr>
          <w:lang w:val="en-US"/>
        </w:rPr>
        <w:t>on the destination IP address/Prefix of the uplink packets for an IP PDU session.</w:t>
      </w:r>
    </w:p>
    <w:p w:rsidR="00685A7C" w:rsidRPr="00D01CF2" w:rsidRDefault="00685A7C" w:rsidP="00685A7C">
      <w:pPr>
        <w:rPr>
          <w:lang w:val="en-US"/>
        </w:rPr>
      </w:pPr>
      <w:r w:rsidRPr="00D01CF2">
        <w:rPr>
          <w:lang w:val="en-US"/>
        </w:rPr>
        <w:t xml:space="preserve">Branching Point is supported for multi-homed PDU sessions of type IPv6, i.e. PDU sessions with multiple IPv6 prefixes. </w:t>
      </w:r>
      <w:r w:rsidRPr="00D01CF2">
        <w:t xml:space="preserve">The routing of the uplink traffic flows to different PDU Session Anchors is based </w:t>
      </w:r>
      <w:r w:rsidRPr="00D01CF2">
        <w:rPr>
          <w:lang w:val="en-US"/>
        </w:rPr>
        <w:t>on the source IP prefix of the uplink packets.</w:t>
      </w:r>
    </w:p>
    <w:p w:rsidR="00685A7C" w:rsidRPr="00D01CF2" w:rsidRDefault="00685A7C" w:rsidP="00685A7C">
      <w:pPr>
        <w:rPr>
          <w:lang w:val="en-US"/>
        </w:rPr>
      </w:pPr>
      <w:r w:rsidRPr="00D01CF2">
        <w:rPr>
          <w:lang w:val="en-US"/>
        </w:rPr>
        <w:t>The SMF may insert an Uplink Classifier or Branching Point, during a PDU session establishment or modification, by provisioning:</w:t>
      </w:r>
    </w:p>
    <w:p w:rsidR="00685A7C" w:rsidRPr="00D01CF2" w:rsidRDefault="00685A7C" w:rsidP="00685A7C">
      <w:pPr>
        <w:pStyle w:val="B1"/>
        <w:rPr>
          <w:lang w:val="en-US"/>
        </w:rPr>
      </w:pPr>
      <w:r w:rsidRPr="00D01CF2">
        <w:rPr>
          <w:lang w:val="en-US"/>
        </w:rPr>
        <w:t>-</w:t>
      </w:r>
      <w:r w:rsidRPr="00D01CF2">
        <w:rPr>
          <w:lang w:val="en-US"/>
        </w:rPr>
        <w:tab/>
        <w:t>two or more UL PDRs, with the appropriate Packet Detection Information, and with corresponding FARs to route the uplink traffic flows towards the appropriate PDU Session Anchors;</w:t>
      </w:r>
    </w:p>
    <w:p w:rsidR="00685A7C" w:rsidRPr="00D01CF2" w:rsidRDefault="00685A7C" w:rsidP="00685A7C">
      <w:pPr>
        <w:pStyle w:val="B1"/>
        <w:rPr>
          <w:lang w:val="en-US"/>
        </w:rPr>
      </w:pPr>
      <w:r w:rsidRPr="00D01CF2">
        <w:rPr>
          <w:lang w:val="en-US"/>
        </w:rPr>
        <w:t>-</w:t>
      </w:r>
      <w:r w:rsidRPr="00D01CF2">
        <w:rPr>
          <w:lang w:val="en-US"/>
        </w:rPr>
        <w:tab/>
        <w:t>two or more DL PDRs, with the appropriate Packet Detection Information, and with one (or more FARs) to route the downlink traffic flows on</w:t>
      </w:r>
      <w:r w:rsidR="00EC4FAA" w:rsidRPr="00D01CF2">
        <w:rPr>
          <w:lang w:val="en-US"/>
        </w:rPr>
        <w:t xml:space="preserve"> the tunnel towards the UE.</w:t>
      </w:r>
    </w:p>
    <w:p w:rsidR="00685A7C" w:rsidRPr="00D01CF2" w:rsidRDefault="00685A7C" w:rsidP="005E16C7">
      <w:pPr>
        <w:pStyle w:val="NO"/>
        <w:rPr>
          <w:lang w:val="en-US"/>
        </w:rPr>
      </w:pPr>
      <w:r w:rsidRPr="00D01CF2">
        <w:rPr>
          <w:lang w:val="en-US"/>
        </w:rPr>
        <w:t>NOTE 1:</w:t>
      </w:r>
      <w:r w:rsidRPr="00D01CF2">
        <w:rPr>
          <w:lang w:val="en-US"/>
        </w:rPr>
        <w:tab/>
        <w:t>This uses the generic functionalities of the PFCP protocol described in this specification, with two or more DL PDRs (for the traffic coming from the different PDU session anchors).</w:t>
      </w:r>
    </w:p>
    <w:p w:rsidR="00685A7C" w:rsidRPr="00D01CF2" w:rsidRDefault="00685A7C" w:rsidP="00685A7C">
      <w:pPr>
        <w:pStyle w:val="NO"/>
        <w:rPr>
          <w:lang w:val="en-US"/>
        </w:rPr>
      </w:pPr>
      <w:r w:rsidRPr="00D01CF2">
        <w:rPr>
          <w:lang w:val="en-US"/>
        </w:rPr>
        <w:t>NOTE 2:</w:t>
      </w:r>
      <w:r w:rsidRPr="00D01CF2">
        <w:rPr>
          <w:lang w:val="en-US"/>
        </w:rPr>
        <w:tab/>
        <w:t>A UPF acting as an Uplink Classifier or Branching Point can also behave as a PDU Session Anchor for the PDU session.</w:t>
      </w:r>
    </w:p>
    <w:p w:rsidR="00685A7C" w:rsidRPr="00D01CF2" w:rsidRDefault="00685A7C" w:rsidP="00F71042">
      <w:pPr>
        <w:rPr>
          <w:lang w:val="en-US"/>
        </w:rPr>
      </w:pPr>
      <w:r w:rsidRPr="00D01CF2">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rsidR="000F455B" w:rsidRPr="00D01CF2" w:rsidRDefault="000F455B" w:rsidP="000F455B">
      <w:pPr>
        <w:pStyle w:val="Heading3"/>
      </w:pPr>
      <w:bookmarkStart w:id="134" w:name="_Toc19717134"/>
      <w:r w:rsidRPr="00D01CF2">
        <w:rPr>
          <w:noProof/>
        </w:rPr>
        <w:t>5.</w:t>
      </w:r>
      <w:r w:rsidRPr="00D01CF2">
        <w:rPr>
          <w:noProof/>
          <w:lang w:val="en-US"/>
        </w:rPr>
        <w:t>17.3</w:t>
      </w:r>
      <w:r w:rsidRPr="00D01CF2">
        <w:tab/>
        <w:t>Data Forwarding during handovers between 5GS and EPS</w:t>
      </w:r>
      <w:bookmarkEnd w:id="134"/>
    </w:p>
    <w:p w:rsidR="000F455B" w:rsidRPr="00D01CF2" w:rsidRDefault="000F455B" w:rsidP="000F455B">
      <w:r w:rsidRPr="00D01CF2">
        <w:t>Data forwarding during handovers between 5GS and EPS is supported as follows (see 3GPP TS 38.300 </w:t>
      </w:r>
      <w:r w:rsidR="00D04F43" w:rsidRPr="00D01CF2">
        <w:t>[42]</w:t>
      </w:r>
      <w:r w:rsidRPr="00D01CF2">
        <w:t>):</w:t>
      </w:r>
    </w:p>
    <w:p w:rsidR="000F455B" w:rsidRPr="00D01CF2" w:rsidRDefault="000F455B" w:rsidP="000F455B">
      <w:pPr>
        <w:pStyle w:val="B1"/>
      </w:pPr>
      <w:r w:rsidRPr="00D01CF2">
        <w:t>-</w:t>
      </w:r>
      <w:r w:rsidRPr="00D01CF2">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0F455B" w:rsidRPr="00D01CF2" w:rsidRDefault="000F455B" w:rsidP="000F455B">
      <w:pPr>
        <w:pStyle w:val="B1"/>
      </w:pPr>
      <w:r w:rsidRPr="00D01CF2">
        <w:t>-</w:t>
      </w:r>
      <w:r w:rsidRPr="00D01CF2">
        <w:tab/>
        <w:t>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w:t>
      </w:r>
    </w:p>
    <w:p w:rsidR="000F455B" w:rsidRPr="00D01CF2" w:rsidRDefault="000F455B" w:rsidP="000F455B">
      <w:r w:rsidRPr="00D01CF2">
        <w:t>To forward data (G-PDUs and End Marker packets) during a 5GS to EPS handover, the SMF shall:</w:t>
      </w:r>
    </w:p>
    <w:p w:rsidR="000F455B" w:rsidRPr="00D01CF2" w:rsidRDefault="000F455B" w:rsidP="000F455B">
      <w:pPr>
        <w:pStyle w:val="B1"/>
      </w:pPr>
      <w:r w:rsidRPr="00D01CF2">
        <w:t>-</w:t>
      </w:r>
      <w:r w:rsidRPr="00D01CF2">
        <w:tab/>
        <w:t>provision one PDR per E-RAB (that supports data forwarding for at least one QoS flow), with the list of QFIs that are mapped to the E-RAB;</w:t>
      </w:r>
    </w:p>
    <w:p w:rsidR="000F455B" w:rsidRPr="00D01CF2" w:rsidRDefault="000F455B" w:rsidP="000F455B">
      <w:pPr>
        <w:pStyle w:val="B1"/>
      </w:pPr>
      <w:r w:rsidRPr="00D01CF2">
        <w:t>-</w:t>
      </w:r>
      <w:r w:rsidRPr="00D01CF2">
        <w:tab/>
        <w:t xml:space="preserve">request the UPF to remove the GTP-U PDU Session Container extension header (including the QFI) from the data by including the </w:t>
      </w:r>
      <w:r w:rsidRPr="00D01CF2">
        <w:rPr>
          <w:lang w:eastAsia="zh-CN"/>
        </w:rPr>
        <w:t>GTP-U Extension Header Deletion field set to 'PDU Session Container' in the Outer Header Removal IE of the PDR(s);</w:t>
      </w:r>
    </w:p>
    <w:p w:rsidR="000F455B" w:rsidRPr="00D01CF2" w:rsidRDefault="000F455B" w:rsidP="000F455B">
      <w:pPr>
        <w:pStyle w:val="B1"/>
      </w:pPr>
      <w:r w:rsidRPr="00D01CF2">
        <w:t>-</w:t>
      </w:r>
      <w:r w:rsidRPr="00D01CF2">
        <w:tab/>
      </w:r>
      <w:r w:rsidR="00B61F6B" w:rsidRPr="00D01CF2">
        <w:t>associate to each PDR a FAR to forward the data to the GTP-U tunnel of the corresponding E-RAB, i.e. with an Outer Header Creation IE containing the F-TEID of the (forwarding) SGW for the corresponding forwarding GTP-U tunnel</w:t>
      </w:r>
      <w:r w:rsidR="00B61F6B">
        <w:rPr>
          <w:lang w:val="de-DE"/>
        </w:rPr>
        <w:t>.</w:t>
      </w:r>
    </w:p>
    <w:p w:rsidR="000F455B" w:rsidRPr="00D01CF2" w:rsidRDefault="000F455B" w:rsidP="000F455B">
      <w:r w:rsidRPr="00D01CF2">
        <w:t>To forward data (G-PDUs and End Marker packets) during an EPS to 5GS handover, the SMF shall:</w:t>
      </w:r>
    </w:p>
    <w:p w:rsidR="000F455B" w:rsidRPr="00D01CF2" w:rsidRDefault="000F455B" w:rsidP="000F455B">
      <w:pPr>
        <w:pStyle w:val="B1"/>
      </w:pPr>
      <w:r w:rsidRPr="00D01CF2">
        <w:t>-</w:t>
      </w:r>
      <w:r w:rsidRPr="00D01CF2">
        <w:tab/>
        <w:t>provision one PDR per E-RAB (that supports data forwarding for at least one QoS flow);</w:t>
      </w:r>
    </w:p>
    <w:p w:rsidR="000F455B" w:rsidRPr="00D01CF2" w:rsidRDefault="000F455B" w:rsidP="000F455B">
      <w:pPr>
        <w:pStyle w:val="B1"/>
      </w:pPr>
      <w:r w:rsidRPr="00D01CF2">
        <w:t>-</w:t>
      </w:r>
      <w:r w:rsidRPr="00D01CF2">
        <w:tab/>
        <w:t xml:space="preserve">create and associate one QER with each PDR, including the </w:t>
      </w:r>
      <w:r w:rsidRPr="00D01CF2">
        <w:rPr>
          <w:lang w:eastAsia="zh-CN"/>
        </w:rPr>
        <w:t>QFI IE set to the QFI value of one of the QoS flows mapped to the E-RAB, to request the UPF to insert a GTP-U PDU Session Container extension header including the QFI;</w:t>
      </w:r>
    </w:p>
    <w:p w:rsidR="000F455B" w:rsidRPr="00D01CF2" w:rsidRDefault="000F455B" w:rsidP="000F455B">
      <w:pPr>
        <w:pStyle w:val="B1"/>
      </w:pPr>
      <w:r w:rsidRPr="00D01CF2">
        <w:t>-</w:t>
      </w:r>
      <w:r w:rsidRPr="00D01CF2">
        <w:tab/>
        <w:t>create one FAR for each data forwarding tunnel in 5GS (i.e. per PDU session), with an Outer Header Creation IE containing the F-TEID of the target NG-RAN for the corresponding forwarding GTP-U tunnel;</w:t>
      </w:r>
    </w:p>
    <w:p w:rsidR="000F455B" w:rsidRDefault="000F455B" w:rsidP="000F455B">
      <w:pPr>
        <w:pStyle w:val="B1"/>
      </w:pPr>
      <w:r w:rsidRPr="00D01CF2">
        <w:t>-</w:t>
      </w:r>
      <w:r w:rsidRPr="00D01CF2">
        <w:tab/>
        <w:t>associate each PDR to the corresponding FAR (i.e. to forward the data of each E-RAB to the data forwarding tunnel of the corresponding PDU session).</w:t>
      </w:r>
    </w:p>
    <w:p w:rsidR="00313033" w:rsidRDefault="00313033" w:rsidP="00313033">
      <w:pPr>
        <w:pStyle w:val="Heading2"/>
      </w:pPr>
      <w:bookmarkStart w:id="135" w:name="_Toc19717135"/>
      <w:r>
        <w:lastRenderedPageBreak/>
        <w:t>5.</w:t>
      </w:r>
      <w:r>
        <w:rPr>
          <w:lang w:val="en-GB"/>
        </w:rPr>
        <w:t>18</w:t>
      </w:r>
      <w:r>
        <w:tab/>
        <w:t>Enhanced PFCP Association Release</w:t>
      </w:r>
      <w:bookmarkEnd w:id="135"/>
    </w:p>
    <w:p w:rsidR="00313033" w:rsidRDefault="00313033" w:rsidP="00001DEC">
      <w:pPr>
        <w:pStyle w:val="Heading3"/>
        <w:rPr>
          <w:noProof/>
        </w:rPr>
      </w:pPr>
      <w:bookmarkStart w:id="136" w:name="OLE_LINK86"/>
      <w:bookmarkStart w:id="137" w:name="_Toc19717136"/>
      <w:r w:rsidRPr="00B46FC2">
        <w:rPr>
          <w:noProof/>
        </w:rPr>
        <w:t>5.</w:t>
      </w:r>
      <w:r w:rsidRPr="00B46FC2">
        <w:rPr>
          <w:noProof/>
          <w:lang w:val="en-GB"/>
        </w:rPr>
        <w:t>18</w:t>
      </w:r>
      <w:r w:rsidRPr="00B46FC2">
        <w:rPr>
          <w:noProof/>
        </w:rPr>
        <w:t>.1</w:t>
      </w:r>
      <w:r w:rsidR="00D6266D" w:rsidRPr="00B46FC2">
        <w:rPr>
          <w:noProof/>
        </w:rPr>
        <w:tab/>
      </w:r>
      <w:r w:rsidRPr="00B46FC2">
        <w:rPr>
          <w:noProof/>
        </w:rPr>
        <w:t>General</w:t>
      </w:r>
      <w:bookmarkEnd w:id="136"/>
      <w:bookmarkEnd w:id="137"/>
    </w:p>
    <w:p w:rsidR="00313033" w:rsidRDefault="00313033" w:rsidP="00313033">
      <w:pPr>
        <w:rPr>
          <w:noProof/>
        </w:rPr>
      </w:pPr>
      <w:r>
        <w:rPr>
          <w:noProof/>
        </w:rPr>
        <w:t>To ensure no loss of usage reports and signalling efficiency, during a PFCP Association Release procedure, which is either initiated by CP function, or upon request from the UP function,  the CP function and UP function may support the Enhanced PFCP Association Release feature (EPFAR) as described below.</w:t>
      </w:r>
    </w:p>
    <w:p w:rsidR="00313033" w:rsidRDefault="00313033" w:rsidP="00313033">
      <w:pPr>
        <w:rPr>
          <w:noProof/>
        </w:rPr>
      </w:pPr>
      <w:r>
        <w:rPr>
          <w:noProof/>
        </w:rPr>
        <w:t>When both the CP function and the UP function support the EPFAR feature, and w</w:t>
      </w:r>
      <w:r w:rsidRPr="001B0736">
        <w:rPr>
          <w:noProof/>
        </w:rPr>
        <w:t xml:space="preserve">hen </w:t>
      </w:r>
      <w:r>
        <w:rPr>
          <w:noProof/>
        </w:rPr>
        <w:t>the CP (or UP) function determines that the PFCP association is to be released, the CP (or UP) function shall send a PFCP Association Update Request message with a "</w:t>
      </w:r>
      <w:bookmarkStart w:id="138" w:name="OLE_LINK87"/>
      <w:r>
        <w:rPr>
          <w:noProof/>
        </w:rPr>
        <w:t>PFCP Association Release Preparation Start</w:t>
      </w:r>
      <w:bookmarkEnd w:id="138"/>
      <w:r>
        <w:rPr>
          <w:noProof/>
        </w:rPr>
        <w:t>" flag to inform the peer UP (or CP) function that the PFCP Association is going to be released and the final non-zero usage reports are to be collected for these PFCP sessions which will be affected by PFCP association release.</w:t>
      </w:r>
    </w:p>
    <w:p w:rsidR="00313033" w:rsidRDefault="00313033" w:rsidP="00313033">
      <w:pPr>
        <w:rPr>
          <w:noProof/>
        </w:rPr>
      </w:pPr>
      <w:r>
        <w:t xml:space="preserve">The CP function should stop establishing new PFCP sessions in the UP function after receiving or sending a </w:t>
      </w:r>
      <w:r>
        <w:rPr>
          <w:noProof/>
        </w:rPr>
        <w:t>PFCP Association Release Preparation Start indication.</w:t>
      </w:r>
    </w:p>
    <w:p w:rsidR="00313033" w:rsidRDefault="00313033" w:rsidP="00313033">
      <w:pPr>
        <w:rPr>
          <w:lang w:val="en-US"/>
        </w:rPr>
      </w:pPr>
      <w:r>
        <w:rPr>
          <w:noProof/>
        </w:rPr>
        <w:t>Then t</w:t>
      </w:r>
      <w:r w:rsidRPr="001B0736">
        <w:rPr>
          <w:noProof/>
        </w:rPr>
        <w:t xml:space="preserve">he UP </w:t>
      </w:r>
      <w:r>
        <w:rPr>
          <w:noProof/>
        </w:rPr>
        <w:t xml:space="preserve">function shall initiate the PFCP Session Release procedure as specified in </w:t>
      </w:r>
      <w:r w:rsidR="00001DEC">
        <w:rPr>
          <w:noProof/>
        </w:rPr>
        <w:t>clause</w:t>
      </w:r>
      <w:r>
        <w:rPr>
          <w:noProof/>
        </w:rPr>
        <w:t xml:space="preserve"> 5.</w:t>
      </w:r>
      <w:r w:rsidR="00001DEC">
        <w:rPr>
          <w:noProof/>
        </w:rPr>
        <w:t>18</w:t>
      </w:r>
      <w:r>
        <w:rPr>
          <w:noProof/>
        </w:rPr>
        <w:t xml:space="preserve">.2 by </w:t>
      </w:r>
      <w:r w:rsidRPr="001B0736">
        <w:rPr>
          <w:noProof/>
        </w:rPr>
        <w:t>send</w:t>
      </w:r>
      <w:r>
        <w:rPr>
          <w:noProof/>
        </w:rPr>
        <w:t xml:space="preserve">ing one or more </w:t>
      </w:r>
      <w:r w:rsidRPr="001B0736">
        <w:rPr>
          <w:noProof/>
        </w:rPr>
        <w:t>PFCP Session Report</w:t>
      </w:r>
      <w:r>
        <w:rPr>
          <w:noProof/>
        </w:rPr>
        <w:t xml:space="preserve"> </w:t>
      </w:r>
      <w:r w:rsidRPr="001B0736">
        <w:rPr>
          <w:noProof/>
        </w:rPr>
        <w:t xml:space="preserve">Request </w:t>
      </w:r>
      <w:r>
        <w:rPr>
          <w:noProof/>
        </w:rPr>
        <w:t xml:space="preserve">messages </w:t>
      </w:r>
      <w:r w:rsidRPr="001B0736">
        <w:rPr>
          <w:noProof/>
        </w:rPr>
        <w:t xml:space="preserve">for </w:t>
      </w:r>
      <w:r>
        <w:rPr>
          <w:lang w:val="en-US"/>
        </w:rPr>
        <w:t>the PFCP sessions affected by the release of the PFCP association and that have non-zero usage reports to be reported. In the PFCP Session Report Request message, the UP function shall:</w:t>
      </w:r>
    </w:p>
    <w:p w:rsidR="00313033" w:rsidRDefault="00313033" w:rsidP="00313033">
      <w:pPr>
        <w:pStyle w:val="B1"/>
        <w:rPr>
          <w:lang w:val="en-US"/>
        </w:rPr>
      </w:pPr>
      <w:r>
        <w:rPr>
          <w:lang w:val="en-US"/>
        </w:rPr>
        <w:t>-</w:t>
      </w:r>
      <w:r>
        <w:rPr>
          <w:lang w:val="en-US"/>
        </w:rPr>
        <w:tab/>
        <w:t>set the Usage Report Trigger to TEBUR</w:t>
      </w:r>
      <w:r w:rsidRPr="000F7879">
        <w:t xml:space="preserve"> </w:t>
      </w:r>
      <w:r>
        <w:t>(Termination By UP function Report) for the usage reports being reported; and</w:t>
      </w:r>
    </w:p>
    <w:p w:rsidR="00313033" w:rsidRDefault="00313033" w:rsidP="00313033">
      <w:pPr>
        <w:pStyle w:val="B1"/>
        <w:rPr>
          <w:lang w:val="en-US"/>
        </w:rPr>
      </w:pPr>
      <w:r>
        <w:rPr>
          <w:lang w:val="en-US"/>
        </w:rPr>
        <w:t>-</w:t>
      </w:r>
      <w:r>
        <w:rPr>
          <w:lang w:val="en-US"/>
        </w:rPr>
        <w:tab/>
        <w:t>set the PSDBU (</w:t>
      </w:r>
      <w:r w:rsidRPr="006E5EFC">
        <w:t>PFCP Session Deleted By the UP function</w:t>
      </w:r>
      <w:r>
        <w:rPr>
          <w:lang w:val="en-US"/>
        </w:rPr>
        <w:t>) flag to "1" to indicate to the CP function that the PFCP Session is being deleted in the UP funciton and the usage reports included in the message are the final usage reports for the given PFCP Session, if this is the last PFCP Session Report Request message sent for the PFCP session.</w:t>
      </w:r>
    </w:p>
    <w:p w:rsidR="00313033" w:rsidRDefault="00313033" w:rsidP="00313033">
      <w:pPr>
        <w:rPr>
          <w:lang w:val="en-US"/>
        </w:rPr>
      </w:pPr>
      <w:r w:rsidRPr="009E0EC0">
        <w:rPr>
          <w:lang w:val="en-US"/>
        </w:rPr>
        <w:t xml:space="preserve">When the UP function has sent all the non-zero usage reports for </w:t>
      </w:r>
      <w:r>
        <w:rPr>
          <w:lang w:val="en-US"/>
        </w:rPr>
        <w:t>the</w:t>
      </w:r>
      <w:r w:rsidRPr="009E0EC0">
        <w:rPr>
          <w:lang w:val="en-US"/>
        </w:rPr>
        <w:t xml:space="preserve"> PFCP sessions affected by the release of </w:t>
      </w:r>
      <w:r>
        <w:rPr>
          <w:lang w:val="en-US"/>
        </w:rPr>
        <w:t xml:space="preserve">the </w:t>
      </w:r>
      <w:r w:rsidRPr="009E0EC0">
        <w:rPr>
          <w:lang w:val="en-US"/>
        </w:rPr>
        <w:t xml:space="preserve">PFCP Association, the UP function </w:t>
      </w:r>
      <w:r>
        <w:rPr>
          <w:lang w:val="en-US"/>
        </w:rPr>
        <w:t xml:space="preserve">shall </w:t>
      </w:r>
      <w:r w:rsidRPr="009E0EC0">
        <w:rPr>
          <w:lang w:val="en-US"/>
        </w:rPr>
        <w:t xml:space="preserve">send </w:t>
      </w:r>
      <w:r>
        <w:rPr>
          <w:lang w:val="en-US"/>
        </w:rPr>
        <w:t xml:space="preserve">a </w:t>
      </w:r>
      <w:r w:rsidRPr="009E0EC0">
        <w:rPr>
          <w:lang w:val="en-US"/>
        </w:rPr>
        <w:t xml:space="preserve">PFCP Association Update Request </w:t>
      </w:r>
      <w:r>
        <w:rPr>
          <w:lang w:val="en-US"/>
        </w:rPr>
        <w:t>with the flag URSS (</w:t>
      </w:r>
      <w:r>
        <w:t>non-zero Usage Reports for the affected PFCP Sessions Sent)</w:t>
      </w:r>
      <w:r>
        <w:rPr>
          <w:lang w:val="en-US"/>
        </w:rPr>
        <w:t xml:space="preserve"> set to 1 to indicate</w:t>
      </w:r>
      <w:r w:rsidRPr="009E0EC0">
        <w:rPr>
          <w:lang w:val="en-US"/>
        </w:rPr>
        <w:t xml:space="preserve"> to the CP function that all non-zero usage reports </w:t>
      </w:r>
      <w:r>
        <w:rPr>
          <w:lang w:val="en-US"/>
        </w:rPr>
        <w:t xml:space="preserve">for the affected PFCP sessions </w:t>
      </w:r>
      <w:r w:rsidRPr="009E0EC0">
        <w:rPr>
          <w:lang w:val="en-US"/>
        </w:rPr>
        <w:t>have been sent to the CP</w:t>
      </w:r>
      <w:r>
        <w:rPr>
          <w:lang w:val="en-US"/>
        </w:rPr>
        <w:t xml:space="preserve"> function</w:t>
      </w:r>
      <w:r w:rsidRPr="009E0EC0">
        <w:rPr>
          <w:lang w:val="en-US"/>
        </w:rPr>
        <w:t xml:space="preserve"> and the corresponding PFCP </w:t>
      </w:r>
      <w:r>
        <w:rPr>
          <w:lang w:val="en-US"/>
        </w:rPr>
        <w:t>s</w:t>
      </w:r>
      <w:r w:rsidRPr="009E0EC0">
        <w:rPr>
          <w:lang w:val="en-US"/>
        </w:rPr>
        <w:t xml:space="preserve">essions </w:t>
      </w:r>
      <w:r>
        <w:rPr>
          <w:lang w:val="en-US"/>
        </w:rPr>
        <w:t>in the UP function have been</w:t>
      </w:r>
      <w:r w:rsidRPr="009E0EC0">
        <w:rPr>
          <w:lang w:val="en-US"/>
        </w:rPr>
        <w:t xml:space="preserve"> locally deleted.</w:t>
      </w:r>
    </w:p>
    <w:p w:rsidR="00313033" w:rsidRDefault="00313033" w:rsidP="00313033">
      <w:pPr>
        <w:rPr>
          <w:lang w:val="en-US"/>
        </w:rPr>
      </w:pPr>
      <w:r w:rsidRPr="002F54EC">
        <w:rPr>
          <w:lang w:val="en-US"/>
        </w:rPr>
        <w:t xml:space="preserve">The CP function </w:t>
      </w:r>
      <w:r>
        <w:rPr>
          <w:lang w:val="en-US"/>
        </w:rPr>
        <w:t xml:space="preserve">shall </w:t>
      </w:r>
      <w:r w:rsidRPr="002F54EC">
        <w:rPr>
          <w:lang w:val="en-US"/>
        </w:rPr>
        <w:t>then send a PFCP Association Release Request to release the PFCP Association</w:t>
      </w:r>
      <w:r>
        <w:rPr>
          <w:lang w:val="en-US"/>
        </w:rPr>
        <w:t xml:space="preserve"> as specified in </w:t>
      </w:r>
      <w:r w:rsidR="00001DEC">
        <w:rPr>
          <w:lang w:val="en-US"/>
        </w:rPr>
        <w:t>clause</w:t>
      </w:r>
      <w:r>
        <w:rPr>
          <w:lang w:val="en-US"/>
        </w:rPr>
        <w:t xml:space="preserve"> 6.2.8</w:t>
      </w:r>
      <w:r w:rsidRPr="002F54EC">
        <w:rPr>
          <w:lang w:val="en-US"/>
        </w:rPr>
        <w:t>.</w:t>
      </w:r>
    </w:p>
    <w:p w:rsidR="00313033" w:rsidRDefault="00313033" w:rsidP="00001DEC">
      <w:pPr>
        <w:pStyle w:val="Heading3"/>
        <w:rPr>
          <w:noProof/>
        </w:rPr>
      </w:pPr>
      <w:bookmarkStart w:id="139" w:name="_Toc19717137"/>
      <w:r>
        <w:rPr>
          <w:noProof/>
        </w:rPr>
        <w:t>5.</w:t>
      </w:r>
      <w:r>
        <w:rPr>
          <w:noProof/>
          <w:lang w:val="en-GB"/>
        </w:rPr>
        <w:t>18</w:t>
      </w:r>
      <w:r>
        <w:rPr>
          <w:noProof/>
        </w:rPr>
        <w:t>.2</w:t>
      </w:r>
      <w:r w:rsidR="00D6266D">
        <w:rPr>
          <w:noProof/>
        </w:rPr>
        <w:tab/>
      </w:r>
      <w:r>
        <w:rPr>
          <w:noProof/>
        </w:rPr>
        <w:t>UP Function Initiated PFCP Session Release</w:t>
      </w:r>
      <w:bookmarkEnd w:id="139"/>
    </w:p>
    <w:p w:rsidR="00313033" w:rsidRDefault="00313033" w:rsidP="00313033">
      <w:pPr>
        <w:rPr>
          <w:noProof/>
        </w:rPr>
      </w:pPr>
      <w:r>
        <w:rPr>
          <w:noProof/>
        </w:rPr>
        <w:t>When the UP function needs delete a PFCP sesssion, e.g. during the the Enhanced PFCP Association Release as described in 5.</w:t>
      </w:r>
      <w:r w:rsidR="00001DEC">
        <w:rPr>
          <w:noProof/>
        </w:rPr>
        <w:t>18</w:t>
      </w:r>
      <w:r>
        <w:rPr>
          <w:noProof/>
        </w:rPr>
        <w:t>.1 or when it detects an error, t</w:t>
      </w:r>
      <w:r w:rsidRPr="001B0736">
        <w:rPr>
          <w:noProof/>
        </w:rPr>
        <w:t xml:space="preserve">he UP </w:t>
      </w:r>
      <w:r>
        <w:rPr>
          <w:noProof/>
        </w:rPr>
        <w:t>function shall:</w:t>
      </w:r>
    </w:p>
    <w:p w:rsidR="00313033" w:rsidRDefault="00313033" w:rsidP="00001DEC">
      <w:pPr>
        <w:pStyle w:val="B1"/>
        <w:rPr>
          <w:noProof/>
        </w:rPr>
      </w:pPr>
      <w:r>
        <w:rPr>
          <w:noProof/>
        </w:rPr>
        <w:t>-</w:t>
      </w:r>
      <w:r>
        <w:rPr>
          <w:noProof/>
        </w:rPr>
        <w:tab/>
      </w:r>
      <w:r w:rsidRPr="001B0736">
        <w:rPr>
          <w:noProof/>
        </w:rPr>
        <w:t>send</w:t>
      </w:r>
      <w:r>
        <w:rPr>
          <w:noProof/>
        </w:rPr>
        <w:t xml:space="preserve"> one or more </w:t>
      </w:r>
      <w:r w:rsidRPr="001B0736">
        <w:rPr>
          <w:noProof/>
        </w:rPr>
        <w:t>PFCP Session Report</w:t>
      </w:r>
      <w:r>
        <w:rPr>
          <w:noProof/>
        </w:rPr>
        <w:t xml:space="preserve"> </w:t>
      </w:r>
      <w:r w:rsidRPr="001B0736">
        <w:rPr>
          <w:noProof/>
        </w:rPr>
        <w:t xml:space="preserve">Request </w:t>
      </w:r>
      <w:r>
        <w:rPr>
          <w:noProof/>
        </w:rPr>
        <w:t>messages for this PFCP session;</w:t>
      </w:r>
    </w:p>
    <w:p w:rsidR="00313033" w:rsidRDefault="00313033" w:rsidP="00001DEC">
      <w:pPr>
        <w:pStyle w:val="B1"/>
        <w:rPr>
          <w:lang w:val="en-US"/>
        </w:rPr>
      </w:pPr>
      <w:r>
        <w:rPr>
          <w:lang w:val="en-US"/>
        </w:rPr>
        <w:t>-</w:t>
      </w:r>
      <w:r>
        <w:rPr>
          <w:lang w:val="en-US"/>
        </w:rPr>
        <w:tab/>
        <w:t xml:space="preserve">set the Usage Report Trigger to "TEBUR" for non-zero usage report(s), if usage reports are included in the </w:t>
      </w:r>
      <w:r w:rsidRPr="001B0736">
        <w:rPr>
          <w:noProof/>
        </w:rPr>
        <w:t>PFCP Session Report</w:t>
      </w:r>
      <w:r>
        <w:rPr>
          <w:noProof/>
        </w:rPr>
        <w:t xml:space="preserve"> </w:t>
      </w:r>
      <w:r w:rsidRPr="001B0736">
        <w:rPr>
          <w:noProof/>
        </w:rPr>
        <w:t xml:space="preserve">Request </w:t>
      </w:r>
      <w:r>
        <w:rPr>
          <w:noProof/>
        </w:rPr>
        <w:t>message(s); and</w:t>
      </w:r>
    </w:p>
    <w:p w:rsidR="00313033" w:rsidRDefault="00313033" w:rsidP="00313033">
      <w:pPr>
        <w:pStyle w:val="B1"/>
        <w:rPr>
          <w:lang w:val="en-US"/>
        </w:rPr>
      </w:pPr>
      <w:r>
        <w:rPr>
          <w:lang w:val="en-US"/>
        </w:rPr>
        <w:t>-</w:t>
      </w:r>
      <w:r>
        <w:rPr>
          <w:lang w:val="en-US"/>
        </w:rPr>
        <w:tab/>
        <w:t>set the PSDBU flag to "1" to indicate to the CP function that the PFCP session is being deleted, in the last PFCP Session Report Request message sent for that PFCP session.</w:t>
      </w:r>
    </w:p>
    <w:p w:rsidR="00C51500" w:rsidRPr="00A14A55" w:rsidRDefault="00C51500" w:rsidP="00C51500">
      <w:pPr>
        <w:pStyle w:val="Heading2"/>
      </w:pPr>
      <w:bookmarkStart w:id="140" w:name="_Toc19717138"/>
      <w:r>
        <w:t>5.</w:t>
      </w:r>
      <w:r>
        <w:rPr>
          <w:lang w:val="en-US"/>
        </w:rPr>
        <w:t>19</w:t>
      </w:r>
      <w:r>
        <w:tab/>
        <w:t>Activation and Deactivation of Pre-defined PDRs</w:t>
      </w:r>
      <w:bookmarkEnd w:id="140"/>
    </w:p>
    <w:p w:rsidR="00C51500" w:rsidRDefault="00C51500" w:rsidP="00C51500">
      <w:pPr>
        <w:rPr>
          <w:lang w:val="en-US"/>
        </w:rPr>
      </w:pPr>
      <w:r>
        <w:t xml:space="preserve">To reduce the signalling overhead for establishing a PFCP session (for a PDU session or a PDN connection) and improve the signalling efficiency, </w:t>
      </w:r>
      <w:r w:rsidRPr="00D078FC">
        <w:rPr>
          <w:lang w:val="en-US"/>
        </w:rPr>
        <w:t xml:space="preserve">the CP and UP </w:t>
      </w:r>
      <w:r>
        <w:rPr>
          <w:lang w:val="en-US"/>
        </w:rPr>
        <w:t>f</w:t>
      </w:r>
      <w:r w:rsidRPr="00D078FC">
        <w:rPr>
          <w:lang w:val="en-US"/>
        </w:rPr>
        <w:t>unctions</w:t>
      </w:r>
      <w:r>
        <w:t xml:space="preserve"> </w:t>
      </w:r>
      <w:r>
        <w:rPr>
          <w:lang w:val="en-US"/>
        </w:rPr>
        <w:t xml:space="preserve">may </w:t>
      </w:r>
      <w:r w:rsidRPr="00D078FC">
        <w:rPr>
          <w:lang w:val="en-US"/>
        </w:rPr>
        <w:t xml:space="preserve">support </w:t>
      </w:r>
      <w:r>
        <w:t>the Activation and Deactivation of a Pre-defined PDR (ADPDP) feature as described below</w:t>
      </w:r>
      <w:r w:rsidRPr="00D078FC">
        <w:rPr>
          <w:lang w:val="en-US"/>
        </w:rPr>
        <w:t>.</w:t>
      </w:r>
    </w:p>
    <w:p w:rsidR="00C51500" w:rsidRDefault="00C51500" w:rsidP="00C51500">
      <w:pPr>
        <w:rPr>
          <w:lang w:val="en-US"/>
        </w:rPr>
      </w:pPr>
      <w:r>
        <w:rPr>
          <w:noProof/>
        </w:rPr>
        <w:t xml:space="preserve">When both the CP function and the UP function support the </w:t>
      </w:r>
      <w:r w:rsidRPr="00D31A9C">
        <w:rPr>
          <w:noProof/>
        </w:rPr>
        <w:t>ADP</w:t>
      </w:r>
      <w:r>
        <w:rPr>
          <w:noProof/>
        </w:rPr>
        <w:t>D</w:t>
      </w:r>
      <w:r w:rsidRPr="00D31A9C">
        <w:rPr>
          <w:noProof/>
        </w:rPr>
        <w:t xml:space="preserve">P </w:t>
      </w:r>
      <w:r>
        <w:rPr>
          <w:noProof/>
        </w:rPr>
        <w:t>feature</w:t>
      </w:r>
      <w:r>
        <w:rPr>
          <w:lang w:val="en-US"/>
        </w:rPr>
        <w:t xml:space="preserve">, </w:t>
      </w:r>
      <w:r w:rsidRPr="00D078FC">
        <w:rPr>
          <w:lang w:val="en-US"/>
        </w:rPr>
        <w:t xml:space="preserve">the </w:t>
      </w:r>
      <w:r>
        <w:rPr>
          <w:lang w:val="en-US"/>
        </w:rPr>
        <w:t>C</w:t>
      </w:r>
      <w:r w:rsidRPr="00D078FC">
        <w:rPr>
          <w:lang w:val="en-US"/>
        </w:rPr>
        <w:t xml:space="preserve">P function </w:t>
      </w:r>
      <w:r>
        <w:rPr>
          <w:lang w:val="en-US"/>
        </w:rPr>
        <w:t>may activate one or more pre-defined PDRs for a PFCP session during a PFCP Session Establishment or a PFCP Session Modification procedure. A pre-defined PDR shall be configured in the UP function before it can be activated in a PFCP session.</w:t>
      </w:r>
    </w:p>
    <w:p w:rsidR="00C51500" w:rsidRDefault="00C51500" w:rsidP="00C51500">
      <w:pPr>
        <w:rPr>
          <w:lang w:val="en-US"/>
        </w:rPr>
      </w:pPr>
      <w:r>
        <w:rPr>
          <w:lang w:val="en-US"/>
        </w:rPr>
        <w:lastRenderedPageBreak/>
        <w:t>A pre-defined PDR may contain all the necessary packets detection information to identify a service data flow or application traffic which may be common to many PFCP sessions, and it may be configured in the UPF associated with a pre-defined FAR, one or more pre-defined QER(s), and/or one or more pre-defined URR(s).</w:t>
      </w:r>
    </w:p>
    <w:p w:rsidR="00C51500" w:rsidRDefault="00C51500" w:rsidP="00C51500">
      <w:pPr>
        <w:rPr>
          <w:lang w:val="en-US"/>
        </w:rPr>
      </w:pPr>
      <w:r>
        <w:rPr>
          <w:lang w:val="en-US"/>
        </w:rPr>
        <w:t>Any PFCP session specific information, e.g. traffic endpoint information, may not be part of a pre-defined PDR and is provisioned before or during the activation of the pre-defined PDR.</w:t>
      </w:r>
    </w:p>
    <w:p w:rsidR="00C51500" w:rsidRDefault="00C51500" w:rsidP="00C51500">
      <w:pPr>
        <w:rPr>
          <w:lang w:val="en-US"/>
        </w:rPr>
      </w:pPr>
      <w:r>
        <w:rPr>
          <w:lang w:val="en-US"/>
        </w:rPr>
        <w:t>To activate one or more pre-defined PDR(s), the CP function shall provide one or more Activate Predefined Rules IE(s) in a Create PDR IE in a PFCP Session Establishment Request, or in a Create PDR IE or an Update PDR IE in a PFCP Session Modification Request message, that references a pre-defined PDR configured in the UP function, with the following information in the Create PDR or Update PDR IE:</w:t>
      </w:r>
    </w:p>
    <w:p w:rsidR="00C51500" w:rsidRDefault="00C51500" w:rsidP="00C51500">
      <w:pPr>
        <w:pStyle w:val="B1"/>
      </w:pPr>
      <w:r>
        <w:t>-</w:t>
      </w:r>
      <w:r>
        <w:tab/>
        <w:t>the traffic endpoint that the traffic shall match (e.g. Local F-TEID, UE IP Address or Traffic Endpoint ID);</w:t>
      </w:r>
    </w:p>
    <w:p w:rsidR="00C51500" w:rsidRDefault="00C51500" w:rsidP="00C51500">
      <w:pPr>
        <w:pStyle w:val="B1"/>
      </w:pPr>
      <w:r>
        <w:t>-</w:t>
      </w:r>
      <w:r>
        <w:tab/>
        <w:t xml:space="preserve">optionally the QFI that the traffic shall match, e.g. for a UL PDR where UL QoS flow binding verification is required (see </w:t>
      </w:r>
      <w:r w:rsidR="00001DEC">
        <w:t>clause</w:t>
      </w:r>
      <w:r>
        <w:t xml:space="preserve"> 5.4.2);</w:t>
      </w:r>
    </w:p>
    <w:p w:rsidR="00C51500" w:rsidRPr="001A4C22" w:rsidRDefault="00C51500" w:rsidP="00C51500">
      <w:pPr>
        <w:pStyle w:val="B1"/>
      </w:pPr>
      <w:r>
        <w:t>-</w:t>
      </w:r>
      <w:r>
        <w:tab/>
        <w:t>the precedence to be applied by the UP function among all PDRs of the PFCP session;</w:t>
      </w:r>
    </w:p>
    <w:p w:rsidR="00C51500" w:rsidRPr="001A4C22" w:rsidRDefault="00C51500" w:rsidP="00C51500">
      <w:pPr>
        <w:pStyle w:val="B1"/>
      </w:pPr>
      <w:r>
        <w:t>-</w:t>
      </w:r>
      <w:r>
        <w:tab/>
        <w:t xml:space="preserve">optionally, a FAR </w:t>
      </w:r>
      <w:r>
        <w:rPr>
          <w:lang w:val="en-US"/>
        </w:rPr>
        <w:t xml:space="preserve">containing instructions related to the processing of the packets </w:t>
      </w:r>
      <w:r>
        <w:t>matching the pre-defined PDR(s);</w:t>
      </w:r>
      <w:r w:rsidRPr="00497A04">
        <w:t xml:space="preserve"> </w:t>
      </w:r>
      <w:r>
        <w:t>when present, the UP function shall enforce it instead of the one defined in the pre-defined PDR(s) if any;</w:t>
      </w:r>
    </w:p>
    <w:p w:rsidR="00C51500" w:rsidRPr="001A4C22" w:rsidRDefault="00C51500" w:rsidP="00C51500">
      <w:pPr>
        <w:pStyle w:val="B1"/>
      </w:pPr>
      <w:r>
        <w:t>-</w:t>
      </w:r>
      <w:r>
        <w:tab/>
        <w:t>optionally, one or more URRs to be used in addition to any URR(s) specified in the pre-defined PDR(s) (e.g. for session level Usage Monitoring);</w:t>
      </w:r>
    </w:p>
    <w:p w:rsidR="00C51500" w:rsidRPr="00A14A55" w:rsidRDefault="00C51500" w:rsidP="00C51500">
      <w:pPr>
        <w:pStyle w:val="B1"/>
      </w:pPr>
      <w:r>
        <w:t>-</w:t>
      </w:r>
      <w:r>
        <w:tab/>
        <w:t>optionally, one or more QERs to be applied in addition to any QER(s) specified in the pre-defined PDR (e.g. for APN-AMBR enforcement).</w:t>
      </w:r>
    </w:p>
    <w:p w:rsidR="00C51500" w:rsidRDefault="00C51500" w:rsidP="00001DEC">
      <w:r>
        <w:t>When a pre-defined PDR is activated</w:t>
      </w:r>
      <w:r w:rsidRPr="00B41E2B">
        <w:t xml:space="preserve"> </w:t>
      </w:r>
      <w:r>
        <w:t>for a given PDR, an incoming packet matches the PDR if it matches the traffic endpoint, and the QFI if provisioned and one of the activated pre-defined PDR(s).</w:t>
      </w:r>
    </w:p>
    <w:p w:rsidR="00C51500" w:rsidRDefault="00C51500" w:rsidP="00C51500">
      <w:pPr>
        <w:rPr>
          <w:lang w:val="en-US"/>
        </w:rPr>
      </w:pPr>
      <w:r>
        <w:rPr>
          <w:lang w:val="en-US"/>
        </w:rPr>
        <w:t>The CP function may update the use of pre-defined PDRs that are already activated in a PFCP session by including one or more Activate</w:t>
      </w:r>
      <w:r w:rsidRPr="00087230">
        <w:rPr>
          <w:lang w:val="en-US"/>
        </w:rPr>
        <w:t xml:space="preserve"> </w:t>
      </w:r>
      <w:r>
        <w:rPr>
          <w:lang w:val="en-US"/>
        </w:rPr>
        <w:t>Predefined Rules IE(s) or Deactivate Predefined Rules IE(s) in a PFCP Session Modification Request and/or by updating the parameters provisioned in the PDR.</w:t>
      </w:r>
    </w:p>
    <w:p w:rsidR="00C51500" w:rsidRDefault="00C51500" w:rsidP="00001DEC">
      <w:pPr>
        <w:pStyle w:val="NO"/>
      </w:pPr>
      <w:r>
        <w:t>NOTE:</w:t>
      </w:r>
      <w:r>
        <w:tab/>
        <w:t xml:space="preserve">The CP </w:t>
      </w:r>
      <w:r w:rsidRPr="008A2A27">
        <w:t>function can not change a pre-defined PDR via PFCP session</w:t>
      </w:r>
      <w:r>
        <w:t xml:space="preserve"> related procedure.</w:t>
      </w:r>
    </w:p>
    <w:p w:rsidR="00C51500" w:rsidRPr="00D078FC" w:rsidRDefault="00C51500" w:rsidP="00C51500">
      <w:pPr>
        <w:rPr>
          <w:lang w:val="en-US"/>
        </w:rPr>
      </w:pPr>
      <w:r>
        <w:rPr>
          <w:lang w:val="en-US"/>
        </w:rPr>
        <w:t>The CP function may deactivate a pre-defined PDR that is already activated in a PFCP session by including the Deactivate Predefined Rules IE in a PFCP Session Modification Request requesting to deactivate the predefined PDR(s).</w:t>
      </w:r>
    </w:p>
    <w:p w:rsidR="00C51500" w:rsidRDefault="00C51500" w:rsidP="00C51500">
      <w:pPr>
        <w:rPr>
          <w:lang w:val="en-US"/>
        </w:rPr>
      </w:pPr>
      <w:r>
        <w:rPr>
          <w:lang w:val="en-US"/>
        </w:rPr>
        <w:t>In addition, t</w:t>
      </w:r>
      <w:r w:rsidRPr="00D078FC">
        <w:rPr>
          <w:lang w:val="en-US"/>
        </w:rPr>
        <w:t xml:space="preserve">his feature allows </w:t>
      </w:r>
      <w:r>
        <w:rPr>
          <w:lang w:val="en-US"/>
        </w:rPr>
        <w:t xml:space="preserve">to define a group of pre-defined PDRs which can be activated, updated, and deactivated together. </w:t>
      </w:r>
      <w:r w:rsidRPr="00D078FC">
        <w:rPr>
          <w:lang w:val="en-US"/>
        </w:rPr>
        <w:t xml:space="preserve">This allows the CP function to </w:t>
      </w:r>
      <w:r>
        <w:rPr>
          <w:lang w:val="en-US"/>
        </w:rPr>
        <w:t xml:space="preserve">further </w:t>
      </w:r>
      <w:r w:rsidRPr="00D078FC">
        <w:rPr>
          <w:lang w:val="en-US"/>
        </w:rPr>
        <w:t>optimize the</w:t>
      </w:r>
      <w:r w:rsidRPr="00E7660A">
        <w:rPr>
          <w:lang w:val="en-US"/>
        </w:rPr>
        <w:t xml:space="preserve"> </w:t>
      </w:r>
      <w:r w:rsidRPr="00D078FC">
        <w:rPr>
          <w:lang w:val="en-US"/>
        </w:rPr>
        <w:t>signaling towards the UP function</w:t>
      </w:r>
      <w:r>
        <w:rPr>
          <w:lang w:val="en-US"/>
        </w:rPr>
        <w:t>.</w:t>
      </w:r>
    </w:p>
    <w:p w:rsidR="00C51500" w:rsidRDefault="00C51500" w:rsidP="00C51500">
      <w:pPr>
        <w:rPr>
          <w:lang w:val="en-US"/>
        </w:rPr>
      </w:pPr>
      <w:r>
        <w:rPr>
          <w:lang w:val="en-US"/>
        </w:rPr>
        <w:t>To activate, update, or deactivate a group of pre-defined PDRs, the CP shall follow the same procedure as for activating, updating, and deactivating a pre-defined PDR, but it shall use an Activate Predefined Rules IE that refers to a group of pre-defined PDRs.</w:t>
      </w:r>
    </w:p>
    <w:p w:rsidR="007D6384" w:rsidRDefault="007D6384" w:rsidP="007D6384">
      <w:pPr>
        <w:pStyle w:val="Heading2"/>
      </w:pPr>
      <w:bookmarkStart w:id="141" w:name="_Toc19717139"/>
      <w:r>
        <w:t>5.</w:t>
      </w:r>
      <w:r>
        <w:rPr>
          <w:lang w:val="en-GB"/>
        </w:rPr>
        <w:t>20</w:t>
      </w:r>
      <w:r>
        <w:tab/>
        <w:t xml:space="preserve">Support of </w:t>
      </w:r>
      <w:r w:rsidRPr="004C0C66">
        <w:t>Access Traffic Steering, Switching and Splitting</w:t>
      </w:r>
      <w:r>
        <w:t xml:space="preserve"> for 5GC</w:t>
      </w:r>
      <w:bookmarkEnd w:id="141"/>
    </w:p>
    <w:p w:rsidR="007D6384" w:rsidRDefault="007D6384" w:rsidP="007D6384">
      <w:pPr>
        <w:pStyle w:val="Heading3"/>
      </w:pPr>
      <w:bookmarkStart w:id="142" w:name="_Toc19717140"/>
      <w:r>
        <w:t>5.</w:t>
      </w:r>
      <w:r>
        <w:rPr>
          <w:lang w:val="en-GB"/>
        </w:rPr>
        <w:t>20</w:t>
      </w:r>
      <w:r>
        <w:t>.1</w:t>
      </w:r>
      <w:r>
        <w:tab/>
        <w:t>General</w:t>
      </w:r>
      <w:bookmarkEnd w:id="142"/>
    </w:p>
    <w:p w:rsidR="007D6384" w:rsidRDefault="007D6384" w:rsidP="007D6384">
      <w:pPr>
        <w:rPr>
          <w:noProof/>
        </w:rPr>
      </w:pPr>
      <w:r w:rsidRPr="004C0C66">
        <w:t xml:space="preserve">The Access Traffic Steering, Switching and Splitting </w:t>
      </w:r>
      <w:r>
        <w:t>(</w:t>
      </w:r>
      <w:r w:rsidRPr="004C0C66">
        <w:t>ATSSS</w:t>
      </w:r>
      <w:r>
        <w:t>)</w:t>
      </w:r>
      <w:r w:rsidRPr="004C0C66">
        <w:t xml:space="preserve"> feature enables a multi-access PDU Connectivity Service, which can exchange PDUs between the UE and a data network by simultaneously using one 3GPP access network and one non-3GPP access network. </w:t>
      </w:r>
      <w:r w:rsidRPr="004C0C66">
        <w:rPr>
          <w:noProof/>
        </w:rPr>
        <w:t>The multi-access PDU Connectivity Service is realized by establishing a Multi-Access PDU (MA PDU) Session, i.e. a PDU Session that may have user-plane resources on two access networks.</w:t>
      </w:r>
    </w:p>
    <w:p w:rsidR="007D6384" w:rsidRDefault="007D6384" w:rsidP="007D6384">
      <w:r>
        <w:t>Support of t</w:t>
      </w:r>
      <w:r w:rsidRPr="004C0C66">
        <w:t>he ATSSS feature is an optional</w:t>
      </w:r>
      <w:r>
        <w:t xml:space="preserve"> for</w:t>
      </w:r>
      <w:r w:rsidRPr="004C0C66">
        <w:t xml:space="preserve"> the SMF and UPF</w:t>
      </w:r>
      <w:r>
        <w:t>, for 5GC</w:t>
      </w:r>
      <w:r w:rsidRPr="004C0C66">
        <w:t>.</w:t>
      </w:r>
      <w:r>
        <w:rPr>
          <w:noProof/>
        </w:rPr>
        <w:t xml:space="preserve"> See 3GPP </w:t>
      </w:r>
      <w:r w:rsidRPr="004C0C66">
        <w:t>TS</w:t>
      </w:r>
      <w:r>
        <w:t> </w:t>
      </w:r>
      <w:r w:rsidRPr="004C0C66">
        <w:t>23.501</w:t>
      </w:r>
      <w:r>
        <w:t> </w:t>
      </w:r>
      <w:r w:rsidRPr="004C0C66">
        <w:t>[2</w:t>
      </w:r>
      <w:r>
        <w:t>8</w:t>
      </w:r>
      <w:r w:rsidRPr="004C0C66">
        <w:t>]</w:t>
      </w:r>
      <w:r>
        <w:t>.</w:t>
      </w:r>
    </w:p>
    <w:p w:rsidR="007D6384" w:rsidRPr="004C0C66" w:rsidRDefault="007D6384" w:rsidP="007D6384">
      <w:pPr>
        <w:rPr>
          <w:noProof/>
        </w:rPr>
      </w:pPr>
      <w:r>
        <w:rPr>
          <w:noProof/>
        </w:rPr>
        <w:t>When establishing a N4 session for a MA PDU session, the (h)SMF shall select a (h)UPF supporting</w:t>
      </w:r>
      <w:r w:rsidRPr="004C0C66">
        <w:rPr>
          <w:noProof/>
        </w:rPr>
        <w:t xml:space="preserve"> the MA</w:t>
      </w:r>
      <w:r>
        <w:rPr>
          <w:noProof/>
        </w:rPr>
        <w:t xml:space="preserve"> </w:t>
      </w:r>
      <w:r w:rsidRPr="004C0C66">
        <w:rPr>
          <w:noProof/>
        </w:rPr>
        <w:t>PDU Session Capability</w:t>
      </w:r>
      <w:r>
        <w:rPr>
          <w:noProof/>
        </w:rPr>
        <w:t xml:space="preserve">, i.e. </w:t>
      </w:r>
      <w:r w:rsidRPr="004C0C66">
        <w:rPr>
          <w:noProof/>
        </w:rPr>
        <w:t>ATSSS-LL capability, MPTCP capability, or both</w:t>
      </w:r>
      <w:r>
        <w:rPr>
          <w:noProof/>
        </w:rPr>
        <w:t>, and the h(SMF) shall provision a Multi-</w:t>
      </w:r>
      <w:r>
        <w:rPr>
          <w:noProof/>
        </w:rPr>
        <w:lastRenderedPageBreak/>
        <w:t xml:space="preserve">Access Rule for every downlink PDR which is used to match traffic sent towards the UE in the N4 session. (See also </w:t>
      </w:r>
      <w:r w:rsidR="00001DEC">
        <w:rPr>
          <w:noProof/>
        </w:rPr>
        <w:t>clause</w:t>
      </w:r>
      <w:r>
        <w:rPr>
          <w:noProof/>
        </w:rPr>
        <w:t xml:space="preserve"> 5.2.7)</w:t>
      </w:r>
    </w:p>
    <w:p w:rsidR="007D6384" w:rsidRDefault="007D6384" w:rsidP="007D6384">
      <w:pPr>
        <w:pStyle w:val="Heading3"/>
      </w:pPr>
      <w:bookmarkStart w:id="143" w:name="_Toc19717141"/>
      <w:r>
        <w:t>5.</w:t>
      </w:r>
      <w:r>
        <w:rPr>
          <w:lang w:val="en-GB"/>
        </w:rPr>
        <w:t>20</w:t>
      </w:r>
      <w:r>
        <w:t>.2</w:t>
      </w:r>
      <w:r w:rsidR="00D6266D">
        <w:tab/>
      </w:r>
      <w:r>
        <w:t>MPTCP functionality</w:t>
      </w:r>
      <w:bookmarkEnd w:id="143"/>
    </w:p>
    <w:p w:rsidR="007D6384" w:rsidRDefault="007D6384" w:rsidP="007D6384">
      <w:pPr>
        <w:pStyle w:val="EditorsNote"/>
      </w:pPr>
      <w:r>
        <w:t xml:space="preserve">Editor's Note: This </w:t>
      </w:r>
      <w:r w:rsidR="00001DEC">
        <w:t>clause</w:t>
      </w:r>
      <w:r>
        <w:t xml:space="preserve"> will document any impact on N4 to support MPTCP functionality in UPF.</w:t>
      </w:r>
    </w:p>
    <w:p w:rsidR="007D6384" w:rsidRDefault="007D6384" w:rsidP="007D6384">
      <w:pPr>
        <w:pStyle w:val="Heading3"/>
      </w:pPr>
      <w:bookmarkStart w:id="144" w:name="_Toc19717142"/>
      <w:r>
        <w:t>5.</w:t>
      </w:r>
      <w:r>
        <w:rPr>
          <w:lang w:val="en-GB"/>
        </w:rPr>
        <w:t>20</w:t>
      </w:r>
      <w:r>
        <w:t>.3</w:t>
      </w:r>
      <w:r w:rsidR="00D6266D">
        <w:tab/>
      </w:r>
      <w:r>
        <w:t>ATSSS-LL functionality</w:t>
      </w:r>
      <w:bookmarkEnd w:id="144"/>
    </w:p>
    <w:p w:rsidR="007D6384" w:rsidRDefault="007D6384" w:rsidP="007D6384">
      <w:pPr>
        <w:pStyle w:val="EditorsNote"/>
      </w:pPr>
      <w:r>
        <w:t xml:space="preserve">Editor's Note: This </w:t>
      </w:r>
      <w:r w:rsidR="00001DEC">
        <w:t>clause</w:t>
      </w:r>
      <w:r>
        <w:t xml:space="preserve"> will document any impact on N4 to support ATSSS-LL functionality in UPF, including support of </w:t>
      </w:r>
      <w:r w:rsidRPr="000A7633">
        <w:t>Access Network Performance Measurement</w:t>
      </w:r>
      <w:r>
        <w:t xml:space="preserve"> function, i.e. PMF.</w:t>
      </w:r>
    </w:p>
    <w:p w:rsidR="002C2BC3" w:rsidRDefault="002C2BC3" w:rsidP="002C2BC3">
      <w:pPr>
        <w:pStyle w:val="Heading2"/>
      </w:pPr>
      <w:bookmarkStart w:id="145" w:name="_Toc19717143"/>
      <w:r>
        <w:t>5.</w:t>
      </w:r>
      <w:r>
        <w:rPr>
          <w:lang w:val="en-US"/>
        </w:rPr>
        <w:t>21</w:t>
      </w:r>
      <w:r w:rsidRPr="004D3578">
        <w:tab/>
      </w:r>
      <w:r>
        <w:t xml:space="preserve">UE IP address/prefix </w:t>
      </w:r>
      <w:r w:rsidRPr="001F1897">
        <w:t>A</w:t>
      </w:r>
      <w:r>
        <w:t xml:space="preserve">llocation and </w:t>
      </w:r>
      <w:r w:rsidRPr="001F1897">
        <w:t>R</w:t>
      </w:r>
      <w:r>
        <w:t>elease (for 5GC)</w:t>
      </w:r>
      <w:bookmarkEnd w:id="145"/>
    </w:p>
    <w:p w:rsidR="002C2BC3" w:rsidRDefault="002C2BC3" w:rsidP="002C2BC3">
      <w:pPr>
        <w:pStyle w:val="Heading3"/>
        <w:rPr>
          <w:lang w:val="en-US"/>
        </w:rPr>
      </w:pPr>
      <w:bookmarkStart w:id="146" w:name="_Toc19717144"/>
      <w:r>
        <w:rPr>
          <w:lang w:val="en-US"/>
        </w:rPr>
        <w:t>5.21.1</w:t>
      </w:r>
      <w:r>
        <w:rPr>
          <w:lang w:val="en-US"/>
        </w:rPr>
        <w:tab/>
        <w:t>General</w:t>
      </w:r>
      <w:bookmarkEnd w:id="146"/>
    </w:p>
    <w:p w:rsidR="002C2BC3" w:rsidRPr="008C3BDE" w:rsidRDefault="002C2BC3" w:rsidP="002C2BC3">
      <w:pPr>
        <w:rPr>
          <w:lang w:val="en-US"/>
        </w:rPr>
      </w:pPr>
      <w:r>
        <w:rPr>
          <w:lang w:val="en-US"/>
        </w:rPr>
        <w:t xml:space="preserve">A UE IPv4 address or IPv6 prefix may be allocated by the CP function or the UP function. </w:t>
      </w:r>
      <w:r w:rsidRPr="008C3BDE">
        <w:rPr>
          <w:lang w:val="en-US"/>
        </w:rPr>
        <w:t>A given IP address pool shall be controlled by a unique entity (either the SMF or the UPF or an external server).</w:t>
      </w:r>
    </w:p>
    <w:p w:rsidR="002C2BC3" w:rsidRDefault="002C2BC3" w:rsidP="002C2BC3">
      <w:r>
        <w:rPr>
          <w:lang w:val="en-US"/>
        </w:rPr>
        <w:t>T</w:t>
      </w:r>
      <w:r>
        <w:t xml:space="preserve">he support of UE IP address/prefix allocation by the CP function is mandatory. The support of UE IP address/prefix allocation by the UP function is optional. See </w:t>
      </w:r>
      <w:r w:rsidR="00001DEC">
        <w:t>clause</w:t>
      </w:r>
      <w:r>
        <w:t xml:space="preserve"> 5.8.2.2 of 3GPP TS 23.501 [28]</w:t>
      </w:r>
      <w:r w:rsidRPr="005E16C7">
        <w:t>.</w:t>
      </w:r>
    </w:p>
    <w:p w:rsidR="002C2BC3" w:rsidRDefault="002C2BC3" w:rsidP="002C2BC3">
      <w:pPr>
        <w:rPr>
          <w:lang w:val="en-US"/>
        </w:rPr>
      </w:pPr>
      <w:r>
        <w:t xml:space="preserve">The UP function shall set the UEIP feature flag in the </w:t>
      </w:r>
      <w:r>
        <w:rPr>
          <w:lang w:val="en-US"/>
        </w:rPr>
        <w:t xml:space="preserve">UP Function Features IE if it supports UE IP address/prefix allocation in the UP function (see </w:t>
      </w:r>
      <w:r w:rsidR="00001DEC">
        <w:rPr>
          <w:lang w:val="en-US"/>
        </w:rPr>
        <w:t>clause</w:t>
      </w:r>
      <w:r>
        <w:rPr>
          <w:lang w:val="en-US"/>
        </w:rPr>
        <w:t> 8.2.25). If so, the CP function shall determine whether UE IP address or prefix is allocated by the CP function or the UP function based on network configuration.</w:t>
      </w:r>
    </w:p>
    <w:p w:rsidR="002C2BC3" w:rsidRDefault="002C2BC3" w:rsidP="002C2BC3">
      <w:pPr>
        <w:pStyle w:val="Heading3"/>
        <w:rPr>
          <w:lang w:val="en-US"/>
        </w:rPr>
      </w:pPr>
      <w:bookmarkStart w:id="147" w:name="_Toc19717145"/>
      <w:r>
        <w:rPr>
          <w:lang w:val="en-US"/>
        </w:rPr>
        <w:t>5.21.2</w:t>
      </w:r>
      <w:r>
        <w:rPr>
          <w:lang w:val="en-US"/>
        </w:rPr>
        <w:tab/>
        <w:t>UE IP address/prefix allocation in the CP function</w:t>
      </w:r>
      <w:bookmarkEnd w:id="147"/>
    </w:p>
    <w:p w:rsidR="002C2BC3" w:rsidRDefault="002C2BC3" w:rsidP="002C2BC3">
      <w:pPr>
        <w:rPr>
          <w:lang w:val="en-US"/>
        </w:rPr>
      </w:pPr>
      <w:r>
        <w:rPr>
          <w:lang w:val="en-US"/>
        </w:rPr>
        <w:t xml:space="preserve">When performing UE IP address allocation in the CP function, the CP function shall assign the UE IP address/prefix and provide the assigned address/prefix to the UP function in the UE IP Address IE of the PDR IE (see Table 7.5.2.2-1) or of the Traffic Endpoint (see Table </w:t>
      </w:r>
      <w:r>
        <w:t>7.5</w:t>
      </w:r>
      <w:r w:rsidRPr="00EA0173">
        <w:t>.</w:t>
      </w:r>
      <w:r>
        <w:t>2.7</w:t>
      </w:r>
      <w:r w:rsidRPr="00EA0173">
        <w:t>-</w:t>
      </w:r>
      <w:r w:rsidRPr="002114B7">
        <w:t>1</w:t>
      </w:r>
      <w:r>
        <w:t>)</w:t>
      </w:r>
      <w:r>
        <w:rPr>
          <w:lang w:val="en-US"/>
        </w:rPr>
        <w:t>.</w:t>
      </w:r>
    </w:p>
    <w:p w:rsidR="002C2BC3" w:rsidRDefault="002C2BC3" w:rsidP="002C2BC3">
      <w:pPr>
        <w:pStyle w:val="Heading3"/>
        <w:rPr>
          <w:lang w:val="en-US"/>
        </w:rPr>
      </w:pPr>
      <w:bookmarkStart w:id="148" w:name="_Toc19717146"/>
      <w:r>
        <w:rPr>
          <w:lang w:val="en-US"/>
        </w:rPr>
        <w:t>5.21.3</w:t>
      </w:r>
      <w:r>
        <w:rPr>
          <w:lang w:val="en-US"/>
        </w:rPr>
        <w:tab/>
        <w:t>UE IP address/prefix allocation in the UP function</w:t>
      </w:r>
      <w:bookmarkEnd w:id="148"/>
    </w:p>
    <w:p w:rsidR="002C2BC3" w:rsidRDefault="002C2BC3" w:rsidP="002C2BC3">
      <w:pPr>
        <w:rPr>
          <w:lang w:val="en-US"/>
        </w:rPr>
      </w:pPr>
      <w:r>
        <w:rPr>
          <w:lang w:val="en-US"/>
        </w:rPr>
        <w:t>When performing UE IP address/prefix allocation in the UP function, the CP function shall request the UP function to allocate the UE IP address/prefix by:</w:t>
      </w:r>
    </w:p>
    <w:p w:rsidR="002C2BC3" w:rsidRDefault="002C2BC3" w:rsidP="002C2BC3">
      <w:pPr>
        <w:pStyle w:val="B1"/>
      </w:pPr>
      <w:r>
        <w:rPr>
          <w:lang w:val="en-US"/>
        </w:rPr>
        <w:t>-</w:t>
      </w:r>
      <w:r>
        <w:rPr>
          <w:lang w:val="en-US"/>
        </w:rPr>
        <w:tab/>
        <w:t>setting the CHOOSE flag in the UE IP Address IE of the PDR IE (see Table 7.5.2.2-1)</w:t>
      </w:r>
      <w:r w:rsidRPr="001E21B1">
        <w:rPr>
          <w:lang w:val="en-US"/>
        </w:rPr>
        <w:t xml:space="preserve"> </w:t>
      </w:r>
      <w:r>
        <w:rPr>
          <w:lang w:val="en-US"/>
        </w:rPr>
        <w:t xml:space="preserve">or of the Traffic Endpoint (see Table </w:t>
      </w:r>
      <w:r>
        <w:t>7.5</w:t>
      </w:r>
      <w:r w:rsidRPr="00EA0173">
        <w:t>.</w:t>
      </w:r>
      <w:r>
        <w:t>2.7</w:t>
      </w:r>
      <w:r w:rsidRPr="00EA0173">
        <w:t>-</w:t>
      </w:r>
      <w:r w:rsidRPr="002114B7">
        <w:t>1</w:t>
      </w:r>
      <w:r>
        <w:t>); and</w:t>
      </w:r>
    </w:p>
    <w:p w:rsidR="002C2BC3" w:rsidRDefault="002C2BC3" w:rsidP="002C2BC3">
      <w:pPr>
        <w:pStyle w:val="B1"/>
        <w:rPr>
          <w:lang w:val="en-US"/>
        </w:rPr>
      </w:pPr>
      <w:r>
        <w:rPr>
          <w:lang w:val="en-US"/>
        </w:rPr>
        <w:t>-</w:t>
      </w:r>
      <w:r>
        <w:rPr>
          <w:lang w:val="en-US"/>
        </w:rPr>
        <w:tab/>
        <w:t>including the Network Instance IE to indicate the IP address pool from which the UE IP address/prefix is to be assigned.</w:t>
      </w:r>
    </w:p>
    <w:p w:rsidR="002C2BC3" w:rsidRDefault="002C2BC3" w:rsidP="002C2BC3">
      <w:pPr>
        <w:rPr>
          <w:lang w:val="en-US"/>
        </w:rPr>
      </w:pPr>
      <w:r>
        <w:rPr>
          <w:lang w:val="en-US"/>
        </w:rPr>
        <w:t>The CP function may request the UP function to allocate the same UE IP address/prefix to several PDRs to be created within one single PFCP Session Establishment Request or PFCP Session Modification Request by:</w:t>
      </w:r>
    </w:p>
    <w:p w:rsidR="002C2BC3" w:rsidRDefault="002C2BC3" w:rsidP="002C2BC3">
      <w:pPr>
        <w:pStyle w:val="B1"/>
        <w:rPr>
          <w:lang w:val="en-US"/>
        </w:rPr>
      </w:pPr>
      <w:r>
        <w:rPr>
          <w:lang w:val="en-US"/>
        </w:rPr>
        <w:t>-</w:t>
      </w:r>
      <w:r>
        <w:rPr>
          <w:lang w:val="en-US"/>
        </w:rPr>
        <w:tab/>
        <w:t>setting the CHOOSE flag in the UE IP Address IE of each PDR to be created with a new UE IP address/prefix;</w:t>
      </w:r>
    </w:p>
    <w:p w:rsidR="002C2BC3" w:rsidRDefault="002C2BC3" w:rsidP="002C2BC3">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 xml:space="preserve">see </w:t>
      </w:r>
      <w:r w:rsidR="00001DEC">
        <w:rPr>
          <w:lang w:val="en-US"/>
        </w:rPr>
        <w:t>clause</w:t>
      </w:r>
      <w:r w:rsidRPr="00DA557D">
        <w:rPr>
          <w:lang w:val="en-US"/>
        </w:rPr>
        <w:t xml:space="preserve"> 8.2.25)</w:t>
      </w:r>
      <w:r>
        <w:rPr>
          <w:lang w:val="en-US"/>
        </w:rPr>
        <w:t>, by:</w:t>
      </w:r>
    </w:p>
    <w:p w:rsidR="002C2BC3" w:rsidRDefault="002C2BC3" w:rsidP="002C2BC3">
      <w:pPr>
        <w:pStyle w:val="B1"/>
        <w:rPr>
          <w:lang w:val="en-US"/>
        </w:rPr>
      </w:pPr>
      <w:r>
        <w:rPr>
          <w:lang w:val="en-US"/>
        </w:rPr>
        <w:t>-</w:t>
      </w:r>
      <w:r>
        <w:rPr>
          <w:lang w:val="en-US"/>
        </w:rPr>
        <w:tab/>
        <w:t>including the UE IP Address IE only in the Create Traffic Endpoint IE and by setting the CHOOSE flag in the UE IP Address IE of this IE; and</w:t>
      </w:r>
    </w:p>
    <w:p w:rsidR="002C2BC3" w:rsidRDefault="002C2BC3" w:rsidP="002C2BC3">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UE IP address.</w:t>
      </w:r>
    </w:p>
    <w:p w:rsidR="002C2BC3" w:rsidRDefault="002C2BC3" w:rsidP="002C2BC3">
      <w:pPr>
        <w:rPr>
          <w:lang w:val="en-US"/>
        </w:rPr>
      </w:pPr>
      <w:r>
        <w:rPr>
          <w:lang w:val="en-US"/>
        </w:rPr>
        <w:t>If the PDR(s) is created successfully, the UP function shall return the UE IP address/prefix it has assigned to the PDR(s)</w:t>
      </w:r>
      <w:r w:rsidRPr="00F32B84">
        <w:rPr>
          <w:lang w:val="en-US"/>
        </w:rPr>
        <w:t xml:space="preserve"> </w:t>
      </w:r>
      <w:r>
        <w:rPr>
          <w:lang w:val="en-US"/>
        </w:rPr>
        <w:t>or to the Traffic Endpoint(s) in the PFCP Session Establishment Response or PFCP Session Modification Response.</w:t>
      </w:r>
    </w:p>
    <w:p w:rsidR="002C2BC3" w:rsidRDefault="002C2BC3" w:rsidP="002C2BC3">
      <w:pPr>
        <w:rPr>
          <w:lang w:val="en-US"/>
        </w:rPr>
      </w:pPr>
      <w:r>
        <w:rPr>
          <w:lang w:val="en-US"/>
        </w:rPr>
        <w:lastRenderedPageBreak/>
        <w:t>Upon receiving a request to delete a PFCP session, to remove a Traffic Endpoint, or to</w:t>
      </w:r>
      <w:r w:rsidRPr="002F6AE6">
        <w:rPr>
          <w:lang w:val="en-US"/>
        </w:rPr>
        <w:t xml:space="preserve"> </w:t>
      </w:r>
      <w:r>
        <w:rPr>
          <w:lang w:val="en-US"/>
        </w:rPr>
        <w:t>remove the last PDR</w:t>
      </w:r>
      <w:r w:rsidRPr="00F32B84">
        <w:rPr>
          <w:lang w:val="en-US"/>
        </w:rPr>
        <w:t xml:space="preserve"> </w:t>
      </w:r>
      <w:r>
        <w:rPr>
          <w:lang w:val="en-US"/>
        </w:rPr>
        <w:t>associated with the UE IP address/prefix, the UP function shall release the UE IP address/prefix that was assigned to the PFCP session, to the Traffic Endpoint, or to</w:t>
      </w:r>
      <w:r w:rsidRPr="002F6AE6">
        <w:rPr>
          <w:lang w:val="en-US"/>
        </w:rPr>
        <w:t xml:space="preserve"> </w:t>
      </w:r>
      <w:r>
        <w:rPr>
          <w:lang w:val="en-US"/>
        </w:rPr>
        <w:t>the PDR.</w:t>
      </w:r>
    </w:p>
    <w:p w:rsidR="00001DEC" w:rsidRDefault="00001DEC" w:rsidP="00001DEC">
      <w:pPr>
        <w:pStyle w:val="Heading2"/>
      </w:pPr>
      <w:bookmarkStart w:id="149" w:name="_Toc19717147"/>
      <w:r>
        <w:t>5.</w:t>
      </w:r>
      <w:r>
        <w:rPr>
          <w:lang w:val="en-US"/>
        </w:rPr>
        <w:t>22</w:t>
      </w:r>
      <w:r>
        <w:tab/>
        <w:t>PFCP sessions successively controlled by different SMFs of an SMF set (for 5GC)</w:t>
      </w:r>
      <w:bookmarkEnd w:id="149"/>
    </w:p>
    <w:p w:rsidR="00581010" w:rsidRDefault="00581010" w:rsidP="00581010">
      <w:pPr>
        <w:pStyle w:val="Heading3"/>
      </w:pPr>
      <w:bookmarkStart w:id="150" w:name="_Toc19717148"/>
      <w:r>
        <w:t>5.22.1</w:t>
      </w:r>
      <w:r>
        <w:tab/>
        <w:t>General</w:t>
      </w:r>
      <w:bookmarkEnd w:id="150"/>
    </w:p>
    <w:p w:rsidR="00581010" w:rsidRPr="00817CCD" w:rsidRDefault="00581010" w:rsidP="00DA21E8">
      <w:r>
        <w:t>A PFCP session may be controlled by different SMFs of an SMF Set using either one PFCP association per SMF Set and UPF as described in clause 5.22.2, or with each SMF of the SMF set establishing its own PFCP association with the UPF as described in clause 5.22.3, per SMF implementation choice.</w:t>
      </w:r>
    </w:p>
    <w:p w:rsidR="00581010" w:rsidRPr="00581010" w:rsidRDefault="00581010" w:rsidP="00581010">
      <w:pPr>
        <w:pStyle w:val="Heading3"/>
      </w:pPr>
      <w:bookmarkStart w:id="151" w:name="_Toc19717149"/>
      <w:r>
        <w:t>5.22.2</w:t>
      </w:r>
      <w:r>
        <w:tab/>
        <w:t>With one PFCP association per SMF Set and UPF</w:t>
      </w:r>
      <w:bookmarkEnd w:id="151"/>
    </w:p>
    <w:p w:rsidR="00001DEC" w:rsidRPr="00677E5A" w:rsidRDefault="00001DEC" w:rsidP="00001DEC">
      <w:pPr>
        <w:rPr>
          <w:lang w:val="sv-SE"/>
        </w:rPr>
      </w:pPr>
      <w:r w:rsidRPr="00677E5A">
        <w:rPr>
          <w:lang w:val="sv-SE"/>
        </w:rPr>
        <w:t xml:space="preserve">When a UPF supports that a PFCP </w:t>
      </w:r>
      <w:r>
        <w:rPr>
          <w:lang w:val="sv-SE"/>
        </w:rPr>
        <w:t>s</w:t>
      </w:r>
      <w:r w:rsidRPr="00677E5A">
        <w:rPr>
          <w:lang w:val="sv-SE"/>
        </w:rPr>
        <w:t>ession can be successively controlled by different SMF(s) in the same SMF set, the following appl</w:t>
      </w:r>
      <w:r>
        <w:rPr>
          <w:lang w:val="sv-SE"/>
        </w:rPr>
        <w:t>ies</w:t>
      </w:r>
      <w:r w:rsidRPr="00677E5A">
        <w:rPr>
          <w:lang w:val="sv-SE"/>
        </w:rPr>
        <w:t>:</w:t>
      </w:r>
    </w:p>
    <w:p w:rsidR="00581010" w:rsidRDefault="00001DEC" w:rsidP="00581010">
      <w:pPr>
        <w:pStyle w:val="B1"/>
      </w:pPr>
      <w:r>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r>
      <w:r w:rsidR="00581010">
        <w:t>The SMF shall indicate that it supports the SSET feature in the CP Function Features IE (see clause 8.2.58); this</w:t>
      </w:r>
      <w:r w:rsidR="00581010" w:rsidRPr="00447F51">
        <w:t xml:space="preserve"> </w:t>
      </w:r>
      <w:r w:rsidR="00581010">
        <w:t xml:space="preserve">indicates to the UPF that the PFCP sessions established with this PFCP association can be successively controlled by different SMFs of an SMF set according to the procedure defined in this clause. </w:t>
      </w:r>
      <w:r w:rsidR="00581010">
        <w:br/>
      </w:r>
      <w:r w:rsidR="00581010">
        <w:br/>
        <w:t xml:space="preserve">The SMF may also indicate the IP addresses of alternative </w:t>
      </w:r>
      <w:r w:rsidR="00581010" w:rsidRPr="00903D42">
        <w:t>SMF</w:t>
      </w:r>
      <w:r w:rsidR="00581010">
        <w:t>s</w:t>
      </w:r>
      <w:r w:rsidR="00581010" w:rsidRPr="00903D42">
        <w:t xml:space="preserve"> within the SMF Set</w:t>
      </w:r>
      <w:r w:rsidR="00581010">
        <w:t xml:space="preserve"> in the PFCP Association Setup Request.</w:t>
      </w:r>
    </w:p>
    <w:p w:rsidR="00581010" w:rsidRDefault="00581010" w:rsidP="00581010">
      <w:pPr>
        <w:pStyle w:val="B1"/>
      </w:pPr>
      <w:r>
        <w:t>2)</w:t>
      </w:r>
      <w:r>
        <w:tab/>
        <w:t>When establishing a PFCP session, the SEID that the SMF assigns in the CP F-SEID of the PFCP Session Establishment Request</w:t>
      </w:r>
      <w:r w:rsidR="00DA21E8">
        <w:rPr>
          <w:lang w:val="en-GB"/>
        </w:rPr>
        <w:t xml:space="preserve"> </w:t>
      </w:r>
      <w:r>
        <w:t xml:space="preserve">may be unique or not within the SMF set. </w:t>
      </w:r>
      <w:r w:rsidRPr="007359D5">
        <w:t>However the assigned CP F-SEID shall be unique within the SMF set.</w:t>
      </w:r>
    </w:p>
    <w:p w:rsidR="00581010" w:rsidRDefault="00581010" w:rsidP="00581010">
      <w:pPr>
        <w:pStyle w:val="NO"/>
      </w:pPr>
      <w:r>
        <w:t>NOTE 1: The UPF does not (need to) know whether the SEID in the CP F-SEID is uniquely assigned in the SMF set or not.</w:t>
      </w:r>
    </w:p>
    <w:p w:rsidR="00001DEC" w:rsidRDefault="00001DEC" w:rsidP="00581010">
      <w:pPr>
        <w:pStyle w:val="B1"/>
      </w:pPr>
      <w:r>
        <w:t>3)</w:t>
      </w:r>
      <w:r>
        <w:tab/>
        <w:t>Any SMF in the SMF set may issue requests to modify or delete the PFCP session, or to update or release the PFCP association.</w:t>
      </w:r>
    </w:p>
    <w:p w:rsidR="00001DEC" w:rsidRDefault="00001DEC" w:rsidP="00001DEC">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r w:rsidR="00581010">
        <w:br/>
      </w:r>
      <w:r w:rsidR="00581010">
        <w:br/>
        <w:t>When sending the request to the new SMF, the UPF shall set a null SEID in the header of the PFCP request and include the CP F-SEID assigned by the previous SMF in the request.</w:t>
      </w:r>
    </w:p>
    <w:p w:rsidR="00001DEC" w:rsidRDefault="00001DEC" w:rsidP="00001DEC">
      <w:pPr>
        <w:pStyle w:val="B1"/>
      </w:pPr>
      <w:r>
        <w:t>5)</w:t>
      </w:r>
      <w:r>
        <w:tab/>
      </w:r>
      <w:r w:rsidR="00581010">
        <w:t xml:space="preserve">An SMF may redirect a UPF initiated PFCP session related request to a different SMF in the SMF set by rejecting the request with the cause "Redirection Requested" and with the the IP address of the new SMF to contact. When sending the redirected request to the new SMF, the UPF shall set a null SEID in the header of the PFCP request and include the CP F-SEID assigned by the previous SMF in the request. </w:t>
      </w:r>
      <w:r w:rsidR="00581010">
        <w:br/>
      </w:r>
      <w:r w:rsidR="00581010">
        <w:br/>
        <w:t>Alternatively, an SMF may forward the UPF request to another SMF in the SMF set; the new SMF answers to the UPF, including the CP F-SEID IE with the IPv4 or IPv6 address of the new SMF</w:t>
      </w:r>
      <w:r w:rsidR="00581010" w:rsidRPr="00E0687D">
        <w:t xml:space="preserve"> </w:t>
      </w:r>
      <w:r w:rsidR="00581010">
        <w:t>and the same or a modified SEID, and optionally including the N4-u F-TEID that the UPF shall use for sending data towards the new SMF.</w:t>
      </w:r>
    </w:p>
    <w:p w:rsidR="00001DEC" w:rsidRDefault="00001DEC" w:rsidP="00001DEC">
      <w:pPr>
        <w:pStyle w:val="NO"/>
      </w:pPr>
      <w:r>
        <w:lastRenderedPageBreak/>
        <w:t>NOTE 2:</w:t>
      </w:r>
      <w:r>
        <w:tab/>
        <w:t>This allows to address cases where a different SMF would have been reselected in the 5GC for the PFCP session, e.g. by an AMF.</w:t>
      </w:r>
    </w:p>
    <w:p w:rsidR="00001DEC" w:rsidRDefault="00001DEC" w:rsidP="00001DEC">
      <w:pPr>
        <w:pStyle w:val="B1"/>
      </w:pPr>
      <w:r>
        <w:t>6)</w:t>
      </w:r>
      <w:r>
        <w:tab/>
      </w:r>
      <w:r w:rsidR="00581010">
        <w:t>An SMF may also update, at any time, a PFCP session by including the CP F-SEID with the IPv4 or IPv6 address of a new SMF and/or a new SEID assigned by the new SMF in a PFCP Session Modification Request.</w:t>
      </w:r>
    </w:p>
    <w:p w:rsidR="00001DEC" w:rsidRPr="004C01C8" w:rsidRDefault="00001DEC" w:rsidP="00001DEC">
      <w:pPr>
        <w:pStyle w:val="B1"/>
      </w:pPr>
      <w:r>
        <w:t>7)</w:t>
      </w:r>
      <w:r>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rsidR="00001DEC" w:rsidRDefault="00001DEC" w:rsidP="00001DEC">
      <w:pPr>
        <w:pStyle w:val="NO"/>
      </w:pPr>
      <w:r>
        <w:t>NOTE 3:</w:t>
      </w:r>
      <w:r>
        <w:tab/>
        <w:t>The above requirements enable all SMFs of a same SMF set to successively control a given PFCP session without causing extra signalling over the N4 interface.</w:t>
      </w:r>
    </w:p>
    <w:p w:rsidR="00581010" w:rsidRDefault="00581010" w:rsidP="00581010">
      <w:pPr>
        <w:pStyle w:val="Heading3"/>
      </w:pPr>
      <w:bookmarkStart w:id="152" w:name="_Toc19717150"/>
      <w:r>
        <w:t>5.22.3</w:t>
      </w:r>
      <w:r>
        <w:tab/>
        <w:t>With one PFCP association per SMF and UPF</w:t>
      </w:r>
      <w:bookmarkEnd w:id="152"/>
    </w:p>
    <w:p w:rsidR="00581010" w:rsidRPr="00AA6A6E" w:rsidRDefault="00581010" w:rsidP="00581010">
      <w:pPr>
        <w:pStyle w:val="EditorsNote"/>
      </w:pPr>
      <w:r>
        <w:t>Editor's note: The principle to enable the establishment of one PFCP association per SMF was agreed by CT4. However the technical details of the solution are subject to further discussion and possible changes.</w:t>
      </w:r>
    </w:p>
    <w:p w:rsidR="00581010" w:rsidRPr="00001DEC" w:rsidRDefault="00581010" w:rsidP="00581010">
      <w:r>
        <w:t xml:space="preserve">If </w:t>
      </w:r>
      <w:r w:rsidRPr="00A234CF">
        <w:t xml:space="preserve">multiple PFCP associations </w:t>
      </w:r>
      <w:r>
        <w:t xml:space="preserve">are </w:t>
      </w:r>
      <w:r w:rsidRPr="00A234CF">
        <w:t>setup between an UPF and the SMFs in an SMF set</w:t>
      </w:r>
      <w:r>
        <w:t>, the following applies:</w:t>
      </w:r>
    </w:p>
    <w:p w:rsidR="00581010" w:rsidRDefault="00581010" w:rsidP="00581010">
      <w:pPr>
        <w:pStyle w:val="B1"/>
      </w:pPr>
      <w:r>
        <w:t>1)</w:t>
      </w:r>
      <w:r>
        <w:tab/>
      </w:r>
      <w:r w:rsidRPr="00D93928">
        <w:t xml:space="preserve">Each SMF in the </w:t>
      </w:r>
      <w:r>
        <w:t xml:space="preserve">SMF </w:t>
      </w:r>
      <w:r w:rsidRPr="00D93928">
        <w:t xml:space="preserve">set shall establish </w:t>
      </w:r>
      <w:r>
        <w:t xml:space="preserve">its own </w:t>
      </w:r>
      <w:r w:rsidRPr="00D93928">
        <w:t xml:space="preserve">PFCP association with the UPF and shall </w:t>
      </w:r>
      <w:r w:rsidRPr="00DA21E8">
        <w:rPr>
          <w:lang w:val="en-GB"/>
        </w:rPr>
        <w:t xml:space="preserve">provide the Node ID </w:t>
      </w:r>
      <w:r>
        <w:t xml:space="preserve">IE set to an FQDN or IP address of the SMF </w:t>
      </w:r>
      <w:r w:rsidRPr="00102EA5">
        <w:rPr>
          <w:lang w:val="en-GB"/>
        </w:rPr>
        <w:t xml:space="preserve">and </w:t>
      </w:r>
      <w:r>
        <w:t xml:space="preserve">the </w:t>
      </w:r>
      <w:r w:rsidRPr="00102EA5">
        <w:rPr>
          <w:lang w:val="en-GB"/>
        </w:rPr>
        <w:t xml:space="preserve">SMF </w:t>
      </w:r>
      <w:r>
        <w:t>S</w:t>
      </w:r>
      <w:r w:rsidRPr="00102EA5">
        <w:rPr>
          <w:lang w:val="en-GB"/>
        </w:rPr>
        <w:t>et ID</w:t>
      </w:r>
      <w:r>
        <w:t xml:space="preserve"> IE set to an FQDN representing the SMF set</w:t>
      </w:r>
      <w:r w:rsidRPr="00D93928">
        <w:t>.</w:t>
      </w:r>
      <w:r>
        <w:t xml:space="preserve"> All SMFs of an SMF set shall indicate the same SMF Set ID.</w:t>
      </w:r>
      <w:r>
        <w:br/>
      </w:r>
      <w:r>
        <w:br/>
        <w:t>The SMF shall indicate that it supports the MPAS feature (Mu</w:t>
      </w:r>
      <w:r w:rsidRPr="00027E32">
        <w:t xml:space="preserve">ltiple PFCP </w:t>
      </w:r>
      <w:r>
        <w:t>A</w:t>
      </w:r>
      <w:r w:rsidRPr="00027E32">
        <w:t>ssociations</w:t>
      </w:r>
      <w:r>
        <w:t xml:space="preserve"> </w:t>
      </w:r>
      <w:r w:rsidRPr="00027E32">
        <w:t>to the SMFs in an SMF set</w:t>
      </w:r>
      <w:r>
        <w:t>) in the CP Function Features IE (see clause 8.2.58); this</w:t>
      </w:r>
      <w:r w:rsidRPr="00447F51">
        <w:t xml:space="preserve"> </w:t>
      </w:r>
      <w:r>
        <w:t>indicates to the UPF that the PFCP sessions established with this PFCP association can be successively controlled by different SMFs of the same SMF set according to the procedure defined in this clause.</w:t>
      </w:r>
    </w:p>
    <w:p w:rsidR="00581010" w:rsidRDefault="00581010" w:rsidP="00DA21E8">
      <w:pPr>
        <w:pStyle w:val="NO"/>
        <w:ind w:hanging="568"/>
      </w:pPr>
      <w:r>
        <w:t xml:space="preserve">The </w:t>
      </w:r>
      <w:r w:rsidRPr="00DB08FF">
        <w:t xml:space="preserve">UPF </w:t>
      </w:r>
      <w:r>
        <w:t xml:space="preserve">and SMF shall </w:t>
      </w:r>
      <w:r w:rsidRPr="00DB08FF">
        <w:t>identif</w:t>
      </w:r>
      <w:r>
        <w:t>y</w:t>
      </w:r>
      <w:r w:rsidRPr="00DB08FF">
        <w:t xml:space="preserve"> the </w:t>
      </w:r>
      <w:r>
        <w:t xml:space="preserve">PFCP </w:t>
      </w:r>
      <w:r w:rsidRPr="00DB08FF">
        <w:t xml:space="preserve">association by </w:t>
      </w:r>
      <w:r>
        <w:t xml:space="preserve">the </w:t>
      </w:r>
      <w:r w:rsidRPr="00DB08FF">
        <w:t xml:space="preserve">Node ID </w:t>
      </w:r>
      <w:r>
        <w:t xml:space="preserve">of the </w:t>
      </w:r>
      <w:r w:rsidRPr="00DB08FF">
        <w:t xml:space="preserve">SMF </w:t>
      </w:r>
      <w:r>
        <w:t>and UPF respectively.</w:t>
      </w:r>
    </w:p>
    <w:p w:rsidR="00581010" w:rsidRDefault="00581010" w:rsidP="00DA21E8">
      <w:pPr>
        <w:pStyle w:val="B1"/>
        <w:ind w:hanging="1"/>
      </w:pPr>
      <w:r>
        <w:t>Likewise, when</w:t>
      </w:r>
      <w:r w:rsidRPr="00D93928">
        <w:t xml:space="preserve"> an SMF is added or removed from the </w:t>
      </w:r>
      <w:r>
        <w:t xml:space="preserve">SMF </w:t>
      </w:r>
      <w:r w:rsidRPr="00D93928">
        <w:t>set, th</w:t>
      </w:r>
      <w:r>
        <w:t>is</w:t>
      </w:r>
      <w:r w:rsidRPr="00D93928">
        <w:t xml:space="preserve"> SMF shall </w:t>
      </w:r>
      <w:r>
        <w:t>establish or tear down its PFCP association with the UPF</w:t>
      </w:r>
      <w:r w:rsidRPr="00D93928">
        <w:t>.</w:t>
      </w:r>
    </w:p>
    <w:p w:rsidR="00581010" w:rsidRDefault="00581010" w:rsidP="00581010">
      <w:pPr>
        <w:pStyle w:val="B1"/>
      </w:pPr>
      <w:r>
        <w:t>2)</w:t>
      </w:r>
      <w:r>
        <w:tab/>
        <w:t xml:space="preserve">When establishing a PFCP session, the SEID that the SMF assigns in the CP F-SEID of the PFCP Session Establishment Request may be unique or not within the SMF set. </w:t>
      </w:r>
      <w:r w:rsidRPr="007359D5">
        <w:t>However the assigned CP F-SEID shall be unique within the SMF set</w:t>
      </w:r>
      <w:r>
        <w:t>.</w:t>
      </w:r>
    </w:p>
    <w:p w:rsidR="00581010" w:rsidRDefault="00581010" w:rsidP="00581010">
      <w:pPr>
        <w:pStyle w:val="NO"/>
      </w:pPr>
      <w:r>
        <w:t>NOTE 1:</w:t>
      </w:r>
      <w:r>
        <w:tab/>
        <w:t xml:space="preserve">The UPF does not (need to) know whether the SEID in the CP F-SEID is uniquely assigned in the SMF set or not. The SMF and the </w:t>
      </w:r>
      <w:r w:rsidRPr="00DB08FF">
        <w:t xml:space="preserve">UPF identifies the </w:t>
      </w:r>
      <w:r>
        <w:t>PFCP session</w:t>
      </w:r>
      <w:r w:rsidRPr="00DB08FF">
        <w:t xml:space="preserve"> by </w:t>
      </w:r>
      <w:r>
        <w:t>its own</w:t>
      </w:r>
      <w:r w:rsidRPr="00DB08FF">
        <w:t xml:space="preserve"> </w:t>
      </w:r>
      <w:r>
        <w:t>CP F-SEID and UP F-SEID respectively</w:t>
      </w:r>
      <w:r w:rsidRPr="00DB08FF">
        <w:t>.</w:t>
      </w:r>
    </w:p>
    <w:p w:rsidR="00581010" w:rsidRDefault="00581010" w:rsidP="00581010">
      <w:pPr>
        <w:pStyle w:val="B1"/>
      </w:pPr>
      <w:r>
        <w:t>3)</w:t>
      </w:r>
      <w:r>
        <w:tab/>
      </w:r>
      <w:r w:rsidRPr="00D93928">
        <w:t xml:space="preserve">Any SMF in the </w:t>
      </w:r>
      <w:r>
        <w:t xml:space="preserve">SMF </w:t>
      </w:r>
      <w:r w:rsidRPr="00D93928">
        <w:t>set may issue requests to modify or delete the PFCP session.</w:t>
      </w:r>
      <w:r>
        <w:t xml:space="preserve"> W</w:t>
      </w:r>
      <w:r w:rsidRPr="00D93928">
        <w:t xml:space="preserve">hen the SMF </w:t>
      </w:r>
      <w:r>
        <w:t xml:space="preserve">controlling a PFCP session </w:t>
      </w:r>
      <w:r w:rsidRPr="00D93928">
        <w:t>change</w:t>
      </w:r>
      <w:r>
        <w:t>s</w:t>
      </w:r>
      <w:r w:rsidRPr="00D93928">
        <w:t xml:space="preserve">, the </w:t>
      </w:r>
      <w:r>
        <w:t xml:space="preserve">SMF that takes over the control of the </w:t>
      </w:r>
      <w:r w:rsidRPr="00D93928">
        <w:t>PFCP session</w:t>
      </w:r>
      <w:r>
        <w:t xml:space="preserve"> shall provide its own Node ID and may provide a new CP F-SEID.</w:t>
      </w:r>
    </w:p>
    <w:p w:rsidR="00581010" w:rsidRPr="00BD47BE" w:rsidRDefault="00581010" w:rsidP="00DA21E8">
      <w:pPr>
        <w:pStyle w:val="B1"/>
        <w:ind w:firstLine="0"/>
      </w:pPr>
      <w:r w:rsidRPr="00BD47BE">
        <w:t xml:space="preserve">The UPF shall allow the </w:t>
      </w:r>
      <w:r>
        <w:t xml:space="preserve">PFCP </w:t>
      </w:r>
      <w:r w:rsidRPr="00BD47BE">
        <w:t xml:space="preserve">session modification or deletion request to come </w:t>
      </w:r>
      <w:r>
        <w:t>from</w:t>
      </w:r>
      <w:r w:rsidRPr="00BD47BE">
        <w:t xml:space="preserve"> </w:t>
      </w:r>
      <w:r>
        <w:t>any other</w:t>
      </w:r>
      <w:r w:rsidRPr="00BD47BE">
        <w:t xml:space="preserve"> PFCP association</w:t>
      </w:r>
      <w:r>
        <w:t xml:space="preserve"> from the same SMF set</w:t>
      </w:r>
      <w:r w:rsidRPr="00BD47BE">
        <w:t>.</w:t>
      </w:r>
    </w:p>
    <w:p w:rsidR="00581010" w:rsidRDefault="00581010" w:rsidP="00581010">
      <w:pPr>
        <w:pStyle w:val="B1"/>
      </w:pPr>
      <w:r>
        <w:t>4)</w:t>
      </w:r>
      <w:r>
        <w:tab/>
      </w:r>
      <w:r w:rsidRPr="00D93928">
        <w:t xml:space="preserve">At any time, an SMF </w:t>
      </w:r>
      <w:r>
        <w:t>may update</w:t>
      </w:r>
      <w:r w:rsidRPr="00D93928">
        <w:t xml:space="preserve"> </w:t>
      </w:r>
      <w:r>
        <w:t>a</w:t>
      </w:r>
      <w:r w:rsidRPr="00D93928">
        <w:t xml:space="preserve"> PFCP session by including the CP F-SEID with the IPv4 or IPv6 address of a new SMF </w:t>
      </w:r>
      <w:r>
        <w:t xml:space="preserve">and/or a new SEID assigned by the new SMF </w:t>
      </w:r>
      <w:r w:rsidRPr="00D93928">
        <w:t>in a PFCP Session Modification Request</w:t>
      </w:r>
      <w:r>
        <w:t>.</w:t>
      </w:r>
    </w:p>
    <w:p w:rsidR="00581010" w:rsidRPr="00D93928" w:rsidRDefault="00581010" w:rsidP="00581010">
      <w:pPr>
        <w:pStyle w:val="B1"/>
      </w:pPr>
      <w:r>
        <w:t>5</w:t>
      </w:r>
      <w:r w:rsidRPr="00D93928">
        <w:t>)</w:t>
      </w:r>
      <w:r w:rsidRPr="00D93928">
        <w:tab/>
        <w:t xml:space="preserve">An SMF may redirect a UPF initiated PFCP session related request to a different SMF in the SMF set by rejecting the request with the cause "Redirection Requested" and with the IP address of the new SMF to contact. </w:t>
      </w:r>
      <w:r>
        <w:t>When sending the redirected request to the new SMF, the UPF shall set a null SEID in the header of the PFCP request and include the CP F-SEID assigned by the previous SMF in the request.</w:t>
      </w:r>
    </w:p>
    <w:p w:rsidR="00581010" w:rsidRDefault="00581010" w:rsidP="00581010">
      <w:pPr>
        <w:pStyle w:val="B1"/>
        <w:ind w:firstLine="0"/>
      </w:pPr>
      <w:r w:rsidRPr="00D93928">
        <w:t>Alternatively, an SMF may forward the UPF request to another SMF in the SMF set; the new SMF answers to the UPF, including the CP F-SEID IE with the IPv4 or IPv6 address of the new SMF</w:t>
      </w:r>
      <w:r w:rsidRPr="00CB0C77">
        <w:t xml:space="preserve"> </w:t>
      </w:r>
      <w:r>
        <w:t>and the same or a modified SEID</w:t>
      </w:r>
      <w:r w:rsidRPr="00D93928">
        <w:t>, and optionally including the N4-u F-TEID that the UPF shall use for sending data towards the new SMF.</w:t>
      </w:r>
    </w:p>
    <w:p w:rsidR="00581010" w:rsidRPr="00D93928" w:rsidRDefault="00581010" w:rsidP="00DA21E8">
      <w:pPr>
        <w:pStyle w:val="NO"/>
      </w:pPr>
      <w:r>
        <w:t>NOTE 2:</w:t>
      </w:r>
      <w:r>
        <w:tab/>
        <w:t>This allows to address cases where a different SMF would have been reselected in the 5GC for the PFCP session, e.g. by an AMF.</w:t>
      </w:r>
    </w:p>
    <w:p w:rsidR="00581010" w:rsidRDefault="00581010" w:rsidP="00581010">
      <w:pPr>
        <w:pStyle w:val="B1"/>
      </w:pPr>
      <w:r w:rsidRPr="006E4A39">
        <w:lastRenderedPageBreak/>
        <w:t>6)</w:t>
      </w:r>
      <w:r w:rsidRPr="006E4A39">
        <w:tab/>
        <w:t>The UPF shall initiate PFCP session related requests (e.g. PFCP Session Report Request) towards any SMF in the SMF set</w:t>
      </w:r>
      <w:r>
        <w:t>,</w:t>
      </w:r>
      <w:r w:rsidRPr="006E4A39">
        <w:t xml:space="preserve"> with which the UPF has established associations with the same SMF Set ID, if the IP address included in the CP F-SEID assigned to the PFCP session is not responsive, heartbeat failure towards </w:t>
      </w:r>
      <w:r w:rsidRPr="007359D5">
        <w:t>IP address of the CP F-SEID assigned to the PFCP session</w:t>
      </w:r>
      <w:r>
        <w:t xml:space="preserve">, </w:t>
      </w:r>
      <w:r w:rsidRPr="006E4A39">
        <w:t>or if the UPF receives a GTP-U Error Indication from the SMF over the N4-u tunnel assigned to the N4 session for data forwarding.</w:t>
      </w:r>
      <w:r w:rsidRPr="007D2FC8">
        <w:t xml:space="preserve"> </w:t>
      </w:r>
      <w:r>
        <w:t>When sending the request to the new SMF, the UPF shall set a null SEID in the header of the PFCP request and include the CP F-SEID assigned by the previous SMF in the request.</w:t>
      </w:r>
    </w:p>
    <w:p w:rsidR="00581010" w:rsidRPr="00D93928" w:rsidRDefault="00581010" w:rsidP="00581010">
      <w:pPr>
        <w:pStyle w:val="B1"/>
      </w:pPr>
      <w:r>
        <w:t>7</w:t>
      </w:r>
      <w:r w:rsidRPr="00D93928">
        <w:t>)</w:t>
      </w:r>
      <w:r w:rsidRPr="00D93928">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w:t>
      </w:r>
      <w:r>
        <w:t xml:space="preserve"> with the same SMF Set ID</w:t>
      </w:r>
      <w:r w:rsidRPr="00D93928">
        <w:t>).</w:t>
      </w:r>
    </w:p>
    <w:p w:rsidR="00581010" w:rsidRDefault="00581010" w:rsidP="00581010">
      <w:pPr>
        <w:pStyle w:val="B1"/>
      </w:pPr>
      <w:r>
        <w:t>8)</w:t>
      </w:r>
      <w:r>
        <w:tab/>
      </w:r>
      <w:r w:rsidRPr="00D93928">
        <w:t xml:space="preserve">If </w:t>
      </w:r>
      <w:r>
        <w:t>an</w:t>
      </w:r>
      <w:r w:rsidRPr="00D93928">
        <w:t xml:space="preserve"> SMF</w:t>
      </w:r>
      <w:r>
        <w:t xml:space="preserve"> or </w:t>
      </w:r>
      <w:r w:rsidRPr="00D93928">
        <w:t xml:space="preserve">UPF fails, the peer PFCP </w:t>
      </w:r>
      <w:r>
        <w:t>n</w:t>
      </w:r>
      <w:r w:rsidRPr="00D93928">
        <w:t xml:space="preserve">ode that detects that error shall remove the </w:t>
      </w:r>
      <w:r>
        <w:t xml:space="preserve">PFCP </w:t>
      </w:r>
      <w:r w:rsidRPr="00D93928">
        <w:t>association locally</w:t>
      </w:r>
      <w:r>
        <w:t>.</w:t>
      </w:r>
    </w:p>
    <w:p w:rsidR="00DF5DDD" w:rsidRDefault="00DF5DDD" w:rsidP="00DF5DDD">
      <w:pPr>
        <w:pStyle w:val="Heading2"/>
      </w:pPr>
      <w:bookmarkStart w:id="153" w:name="_Toc19717151"/>
      <w:r>
        <w:t>5.</w:t>
      </w:r>
      <w:r>
        <w:rPr>
          <w:lang w:val="en-GB"/>
        </w:rPr>
        <w:t>23</w:t>
      </w:r>
      <w:r>
        <w:tab/>
        <w:t>5G VN Group Communication (for 5GC)</w:t>
      </w:r>
      <w:bookmarkEnd w:id="153"/>
    </w:p>
    <w:p w:rsidR="00DF5DDD" w:rsidRDefault="00DF5DDD" w:rsidP="00DF5DDD">
      <w:pPr>
        <w:rPr>
          <w:lang w:val="en-US" w:eastAsia="zh-CN"/>
        </w:rPr>
      </w:pPr>
      <w:r>
        <w:rPr>
          <w:lang w:val="en-US" w:eastAsia="zh-CN"/>
        </w:rPr>
        <w:t>Stage 2 requirements for the support of 5G VN communication are specified in clauses 4.4.6 and 5.8.2.13 of 3GPP TS 23.501[28].</w:t>
      </w:r>
    </w:p>
    <w:p w:rsidR="00DF5DDD" w:rsidRDefault="00DF5DDD" w:rsidP="00DF5DDD">
      <w:pPr>
        <w:rPr>
          <w:lang w:val="en-US" w:eastAsia="zh-CN"/>
        </w:rPr>
      </w:pPr>
      <w:r>
        <w:rPr>
          <w:lang w:eastAsia="x-none"/>
        </w:rPr>
        <w:t>The 5G VN group communication includes one to one communication and one to many communication.</w:t>
      </w:r>
    </w:p>
    <w:p w:rsidR="00DF5DDD" w:rsidRDefault="00DF5DDD" w:rsidP="00DF5DDD">
      <w:pPr>
        <w:rPr>
          <w:lang w:eastAsia="x-none"/>
        </w:rPr>
      </w:pPr>
      <w:r>
        <w:rPr>
          <w:lang w:eastAsia="x-none"/>
        </w:rPr>
        <w:t>One to one communication supports forwarding of unicast traffic between two UEs within a 5G VN, or between a UE and a device on the DN.</w:t>
      </w:r>
    </w:p>
    <w:p w:rsidR="00DF5DDD" w:rsidRDefault="00DF5DDD" w:rsidP="00DF5DDD">
      <w:pPr>
        <w:rPr>
          <w:lang w:eastAsia="x-none"/>
        </w:rPr>
      </w:pPr>
      <w:r>
        <w:rPr>
          <w:lang w:eastAsia="x-none"/>
        </w:rPr>
        <w:t>One to many communication supports forwarding of multicast traffic and broadcast traffic from one UE (or device on the DN) to many/all UEs within a 5G VN and devices on the DN.</w:t>
      </w:r>
    </w:p>
    <w:p w:rsidR="00DF5DDD" w:rsidRPr="00DA21E8" w:rsidRDefault="00DF5DDD" w:rsidP="00DF5DDD">
      <w:pPr>
        <w:rPr>
          <w:lang w:eastAsia="x-none"/>
        </w:rPr>
      </w:pPr>
      <w:r w:rsidRPr="00DA21E8">
        <w:t>5G VN Group Communication is optional to support. The SMF may instruct the UPF to forward unicast and/or brocadcast traffic as described below if the UPF has indicated support of 5G VN Group Communication (see feature GCOM in clause 8.2.25).</w:t>
      </w:r>
    </w:p>
    <w:p w:rsidR="00DF5DDD" w:rsidRDefault="00DF5DDD" w:rsidP="00DF5DDD">
      <w:pPr>
        <w:rPr>
          <w:lang w:eastAsia="x-none"/>
        </w:rPr>
      </w:pPr>
      <w:r>
        <w:rPr>
          <w:lang w:eastAsia="x-none"/>
        </w:rPr>
        <w:t>There are 3 different traffic forwarding methods, i.e. UPF local switching, N6-based forwarding and N19-based forwarding, to forward traffic within the 5G VN group.</w:t>
      </w:r>
    </w:p>
    <w:p w:rsidR="00DF5DDD" w:rsidRDefault="00DF5DDD" w:rsidP="00DF5DDD">
      <w:pPr>
        <w:rPr>
          <w:lang w:eastAsia="x-none"/>
        </w:rPr>
      </w:pPr>
      <w:r>
        <w:rPr>
          <w:lang w:eastAsia="x-none"/>
        </w:rPr>
        <w:t>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w:t>
      </w:r>
    </w:p>
    <w:p w:rsidR="00DF5DDD" w:rsidRDefault="00DF5DDD" w:rsidP="00DF5DDD">
      <w:pPr>
        <w:rPr>
          <w:lang w:val="en-US" w:eastAsia="zh-CN"/>
        </w:rPr>
      </w:pPr>
      <w:r>
        <w:rPr>
          <w:lang w:eastAsia="x-none"/>
        </w:rPr>
        <w:t xml:space="preserve">The details of the PDR and FAR setting over N4 for </w:t>
      </w:r>
      <w:r>
        <w:t>unicast traffic forwarding within a 5G VN</w:t>
      </w:r>
      <w:r>
        <w:rPr>
          <w:lang w:eastAsia="x-none"/>
        </w:rPr>
        <w:t xml:space="preserve"> are specified in clauses 5.8.2.13.1 and 5.8.2.13.2 of </w:t>
      </w:r>
      <w:r>
        <w:rPr>
          <w:lang w:val="en-US" w:eastAsia="zh-CN"/>
        </w:rPr>
        <w:t>3GPP TS 23.501[28].</w:t>
      </w:r>
    </w:p>
    <w:p w:rsidR="00DF5DDD" w:rsidRDefault="00DF5DDD" w:rsidP="00DF5DDD">
      <w:pPr>
        <w:rPr>
          <w:lang w:val="en-US" w:eastAsia="zh-CN"/>
        </w:rPr>
      </w:pPr>
      <w:r>
        <w:rPr>
          <w:lang w:eastAsia="x-none"/>
        </w:rPr>
        <w:t xml:space="preserve">The details of the PDR and FAR setting over N4 for </w:t>
      </w:r>
      <w:r>
        <w:t>broadcast traffic forwarding within a 5G VN</w:t>
      </w:r>
      <w:r>
        <w:rPr>
          <w:lang w:eastAsia="x-none"/>
        </w:rPr>
        <w:t xml:space="preserve"> are specified in clause 5.8.2.13.3 of </w:t>
      </w:r>
      <w:r>
        <w:rPr>
          <w:lang w:val="en-US" w:eastAsia="zh-CN"/>
        </w:rPr>
        <w:t>3GPP TS 23.501[28].</w:t>
      </w:r>
    </w:p>
    <w:p w:rsidR="00851FF0" w:rsidRDefault="00851FF0" w:rsidP="00851FF0">
      <w:pPr>
        <w:pStyle w:val="Heading2"/>
      </w:pPr>
      <w:bookmarkStart w:id="154" w:name="_Toc19717152"/>
      <w:r>
        <w:t>5.24</w:t>
      </w:r>
      <w:r>
        <w:tab/>
        <w:t>Support of Ultra Reliable Low Latency Communication for 5GC</w:t>
      </w:r>
      <w:bookmarkEnd w:id="154"/>
    </w:p>
    <w:p w:rsidR="00851FF0" w:rsidRDefault="00851FF0" w:rsidP="00851FF0">
      <w:pPr>
        <w:pStyle w:val="Heading3"/>
      </w:pPr>
      <w:bookmarkStart w:id="155" w:name="_Toc19717153"/>
      <w:r>
        <w:t>5.24.</w:t>
      </w:r>
      <w:r w:rsidRPr="005A1812">
        <w:t>1</w:t>
      </w:r>
      <w:r>
        <w:tab/>
        <w:t>General</w:t>
      </w:r>
      <w:bookmarkEnd w:id="155"/>
    </w:p>
    <w:p w:rsidR="00851FF0" w:rsidRDefault="00851FF0" w:rsidP="00851FF0">
      <w:pPr>
        <w:pStyle w:val="EditorsNote"/>
      </w:pPr>
      <w:r w:rsidRPr="000448E1">
        <w:t xml:space="preserve">Editor's Note: This clause will document </w:t>
      </w:r>
      <w:r>
        <w:t>the function</w:t>
      </w:r>
      <w:r w:rsidRPr="000448E1">
        <w:t xml:space="preserve"> on N4 to support </w:t>
      </w:r>
      <w:r>
        <w:t>URLLC</w:t>
      </w:r>
      <w:r w:rsidRPr="000448E1">
        <w:t xml:space="preserve"> in UPF</w:t>
      </w:r>
      <w:r>
        <w:t xml:space="preserve"> in general</w:t>
      </w:r>
      <w:r w:rsidRPr="000448E1">
        <w:t>.</w:t>
      </w:r>
    </w:p>
    <w:p w:rsidR="00851FF0" w:rsidRDefault="00851FF0" w:rsidP="00851FF0">
      <w:pPr>
        <w:pStyle w:val="Heading3"/>
      </w:pPr>
      <w:bookmarkStart w:id="156" w:name="_Toc19717154"/>
      <w:r>
        <w:rPr>
          <w:noProof/>
        </w:rPr>
        <w:t>5.24</w:t>
      </w:r>
      <w:r>
        <w:rPr>
          <w:noProof/>
          <w:lang w:val="en-US"/>
        </w:rPr>
        <w:t>.2</w:t>
      </w:r>
      <w:r>
        <w:tab/>
        <w:t>Redundant Transmission on N3/N9 interfaces</w:t>
      </w:r>
      <w:bookmarkEnd w:id="156"/>
    </w:p>
    <w:p w:rsidR="00851FF0" w:rsidRDefault="00851FF0" w:rsidP="00851FF0">
      <w:r>
        <w:t>Stage 2 requirements for support of Redundant Transmission</w:t>
      </w:r>
      <w:r w:rsidRPr="00F62669">
        <w:t xml:space="preserve"> </w:t>
      </w:r>
      <w:r>
        <w:t xml:space="preserve">on N3/N9 interfaces for high reliability communication are specified in clause </w:t>
      </w:r>
      <w:r w:rsidRPr="00E770B7">
        <w:t xml:space="preserve">5.33.2.2 </w:t>
      </w:r>
      <w:r w:rsidRPr="00CD1E85">
        <w:rPr>
          <w:rFonts w:eastAsia="DengXian"/>
          <w:lang w:val="en-US"/>
        </w:rPr>
        <w:t>3GPP TS 23.501 [28]</w:t>
      </w:r>
      <w:r>
        <w:t>.</w:t>
      </w:r>
    </w:p>
    <w:p w:rsidR="00851FF0" w:rsidRDefault="00851FF0" w:rsidP="00851FF0">
      <w:r>
        <w:lastRenderedPageBreak/>
        <w:t xml:space="preserve">This requires duplicating downlink and uplink packets of QoS flows requiring </w:t>
      </w:r>
      <w:r>
        <w:rPr>
          <w:lang w:eastAsia="x-none"/>
        </w:rPr>
        <w:t xml:space="preserve">redundant transmission </w:t>
      </w:r>
      <w:r>
        <w:t>of a PDU session via two independent N3 or N9 tunnels between the RAN and the UPF (PSA)</w:t>
      </w:r>
      <w:r w:rsidRPr="00922F72">
        <w:t>.</w:t>
      </w:r>
    </w:p>
    <w:p w:rsidR="00851FF0" w:rsidRDefault="00851FF0" w:rsidP="00851FF0">
      <w:pPr>
        <w:rPr>
          <w:lang w:eastAsia="x-none"/>
        </w:rPr>
      </w:pPr>
      <w:r>
        <w:rPr>
          <w:lang w:eastAsia="x-none"/>
        </w:rPr>
        <w:t>If redundant transmission is required</w:t>
      </w:r>
      <w:r w:rsidRPr="00D505E3">
        <w:rPr>
          <w:lang w:eastAsia="x-none"/>
        </w:rPr>
        <w:t xml:space="preserve"> </w:t>
      </w:r>
      <w:r>
        <w:rPr>
          <w:lang w:eastAsia="x-none"/>
        </w:rPr>
        <w:t>for a QoS flow, the SMF shall instruct the PSA UPF to replicate each downlink packet of the QoS Flow and to assign a sequence number to them as follows:</w:t>
      </w:r>
    </w:p>
    <w:p w:rsidR="00851FF0" w:rsidRPr="00777756" w:rsidRDefault="00851FF0" w:rsidP="00851FF0">
      <w:pPr>
        <w:pStyle w:val="EditorsNote"/>
      </w:pPr>
      <w:r>
        <w:t>Editor's note: how to request the UPF to duplicate downlink packets is FFS.</w:t>
      </w:r>
    </w:p>
    <w:p w:rsidR="00851FF0" w:rsidRDefault="00851FF0" w:rsidP="00851FF0">
      <w:pPr>
        <w:rPr>
          <w:lang w:eastAsia="x-none"/>
        </w:rPr>
      </w:pPr>
      <w:r>
        <w:rPr>
          <w:lang w:eastAsia="x-none"/>
        </w:rPr>
        <w:t>If redundant transmission is required</w:t>
      </w:r>
      <w:r w:rsidRPr="00D505E3">
        <w:rPr>
          <w:lang w:eastAsia="x-none"/>
        </w:rPr>
        <w:t xml:space="preserve"> </w:t>
      </w:r>
      <w:r>
        <w:rPr>
          <w:lang w:eastAsia="x-none"/>
        </w:rPr>
        <w:t>for a QoS flow, the SMF shall instruct the PSA UPF to eliminate the duplicated uplink packets of the QoS Flow, based on their sequence numbers, as follows:</w:t>
      </w:r>
    </w:p>
    <w:p w:rsidR="00851FF0" w:rsidRDefault="00851FF0" w:rsidP="00851FF0">
      <w:pPr>
        <w:pStyle w:val="EditorsNote"/>
      </w:pPr>
      <w:r>
        <w:t>Editor's note: how to request the UPF eliminate the duplicate uplink packets is FFS.</w:t>
      </w:r>
    </w:p>
    <w:p w:rsidR="00851FF0" w:rsidRPr="005A1812" w:rsidRDefault="00851FF0" w:rsidP="00851FF0">
      <w:pPr>
        <w:pStyle w:val="EditorsNote"/>
      </w:pPr>
      <w:r>
        <w:t>Editor's note:</w:t>
      </w:r>
      <w:r w:rsidRPr="0012553C">
        <w:t xml:space="preserve"> </w:t>
      </w:r>
      <w:r>
        <w:t>how to realize the sequence number for support of redundant transmission is FFS.</w:t>
      </w:r>
    </w:p>
    <w:p w:rsidR="00851FF0" w:rsidRDefault="00851FF0" w:rsidP="00851FF0">
      <w:pPr>
        <w:pStyle w:val="Heading3"/>
      </w:pPr>
      <w:bookmarkStart w:id="157" w:name="_Toc19717155"/>
      <w:r>
        <w:t>5.24.</w:t>
      </w:r>
      <w:r w:rsidRPr="005A1812">
        <w:t>3</w:t>
      </w:r>
      <w:r>
        <w:tab/>
        <w:t>Redundant Transmission at transport layer</w:t>
      </w:r>
      <w:bookmarkEnd w:id="157"/>
    </w:p>
    <w:p w:rsidR="00851FF0" w:rsidRDefault="00851FF0" w:rsidP="00851FF0">
      <w:r>
        <w:t>Stage 2 requirements for support of Redundant Transmission</w:t>
      </w:r>
      <w:r w:rsidRPr="00F62669">
        <w:t xml:space="preserve"> </w:t>
      </w:r>
      <w:r>
        <w:t xml:space="preserve">at transport layer for high reliability communication are specified in </w:t>
      </w:r>
      <w:r w:rsidR="003C635D">
        <w:t>clause</w:t>
      </w:r>
      <w:r>
        <w:rPr>
          <w:noProof/>
        </w:rPr>
        <w:t> </w:t>
      </w:r>
      <w:r>
        <w:t xml:space="preserve">5.33.2.3 of </w:t>
      </w:r>
      <w:r>
        <w:rPr>
          <w:noProof/>
        </w:rPr>
        <w:t>3GPP </w:t>
      </w:r>
      <w:r w:rsidRPr="004C0C66">
        <w:t>TS</w:t>
      </w:r>
      <w:r>
        <w:t> </w:t>
      </w:r>
      <w:r w:rsidRPr="004C0C66">
        <w:t>23.501</w:t>
      </w:r>
      <w:r>
        <w:t> </w:t>
      </w:r>
      <w:r w:rsidRPr="004C0C66">
        <w:t>[2</w:t>
      </w:r>
      <w:r>
        <w:t>8</w:t>
      </w:r>
      <w:r w:rsidRPr="004C0C66">
        <w:t>]</w:t>
      </w:r>
      <w:r>
        <w:t>.</w:t>
      </w:r>
    </w:p>
    <w:p w:rsidR="00851FF0" w:rsidRDefault="00851FF0" w:rsidP="00851FF0">
      <w:pPr>
        <w:rPr>
          <w:lang w:val="en-US"/>
        </w:rPr>
      </w:pPr>
      <w:r>
        <w:rPr>
          <w:lang w:val="en-US"/>
        </w:rPr>
        <w:t xml:space="preserve">If supports the </w:t>
      </w:r>
      <w:r>
        <w:t xml:space="preserve">redundant transmission at transport layer, the UP function shall set the RTTL feature flag in the </w:t>
      </w:r>
      <w:r>
        <w:rPr>
          <w:lang w:val="en-US"/>
        </w:rPr>
        <w:t xml:space="preserve">UP Function Features IE (see clause 8.2.25). If so, </w:t>
      </w:r>
      <w:r w:rsidRPr="00D01CF2">
        <w:t xml:space="preserve">the CP function may </w:t>
      </w:r>
      <w:r>
        <w:rPr>
          <w:lang w:val="en-US"/>
        </w:rPr>
        <w:t xml:space="preserve">request the UP function to perform the </w:t>
      </w:r>
      <w:r>
        <w:t>redundant transmission at transport layer</w:t>
      </w:r>
      <w:r w:rsidRPr="00D01CF2">
        <w:t xml:space="preserve"> during a PFCP session establishment or a PFCP session modification procedure</w:t>
      </w:r>
      <w:r>
        <w:rPr>
          <w:lang w:val="en-US"/>
        </w:rPr>
        <w:t>.</w:t>
      </w:r>
    </w:p>
    <w:p w:rsidR="00851FF0" w:rsidRPr="00851FF0" w:rsidRDefault="00851FF0" w:rsidP="00851FF0">
      <w:pPr>
        <w:pStyle w:val="EditorsNote"/>
      </w:pPr>
      <w:r w:rsidRPr="000448E1">
        <w:t xml:space="preserve">Editor's Note: </w:t>
      </w:r>
      <w:r>
        <w:t xml:space="preserve">How the </w:t>
      </w:r>
      <w:r w:rsidRPr="00D01CF2">
        <w:t xml:space="preserve">CP function </w:t>
      </w:r>
      <w:r>
        <w:rPr>
          <w:lang w:val="en-US"/>
        </w:rPr>
        <w:t xml:space="preserve">request the UP function to perform the </w:t>
      </w:r>
      <w:r>
        <w:t>redundant transmission is FFS</w:t>
      </w:r>
      <w:r w:rsidRPr="000448E1">
        <w:t>.</w:t>
      </w:r>
    </w:p>
    <w:p w:rsidR="00897567" w:rsidRPr="00D01CF2" w:rsidRDefault="00897567" w:rsidP="001D537F">
      <w:pPr>
        <w:pStyle w:val="Heading1"/>
      </w:pPr>
      <w:bookmarkStart w:id="158" w:name="_Toc19717156"/>
      <w:r w:rsidRPr="00D01CF2">
        <w:t>6</w:t>
      </w:r>
      <w:r w:rsidRPr="00D01CF2">
        <w:tab/>
        <w:t>Procedures</w:t>
      </w:r>
      <w:bookmarkEnd w:id="158"/>
    </w:p>
    <w:p w:rsidR="00897567" w:rsidRPr="00D01CF2" w:rsidRDefault="00897567" w:rsidP="001D537F">
      <w:pPr>
        <w:pStyle w:val="Heading2"/>
      </w:pPr>
      <w:bookmarkStart w:id="159" w:name="_Toc19717157"/>
      <w:r w:rsidRPr="00D01CF2">
        <w:t>6.1</w:t>
      </w:r>
      <w:r w:rsidRPr="00D01CF2">
        <w:tab/>
      </w:r>
      <w:r w:rsidR="006F20FF" w:rsidRPr="00D01CF2">
        <w:t>Introduction</w:t>
      </w:r>
      <w:bookmarkEnd w:id="159"/>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specify the procedures supported over the Sxa, Sxb and Sxc reference points.</w:t>
      </w:r>
    </w:p>
    <w:p w:rsidR="00B62DAE" w:rsidRPr="00D01CF2" w:rsidRDefault="00B62DAE" w:rsidP="001D537F">
      <w:pPr>
        <w:pStyle w:val="Heading2"/>
      </w:pPr>
      <w:bookmarkStart w:id="160" w:name="_Toc19717158"/>
      <w:r w:rsidRPr="00D01CF2">
        <w:t>6.2</w:t>
      </w:r>
      <w:r w:rsidRPr="00D01CF2">
        <w:tab/>
      </w:r>
      <w:r w:rsidR="003817D5" w:rsidRPr="00D01CF2">
        <w:t xml:space="preserve">PFCP </w:t>
      </w:r>
      <w:r w:rsidRPr="00D01CF2">
        <w:t>Node Related Procedures</w:t>
      </w:r>
      <w:bookmarkEnd w:id="160"/>
    </w:p>
    <w:p w:rsidR="00B62DAE" w:rsidRPr="00D01CF2" w:rsidRDefault="00B62DAE" w:rsidP="001D537F">
      <w:pPr>
        <w:pStyle w:val="Heading3"/>
      </w:pPr>
      <w:bookmarkStart w:id="161" w:name="_Toc19717159"/>
      <w:r w:rsidRPr="00D01CF2">
        <w:t>6.2.1</w:t>
      </w:r>
      <w:r w:rsidRPr="00D01CF2">
        <w:tab/>
        <w:t>General</w:t>
      </w:r>
      <w:bookmarkEnd w:id="161"/>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specify the node related procedures over the Sxa, Sxb</w:t>
      </w:r>
      <w:r w:rsidR="00BC6B9D" w:rsidRPr="00D01CF2">
        <w:rPr>
          <w:lang w:val="en-US"/>
        </w:rPr>
        <w:t>,</w:t>
      </w:r>
      <w:r w:rsidRPr="00D01CF2">
        <w:rPr>
          <w:lang w:val="en-US"/>
        </w:rPr>
        <w:t xml:space="preserve"> Sxc</w:t>
      </w:r>
      <w:r w:rsidR="00BC6B9D" w:rsidRPr="00D01CF2">
        <w:rPr>
          <w:lang w:val="en-US"/>
        </w:rPr>
        <w:t xml:space="preserve"> and N4</w:t>
      </w:r>
      <w:r w:rsidRPr="00D01CF2">
        <w:rPr>
          <w:lang w:val="en-US"/>
        </w:rPr>
        <w:t xml:space="preserve"> reference points. The</w:t>
      </w:r>
      <w:r w:rsidRPr="00D01CF2">
        <w:t xml:space="preserve"> behavio</w:t>
      </w:r>
      <w:r w:rsidR="00BC11EF" w:rsidRPr="00D01CF2">
        <w:t>u</w:t>
      </w:r>
      <w:r w:rsidRPr="00D01CF2">
        <w:t>r</w:t>
      </w:r>
      <w:r w:rsidRPr="00D01CF2">
        <w:rPr>
          <w:lang w:val="en-US"/>
        </w:rPr>
        <w:t xml:space="preserve"> of the CP function und UP function when sending and receiving a node related message is described.</w:t>
      </w:r>
    </w:p>
    <w:p w:rsidR="00194AFB" w:rsidRPr="00D01CF2" w:rsidRDefault="00194AFB" w:rsidP="001D537F">
      <w:pPr>
        <w:pStyle w:val="Heading3"/>
        <w:rPr>
          <w:rFonts w:eastAsia="SimSun"/>
          <w:lang w:val="en-US"/>
        </w:rPr>
      </w:pPr>
      <w:bookmarkStart w:id="162" w:name="_Toc19717160"/>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62"/>
    </w:p>
    <w:p w:rsidR="00194AFB" w:rsidRPr="00D01CF2" w:rsidRDefault="00194AFB" w:rsidP="001D537F">
      <w:pPr>
        <w:pStyle w:val="Heading4"/>
        <w:rPr>
          <w:rFonts w:eastAsia="SimSun"/>
        </w:rPr>
      </w:pPr>
      <w:bookmarkStart w:id="163" w:name="_Toc19717161"/>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004A5B01" w:rsidRPr="00D01CF2">
        <w:rPr>
          <w:rFonts w:eastAsia="SimSun"/>
          <w:lang w:val="en-US" w:eastAsia="zh-CN"/>
        </w:rPr>
        <w:tab/>
      </w:r>
      <w:r w:rsidRPr="00D01CF2">
        <w:rPr>
          <w:rFonts w:eastAsia="SimSun" w:hint="eastAsia"/>
          <w:lang w:eastAsia="zh-CN"/>
        </w:rPr>
        <w:t>General</w:t>
      </w:r>
      <w:bookmarkEnd w:id="163"/>
    </w:p>
    <w:p w:rsidR="00BC6BB7" w:rsidRPr="00D01CF2" w:rsidRDefault="00BC6BB7" w:rsidP="00BC6BB7">
      <w:pPr>
        <w:rPr>
          <w:rFonts w:eastAsia="SimSun"/>
        </w:rPr>
      </w:pPr>
      <w:r w:rsidRPr="00D01CF2">
        <w:rPr>
          <w:rFonts w:eastAsia="SimSun"/>
        </w:rPr>
        <w:t xml:space="preserve">Two messages are specified for </w:t>
      </w:r>
      <w:r w:rsidRPr="00D01CF2">
        <w:rPr>
          <w:rFonts w:eastAsia="SimSun"/>
          <w:lang w:eastAsia="zh-CN"/>
        </w:rPr>
        <w:t>PFCP heartbeat procedure</w:t>
      </w:r>
      <w:r w:rsidRPr="00D01CF2">
        <w:rPr>
          <w:rFonts w:eastAsia="SimSun"/>
        </w:rPr>
        <w:t>: Heartbeat Request and Heartbeat Response. The use of these messages is further specified in clause 19A of 3GPP TS 23.007 [24] for EPC, and in clause 4</w:t>
      </w:r>
      <w:r w:rsidRPr="00D01CF2">
        <w:t xml:space="preserve"> of 3GPP TS 23.527 </w:t>
      </w:r>
      <w:r w:rsidR="006D6D12" w:rsidRPr="00D01CF2">
        <w:t>[40]</w:t>
      </w:r>
      <w:r w:rsidRPr="00D01CF2">
        <w:t xml:space="preserve"> for 5GC</w:t>
      </w:r>
      <w:r w:rsidRPr="00D01CF2">
        <w:rPr>
          <w:rFonts w:eastAsia="SimSun"/>
        </w:rPr>
        <w:t>.</w:t>
      </w:r>
    </w:p>
    <w:p w:rsidR="00194AFB" w:rsidRPr="00D01CF2" w:rsidRDefault="00194AFB" w:rsidP="001D537F">
      <w:pPr>
        <w:pStyle w:val="Heading4"/>
        <w:rPr>
          <w:rFonts w:eastAsia="SimSun"/>
        </w:rPr>
      </w:pPr>
      <w:bookmarkStart w:id="164" w:name="_Toc19717162"/>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164"/>
    </w:p>
    <w:p w:rsidR="00194AFB" w:rsidRPr="00D01CF2" w:rsidRDefault="00194AFB" w:rsidP="00194AFB">
      <w:pPr>
        <w:rPr>
          <w:rFonts w:eastAsia="SimSun"/>
        </w:rPr>
      </w:pPr>
      <w:r w:rsidRPr="00D01CF2">
        <w:rPr>
          <w:rFonts w:eastAsia="SimSun"/>
        </w:rPr>
        <w:t xml:space="preserve">The CP function or the UP function may send an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with which an </w:t>
      </w:r>
      <w:r w:rsidR="003817D5" w:rsidRPr="00D01CF2">
        <w:rPr>
          <w:rFonts w:eastAsia="SimSun"/>
        </w:rPr>
        <w:t xml:space="preserve">PFCP </w:t>
      </w:r>
      <w:r w:rsidRPr="00D01CF2">
        <w:rPr>
          <w:rFonts w:eastAsia="SimSun"/>
        </w:rPr>
        <w:t>control association is established.</w:t>
      </w:r>
    </w:p>
    <w:p w:rsidR="00194AFB" w:rsidRPr="00D01CF2" w:rsidRDefault="00DF5DDD" w:rsidP="00194AFB">
      <w:pPr>
        <w:rPr>
          <w:rFonts w:eastAsia="SimSun"/>
        </w:rPr>
      </w:pPr>
      <w:r>
        <w:rPr>
          <w:rFonts w:eastAsia="SimSun"/>
        </w:rPr>
        <w:t xml:space="preserve">A </w:t>
      </w:r>
      <w:r>
        <w:rPr>
          <w:rFonts w:eastAsia="SimSun"/>
          <w:lang w:eastAsia="zh-CN"/>
        </w:rPr>
        <w:t>CP function or UP function</w:t>
      </w:r>
      <w:r>
        <w:rPr>
          <w:rFonts w:eastAsia="SimSun"/>
        </w:rPr>
        <w:t xml:space="preserve"> shall be prepared to receive an Heartbeat Request at any time </w:t>
      </w:r>
      <w:r>
        <w:rPr>
          <w:lang w:val="en-US"/>
        </w:rPr>
        <w:t>(even from unknown peers)</w:t>
      </w:r>
      <w:r>
        <w:rPr>
          <w:rFonts w:eastAsia="SimSun"/>
        </w:rPr>
        <w:t xml:space="preserve"> and it shall reply with an Heartbeat Response.</w:t>
      </w:r>
    </w:p>
    <w:p w:rsidR="00194AFB" w:rsidRPr="00D01CF2" w:rsidRDefault="00194AFB" w:rsidP="001D537F">
      <w:pPr>
        <w:pStyle w:val="Heading4"/>
        <w:rPr>
          <w:rFonts w:eastAsia="SimSun"/>
        </w:rPr>
      </w:pPr>
      <w:bookmarkStart w:id="165" w:name="_Toc19717163"/>
      <w:r w:rsidRPr="00D01CF2">
        <w:rPr>
          <w:rFonts w:eastAsia="SimSun"/>
        </w:rPr>
        <w:lastRenderedPageBreak/>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165"/>
    </w:p>
    <w:p w:rsidR="00194AFB" w:rsidRPr="00D01CF2" w:rsidRDefault="00194AFB" w:rsidP="00194AFB">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p>
    <w:p w:rsidR="001D5B8F" w:rsidRPr="00D01CF2" w:rsidRDefault="001D5B8F" w:rsidP="001D537F">
      <w:pPr>
        <w:pStyle w:val="Heading3"/>
        <w:rPr>
          <w:rFonts w:eastAsia="SimSun"/>
          <w:lang w:val="en-US"/>
        </w:rPr>
      </w:pPr>
      <w:bookmarkStart w:id="166" w:name="_Toc19717164"/>
      <w:r w:rsidRPr="00D01CF2">
        <w:rPr>
          <w:rFonts w:eastAsia="SimSun"/>
        </w:rPr>
        <w:t>6.</w:t>
      </w:r>
      <w:r w:rsidRPr="00D01CF2">
        <w:rPr>
          <w:rFonts w:eastAsia="SimSun"/>
          <w:lang w:val="en-US"/>
        </w:rPr>
        <w:t>2.</w:t>
      </w:r>
      <w:r w:rsidRPr="00D01CF2">
        <w:rPr>
          <w:rFonts w:eastAsia="SimSun"/>
          <w:lang w:val="en-US" w:eastAsia="zh-CN"/>
        </w:rPr>
        <w:t>3</w:t>
      </w:r>
      <w:r w:rsidRPr="00D01CF2">
        <w:rPr>
          <w:rFonts w:eastAsia="SimSun"/>
        </w:rPr>
        <w:tab/>
      </w:r>
      <w:r w:rsidRPr="00D01CF2">
        <w:rPr>
          <w:rFonts w:eastAsia="SimSun"/>
          <w:lang w:val="en-US" w:eastAsia="zh-CN"/>
        </w:rPr>
        <w:t xml:space="preserve">Load Control </w:t>
      </w:r>
      <w:r w:rsidR="001F1897" w:rsidRPr="00D01CF2">
        <w:rPr>
          <w:rFonts w:eastAsia="SimSun"/>
          <w:lang w:val="en-US" w:eastAsia="zh-CN"/>
        </w:rPr>
        <w:t>Procedure</w:t>
      </w:r>
      <w:bookmarkEnd w:id="166"/>
    </w:p>
    <w:p w:rsidR="001D5B8F" w:rsidRPr="00D01CF2" w:rsidRDefault="001D5B8F" w:rsidP="001D537F">
      <w:pPr>
        <w:pStyle w:val="Heading4"/>
        <w:rPr>
          <w:lang w:val="en-US"/>
        </w:rPr>
      </w:pPr>
      <w:bookmarkStart w:id="167" w:name="_Toc19717165"/>
      <w:r w:rsidRPr="00D01CF2">
        <w:t>6.2.</w:t>
      </w:r>
      <w:r w:rsidRPr="00D01CF2">
        <w:rPr>
          <w:lang w:val="en-GB"/>
        </w:rPr>
        <w:t>3</w:t>
      </w:r>
      <w:r w:rsidRPr="00D01CF2">
        <w:t>.1</w:t>
      </w:r>
      <w:r w:rsidRPr="00D01CF2">
        <w:tab/>
        <w:t>General</w:t>
      </w:r>
      <w:bookmarkEnd w:id="167"/>
    </w:p>
    <w:p w:rsidR="001D5B8F" w:rsidRPr="00D01CF2" w:rsidRDefault="001D5B8F" w:rsidP="001D5B8F">
      <w:r w:rsidRPr="00D01CF2">
        <w:t>Load Control is an optional feature defined over the Sxa, Sxb</w:t>
      </w:r>
      <w:r w:rsidR="00E3671B" w:rsidRPr="00D01CF2">
        <w:t xml:space="preserve">, </w:t>
      </w:r>
      <w:r w:rsidRPr="00D01CF2">
        <w:t>Sxc</w:t>
      </w:r>
      <w:r w:rsidR="00E3671B" w:rsidRPr="00D01CF2">
        <w:t xml:space="preserve"> and N4</w:t>
      </w:r>
      <w:r w:rsidRPr="00D01CF2">
        <w:t xml:space="preserve"> reference points.</w:t>
      </w:r>
    </w:p>
    <w:p w:rsidR="001D5B8F" w:rsidRPr="00D01CF2" w:rsidRDefault="001D5B8F" w:rsidP="001D5B8F">
      <w:pPr>
        <w:rPr>
          <w:rFonts w:eastAsia="SimSun"/>
          <w:lang w:val="en-US"/>
        </w:rPr>
      </w:pPr>
      <w:r w:rsidRPr="00D01CF2">
        <w:rPr>
          <w:rFonts w:eastAsia="SimSun"/>
          <w:lang w:val="en-US"/>
        </w:rPr>
        <w:t xml:space="preserve">Load control enables the UP function to send its load information to the CP function to adaptively balance the </w:t>
      </w:r>
      <w:r w:rsidR="003817D5" w:rsidRPr="00D01CF2">
        <w:rPr>
          <w:rFonts w:eastAsia="SimSun"/>
          <w:lang w:val="en-US"/>
        </w:rPr>
        <w:t xml:space="preserve">PFCP </w:t>
      </w:r>
      <w:r w:rsidRPr="00D01CF2">
        <w:rPr>
          <w:rFonts w:eastAsia="SimSun"/>
          <w:lang w:val="en-US"/>
        </w:rPr>
        <w:t>session load across the UP functions according to their effective load. The load information reflects the operating status of the resources of the UP function.</w:t>
      </w:r>
    </w:p>
    <w:p w:rsidR="001D5B8F" w:rsidRPr="00D01CF2" w:rsidRDefault="001D5B8F" w:rsidP="001D5B8F">
      <w:r w:rsidRPr="00D01CF2">
        <w:t xml:space="preserve">Load control allows for better balancing of the </w:t>
      </w:r>
      <w:r w:rsidR="003817D5" w:rsidRPr="00D01CF2">
        <w:t xml:space="preserve">PFCP </w:t>
      </w:r>
      <w:r w:rsidRPr="00D01CF2">
        <w:t>session load, so as to attempt to prevent overload in the first place (preventive action). Load control does not trigger overload mitigation actions even if the UP function reports a high load.</w:t>
      </w:r>
    </w:p>
    <w:p w:rsidR="001D5B8F" w:rsidRPr="00D01CF2" w:rsidRDefault="001D5B8F" w:rsidP="001D5B8F">
      <w:r w:rsidRPr="00D01CF2">
        <w:t>Load control and overload control may be supported and activated independently in the network, based on operator's policy.</w:t>
      </w:r>
    </w:p>
    <w:p w:rsidR="001D5B8F" w:rsidRPr="00D01CF2" w:rsidRDefault="001D5B8F" w:rsidP="001D537F">
      <w:pPr>
        <w:pStyle w:val="Heading4"/>
      </w:pPr>
      <w:bookmarkStart w:id="168" w:name="_Toc19717166"/>
      <w:r w:rsidRPr="00D01CF2">
        <w:t>6.2.</w:t>
      </w:r>
      <w:r w:rsidRPr="00D01CF2">
        <w:rPr>
          <w:lang w:val="en-GB"/>
        </w:rPr>
        <w:t>3</w:t>
      </w:r>
      <w:r w:rsidRPr="00D01CF2">
        <w:t>.2</w:t>
      </w:r>
      <w:r w:rsidRPr="00D01CF2">
        <w:tab/>
        <w:t>Principles</w:t>
      </w:r>
      <w:bookmarkEnd w:id="168"/>
    </w:p>
    <w:p w:rsidR="001D5B8F" w:rsidRPr="00D01CF2" w:rsidRDefault="001D5B8F" w:rsidP="001D5B8F">
      <w:r w:rsidRPr="00D01CF2">
        <w:t>The UP function may signal its Load Control Information to reflect the operating status of its resources, at the node level, allowing the receiving CP function to use this information to augment the UP function selection procedures.</w:t>
      </w:r>
    </w:p>
    <w:p w:rsidR="001D5B8F" w:rsidRPr="00D01CF2" w:rsidRDefault="001D5B8F" w:rsidP="001D5B8F">
      <w:r w:rsidRPr="00D01CF2">
        <w:t>The Load Control Information is piggybacked in PFCP request or response messages such that the exchange of Load Control Information does not trigger extra signalling.</w:t>
      </w:r>
    </w:p>
    <w:p w:rsidR="001D5B8F" w:rsidRPr="00D01CF2" w:rsidRDefault="001D5B8F" w:rsidP="001D5B8F">
      <w:pPr>
        <w:pStyle w:val="NO"/>
      </w:pPr>
      <w:r w:rsidRPr="00D01CF2">
        <w:t>NOTE:</w:t>
      </w:r>
      <w:r w:rsidRPr="00D01CF2">
        <w:tab/>
        <w:t>The inclusion of Load Control Information in existing messages means that the frequency of transmission of load control information increases as the session load increases, allowing for faster feedback and thus better regulation of the load.</w:t>
      </w:r>
    </w:p>
    <w:p w:rsidR="001D5B8F" w:rsidRPr="00D01CF2" w:rsidRDefault="001D5B8F" w:rsidP="001D5B8F">
      <w:r w:rsidRPr="00D01CF2">
        <w:t>The calculation of the Load Control Information is implementation dependent and its calculation and transfer shall not add significant additional load to the node itself and to its corresponding peer nodes.</w:t>
      </w:r>
    </w:p>
    <w:p w:rsidR="001D5B8F" w:rsidRPr="00D01CF2" w:rsidRDefault="001D5B8F" w:rsidP="001D537F">
      <w:pPr>
        <w:pStyle w:val="Heading4"/>
      </w:pPr>
      <w:bookmarkStart w:id="169" w:name="_Toc19717167"/>
      <w:r w:rsidRPr="00D01CF2">
        <w:t>6.2.</w:t>
      </w:r>
      <w:r w:rsidRPr="00D01CF2">
        <w:rPr>
          <w:lang w:val="en-GB"/>
        </w:rPr>
        <w:t>3</w:t>
      </w:r>
      <w:r w:rsidRPr="00D01CF2">
        <w:t>.3</w:t>
      </w:r>
      <w:r w:rsidRPr="00D01CF2">
        <w:tab/>
        <w:t>Load Control Information</w:t>
      </w:r>
      <w:bookmarkEnd w:id="169"/>
    </w:p>
    <w:p w:rsidR="001D5B8F" w:rsidRPr="00D01CF2" w:rsidRDefault="001D5B8F" w:rsidP="001D537F">
      <w:pPr>
        <w:pStyle w:val="Heading5"/>
      </w:pPr>
      <w:bookmarkStart w:id="170" w:name="_Toc19717168"/>
      <w:r w:rsidRPr="00D01CF2">
        <w:t>6.2.</w:t>
      </w:r>
      <w:r w:rsidRPr="00D01CF2">
        <w:rPr>
          <w:lang w:val="en-GB"/>
        </w:rPr>
        <w:t>3</w:t>
      </w:r>
      <w:r w:rsidRPr="00D01CF2">
        <w:t>.3.1</w:t>
      </w:r>
      <w:r w:rsidRPr="00D01CF2">
        <w:tab/>
        <w:t xml:space="preserve">General </w:t>
      </w:r>
      <w:r w:rsidR="001F1897" w:rsidRPr="00D01CF2">
        <w:rPr>
          <w:lang w:val="en-GB"/>
        </w:rPr>
        <w:t>D</w:t>
      </w:r>
      <w:r w:rsidR="001F1897" w:rsidRPr="00D01CF2">
        <w:t>escription</w:t>
      </w:r>
      <w:bookmarkEnd w:id="170"/>
    </w:p>
    <w:p w:rsidR="001D5B8F" w:rsidRPr="00D01CF2" w:rsidRDefault="001D5B8F" w:rsidP="001D5B8F">
      <w:r w:rsidRPr="00D01CF2">
        <w:t>A PFCP message may contain one instance of the Load Control Information (LCI) IE.</w:t>
      </w:r>
    </w:p>
    <w:p w:rsidR="001D5B8F" w:rsidRPr="00D01CF2" w:rsidRDefault="001D5B8F" w:rsidP="001D5B8F">
      <w:r w:rsidRPr="00D01CF2">
        <w:t xml:space="preserve">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 The Load Control Sequence Number shall be incremented whenever the load control information is changed (see </w:t>
      </w:r>
      <w:r w:rsidR="00751AEC">
        <w:t>clause</w:t>
      </w:r>
      <w:r w:rsidRPr="00D01CF2">
        <w:t xml:space="preserve"> 6.2.</w:t>
      </w:r>
      <w:r w:rsidR="009A4096" w:rsidRPr="00D01CF2">
        <w:t>3</w:t>
      </w:r>
      <w:r w:rsidRPr="00D01CF2">
        <w:t>.3.2.1).</w:t>
      </w:r>
    </w:p>
    <w:p w:rsidR="009E39B8" w:rsidRPr="00D01CF2" w:rsidRDefault="009E39B8" w:rsidP="009E39B8">
      <w:r w:rsidRPr="00D01CF2">
        <w:t>Load Control Information shall be linked to the Node ID (i.e. FQDN or the IP address used during the UP function selection) of the UP function providing the Information.</w:t>
      </w:r>
    </w:p>
    <w:p w:rsidR="001D5B8F" w:rsidRPr="00D01CF2" w:rsidRDefault="001D5B8F" w:rsidP="001D5B8F">
      <w:r w:rsidRPr="00D01CF2">
        <w:t>The receiver shall overwrite any stored load control information of a peer with the newly received load control information from the same peer node if the new load control information is more recent than the old information as indicated by the Load Control Sequence Number, e.g. if the receiver has stored an instance of the load control information for a peer node, it overwrites this instance with the new instance received in a message from the same peer node.</w:t>
      </w:r>
    </w:p>
    <w:p w:rsidR="001D5B8F" w:rsidRPr="00D01CF2" w:rsidRDefault="001D5B8F" w:rsidP="001D5B8F">
      <w:r w:rsidRPr="00D01CF2">
        <w:t>The receiver shall consider all the parameters received in the same instance of the LCI IE in conjunction while using this information for UP function selection.</w:t>
      </w:r>
    </w:p>
    <w:p w:rsidR="001D5B8F" w:rsidRPr="00D01CF2" w:rsidRDefault="001D5B8F" w:rsidP="001D5B8F">
      <w:r w:rsidRPr="00D01CF2">
        <w:t xml:space="preserve">The parameters are further defined in </w:t>
      </w:r>
      <w:r w:rsidR="00751AEC">
        <w:t>clause</w:t>
      </w:r>
      <w:r w:rsidR="001F1897" w:rsidRPr="00D01CF2">
        <w:t> </w:t>
      </w:r>
      <w:r w:rsidRPr="00D01CF2">
        <w:t>6.2.</w:t>
      </w:r>
      <w:r w:rsidR="009A4096" w:rsidRPr="00D01CF2">
        <w:t>3</w:t>
      </w:r>
      <w:r w:rsidRPr="00D01CF2">
        <w:t>.3.2.</w:t>
      </w:r>
    </w:p>
    <w:p w:rsidR="001D5B8F" w:rsidRPr="00D01CF2" w:rsidRDefault="001D5B8F" w:rsidP="001D5B8F">
      <w:r w:rsidRPr="00D01CF2">
        <w:lastRenderedPageBreak/>
        <w:t xml:space="preserve">Load control information may be extended with new parameters in future versions of the specification. </w:t>
      </w:r>
      <w:r w:rsidRPr="00D01CF2">
        <w:rPr>
          <w:rFonts w:eastAsia="SimSun"/>
        </w:rPr>
        <w:t>A</w:t>
      </w:r>
      <w:r w:rsidRPr="00D01CF2">
        <w:t>ny new parameter will have to be categorized as:</w:t>
      </w:r>
    </w:p>
    <w:p w:rsidR="001D5B8F" w:rsidRPr="00D01CF2" w:rsidRDefault="00020AC1" w:rsidP="00020AC1">
      <w:pPr>
        <w:pStyle w:val="B1"/>
      </w:pPr>
      <w:r w:rsidRPr="00D01CF2">
        <w:rPr>
          <w:lang w:val="en-GB"/>
        </w:rPr>
        <w:t>-</w:t>
      </w:r>
      <w:r w:rsidRPr="00D01CF2">
        <w:rPr>
          <w:lang w:val="en-GB"/>
        </w:rPr>
        <w:tab/>
      </w:r>
      <w:r w:rsidR="001D5B8F" w:rsidRPr="00D01CF2">
        <w:t xml:space="preserve">Non-critical optional parameters: the support of these parameters is </w:t>
      </w:r>
      <w:r w:rsidR="001D5B8F" w:rsidRPr="00D01CF2">
        <w:rPr>
          <w:i/>
        </w:rPr>
        <w:t>not critical</w:t>
      </w:r>
      <w:r w:rsidR="001D5B8F" w:rsidRPr="00D01CF2">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D01CF2" w:rsidRDefault="00020AC1" w:rsidP="00020AC1">
      <w:pPr>
        <w:pStyle w:val="B1"/>
      </w:pPr>
      <w:r w:rsidRPr="00D01CF2">
        <w:rPr>
          <w:lang w:val="en-GB"/>
        </w:rPr>
        <w:t>-</w:t>
      </w:r>
      <w:r w:rsidRPr="00D01CF2">
        <w:rPr>
          <w:lang w:val="en-GB"/>
        </w:rPr>
        <w:tab/>
      </w:r>
      <w:r w:rsidR="001D5B8F" w:rsidRPr="00D01CF2">
        <w:t xml:space="preserve">Critical optional parameters: the support of these parameters is </w:t>
      </w:r>
      <w:r w:rsidR="001D5B8F" w:rsidRPr="00D01CF2">
        <w:rPr>
          <w:i/>
        </w:rPr>
        <w:t>critical</w:t>
      </w:r>
      <w:r w:rsidR="001D5B8F" w:rsidRPr="00D01CF2">
        <w:t xml:space="preserve"> for the receiver to correctly comprehend the instance of the load control information containing one or more of these parameters.</w:t>
      </w:r>
    </w:p>
    <w:p w:rsidR="001D5B8F" w:rsidRPr="00D01CF2" w:rsidRDefault="001D5B8F" w:rsidP="001D5B8F">
      <w:r w:rsidRPr="00D01CF2">
        <w:t>The sender may include one or more non-critical optional parameters within any instance of the LCI IE without having the knowledge of the receiver's capability to support the same. However, the sender shall only include one or more critical optional parameter in an instance of the LCI IE towards a receiver if the corresponding receiver is known to support those parameters. The sender may be aware of this either via signalling methods or by configuration (this will have to be defined when introducing any such new parameter in future).</w:t>
      </w:r>
    </w:p>
    <w:p w:rsidR="001D5B8F" w:rsidRPr="00D01CF2" w:rsidRDefault="001D5B8F" w:rsidP="001D537F">
      <w:pPr>
        <w:pStyle w:val="Heading5"/>
      </w:pPr>
      <w:bookmarkStart w:id="171" w:name="_Toc19717169"/>
      <w:r w:rsidRPr="00D01CF2">
        <w:t>6.2.</w:t>
      </w:r>
      <w:r w:rsidRPr="00D01CF2">
        <w:rPr>
          <w:lang w:val="en-GB"/>
        </w:rPr>
        <w:t>3</w:t>
      </w:r>
      <w:r w:rsidRPr="00D01CF2">
        <w:t>.3.2</w:t>
      </w:r>
      <w:r w:rsidRPr="00D01CF2">
        <w:tab/>
        <w:t>Parameters</w:t>
      </w:r>
      <w:bookmarkEnd w:id="171"/>
    </w:p>
    <w:p w:rsidR="001D5B8F" w:rsidRPr="00D01CF2" w:rsidRDefault="001D5B8F" w:rsidP="001D537F">
      <w:pPr>
        <w:pStyle w:val="Heading6"/>
      </w:pPr>
      <w:bookmarkStart w:id="172" w:name="_Toc19717170"/>
      <w:r w:rsidRPr="00D01CF2">
        <w:t>6.2.</w:t>
      </w:r>
      <w:r w:rsidRPr="00D01CF2">
        <w:rPr>
          <w:lang w:val="en-GB"/>
        </w:rPr>
        <w:t>3</w:t>
      </w:r>
      <w:r w:rsidRPr="00D01CF2">
        <w:t>.3.2.1</w:t>
      </w:r>
      <w:r w:rsidRPr="00D01CF2">
        <w:tab/>
        <w:t>Load Control Sequence Number</w:t>
      </w:r>
      <w:bookmarkEnd w:id="172"/>
    </w:p>
    <w:p w:rsidR="001D5B8F" w:rsidRPr="00D01CF2" w:rsidRDefault="001D5B8F" w:rsidP="001D5B8F">
      <w:r w:rsidRPr="00D01CF2">
        <w:t>The Load Control Sequence number contains a value that indicates the sequence number associated with the LCI IE. This sequence number shall be used to differentiate any two LCI IEs generated at two different instances by the same UP function. The Load Control Sequence Number shall be supported (if load control is supported) and shall always be present in the LCI IE.</w:t>
      </w:r>
    </w:p>
    <w:p w:rsidR="001D5B8F" w:rsidRPr="00D01CF2" w:rsidRDefault="001D5B8F" w:rsidP="001D5B8F">
      <w:r w:rsidRPr="00D01CF2">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rsidR="001D5B8F" w:rsidRPr="00D01CF2" w:rsidRDefault="001D5B8F" w:rsidP="001D5B8F">
      <w:r w:rsidRPr="00D01CF2">
        <w:t>This parameter shall be used by the receiver of the Load Control Information IE to properly collate out-of-order load control information, e.g. due to PFCP retransmissions. This parameter shall also be used by the receiver of the LCI IE to determine whether the newly received load control information has changed compared to load control information previously received from the same node earlier.</w:t>
      </w:r>
    </w:p>
    <w:p w:rsidR="001D5B8F" w:rsidRPr="00D01CF2" w:rsidRDefault="001D5B8F" w:rsidP="001D5B8F">
      <w:pPr>
        <w:pStyle w:val="NO"/>
        <w:rPr>
          <w:lang w:val="en-US"/>
        </w:rPr>
      </w:pPr>
      <w:r w:rsidRPr="00D01CF2">
        <w:rPr>
          <w:lang w:val="en-US"/>
        </w:rPr>
        <w:t>NOTE:</w:t>
      </w:r>
      <w:r w:rsidRPr="00D01CF2">
        <w:rPr>
          <w:lang w:val="en-US"/>
        </w:rPr>
        <w:tab/>
        <w:t>The PFCP sequence number cannot be used for collating out-of-order load control information as e.g. load control information may be sent in both PFCP requests and responses, using independent PFCP sequence numbering.</w:t>
      </w:r>
    </w:p>
    <w:p w:rsidR="001D5B8F" w:rsidRPr="00D01CF2" w:rsidRDefault="001D5B8F" w:rsidP="001D5B8F">
      <w:r w:rsidRPr="00D01CF2">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 the Load Control Sequence Number may be reset to an appropriate base value by the peer UP function, hence the receiving entity shall be prepared to receive (and process) a Load Control Sequence Number parameter whose value is less than the previous value.</w:t>
      </w:r>
    </w:p>
    <w:p w:rsidR="001D5B8F" w:rsidRPr="00D01CF2" w:rsidRDefault="001D5B8F" w:rsidP="001D537F">
      <w:pPr>
        <w:pStyle w:val="Heading6"/>
      </w:pPr>
      <w:bookmarkStart w:id="173" w:name="_Toc19717171"/>
      <w:r w:rsidRPr="00D01CF2">
        <w:t>6.2.</w:t>
      </w:r>
      <w:r w:rsidRPr="00D01CF2">
        <w:rPr>
          <w:lang w:val="en-GB"/>
        </w:rPr>
        <w:t>3</w:t>
      </w:r>
      <w:r w:rsidRPr="00D01CF2">
        <w:t>.3.2.2</w:t>
      </w:r>
      <w:r w:rsidRPr="00D01CF2">
        <w:tab/>
        <w:t>Load Metric</w:t>
      </w:r>
      <w:bookmarkEnd w:id="173"/>
    </w:p>
    <w:p w:rsidR="001D5B8F" w:rsidRPr="00D01CF2" w:rsidRDefault="001D5B8F" w:rsidP="001D5B8F">
      <w:pPr>
        <w:rPr>
          <w:rFonts w:eastAsia="SimSun"/>
        </w:rPr>
      </w:pPr>
      <w:r w:rsidRPr="00D01CF2">
        <w:rPr>
          <w:rFonts w:eastAsia="SimSun"/>
        </w:rPr>
        <w:t>The Load Metric parameter shall indicate the current load level of the originating node. The computation of the Load Metric is left to implementation. The node may consider various aspects, such as the used capacity of the UP function, the load in the node (e.g. memory/CPU usage in relationship to the total memory/CPU available, etc.).</w:t>
      </w:r>
    </w:p>
    <w:p w:rsidR="001D5B8F" w:rsidRPr="00D01CF2" w:rsidRDefault="001D5B8F" w:rsidP="001D5B8F">
      <w:pPr>
        <w:rPr>
          <w:rFonts w:eastAsia="SimSun"/>
        </w:rPr>
      </w:pPr>
      <w:r w:rsidRPr="00D01CF2">
        <w:rPr>
          <w:rFonts w:eastAsia="SimSun"/>
        </w:rPr>
        <w:t>The Load Metric represents the current load level of the sending node as a percentage within the range of 0 to100, where 0 means no or 0% load and 100 means maximum or 100% load reached (i.e. no further load is desirable).</w:t>
      </w:r>
    </w:p>
    <w:p w:rsidR="001D5B8F" w:rsidRPr="00D01CF2" w:rsidRDefault="001D5B8F" w:rsidP="001D5B8F">
      <w:pPr>
        <w:rPr>
          <w:rFonts w:eastAsia="SimSun"/>
        </w:rPr>
      </w:pPr>
      <w:r w:rsidRPr="00D01CF2">
        <w:rPr>
          <w:rFonts w:eastAsia="SimSun"/>
        </w:rPr>
        <w:t>The Load Metric shall be supported (if load control is supported). The Load Metric shall always be included in the Load Control Information.</w:t>
      </w:r>
    </w:p>
    <w:p w:rsidR="001D5B8F" w:rsidRPr="00D01CF2" w:rsidRDefault="001D5B8F" w:rsidP="001D5B8F">
      <w:r w:rsidRPr="00D01CF2">
        <w:t xml:space="preserve">Considering the processing requirement of the receiver of the Load Control Information (e.g. handling of the new information, tuning the node selection algorithm to take the new information into account), the sender should refrain from advertising every small variation (e.g. with the granularity of 1 or 2), in the Load Metric which does not result in useful improvement in node selection logic at the receiver. During the typical operating condition of the sender, a larger </w:t>
      </w:r>
      <w:r w:rsidRPr="00D01CF2">
        <w:lastRenderedPageBreak/>
        <w:t>variation in the Load Metric, e.g. 5 or more units, should be considered as reasonable enough for advertising the new Load Control Information and thus justifying the processing requirement (to handle the new information) of the receiver.</w:t>
      </w:r>
    </w:p>
    <w:p w:rsidR="001D5B8F" w:rsidRPr="00D01CF2" w:rsidRDefault="001D5B8F" w:rsidP="001D5B8F">
      <w:pPr>
        <w:pStyle w:val="NO"/>
      </w:pPr>
      <w:r w:rsidRPr="00D01CF2">
        <w:t>NOTE:</w:t>
      </w:r>
      <w:r w:rsidRPr="00D01CF2">
        <w:tab/>
        <w:t>The range of the Load Metric, i.e. 0 to 100, does not mandate the sender to collect its own load information at every increment/decrement and hence to advertise the change of Load Metric with a granularity of 1%. Based on various implementation specific criteria, such as: the architecture, session and signalling capacity, the current load and so on, the sender is free to define its own logic and periodicity with which its own load information is collected.</w:t>
      </w:r>
    </w:p>
    <w:p w:rsidR="001D5B8F" w:rsidRPr="00D01CF2" w:rsidRDefault="001D5B8F" w:rsidP="001D537F">
      <w:pPr>
        <w:pStyle w:val="Heading4"/>
      </w:pPr>
      <w:bookmarkStart w:id="174" w:name="_Toc19717172"/>
      <w:r w:rsidRPr="00D01CF2">
        <w:t>6.2.</w:t>
      </w:r>
      <w:r w:rsidRPr="00D01CF2">
        <w:rPr>
          <w:lang w:val="en-GB"/>
        </w:rPr>
        <w:t>3</w:t>
      </w:r>
      <w:r w:rsidRPr="00D01CF2">
        <w:t>.3.3</w:t>
      </w:r>
      <w:r w:rsidRPr="00D01CF2">
        <w:tab/>
        <w:t xml:space="preserve">Frequency of </w:t>
      </w:r>
      <w:r w:rsidR="001F1897" w:rsidRPr="00D01CF2">
        <w:rPr>
          <w:lang w:val="en-GB"/>
        </w:rPr>
        <w:t>I</w:t>
      </w:r>
      <w:r w:rsidR="001F1897" w:rsidRPr="00D01CF2">
        <w:t>nclusion</w:t>
      </w:r>
      <w:bookmarkEnd w:id="174"/>
    </w:p>
    <w:p w:rsidR="001D5B8F" w:rsidRPr="00D01CF2" w:rsidRDefault="001D5B8F" w:rsidP="001D5B8F">
      <w:r w:rsidRPr="00D01CF2">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Pr="00D01CF2" w:rsidRDefault="001D5B8F" w:rsidP="001D5B8F">
      <w:pPr>
        <w:pStyle w:val="B1"/>
      </w:pPr>
      <w:r w:rsidRPr="00D01CF2">
        <w:t>-</w:t>
      </w:r>
      <w:r w:rsidRPr="00D01CF2">
        <w:tab/>
        <w:t>the sender may include Load Control Information towards a peer only when the new/changed value has not already been provided to that peer;</w:t>
      </w:r>
    </w:p>
    <w:p w:rsidR="001D5B8F" w:rsidRPr="00D01CF2" w:rsidRDefault="001D5B8F" w:rsidP="001D5B8F">
      <w:pPr>
        <w:pStyle w:val="B1"/>
        <w:rPr>
          <w:lang w:val="en-US"/>
        </w:rPr>
      </w:pPr>
      <w:r w:rsidRPr="00D01CF2">
        <w:t>-</w:t>
      </w:r>
      <w:r w:rsidRPr="00D01CF2">
        <w:tab/>
      </w:r>
      <w:r w:rsidRPr="00D01CF2">
        <w:rPr>
          <w:lang w:val="en-US"/>
        </w:rPr>
        <w:t xml:space="preserve">the sender may include the </w:t>
      </w:r>
      <w:r w:rsidRPr="00D01CF2">
        <w:t>Load Control Information</w:t>
      </w:r>
      <w:r w:rsidRPr="00D01CF2">
        <w:rPr>
          <w:lang w:val="en-US"/>
        </w:rPr>
        <w:t xml:space="preserve"> in each and every message (extended with LCI IE) towards the peer;</w:t>
      </w:r>
    </w:p>
    <w:p w:rsidR="001D5B8F" w:rsidRPr="00D01CF2" w:rsidRDefault="001D5B8F" w:rsidP="001D5B8F">
      <w:pPr>
        <w:pStyle w:val="B1"/>
      </w:pPr>
      <w:r w:rsidRPr="00D01CF2">
        <w:rPr>
          <w:lang w:val="en-US"/>
        </w:rPr>
        <w:t>-</w:t>
      </w:r>
      <w:r w:rsidRPr="00D01CF2">
        <w:rPr>
          <w:lang w:val="en-US"/>
        </w:rPr>
        <w:tab/>
        <w:t xml:space="preserve">the sender may include </w:t>
      </w:r>
      <w:r w:rsidRPr="00D01CF2">
        <w:t>Load Control Information</w:t>
      </w:r>
      <w:r w:rsidRPr="00D01CF2">
        <w:rPr>
          <w:lang w:val="en-US"/>
        </w:rPr>
        <w:t xml:space="preserve"> periodically, i.e. include the information during a first period then cease to do so during a second period.</w:t>
      </w:r>
    </w:p>
    <w:p w:rsidR="001D5B8F" w:rsidRPr="00D01CF2" w:rsidRDefault="001D5B8F" w:rsidP="001D5B8F">
      <w:r w:rsidRPr="00D01CF2">
        <w:t>The sender may also implement a combination of one or more of the above approaches. Besides, the sender may also decide to include the Load Control Information only in a subset of the applicable PFCP messages.</w:t>
      </w:r>
    </w:p>
    <w:p w:rsidR="001D5B8F" w:rsidRPr="00D01CF2" w:rsidRDefault="001D5B8F" w:rsidP="001D5B8F">
      <w:r w:rsidRPr="00D01CF2">
        <w:t>The receiver shall be prepared to receive the load control information in any of the PFCP messages extended with an LCI IE and upon such reception, shall be able act upon the received load control information.</w:t>
      </w:r>
    </w:p>
    <w:p w:rsidR="002A76B2" w:rsidRPr="00D01CF2" w:rsidRDefault="002A76B2" w:rsidP="001D537F">
      <w:pPr>
        <w:pStyle w:val="Heading3"/>
        <w:rPr>
          <w:rFonts w:eastAsia="SimSun"/>
          <w:lang w:val="en-US"/>
        </w:rPr>
      </w:pPr>
      <w:bookmarkStart w:id="175" w:name="_Toc19717173"/>
      <w:r w:rsidRPr="00D01CF2">
        <w:rPr>
          <w:rFonts w:eastAsia="SimSun"/>
        </w:rPr>
        <w:t>6.</w:t>
      </w:r>
      <w:r w:rsidRPr="00D01CF2">
        <w:rPr>
          <w:rFonts w:eastAsia="SimSun"/>
          <w:lang w:val="en-US"/>
        </w:rPr>
        <w:t>2.</w:t>
      </w:r>
      <w:r w:rsidRPr="00D01CF2">
        <w:rPr>
          <w:rFonts w:eastAsia="SimSun"/>
          <w:lang w:val="en-US" w:eastAsia="zh-CN"/>
        </w:rPr>
        <w:t>4</w:t>
      </w:r>
      <w:r w:rsidRPr="00D01CF2">
        <w:rPr>
          <w:rFonts w:eastAsia="SimSun"/>
        </w:rPr>
        <w:tab/>
        <w:t>Overl</w:t>
      </w:r>
      <w:r w:rsidRPr="00D01CF2">
        <w:rPr>
          <w:rFonts w:eastAsia="SimSun"/>
          <w:lang w:val="en-US" w:eastAsia="zh-CN"/>
        </w:rPr>
        <w:t xml:space="preserve">oad Control </w:t>
      </w:r>
      <w:r w:rsidR="001F1897" w:rsidRPr="00D01CF2">
        <w:rPr>
          <w:rFonts w:eastAsia="SimSun"/>
          <w:lang w:val="en-US" w:eastAsia="zh-CN"/>
        </w:rPr>
        <w:t>Procedure</w:t>
      </w:r>
      <w:bookmarkEnd w:id="175"/>
    </w:p>
    <w:p w:rsidR="002A76B2" w:rsidRPr="00D01CF2" w:rsidRDefault="002A76B2" w:rsidP="001D537F">
      <w:pPr>
        <w:pStyle w:val="Heading4"/>
        <w:rPr>
          <w:lang w:val="en-US"/>
        </w:rPr>
      </w:pPr>
      <w:bookmarkStart w:id="176" w:name="_Toc19717174"/>
      <w:r w:rsidRPr="00D01CF2">
        <w:t>6.2.</w:t>
      </w:r>
      <w:r w:rsidRPr="00D01CF2">
        <w:rPr>
          <w:lang w:val="en-GB"/>
        </w:rPr>
        <w:t>4</w:t>
      </w:r>
      <w:r w:rsidRPr="00D01CF2">
        <w:t>.1</w:t>
      </w:r>
      <w:r w:rsidRPr="00D01CF2">
        <w:tab/>
        <w:t>General</w:t>
      </w:r>
      <w:bookmarkEnd w:id="176"/>
    </w:p>
    <w:p w:rsidR="002A76B2" w:rsidRPr="00D01CF2" w:rsidRDefault="002A76B2" w:rsidP="002A76B2">
      <w:r w:rsidRPr="00D01CF2">
        <w:t>Overload Control is an optional feature defined over the Sxa, Sxb</w:t>
      </w:r>
      <w:r w:rsidR="00E3671B" w:rsidRPr="00D01CF2">
        <w:t>,</w:t>
      </w:r>
      <w:r w:rsidRPr="00D01CF2">
        <w:t xml:space="preserve"> Sxc </w:t>
      </w:r>
      <w:r w:rsidR="00E3671B" w:rsidRPr="00D01CF2">
        <w:t xml:space="preserve">and N4 </w:t>
      </w:r>
      <w:r w:rsidRPr="00D01CF2">
        <w:t>reference points.</w:t>
      </w:r>
    </w:p>
    <w:p w:rsidR="002A76B2" w:rsidRPr="00D01CF2" w:rsidRDefault="002A76B2" w:rsidP="002A76B2">
      <w:pPr>
        <w:rPr>
          <w:rFonts w:eastAsia="SimSun"/>
          <w:lang w:val="en-US"/>
        </w:rPr>
      </w:pPr>
      <w:r w:rsidRPr="00D01CF2">
        <w:rPr>
          <w:rFonts w:eastAsia="SimSun"/>
          <w:lang w:val="en-US"/>
        </w:rPr>
        <w:t xml:space="preserve">Overload control </w:t>
      </w:r>
      <w:r w:rsidRPr="00D01CF2">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rsidR="002A76B2" w:rsidRPr="00D01CF2" w:rsidRDefault="002A76B2" w:rsidP="002A76B2">
      <w:r w:rsidRPr="00D01CF2">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rsidR="002A76B2" w:rsidRPr="00D01CF2" w:rsidRDefault="002A76B2" w:rsidP="002A76B2">
      <w:r w:rsidRPr="00D01CF2">
        <w:t>Load control and overload control may be supported and activated independently in the network, based on operator's policy.</w:t>
      </w:r>
    </w:p>
    <w:p w:rsidR="002A76B2" w:rsidRPr="00D01CF2" w:rsidRDefault="002A76B2" w:rsidP="001D537F">
      <w:pPr>
        <w:pStyle w:val="Heading4"/>
      </w:pPr>
      <w:bookmarkStart w:id="177" w:name="_Toc19717175"/>
      <w:r w:rsidRPr="00D01CF2">
        <w:t>6.2.</w:t>
      </w:r>
      <w:r w:rsidRPr="00D01CF2">
        <w:rPr>
          <w:lang w:val="en-GB"/>
        </w:rPr>
        <w:t>4</w:t>
      </w:r>
      <w:r w:rsidRPr="00D01CF2">
        <w:t>.2</w:t>
      </w:r>
      <w:r w:rsidRPr="00D01CF2">
        <w:tab/>
        <w:t>Principles</w:t>
      </w:r>
      <w:bookmarkEnd w:id="177"/>
    </w:p>
    <w:p w:rsidR="002A76B2" w:rsidRPr="00D01CF2" w:rsidRDefault="002A76B2" w:rsidP="002A76B2">
      <w:r w:rsidRPr="00D01CF2">
        <w:t>When a UP function determines that the offered incoming signalling traffic is growing (or is about to grow) beyond its nominal capacity, the UP function may signal its overload, at node level granularity, to its peer CP functions by including Overload Control Information in PFCP signalling which provides guidance to the receiving CP functions to decide actions which lead to signalling traffic mitigation towards the sender of the information. This helps in preventing severe overload and hence potential breakdown of the UP function.</w:t>
      </w:r>
    </w:p>
    <w:p w:rsidR="002A76B2" w:rsidRPr="00D01CF2" w:rsidRDefault="002A76B2" w:rsidP="002A76B2">
      <w:r w:rsidRPr="00D01CF2">
        <w:t>The Overload Control Information is piggybacked in PFCP request or response messages such that the exchange of Overload Control Information does not trigger extra signalling.</w:t>
      </w:r>
    </w:p>
    <w:p w:rsidR="002A76B2" w:rsidRPr="00D01CF2" w:rsidRDefault="002A76B2" w:rsidP="002A76B2">
      <w:pPr>
        <w:pStyle w:val="NO"/>
      </w:pPr>
      <w:r w:rsidRPr="00D01CF2">
        <w:lastRenderedPageBreak/>
        <w:t>NOTE:</w:t>
      </w:r>
      <w:r w:rsidRPr="00D01CF2">
        <w:tab/>
        <w:t>The inclusion of Overload Control Information in existing messages means that the frequency of transmission of overload control information increases as the signalling load increases, thus allowing for faster feedback and better regulation.</w:t>
      </w:r>
    </w:p>
    <w:p w:rsidR="002A76B2" w:rsidRPr="00D01CF2" w:rsidRDefault="002A76B2" w:rsidP="002A76B2">
      <w:pPr>
        <w:rPr>
          <w:noProof/>
        </w:rPr>
      </w:pPr>
      <w:r w:rsidRPr="00D01CF2">
        <w:t xml:space="preserve">The calculation of the Overload Control Information is implementation dependent and its calculation and transfer shall not add significant additional load to the node itself and to its corresponding peer nodes. </w:t>
      </w:r>
      <w:r w:rsidRPr="00D01CF2">
        <w:rPr>
          <w:noProof/>
        </w:rPr>
        <w:t>The calculation of Overload Control Information should not severely impact the resource utilization of the UP function, especially considering the overload situation.</w:t>
      </w:r>
    </w:p>
    <w:p w:rsidR="002A76B2" w:rsidRPr="00D01CF2" w:rsidRDefault="002A76B2" w:rsidP="002A76B2">
      <w:pPr>
        <w:rPr>
          <w:noProof/>
        </w:rPr>
      </w:pPr>
      <w:r w:rsidRPr="00D01CF2">
        <w:t>The o</w:t>
      </w:r>
      <w:r w:rsidRPr="00D01CF2">
        <w:rPr>
          <w:noProof/>
        </w:rPr>
        <w:t>verload control feature should continue to allow for preferential treatment of priority users (eMPS) and emergency services.</w:t>
      </w:r>
    </w:p>
    <w:p w:rsidR="002A76B2" w:rsidRPr="00D01CF2" w:rsidRDefault="002A76B2" w:rsidP="002A76B2">
      <w:r w:rsidRPr="00D01CF2">
        <w:rPr>
          <w:noProof/>
        </w:rPr>
        <w:t xml:space="preserve">The overload mitigation actions </w:t>
      </w:r>
      <w:r w:rsidRPr="00D01CF2">
        <w:t>based on the reception of the overload related information received from the UP function will not be standardized.</w:t>
      </w:r>
    </w:p>
    <w:p w:rsidR="002A76B2" w:rsidRPr="00D01CF2" w:rsidRDefault="002A76B2" w:rsidP="001D537F">
      <w:pPr>
        <w:pStyle w:val="Heading4"/>
      </w:pPr>
      <w:bookmarkStart w:id="178" w:name="_Toc19717176"/>
      <w:r w:rsidRPr="00D01CF2">
        <w:t>6.2.</w:t>
      </w:r>
      <w:r w:rsidRPr="00D01CF2">
        <w:rPr>
          <w:lang w:val="en-GB"/>
        </w:rPr>
        <w:t>4</w:t>
      </w:r>
      <w:r w:rsidRPr="00D01CF2">
        <w:t>.3</w:t>
      </w:r>
      <w:r w:rsidRPr="00D01CF2">
        <w:tab/>
        <w:t>Overload Control Information</w:t>
      </w:r>
      <w:bookmarkEnd w:id="178"/>
    </w:p>
    <w:p w:rsidR="002A76B2" w:rsidRPr="00D01CF2" w:rsidRDefault="002A76B2" w:rsidP="001D537F">
      <w:pPr>
        <w:pStyle w:val="Heading5"/>
      </w:pPr>
      <w:bookmarkStart w:id="179" w:name="_Toc19717177"/>
      <w:r w:rsidRPr="00D01CF2">
        <w:t>6.2.</w:t>
      </w:r>
      <w:r w:rsidRPr="00D01CF2">
        <w:rPr>
          <w:lang w:val="en-GB"/>
        </w:rPr>
        <w:t>4</w:t>
      </w:r>
      <w:r w:rsidRPr="00D01CF2">
        <w:t>.3.1</w:t>
      </w:r>
      <w:r w:rsidRPr="00D01CF2">
        <w:tab/>
        <w:t xml:space="preserve">General </w:t>
      </w:r>
      <w:r w:rsidR="001F1897" w:rsidRPr="00D01CF2">
        <w:rPr>
          <w:lang w:val="en-GB"/>
        </w:rPr>
        <w:t>D</w:t>
      </w:r>
      <w:r w:rsidR="001F1897" w:rsidRPr="00D01CF2">
        <w:t>escription</w:t>
      </w:r>
      <w:bookmarkEnd w:id="179"/>
    </w:p>
    <w:p w:rsidR="002A76B2" w:rsidRPr="00D01CF2" w:rsidRDefault="002A76B2" w:rsidP="002A76B2">
      <w:r w:rsidRPr="00D01CF2">
        <w:t>A PFCP message may contain one instance of the Overload Control Information (OCI) IE.</w:t>
      </w:r>
    </w:p>
    <w:p w:rsidR="002A76B2" w:rsidRPr="00D01CF2" w:rsidRDefault="002A76B2" w:rsidP="002A76B2">
      <w:r w:rsidRPr="00D01CF2">
        <w:t xml:space="preserve">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 The Overload Control Sequence Number shall be incremented whenever the Overload control information is changed (see </w:t>
      </w:r>
      <w:r w:rsidR="00751AEC">
        <w:t>clause</w:t>
      </w:r>
      <w:r w:rsidRPr="00D01CF2">
        <w:t xml:space="preserve"> 6.2.4.3.2.1).</w:t>
      </w:r>
    </w:p>
    <w:p w:rsidR="002A76B2" w:rsidRPr="00D01CF2" w:rsidRDefault="002A76B2" w:rsidP="002A76B2">
      <w:r w:rsidRPr="00D01CF2">
        <w:t>The receiver shall overwrite any stored overload control information of a peer with the newly received overload control information from the same peer node if the new overload control information is more recent than the old information as indicated by the Overload Control Sequence Number, e.g. if the receiver has stored an instance of the Overload control information for a peer node, it overwrites this instance with the new instance received in a message from the same peer node.</w:t>
      </w:r>
    </w:p>
    <w:p w:rsidR="002A76B2" w:rsidRPr="00D01CF2" w:rsidRDefault="002A76B2" w:rsidP="002A76B2">
      <w:r w:rsidRPr="00D01CF2">
        <w:t>The receiver shall consider all the parameters received in the same instance of the OCI IE in conjunction while applying the overload mitigation action.</w:t>
      </w:r>
    </w:p>
    <w:p w:rsidR="002A76B2" w:rsidRPr="00D01CF2" w:rsidRDefault="002A76B2" w:rsidP="002A76B2">
      <w:r w:rsidRPr="00D01CF2">
        <w:t xml:space="preserve">The parameters are further defined in </w:t>
      </w:r>
      <w:r w:rsidR="00751AEC">
        <w:t>clause</w:t>
      </w:r>
      <w:r w:rsidR="001F1897" w:rsidRPr="00D01CF2">
        <w:t> </w:t>
      </w:r>
      <w:r w:rsidRPr="00D01CF2">
        <w:t>6.2.4.3.2.</w:t>
      </w:r>
    </w:p>
    <w:p w:rsidR="002A76B2" w:rsidRPr="00D01CF2" w:rsidRDefault="002A76B2" w:rsidP="002A76B2">
      <w:r w:rsidRPr="00D01CF2">
        <w:t xml:space="preserve">Overload control information may be extended with new parameters in future versions of the specification. </w:t>
      </w:r>
      <w:r w:rsidRPr="00D01CF2">
        <w:rPr>
          <w:rFonts w:eastAsia="SimSun"/>
        </w:rPr>
        <w:t>A</w:t>
      </w:r>
      <w:r w:rsidRPr="00D01CF2">
        <w:t>ny new parameter will have to be categorized as:</w:t>
      </w:r>
    </w:p>
    <w:p w:rsidR="002A76B2" w:rsidRPr="00D01CF2" w:rsidRDefault="00344B9B" w:rsidP="00344B9B">
      <w:pPr>
        <w:pStyle w:val="B1"/>
      </w:pPr>
      <w:r w:rsidRPr="00D01CF2">
        <w:rPr>
          <w:lang w:val="en-GB"/>
        </w:rPr>
        <w:t>-</w:t>
      </w:r>
      <w:r w:rsidRPr="00D01CF2">
        <w:rPr>
          <w:lang w:val="en-GB"/>
        </w:rPr>
        <w:tab/>
      </w:r>
      <w:r w:rsidR="002A76B2" w:rsidRPr="00D01CF2">
        <w:t xml:space="preserve">Non-critical optional parameters: the support of these parameters is </w:t>
      </w:r>
      <w:r w:rsidR="002A76B2" w:rsidRPr="00D01CF2">
        <w:rPr>
          <w:i/>
        </w:rPr>
        <w:t>not critical</w:t>
      </w:r>
      <w:r w:rsidR="002A76B2" w:rsidRPr="00D01CF2">
        <w:t xml:space="preserve"> for the receiver. The receiver can successfully and correctly comprehend the Overload control information instance, containing one or more of these parameters, by using the other parameters and ignoring the non-critical optional parameter.</w:t>
      </w:r>
    </w:p>
    <w:p w:rsidR="002A76B2" w:rsidRPr="00D01CF2" w:rsidRDefault="00344B9B" w:rsidP="00344B9B">
      <w:pPr>
        <w:pStyle w:val="B1"/>
      </w:pPr>
      <w:r w:rsidRPr="00D01CF2">
        <w:rPr>
          <w:lang w:val="en-GB"/>
        </w:rPr>
        <w:t>-</w:t>
      </w:r>
      <w:r w:rsidRPr="00D01CF2">
        <w:rPr>
          <w:lang w:val="en-GB"/>
        </w:rPr>
        <w:tab/>
      </w:r>
      <w:r w:rsidR="002A76B2" w:rsidRPr="00D01CF2">
        <w:t xml:space="preserve">Critical optional parameters: the support of these parameters is </w:t>
      </w:r>
      <w:r w:rsidR="002A76B2" w:rsidRPr="00D01CF2">
        <w:rPr>
          <w:i/>
        </w:rPr>
        <w:t>critical</w:t>
      </w:r>
      <w:r w:rsidR="002A76B2" w:rsidRPr="00D01CF2">
        <w:t xml:space="preserve"> for the receiver to correctly comprehend the instance of the Overload control information containing one or more of these parameters.</w:t>
      </w:r>
    </w:p>
    <w:p w:rsidR="002A76B2" w:rsidRPr="00D01CF2" w:rsidRDefault="002A76B2" w:rsidP="002A76B2">
      <w:r w:rsidRPr="00D01CF2">
        <w:t>The sender may include one or more non-critical optional parameters within any instance of the OCI IE without having the knowledge of the receiver's capability to support the same. However, the sender shall only include one or more critical optional parameter in an instance of the OCI IE towards a receiver if the corresponding receiver is known to support those parameters. The sender may be aware of this either via signalling methods or by configuration (this will have to be defined when introducing any such new parameter in future).</w:t>
      </w:r>
    </w:p>
    <w:p w:rsidR="009E39B8" w:rsidRPr="00D01CF2" w:rsidRDefault="009E39B8" w:rsidP="009E39B8">
      <w:r w:rsidRPr="00D01CF2">
        <w:t xml:space="preserve">The Overload Control Information shall be associated by default to the PFCP entity corresponding to the peer node's IP address of the </w:t>
      </w:r>
      <w:r w:rsidR="003817D5" w:rsidRPr="00D01CF2">
        <w:t xml:space="preserve">PFCP </w:t>
      </w:r>
      <w:r w:rsidRPr="00D01CF2">
        <w:t>session, over which the OCI IE is received, i.e. to the IP address received within the "UP F-SEID" IE.</w:t>
      </w:r>
    </w:p>
    <w:p w:rsidR="009E39B8" w:rsidRPr="00D01CF2" w:rsidRDefault="009E39B8" w:rsidP="009E39B8">
      <w:r w:rsidRPr="00D01CF2">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Pr="00D01CF2" w:rsidRDefault="002A76B2" w:rsidP="001D537F">
      <w:pPr>
        <w:pStyle w:val="Heading5"/>
      </w:pPr>
      <w:bookmarkStart w:id="180" w:name="_Toc19717178"/>
      <w:r w:rsidRPr="00D01CF2">
        <w:lastRenderedPageBreak/>
        <w:t>6.2.</w:t>
      </w:r>
      <w:r w:rsidRPr="00D01CF2">
        <w:rPr>
          <w:lang w:val="en-GB"/>
        </w:rPr>
        <w:t>4</w:t>
      </w:r>
      <w:r w:rsidRPr="00D01CF2">
        <w:t>.3.2</w:t>
      </w:r>
      <w:r w:rsidRPr="00D01CF2">
        <w:tab/>
        <w:t>Parameters</w:t>
      </w:r>
      <w:bookmarkEnd w:id="180"/>
    </w:p>
    <w:p w:rsidR="002A76B2" w:rsidRPr="00D01CF2" w:rsidRDefault="002A76B2" w:rsidP="001D537F">
      <w:pPr>
        <w:pStyle w:val="Heading6"/>
      </w:pPr>
      <w:bookmarkStart w:id="181" w:name="_Toc19717179"/>
      <w:r w:rsidRPr="00D01CF2">
        <w:t>6.2.</w:t>
      </w:r>
      <w:r w:rsidRPr="00D01CF2">
        <w:rPr>
          <w:lang w:val="en-GB"/>
        </w:rPr>
        <w:t>4</w:t>
      </w:r>
      <w:r w:rsidRPr="00D01CF2">
        <w:t>.3.2.1</w:t>
      </w:r>
      <w:r w:rsidRPr="00D01CF2">
        <w:tab/>
        <w:t>Overload Control Sequence Number</w:t>
      </w:r>
      <w:bookmarkEnd w:id="181"/>
    </w:p>
    <w:p w:rsidR="002A76B2" w:rsidRPr="00D01CF2" w:rsidRDefault="002A76B2" w:rsidP="002A76B2">
      <w:r w:rsidRPr="00D01CF2">
        <w:t>The PFCP protocol requires retransmitted messages to have the same contents as the original message. Due to PFCP retransmissions, the overload control information received by a CP function at a given time may be less recent than the overload control information already received from the same UP function. The Overload Control Sequence Number aids in sequencing the overload control information received from an overloaded UP function. The Overload Control Sequence Number contains a value that indicates the sequence number associated with the Overload Control Information IE. This sequence number shall be used to differentiate between two OCI IEs generated at two different instants, by the same UP function.</w:t>
      </w:r>
    </w:p>
    <w:p w:rsidR="002A76B2" w:rsidRPr="00D01CF2" w:rsidRDefault="002A76B2" w:rsidP="002A76B2">
      <w:r w:rsidRPr="00D01CF2">
        <w:t>The Overload Control Sequence Number parameter shall be supported (when supporting the overload control feature) and shall always be present in the Overload Control Information IE.</w:t>
      </w:r>
    </w:p>
    <w:p w:rsidR="002A76B2" w:rsidRPr="00D01CF2" w:rsidRDefault="002A76B2" w:rsidP="002A76B2">
      <w:r w:rsidRPr="00D01CF2">
        <w:t>The UP function generating this information shall increment the Overload Control Sequence Number whenever modifying some information in the OCI IE. The Overload Control Sequence Number shall not be incremented otherwise. The UP function may use the time, represented in an unsigned integer format, of the generation of the overload control information, to populate the Overload Control Sequence Number.</w:t>
      </w:r>
    </w:p>
    <w:p w:rsidR="002A76B2" w:rsidRPr="00D01CF2" w:rsidRDefault="002A76B2" w:rsidP="002A76B2">
      <w:pPr>
        <w:rPr>
          <w:rFonts w:cs="Arial"/>
          <w:color w:val="000000"/>
        </w:rPr>
      </w:pPr>
      <w:r w:rsidRPr="00D01CF2">
        <w:t xml:space="preserve">This parameter shall be used by the receiver of the OCI IE to properly collate out-of-order OCI IEs, e.g. due to PFCP retransmissions. </w:t>
      </w:r>
      <w:r w:rsidRPr="00D01CF2">
        <w:rPr>
          <w:rFonts w:cs="Arial"/>
          <w:color w:val="000000"/>
        </w:rPr>
        <w:t>This parameter shall also be used by the receiver of the OCI IE to determine whether the newly received overload control information has changed compared to the overload control information previously received from the same UP function. If the newly received overload control information has the same Overload Control Sequence Number as the previously received overload control information from the same UP function, then the receiver may simply discard the newly received overload control information whilst continuing to apply the overload abatement procedures, as per the previous value.</w:t>
      </w:r>
    </w:p>
    <w:p w:rsidR="002A76B2" w:rsidRPr="00D01CF2" w:rsidRDefault="002A76B2" w:rsidP="002A76B2">
      <w:pPr>
        <w:pStyle w:val="NO"/>
      </w:pPr>
      <w:r w:rsidRPr="00D01CF2">
        <w:t>NOTE 1:</w:t>
      </w:r>
      <w:r w:rsidRPr="00D01CF2">
        <w:tab/>
        <w:t xml:space="preserve">The timer corresponding to the Period of Validity (see </w:t>
      </w:r>
      <w:r w:rsidR="00751AEC">
        <w:t>clause</w:t>
      </w:r>
      <w:r w:rsidRPr="00D01CF2">
        <w:t xml:space="preserve"> 6.2.</w:t>
      </w:r>
      <w:r w:rsidR="00634722" w:rsidRPr="00D01CF2">
        <w:rPr>
          <w:lang w:val="en-GB"/>
        </w:rPr>
        <w:t>4</w:t>
      </w:r>
      <w:r w:rsidRPr="00D01CF2">
        <w:t>.3.2.2) is not restarted if the newly received overload control information has the same Overload Control Sequence Number as the previously received overload control information. If the overload condition persists and the overloaded UP function needs to extend the duration during which the overload information applies, the sender needs to provide a new overload control information with an incremented Overload Control Sequence Number (even if the parameters within the overload control information have not changed).</w:t>
      </w:r>
    </w:p>
    <w:p w:rsidR="002A76B2" w:rsidRPr="00D01CF2" w:rsidRDefault="002A76B2" w:rsidP="002A76B2">
      <w:pPr>
        <w:pStyle w:val="NO"/>
        <w:rPr>
          <w:lang w:val="en-US"/>
        </w:rPr>
      </w:pPr>
      <w:r w:rsidRPr="00D01CF2">
        <w:rPr>
          <w:lang w:val="en-US"/>
        </w:rPr>
        <w:t>NOTE 2:</w:t>
      </w:r>
      <w:r w:rsidRPr="00D01CF2">
        <w:rPr>
          <w:lang w:val="en-US"/>
        </w:rPr>
        <w:tab/>
        <w:t>The PFCP Sequence Number cannot be used for collating out-of-order overload information as e.g. overload control information may be sent in both PFCP requests and responses, using independent PFCP sequence numbering.</w:t>
      </w:r>
    </w:p>
    <w:p w:rsidR="002A76B2" w:rsidRPr="00D01CF2" w:rsidRDefault="002A76B2" w:rsidP="002A76B2">
      <w:r w:rsidRPr="00D01CF2">
        <w:t>If the receiving CP function already received and stored overload control information, which is still valid, from the overloaded UP function, the receiving entity shall update its overload control information, only if the Overload-Sequence-Number received in the new overload control information is larger than the value of the Overload Control Sequence Number associated with the stored information. However due to roll-over of the Overload Control Sequence Number or restart of the UP function, the Overload Control Sequence Number may be reset to an appropriate base value by the peer UP function, hence the receiving entity shall be prepared to receive (and process) an Overload Control Sequence Number parameter whose value is less than the previous value.</w:t>
      </w:r>
    </w:p>
    <w:p w:rsidR="002A76B2" w:rsidRPr="00D01CF2" w:rsidRDefault="002A76B2" w:rsidP="001D537F">
      <w:pPr>
        <w:pStyle w:val="Heading6"/>
      </w:pPr>
      <w:bookmarkStart w:id="182" w:name="_Toc19717180"/>
      <w:r w:rsidRPr="00D01CF2">
        <w:t>6.2.</w:t>
      </w:r>
      <w:r w:rsidRPr="00D01CF2">
        <w:rPr>
          <w:lang w:val="en-GB"/>
        </w:rPr>
        <w:t>4</w:t>
      </w:r>
      <w:r w:rsidRPr="00D01CF2">
        <w:t>.3.2.2</w:t>
      </w:r>
      <w:r w:rsidRPr="00D01CF2">
        <w:tab/>
        <w:t>Period of Validity</w:t>
      </w:r>
      <w:bookmarkEnd w:id="182"/>
    </w:p>
    <w:p w:rsidR="002A76B2" w:rsidRPr="00D01CF2" w:rsidRDefault="002A76B2" w:rsidP="002A76B2">
      <w:r w:rsidRPr="00D01CF2">
        <w:t xml:space="preserve">The Period of Validity indicates the length of time during which the </w:t>
      </w:r>
      <w:r w:rsidRPr="00D01CF2">
        <w:rPr>
          <w:lang w:eastAsia="zh-CN"/>
        </w:rPr>
        <w:t xml:space="preserve">overload condition specified by the OCI IE </w:t>
      </w:r>
      <w:r w:rsidRPr="00D01CF2">
        <w:t>is to be considered as valid (unless overridden by subsequent new overload control information).</w:t>
      </w:r>
    </w:p>
    <w:p w:rsidR="002A76B2" w:rsidRPr="00D01CF2" w:rsidRDefault="002A76B2" w:rsidP="002A76B2">
      <w:r w:rsidRPr="00D01CF2">
        <w:t>An overload condition</w:t>
      </w:r>
      <w:r w:rsidRPr="00D01CF2">
        <w:rPr>
          <w:lang w:eastAsia="zh-CN"/>
        </w:rPr>
        <w:t xml:space="preserve"> shall be considered as </w:t>
      </w:r>
      <w:r w:rsidRPr="00D01CF2">
        <w:t>valid from the time the OCI IE is received until the period of validity expires or until another OCI IE with a new set of information (identified using the Overload Control Sequence Number) is received from the same UP function (at which point the newly received overload control information shall prevail). The timer corresponding to the period of validity shall be restarted each time an OCI IE with a new set of information (identified using the Overload Control Sequence Number) is received. When this timer expires, the last received overload control information shall be considered outdated and obsolete, i.e. any associated overload condition shall be considered to have ceased.</w:t>
      </w:r>
    </w:p>
    <w:p w:rsidR="002A76B2" w:rsidRPr="00D01CF2" w:rsidRDefault="002A76B2" w:rsidP="002A76B2">
      <w:r w:rsidRPr="00D01CF2">
        <w:t>The Period of Validity parameter shall be supported (when supporting overload control).</w:t>
      </w:r>
    </w:p>
    <w:p w:rsidR="002A76B2" w:rsidRPr="00D01CF2" w:rsidRDefault="002A76B2" w:rsidP="002A76B2">
      <w:r w:rsidRPr="00D01CF2">
        <w:t>The Period of Validity parameter achieves the following:</w:t>
      </w:r>
    </w:p>
    <w:p w:rsidR="002A76B2" w:rsidRPr="00D01CF2" w:rsidRDefault="002A76B2" w:rsidP="002A76B2">
      <w:pPr>
        <w:pStyle w:val="B1"/>
      </w:pPr>
      <w:r w:rsidRPr="00D01CF2">
        <w:lastRenderedPageBreak/>
        <w:t>-</w:t>
      </w:r>
      <w:r w:rsidR="005E16C7" w:rsidRPr="00D01CF2">
        <w:tab/>
      </w:r>
      <w:r w:rsidRPr="00D01CF2">
        <w:t>it avoids the need for the overloaded UP function to include the Overload Control Information IE in every PFCP messages it signals to its peer CP functions when the overload state does not change; thus it minimizes the processing required at the overloaded UP function and its peer CP functions upon sending/receiving PFCP signalling;</w:t>
      </w:r>
    </w:p>
    <w:p w:rsidR="002A76B2" w:rsidRPr="00D01CF2" w:rsidRDefault="002A76B2" w:rsidP="002A76B2">
      <w:pPr>
        <w:pStyle w:val="B1"/>
      </w:pPr>
      <w:r w:rsidRPr="00D01CF2">
        <w:t>-</w:t>
      </w:r>
      <w:r w:rsidRPr="00D01CF2">
        <w:tab/>
        <w:t>it allows to reset the overload condition after some time in the peer CP functions having received an overload indication from the overloaded UP function, e.g. if no signalling traffic takes place between these PFCP entities for some time due to overload mitigation actions. This also removes the need for the overloaded UP function to remember the list of CP functions to which it has sent a non-null overload reduction metric and to which it would subsequently need to signal when the overload condition ceases, if the Period of Validity parameter was not defined.</w:t>
      </w:r>
    </w:p>
    <w:p w:rsidR="002A76B2" w:rsidRPr="00D01CF2" w:rsidRDefault="002A76B2" w:rsidP="001D537F">
      <w:pPr>
        <w:pStyle w:val="Heading6"/>
      </w:pPr>
      <w:bookmarkStart w:id="183" w:name="_Toc19717181"/>
      <w:r w:rsidRPr="00D01CF2">
        <w:t>6.2.</w:t>
      </w:r>
      <w:r w:rsidRPr="00D01CF2">
        <w:rPr>
          <w:lang w:val="en-GB"/>
        </w:rPr>
        <w:t>4</w:t>
      </w:r>
      <w:r w:rsidRPr="00D01CF2">
        <w:t>.3.2.3</w:t>
      </w:r>
      <w:r w:rsidRPr="00D01CF2">
        <w:tab/>
        <w:t>Overload Reduction Metric</w:t>
      </w:r>
      <w:bookmarkEnd w:id="183"/>
    </w:p>
    <w:p w:rsidR="002A76B2" w:rsidRPr="00D01CF2" w:rsidRDefault="002A76B2" w:rsidP="002A76B2">
      <w:r w:rsidRPr="00D01CF2">
        <w:t>The Overload Reduction Metric shall have a value in the range of 0 to 100 (inclusive) which indicates the percentage of traffic reduction the sender of the overload control information requests the receiver to apply. An Overload Reduction Metric of "0" always indicates that the UP function is not in overload (that is, no overload abatement procedures need to be applied) for the indicated scope.</w:t>
      </w:r>
    </w:p>
    <w:p w:rsidR="002A76B2" w:rsidRPr="00D01CF2" w:rsidRDefault="002A76B2" w:rsidP="002A76B2">
      <w:r w:rsidRPr="00D01CF2">
        <w:t>Considering the processing requirement of the receiver of the Overload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 Information and thus justifying the processing requirement (to handle the new information) of the receiver.</w:t>
      </w:r>
    </w:p>
    <w:p w:rsidR="002A76B2" w:rsidRPr="00D01CF2" w:rsidRDefault="002A76B2" w:rsidP="002A76B2">
      <w:pPr>
        <w:pStyle w:val="NO"/>
      </w:pPr>
      <w:r w:rsidRPr="00D01CF2">
        <w:t>NOTE:</w:t>
      </w:r>
      <w:r w:rsidRPr="00D01CF2">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D01CF2" w:rsidRDefault="002A76B2" w:rsidP="002A76B2">
      <w:r w:rsidRPr="00D01CF2">
        <w:t>The computation of the exact value for this parameter is left as an implementation choice at the sending UP function.</w:t>
      </w:r>
    </w:p>
    <w:p w:rsidR="002A76B2" w:rsidRPr="00D01CF2" w:rsidRDefault="002A76B2" w:rsidP="002A76B2">
      <w:r w:rsidRPr="00D01CF2">
        <w:t>The Overload Reduction Metric shall be supported (when supporting overload control) and shall always be present in the OCI IE.</w:t>
      </w:r>
    </w:p>
    <w:p w:rsidR="002A76B2" w:rsidRPr="00D01CF2" w:rsidRDefault="002A76B2" w:rsidP="002A76B2">
      <w:r w:rsidRPr="00D01CF2">
        <w:t>The inclusion of the OCI IE signals an overload situation is occuring, unless the Overload Reduction Metric is set to 0, which signals that the overload condition has ceased. Conversely, the absence of the OCI IE in a message does not mean that the overload has abated.</w:t>
      </w:r>
    </w:p>
    <w:p w:rsidR="002A76B2" w:rsidRPr="00D01CF2" w:rsidRDefault="002A76B2" w:rsidP="001D537F">
      <w:pPr>
        <w:pStyle w:val="Heading5"/>
      </w:pPr>
      <w:bookmarkStart w:id="184" w:name="_Toc19717182"/>
      <w:r w:rsidRPr="00D01CF2">
        <w:t>6.2.</w:t>
      </w:r>
      <w:r w:rsidRPr="00D01CF2">
        <w:rPr>
          <w:lang w:val="en-GB"/>
        </w:rPr>
        <w:t>4</w:t>
      </w:r>
      <w:r w:rsidRPr="00D01CF2">
        <w:t>.3.3</w:t>
      </w:r>
      <w:r w:rsidRPr="00D01CF2">
        <w:tab/>
        <w:t xml:space="preserve">Frequency of </w:t>
      </w:r>
      <w:r w:rsidR="001F1897" w:rsidRPr="00D01CF2">
        <w:rPr>
          <w:lang w:val="en-GB"/>
        </w:rPr>
        <w:t>I</w:t>
      </w:r>
      <w:r w:rsidR="001F1897" w:rsidRPr="00D01CF2">
        <w:t>nclusion</w:t>
      </w:r>
      <w:bookmarkEnd w:id="184"/>
    </w:p>
    <w:p w:rsidR="002A76B2" w:rsidRPr="00D01CF2" w:rsidRDefault="002A76B2" w:rsidP="002A76B2">
      <w:r w:rsidRPr="00D01CF2">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Pr="00D01CF2" w:rsidRDefault="00344B9B" w:rsidP="00344B9B">
      <w:pPr>
        <w:pStyle w:val="B1"/>
      </w:pPr>
      <w:r w:rsidRPr="00D01CF2">
        <w:rPr>
          <w:lang w:val="en-GB"/>
        </w:rPr>
        <w:t>-</w:t>
      </w:r>
      <w:r w:rsidRPr="00D01CF2">
        <w:rPr>
          <w:lang w:val="en-GB"/>
        </w:rPr>
        <w:tab/>
      </w:r>
      <w:r w:rsidR="002A76B2" w:rsidRPr="00D01CF2">
        <w:t>the sender may include OCI IE towards a receiver only when the new/changed value has not already been provided to the given receiver;</w:t>
      </w:r>
    </w:p>
    <w:p w:rsidR="002A76B2" w:rsidRPr="00D01CF2" w:rsidRDefault="00344B9B" w:rsidP="00344B9B">
      <w:pPr>
        <w:pStyle w:val="B1"/>
      </w:pPr>
      <w:r w:rsidRPr="00D01CF2">
        <w:rPr>
          <w:lang w:val="en-US"/>
        </w:rPr>
        <w:t>-</w:t>
      </w:r>
      <w:r w:rsidRPr="00D01CF2">
        <w:rPr>
          <w:lang w:val="en-US"/>
        </w:rPr>
        <w:tab/>
      </w:r>
      <w:r w:rsidR="002A76B2" w:rsidRPr="00D01CF2">
        <w:rPr>
          <w:lang w:val="en-US"/>
        </w:rPr>
        <w:t>the sender may include the OCI IE in a subset of the messages towards the receiver;</w:t>
      </w:r>
    </w:p>
    <w:p w:rsidR="002A76B2" w:rsidRPr="00D01CF2" w:rsidRDefault="00344B9B" w:rsidP="00344B9B">
      <w:pPr>
        <w:pStyle w:val="B1"/>
      </w:pPr>
      <w:r w:rsidRPr="00D01CF2">
        <w:rPr>
          <w:lang w:val="en-US"/>
        </w:rPr>
        <w:t>-</w:t>
      </w:r>
      <w:r w:rsidRPr="00D01CF2">
        <w:rPr>
          <w:lang w:val="en-US"/>
        </w:rPr>
        <w:tab/>
      </w:r>
      <w:r w:rsidR="002A76B2" w:rsidRPr="00D01CF2">
        <w:rPr>
          <w:lang w:val="en-US"/>
        </w:rPr>
        <w:t>the sender may include the OCI IE periodically, i.e. include the information during a first period then cease to do so during a second period.</w:t>
      </w:r>
    </w:p>
    <w:p w:rsidR="002A76B2" w:rsidRPr="00D01CF2" w:rsidRDefault="002A76B2" w:rsidP="002A76B2">
      <w:r w:rsidRPr="00D01CF2">
        <w:t>The sender may also implement a combination of one or more of the above approaches. Besides, the sender may also include the OCI IE only in a subset of the applicable PFCP messages.</w:t>
      </w:r>
    </w:p>
    <w:p w:rsidR="002A76B2" w:rsidRPr="00D01CF2" w:rsidRDefault="002A76B2" w:rsidP="002A76B2">
      <w:r w:rsidRPr="00D01CF2">
        <w:t>The receiver shall be prepared to receive the overload control information received in any of the PFCP messages extended with an OCI IE and upon such reception, shall be able act upon the received information.</w:t>
      </w:r>
    </w:p>
    <w:p w:rsidR="002A76B2" w:rsidRPr="00D01CF2" w:rsidRDefault="002A76B2" w:rsidP="001D537F">
      <w:pPr>
        <w:pStyle w:val="Heading4"/>
      </w:pPr>
      <w:bookmarkStart w:id="185" w:name="_Toc19717183"/>
      <w:r w:rsidRPr="00D01CF2">
        <w:lastRenderedPageBreak/>
        <w:t>6.2.</w:t>
      </w:r>
      <w:r w:rsidRPr="00D01CF2">
        <w:rPr>
          <w:lang w:val="en-GB"/>
        </w:rPr>
        <w:t>4</w:t>
      </w:r>
      <w:r w:rsidRPr="00D01CF2">
        <w:t>.4</w:t>
      </w:r>
      <w:r w:rsidRPr="00D01CF2">
        <w:tab/>
        <w:t>Message Throttling</w:t>
      </w:r>
      <w:bookmarkEnd w:id="185"/>
    </w:p>
    <w:p w:rsidR="002A76B2" w:rsidRPr="00D01CF2" w:rsidRDefault="002A76B2" w:rsidP="001D537F">
      <w:pPr>
        <w:pStyle w:val="Heading5"/>
      </w:pPr>
      <w:bookmarkStart w:id="186" w:name="_Toc19717184"/>
      <w:r w:rsidRPr="00D01CF2">
        <w:t>6.2.</w:t>
      </w:r>
      <w:r w:rsidRPr="00D01CF2">
        <w:rPr>
          <w:lang w:val="en-GB"/>
        </w:rPr>
        <w:t>4</w:t>
      </w:r>
      <w:r w:rsidRPr="00D01CF2">
        <w:t>.4.1</w:t>
      </w:r>
      <w:r w:rsidRPr="00D01CF2">
        <w:tab/>
        <w:t>General</w:t>
      </w:r>
      <w:bookmarkEnd w:id="186"/>
    </w:p>
    <w:p w:rsidR="002A76B2" w:rsidRPr="00D01CF2" w:rsidRDefault="002A76B2" w:rsidP="001F1897">
      <w:r w:rsidRPr="00D01CF2">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rsidRPr="00D01CF2">
        <w:t>"</w:t>
      </w:r>
      <w:r w:rsidRPr="00D01CF2">
        <w:t>message throttling</w:t>
      </w:r>
      <w:r w:rsidR="001F1897" w:rsidRPr="00D01CF2">
        <w:t>"</w:t>
      </w:r>
      <w:r w:rsidRPr="00D01CF2">
        <w:t>.</w:t>
      </w:r>
    </w:p>
    <w:p w:rsidR="002A76B2" w:rsidRPr="00D01CF2" w:rsidRDefault="002A76B2" w:rsidP="002A76B2">
      <w:r w:rsidRPr="00D01CF2">
        <w:t>Message throttling shall only apply to Request messages. Response messages should not be throttled since that would result in the retransmission of the corresponding request message by the sender.</w:t>
      </w:r>
    </w:p>
    <w:p w:rsidR="002A76B2" w:rsidRPr="00D01CF2" w:rsidRDefault="002A76B2" w:rsidP="001F1897">
      <w:r w:rsidRPr="00D01CF2">
        <w:t>A CP function supporting PFCP overload control shall support and use the "Loss" algorithm as specified in this clause, for message throttling.</w:t>
      </w:r>
    </w:p>
    <w:p w:rsidR="002A76B2" w:rsidRPr="00D01CF2" w:rsidRDefault="002A76B2" w:rsidP="001D537F">
      <w:pPr>
        <w:pStyle w:val="Heading5"/>
      </w:pPr>
      <w:bookmarkStart w:id="187" w:name="_Toc19717185"/>
      <w:r w:rsidRPr="00D01CF2">
        <w:t>6.2.</w:t>
      </w:r>
      <w:r w:rsidRPr="00D01CF2">
        <w:rPr>
          <w:lang w:val="en-GB"/>
        </w:rPr>
        <w:t>4</w:t>
      </w:r>
      <w:r w:rsidRPr="00D01CF2">
        <w:t>.4.2</w:t>
      </w:r>
      <w:r w:rsidRPr="00D01CF2">
        <w:tab/>
        <w:t>Throttling algorithm – "Loss"</w:t>
      </w:r>
      <w:bookmarkEnd w:id="187"/>
    </w:p>
    <w:p w:rsidR="002A76B2" w:rsidRPr="00D01CF2" w:rsidRDefault="002A76B2" w:rsidP="002A76B2">
      <w:pPr>
        <w:pStyle w:val="Heading6"/>
      </w:pPr>
      <w:bookmarkStart w:id="188" w:name="_Toc19717186"/>
      <w:r w:rsidRPr="00D01CF2">
        <w:t>6.2.</w:t>
      </w:r>
      <w:r w:rsidR="000B18F9" w:rsidRPr="00D01CF2">
        <w:rPr>
          <w:lang w:val="en-GB"/>
        </w:rPr>
        <w:t>4</w:t>
      </w:r>
      <w:r w:rsidRPr="00D01CF2">
        <w:t>.4.2.1</w:t>
      </w:r>
      <w:r w:rsidRPr="00D01CF2">
        <w:tab/>
        <w:t>Description</w:t>
      </w:r>
      <w:bookmarkEnd w:id="188"/>
    </w:p>
    <w:p w:rsidR="002A76B2" w:rsidRPr="00D01CF2" w:rsidRDefault="002A76B2" w:rsidP="001F1897">
      <w:r w:rsidRPr="00D01CF2">
        <w:t xml:space="preserve">An overloaded UP function shall ask its peers to reduce the number of requests they would ordinarily send by signalling Overload Control Information including the requested traffic reduction, as a percentage, within the "Overload-Reduction-Metric", as specified in </w:t>
      </w:r>
      <w:r w:rsidR="00751AEC">
        <w:t>clause</w:t>
      </w:r>
      <w:r w:rsidRPr="00D01CF2">
        <w:t xml:space="preserve"> 6.2.4.3.2.</w:t>
      </w:r>
    </w:p>
    <w:p w:rsidR="002A76B2" w:rsidRPr="00D01CF2" w:rsidRDefault="002A76B2" w:rsidP="001F1897">
      <w:r w:rsidRPr="00D01CF2">
        <w:t xml:space="preserve">The recipients of the "Overload-Reduction-Metric" shall reduce the number of requests sent by that percentage, either by redirecting them to an alternate destination if possible (e.g. the </w:t>
      </w:r>
      <w:r w:rsidR="003817D5" w:rsidRPr="00D01CF2">
        <w:t xml:space="preserve">PFCP </w:t>
      </w:r>
      <w:r w:rsidRPr="00D01CF2">
        <w:t>Session Establishment Request message may be redirected to an alternate UP function), or by failing the request and treating it as if it was rejected by the destination UP function.</w:t>
      </w:r>
    </w:p>
    <w:p w:rsidR="002A76B2" w:rsidRPr="00D01CF2" w:rsidRDefault="002A76B2" w:rsidP="001F1897">
      <w:r w:rsidRPr="00D01CF2">
        <w:t>For example, if a sender requests another peer to reduce the traffic it is sending by 10%, then that peer shall throttle 10% of the traffic that would have otherwise been sent to this UP function.</w:t>
      </w:r>
    </w:p>
    <w:p w:rsidR="002A76B2" w:rsidRPr="00D01CF2" w:rsidRDefault="002A76B2" w:rsidP="001F1897">
      <w:r w:rsidRPr="00D01CF2">
        <w:t>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w:t>
      </w:r>
    </w:p>
    <w:p w:rsidR="002A76B2" w:rsidRPr="00D01CF2" w:rsidRDefault="001F1897" w:rsidP="002A76B2">
      <w:r w:rsidRPr="00D01CF2">
        <w:t>Annex </w:t>
      </w:r>
      <w:r w:rsidR="000B18F9" w:rsidRPr="00D01CF2">
        <w:t>A</w:t>
      </w:r>
      <w:r w:rsidR="002A76B2" w:rsidRPr="00D01CF2">
        <w:t>.1 provides an (informative) example of a possible implementation of the "Loss" algorithm, amongst other possible methods.</w:t>
      </w:r>
    </w:p>
    <w:p w:rsidR="002A76B2" w:rsidRPr="00D01CF2" w:rsidRDefault="002A76B2" w:rsidP="001F1897">
      <w:pPr>
        <w:pStyle w:val="NO"/>
      </w:pPr>
      <w:r w:rsidRPr="00D01CF2">
        <w:t>NOTE 1:</w:t>
      </w:r>
      <w:r w:rsidRPr="00D01CF2">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Pr="00D01CF2" w:rsidRDefault="002A76B2" w:rsidP="002A76B2">
      <w:pPr>
        <w:pStyle w:val="NO"/>
      </w:pPr>
      <w:r w:rsidRPr="00D01CF2">
        <w:t>NOTE 2:</w:t>
      </w:r>
      <w:r w:rsidRPr="00D01CF2">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Pr="00D01CF2" w:rsidRDefault="002A76B2" w:rsidP="001D537F">
      <w:pPr>
        <w:pStyle w:val="Heading4"/>
      </w:pPr>
      <w:bookmarkStart w:id="189" w:name="_Toc19717187"/>
      <w:r w:rsidRPr="00D01CF2">
        <w:t>6.2.</w:t>
      </w:r>
      <w:r w:rsidR="007735DE" w:rsidRPr="00D01CF2">
        <w:rPr>
          <w:lang w:val="en-GB"/>
        </w:rPr>
        <w:t>4</w:t>
      </w:r>
      <w:r w:rsidRPr="00D01CF2">
        <w:t>.5</w:t>
      </w:r>
      <w:r w:rsidRPr="00D01CF2">
        <w:tab/>
        <w:t>Message Prioritization</w:t>
      </w:r>
      <w:bookmarkEnd w:id="189"/>
    </w:p>
    <w:p w:rsidR="002A76B2" w:rsidRPr="00D01CF2" w:rsidRDefault="002A76B2" w:rsidP="001D537F">
      <w:pPr>
        <w:pStyle w:val="Heading5"/>
      </w:pPr>
      <w:bookmarkStart w:id="190" w:name="_Toc19717188"/>
      <w:r w:rsidRPr="00D01CF2">
        <w:t>6.2.</w:t>
      </w:r>
      <w:r w:rsidR="007735DE" w:rsidRPr="00D01CF2">
        <w:rPr>
          <w:lang w:val="en-GB"/>
        </w:rPr>
        <w:t>4</w:t>
      </w:r>
      <w:r w:rsidRPr="00D01CF2">
        <w:t>.5.1</w:t>
      </w:r>
      <w:r w:rsidRPr="00D01CF2">
        <w:tab/>
        <w:t>Description</w:t>
      </w:r>
      <w:bookmarkEnd w:id="190"/>
    </w:p>
    <w:p w:rsidR="002A76B2" w:rsidRPr="00D01CF2" w:rsidRDefault="002A76B2" w:rsidP="002A76B2">
      <w:r w:rsidRPr="00D01CF2">
        <w:t>When performing message throttling:</w:t>
      </w:r>
    </w:p>
    <w:p w:rsidR="002A76B2" w:rsidRPr="00D01CF2" w:rsidRDefault="002A76B2" w:rsidP="002A76B2">
      <w:pPr>
        <w:pStyle w:val="B1"/>
      </w:pPr>
      <w:r w:rsidRPr="00D01CF2">
        <w:t>-</w:t>
      </w:r>
      <w:r w:rsidRPr="00D01CF2">
        <w:tab/>
        <w:t>PFCP requests related to priority traffic (i.e. eMPS as described in 3GPP</w:t>
      </w:r>
      <w:r w:rsidR="004255DB" w:rsidRPr="00D01CF2">
        <w:rPr>
          <w:lang w:val="en-GB"/>
        </w:rPr>
        <w:t> </w:t>
      </w:r>
      <w:r w:rsidRPr="00D01CF2">
        <w:t>TS</w:t>
      </w:r>
      <w:r w:rsidR="004255DB" w:rsidRPr="00D01CF2">
        <w:rPr>
          <w:lang w:val="en-GB"/>
        </w:rPr>
        <w:t> </w:t>
      </w:r>
      <w:r w:rsidRPr="00D01CF2">
        <w:t>22.153</w:t>
      </w:r>
      <w:r w:rsidR="004255DB" w:rsidRPr="00D01CF2">
        <w:rPr>
          <w:lang w:val="en-GB"/>
        </w:rPr>
        <w:t> </w:t>
      </w:r>
      <w:r w:rsidRPr="00D01CF2">
        <w:t>[</w:t>
      </w:r>
      <w:r w:rsidRPr="00D01CF2">
        <w:rPr>
          <w:lang w:val="en-GB"/>
        </w:rPr>
        <w:t>15</w:t>
      </w:r>
      <w:r w:rsidRPr="00D01CF2">
        <w:t xml:space="preserve">]) and emergency have the highest priority. Depending on regional/national requirements and network operator policy, these PFCP requests shall be the last to be throttled, when applying traffic reduction, and the priority traffic shall be </w:t>
      </w:r>
      <w:r w:rsidRPr="00D01CF2">
        <w:lastRenderedPageBreak/>
        <w:t>exempted from throttling due to PFCP overload control up to the point where the requested traffic reduction cannot be achieved without throttling the priority traffic;</w:t>
      </w:r>
    </w:p>
    <w:p w:rsidR="002A76B2" w:rsidRPr="00D01CF2" w:rsidRDefault="002A76B2" w:rsidP="002A76B2">
      <w:pPr>
        <w:pStyle w:val="B1"/>
      </w:pPr>
      <w:r w:rsidRPr="00D01CF2">
        <w:t>-</w:t>
      </w:r>
      <w:r w:rsidRPr="00D01CF2">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D01CF2">
        <w:rPr>
          <w:lang w:val="en-GB"/>
        </w:rPr>
        <w:t xml:space="preserve"> </w:t>
      </w:r>
      <w:r w:rsidR="00980C9A" w:rsidRPr="00D01CF2">
        <w:t>such as APN, QCI, ARP and/or Low Access Priority Indicator (LAPI)</w:t>
      </w:r>
      <w:r w:rsidRPr="00D01CF2">
        <w:t>.</w:t>
      </w:r>
    </w:p>
    <w:p w:rsidR="002A76B2" w:rsidRPr="00D01CF2" w:rsidRDefault="002A76B2" w:rsidP="002A76B2">
      <w:pPr>
        <w:pStyle w:val="NO"/>
      </w:pPr>
      <w:r w:rsidRPr="00D01CF2">
        <w:t>NOTE:</w:t>
      </w:r>
      <w:r w:rsidRPr="00D01CF2">
        <w:tab/>
        <w:t>A random throttling mechanism, i.e. discarding the messages without any special consideration, could result in an overall poor congestion mitigation mechanism and bad user experience.</w:t>
      </w:r>
    </w:p>
    <w:p w:rsidR="002A76B2" w:rsidRPr="00D01CF2" w:rsidRDefault="002A76B2" w:rsidP="002A76B2">
      <w:r w:rsidRPr="00D01CF2">
        <w:t>An overloaded node may also apply these message prioritization schemes when handling incoming initial messages during an overloaded condition, as part of a self-protection mechanism.</w:t>
      </w:r>
    </w:p>
    <w:p w:rsidR="00980C9A" w:rsidRPr="00D01CF2" w:rsidRDefault="00980C9A" w:rsidP="001D537F">
      <w:pPr>
        <w:pStyle w:val="Heading5"/>
      </w:pPr>
      <w:bookmarkStart w:id="191" w:name="_Toc19717189"/>
      <w:r w:rsidRPr="00D01CF2">
        <w:t>6.2.4.5.</w:t>
      </w:r>
      <w:r w:rsidRPr="00D01CF2">
        <w:rPr>
          <w:lang w:val="en-GB"/>
        </w:rPr>
        <w:t>2</w:t>
      </w:r>
      <w:r w:rsidRPr="00D01CF2">
        <w:tab/>
        <w:t xml:space="preserve">Based on the Message Priority </w:t>
      </w:r>
      <w:r w:rsidR="001F1897" w:rsidRPr="00D01CF2">
        <w:rPr>
          <w:lang w:val="en-GB"/>
        </w:rPr>
        <w:t>S</w:t>
      </w:r>
      <w:r w:rsidR="001F1897" w:rsidRPr="00D01CF2">
        <w:t xml:space="preserve">ignalled </w:t>
      </w:r>
      <w:r w:rsidRPr="00D01CF2">
        <w:t xml:space="preserve">in the PFCP </w:t>
      </w:r>
      <w:r w:rsidR="001F1897" w:rsidRPr="00D01CF2">
        <w:rPr>
          <w:lang w:val="en-GB"/>
        </w:rPr>
        <w:t>M</w:t>
      </w:r>
      <w:r w:rsidR="001F1897" w:rsidRPr="00D01CF2">
        <w:t>essage</w:t>
      </w:r>
      <w:bookmarkEnd w:id="191"/>
    </w:p>
    <w:p w:rsidR="00980C9A" w:rsidRPr="00D01CF2" w:rsidRDefault="00980C9A" w:rsidP="00980C9A">
      <w:r w:rsidRPr="00D01CF2">
        <w:t xml:space="preserve">Message prioritization may be performed by an overloaded node, when handling incoming messages during an overloaded condition, based on the relative PFCP message priority signalled in the PFCP header (see </w:t>
      </w:r>
      <w:r w:rsidR="00751AEC">
        <w:t>clause</w:t>
      </w:r>
      <w:r w:rsidR="001F1897" w:rsidRPr="00D01CF2">
        <w:t> </w:t>
      </w:r>
      <w:r w:rsidRPr="00D01CF2">
        <w:t>7.2.2.3).</w:t>
      </w:r>
    </w:p>
    <w:p w:rsidR="00980C9A" w:rsidRPr="00D01CF2" w:rsidRDefault="00980C9A" w:rsidP="00980C9A">
      <w:r w:rsidRPr="00D01CF2">
        <w:t xml:space="preserve">A PFCP entity shall determine whether to set and use the message priority in PFCP signalling, based on operator policy. The requirements specified in this </w:t>
      </w:r>
      <w:r w:rsidR="00751AEC">
        <w:t>clause</w:t>
      </w:r>
      <w:r w:rsidRPr="00D01CF2">
        <w:t xml:space="preserve"> shall apply if message priority in PFCP signalling is used.</w:t>
      </w:r>
    </w:p>
    <w:p w:rsidR="00980C9A" w:rsidRPr="00D01CF2" w:rsidRDefault="00980C9A" w:rsidP="00980C9A">
      <w:r w:rsidRPr="00D01CF2">
        <w:t xml:space="preserve">A sending PFCP entity shall determine the relative message priority to signal in the message according to the principles specified in </w:t>
      </w:r>
      <w:r w:rsidR="00751AEC">
        <w:t>clause</w:t>
      </w:r>
      <w:r w:rsidR="001F1897" w:rsidRPr="00D01CF2">
        <w:t> </w:t>
      </w:r>
      <w:r w:rsidRPr="00D01CF2">
        <w:t>6.2.4.5.1. If the message affects multiple bearers, the relative message priority should be determined considering the highest priority ARP among all the bearers.</w:t>
      </w:r>
    </w:p>
    <w:p w:rsidR="00980C9A" w:rsidRPr="00D01CF2" w:rsidRDefault="00980C9A" w:rsidP="00980C9A">
      <w:r w:rsidRPr="00D01CF2">
        <w:t>A PFCP entity should set the same message priority in a Response message as received in the corresponding Request message.</w:t>
      </w:r>
    </w:p>
    <w:p w:rsidR="00980C9A" w:rsidRPr="00D01CF2" w:rsidRDefault="00980C9A" w:rsidP="006329C7">
      <w:r w:rsidRPr="00D01CF2">
        <w:t>For incoming PFCP messages that do not have a message priority in the PFCP header, the receiving PFCP entity:</w:t>
      </w:r>
    </w:p>
    <w:p w:rsidR="00980C9A" w:rsidRPr="00D01CF2" w:rsidRDefault="00980C9A" w:rsidP="00980C9A">
      <w:pPr>
        <w:pStyle w:val="B1"/>
      </w:pPr>
      <w:r w:rsidRPr="00D01CF2">
        <w:t>-</w:t>
      </w:r>
      <w:r w:rsidRPr="00D01CF2">
        <w:tab/>
        <w:t>shall apply a default priority, if the incoming message is a Request message;</w:t>
      </w:r>
    </w:p>
    <w:p w:rsidR="00980C9A" w:rsidRPr="00D01CF2" w:rsidRDefault="00980C9A" w:rsidP="00980C9A">
      <w:pPr>
        <w:pStyle w:val="B1"/>
      </w:pPr>
      <w:r w:rsidRPr="00D01CF2">
        <w:t>-</w:t>
      </w:r>
      <w:r w:rsidRPr="00D01CF2">
        <w:tab/>
        <w:t>should apply the message priority sent in the Request message, if the incoming message is a Response message.</w:t>
      </w:r>
    </w:p>
    <w:p w:rsidR="00980C9A" w:rsidRPr="00D01CF2" w:rsidRDefault="00980C9A" w:rsidP="00980C9A">
      <w:r w:rsidRPr="00D01CF2">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Pr="00D01CF2" w:rsidRDefault="00254B5C" w:rsidP="001D537F">
      <w:pPr>
        <w:pStyle w:val="Heading3"/>
        <w:rPr>
          <w:lang w:eastAsia="zh-CN"/>
        </w:rPr>
      </w:pPr>
      <w:bookmarkStart w:id="192" w:name="_Toc19717190"/>
      <w:r w:rsidRPr="00D01CF2">
        <w:rPr>
          <w:lang w:eastAsia="zh-CN"/>
        </w:rPr>
        <w:t>6.2.</w:t>
      </w:r>
      <w:r w:rsidR="007735DE" w:rsidRPr="00D01CF2">
        <w:rPr>
          <w:lang w:val="en-GB" w:eastAsia="zh-CN"/>
        </w:rPr>
        <w:t>5</w:t>
      </w:r>
      <w:r w:rsidRPr="00D01CF2">
        <w:rPr>
          <w:lang w:eastAsia="zh-CN"/>
        </w:rPr>
        <w:tab/>
      </w:r>
      <w:r w:rsidR="003817D5" w:rsidRPr="00D01CF2">
        <w:rPr>
          <w:lang w:eastAsia="zh-CN"/>
        </w:rPr>
        <w:t xml:space="preserve">PFCP </w:t>
      </w:r>
      <w:r w:rsidRPr="00D01CF2">
        <w:rPr>
          <w:lang w:eastAsia="zh-CN"/>
        </w:rPr>
        <w:t xml:space="preserve">PFD Management </w:t>
      </w:r>
      <w:r w:rsidR="001F1897" w:rsidRPr="00D01CF2">
        <w:rPr>
          <w:lang w:val="en-GB" w:eastAsia="zh-CN"/>
        </w:rPr>
        <w:t>P</w:t>
      </w:r>
      <w:r w:rsidR="001F1897" w:rsidRPr="00D01CF2">
        <w:rPr>
          <w:lang w:eastAsia="zh-CN"/>
        </w:rPr>
        <w:t>rocedure</w:t>
      </w:r>
      <w:bookmarkEnd w:id="192"/>
    </w:p>
    <w:p w:rsidR="00254B5C" w:rsidRPr="00D01CF2" w:rsidRDefault="00254B5C" w:rsidP="001D537F">
      <w:pPr>
        <w:pStyle w:val="Heading4"/>
        <w:rPr>
          <w:lang w:val="en-US"/>
        </w:rPr>
      </w:pPr>
      <w:bookmarkStart w:id="193" w:name="_Toc19717191"/>
      <w:r w:rsidRPr="00D01CF2">
        <w:t>6.2.</w:t>
      </w:r>
      <w:r w:rsidRPr="00D01CF2">
        <w:rPr>
          <w:lang w:val="en-GB"/>
        </w:rPr>
        <w:t>5</w:t>
      </w:r>
      <w:r w:rsidRPr="00D01CF2">
        <w:t>.1</w:t>
      </w:r>
      <w:r w:rsidRPr="00D01CF2">
        <w:tab/>
        <w:t>General</w:t>
      </w:r>
      <w:bookmarkEnd w:id="193"/>
    </w:p>
    <w:p w:rsidR="00D176AC" w:rsidRPr="00D01CF2" w:rsidRDefault="00D176AC" w:rsidP="00D176AC">
      <w:pPr>
        <w:rPr>
          <w:rFonts w:eastAsia="SimSun"/>
          <w:lang w:val="en-US"/>
        </w:rPr>
      </w:pPr>
      <w:r w:rsidRPr="00D01CF2">
        <w:rPr>
          <w:rFonts w:eastAsia="SimSun"/>
          <w:lang w:val="en-US"/>
        </w:rPr>
        <w:t xml:space="preserve">The PFCP PFD Management procedure may be used by the CP function and UP function to provision PFDs (e.g. received from the PFDF as specified in </w:t>
      </w:r>
      <w:r w:rsidR="00751AEC">
        <w:rPr>
          <w:rFonts w:eastAsia="SimSun"/>
          <w:lang w:val="en-US"/>
        </w:rPr>
        <w:t>clause</w:t>
      </w:r>
      <w:r w:rsidRPr="00D01CF2">
        <w:rPr>
          <w:rFonts w:eastAsia="SimSun"/>
          <w:lang w:val="en-US"/>
        </w:rPr>
        <w:t>s 5.11.4 and 6.5.2 of 3GPP TS 23.214 [2]) to the UP function, for one or more Application Identifiers.</w:t>
      </w:r>
    </w:p>
    <w:p w:rsidR="00D176AC" w:rsidRPr="00D01CF2" w:rsidRDefault="00D176AC" w:rsidP="00D176AC">
      <w:pPr>
        <w:rPr>
          <w:lang w:val="en-US"/>
        </w:rPr>
      </w:pPr>
      <w:r w:rsidRPr="00D01CF2">
        <w:rPr>
          <w:rFonts w:eastAsia="SimSun"/>
          <w:lang w:val="en-US"/>
        </w:rPr>
        <w:t>Support of this procedure is optional for the CP function and the UP function. The UP function shall set the PFDM</w:t>
      </w:r>
      <w:r w:rsidRPr="00D01CF2">
        <w:t xml:space="preserve"> feature flag in the </w:t>
      </w:r>
      <w:r w:rsidRPr="00D01CF2">
        <w:rPr>
          <w:lang w:val="en-US"/>
        </w:rPr>
        <w:t xml:space="preserve">UP Function Features IE if it supports the PFD Management procedure (see </w:t>
      </w:r>
      <w:r w:rsidR="00751AEC">
        <w:rPr>
          <w:lang w:val="en-US"/>
        </w:rPr>
        <w:t>clause</w:t>
      </w:r>
      <w:r w:rsidRPr="00D01CF2">
        <w:rPr>
          <w:lang w:val="en-US"/>
        </w:rPr>
        <w:t> 8.2.25).</w:t>
      </w:r>
    </w:p>
    <w:p w:rsidR="00D176AC" w:rsidRPr="00D01CF2" w:rsidRDefault="00D176AC" w:rsidP="00D176AC">
      <w:pPr>
        <w:rPr>
          <w:lang w:val="en-US"/>
        </w:rPr>
      </w:pPr>
      <w:r w:rsidRPr="00D01CF2">
        <w:rPr>
          <w:lang w:val="en-US"/>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rsidR="00D176AC" w:rsidRPr="00D01CF2" w:rsidRDefault="00D176AC" w:rsidP="00D04F43">
      <w:pPr>
        <w:pStyle w:val="NO"/>
        <w:rPr>
          <w:lang w:val="en-US"/>
        </w:rPr>
      </w:pPr>
      <w:r w:rsidRPr="00D01CF2">
        <w:rPr>
          <w:lang w:val="en-US"/>
        </w:rPr>
        <w:t>NOTE:</w:t>
      </w:r>
      <w:r w:rsidRPr="00D01CF2">
        <w:rPr>
          <w:lang w:val="en-US"/>
        </w:rPr>
        <w:tab/>
      </w:r>
      <w:r w:rsidRPr="00D01CF2">
        <w:rPr>
          <w:noProof/>
          <w:lang w:val="en-US"/>
        </w:rPr>
        <w:t>A</w:t>
      </w:r>
      <w:r w:rsidRPr="00D01CF2">
        <w:rPr>
          <w:noProof/>
        </w:rPr>
        <w:t>pplication identifiers preconfigured in the UP function, if any, need to be distinct from application identifiers provisioned via PFD management procedure.</w:t>
      </w:r>
    </w:p>
    <w:p w:rsidR="00254B5C" w:rsidRPr="00D01CF2" w:rsidRDefault="00254B5C" w:rsidP="001D537F">
      <w:pPr>
        <w:pStyle w:val="Heading4"/>
      </w:pPr>
      <w:bookmarkStart w:id="194" w:name="_Toc19717192"/>
      <w:r w:rsidRPr="00D01CF2">
        <w:t>6.2.</w:t>
      </w:r>
      <w:r w:rsidRPr="00D01CF2">
        <w:rPr>
          <w:lang w:val="en-GB"/>
        </w:rPr>
        <w:t>5</w:t>
      </w:r>
      <w:r w:rsidRPr="00D01CF2">
        <w:t>.2</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194"/>
    </w:p>
    <w:p w:rsidR="00254B5C" w:rsidRPr="00D01CF2" w:rsidRDefault="00254B5C" w:rsidP="00254B5C">
      <w:r w:rsidRPr="00D01CF2">
        <w:t>The CP</w:t>
      </w:r>
      <w:r w:rsidRPr="00D01CF2">
        <w:rPr>
          <w:lang w:val="en-US"/>
        </w:rPr>
        <w:t xml:space="preserve"> function</w:t>
      </w:r>
      <w:r w:rsidRPr="00D01CF2">
        <w:t xml:space="preserve"> initiates the </w:t>
      </w:r>
      <w:r w:rsidR="003817D5" w:rsidRPr="00D01CF2">
        <w:t xml:space="preserve">PFCP </w:t>
      </w:r>
      <w:r w:rsidRPr="00D01CF2">
        <w:t>PFD Management procedure to provision PFDs in the UP function, for one or more Application Identifier</w:t>
      </w:r>
      <w:r w:rsidR="001822FD" w:rsidRPr="00D01CF2">
        <w:t>(</w:t>
      </w:r>
      <w:r w:rsidRPr="00D01CF2">
        <w:t>s</w:t>
      </w:r>
      <w:r w:rsidR="001822FD" w:rsidRPr="00D01CF2">
        <w:t>)</w:t>
      </w:r>
      <w:r w:rsidRPr="00D01CF2">
        <w:rPr>
          <w:lang w:eastAsia="zh-CN"/>
        </w:rPr>
        <w:t>.</w:t>
      </w:r>
    </w:p>
    <w:p w:rsidR="00254B5C" w:rsidRPr="00D01CF2" w:rsidRDefault="00254B5C" w:rsidP="00254B5C">
      <w:r w:rsidRPr="00D01CF2">
        <w:lastRenderedPageBreak/>
        <w:t>The CP</w:t>
      </w:r>
      <w:r w:rsidRPr="00D01CF2">
        <w:rPr>
          <w:lang w:val="en-US"/>
        </w:rPr>
        <w:t xml:space="preserve"> function</w:t>
      </w:r>
      <w:r w:rsidRPr="00D01CF2">
        <w:t>:</w:t>
      </w:r>
    </w:p>
    <w:p w:rsidR="00254B5C" w:rsidRPr="00D01CF2" w:rsidRDefault="00254B5C" w:rsidP="00254B5C">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PFD Management </w:t>
      </w:r>
      <w:r w:rsidRPr="00D01CF2">
        <w:rPr>
          <w:lang w:val="en-US"/>
        </w:rPr>
        <w:t>R</w:t>
      </w:r>
      <w:r w:rsidRPr="00D01CF2">
        <w:t>equest message, including the full set of PFD IDs and PFD contents to be provisioned in the UP function per Application Identifier.</w:t>
      </w:r>
    </w:p>
    <w:p w:rsidR="00254B5C" w:rsidRPr="00D01CF2" w:rsidRDefault="00254B5C" w:rsidP="00254B5C">
      <w:pPr>
        <w:rPr>
          <w:lang w:val="en-US"/>
        </w:rPr>
      </w:pPr>
      <w:r w:rsidRPr="00D01CF2">
        <w:rPr>
          <w:lang w:val="en-US"/>
        </w:rPr>
        <w:t xml:space="preserve">When the CP function receives an </w:t>
      </w:r>
      <w:r w:rsidR="003817D5" w:rsidRPr="00D01CF2">
        <w:rPr>
          <w:lang w:val="en-US"/>
        </w:rPr>
        <w:t xml:space="preserve">PFCP </w:t>
      </w:r>
      <w:r w:rsidRPr="00D01CF2">
        <w:rPr>
          <w:lang w:val="en-US"/>
        </w:rPr>
        <w:t>PFD Management Response with cause success, the CP function shall consider that the PFDs have been provisioned as requested.</w:t>
      </w:r>
    </w:p>
    <w:p w:rsidR="00254B5C" w:rsidRPr="00D01CF2" w:rsidRDefault="00254B5C" w:rsidP="001D537F">
      <w:pPr>
        <w:pStyle w:val="Heading4"/>
      </w:pPr>
      <w:bookmarkStart w:id="195" w:name="_Toc19717193"/>
      <w:r w:rsidRPr="00D01CF2">
        <w:t>6.2.</w:t>
      </w:r>
      <w:r w:rsidRPr="00D01CF2">
        <w:rPr>
          <w:lang w:val="en-GB"/>
        </w:rPr>
        <w:t>5</w:t>
      </w:r>
      <w:r w:rsidRPr="00D01CF2">
        <w:t>.3</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195"/>
    </w:p>
    <w:p w:rsidR="00B61F6B" w:rsidRPr="00D01CF2" w:rsidRDefault="00B61F6B" w:rsidP="00B61F6B">
      <w:r w:rsidRPr="00D01CF2">
        <w:t>When the UP function receives a PFCP PFD Management Request message, it shall:</w:t>
      </w:r>
    </w:p>
    <w:p w:rsidR="00B61F6B" w:rsidRPr="00D01CF2" w:rsidRDefault="00B61F6B" w:rsidP="00B61F6B">
      <w:pPr>
        <w:pStyle w:val="B1"/>
        <w:rPr>
          <w:lang w:val="en-US"/>
        </w:rPr>
      </w:pPr>
      <w:r w:rsidRPr="00D01CF2">
        <w:rPr>
          <w:lang w:val="en-US"/>
        </w:rPr>
        <w:t>-</w:t>
      </w:r>
      <w:r w:rsidRPr="00D01CF2">
        <w:rPr>
          <w:lang w:val="en-US"/>
        </w:rPr>
        <w:tab/>
        <w:t xml:space="preserve">if no </w:t>
      </w:r>
      <w:r w:rsidRPr="00D01CF2">
        <w:t>Application ID's PFDs</w:t>
      </w:r>
      <w:r w:rsidRPr="00D01CF2">
        <w:rPr>
          <w:lang w:val="en-US"/>
        </w:rPr>
        <w:t xml:space="preserve"> IE is present in the request (i.e. empty message)</w:t>
      </w:r>
      <w:r>
        <w:rPr>
          <w:lang w:val="en-US"/>
        </w:rPr>
        <w:t>:</w:t>
      </w:r>
    </w:p>
    <w:p w:rsidR="00B61F6B" w:rsidRPr="00D01CF2" w:rsidRDefault="00B61F6B" w:rsidP="00B61F6B">
      <w:pPr>
        <w:pStyle w:val="B2"/>
        <w:rPr>
          <w:lang w:val="en-US"/>
        </w:rPr>
      </w:pPr>
      <w:r w:rsidRPr="00D01CF2">
        <w:rPr>
          <w:lang w:val="en-US"/>
        </w:rPr>
        <w:t>-</w:t>
      </w:r>
      <w:r w:rsidRPr="00D01CF2">
        <w:rPr>
          <w:lang w:val="en-US"/>
        </w:rPr>
        <w:tab/>
        <w:t>delete all the PFDs received and stored earlier for all Application Identifier(s) provisioned via the PFD Management Procedure;</w:t>
      </w:r>
    </w:p>
    <w:p w:rsidR="00B61F6B" w:rsidRPr="00D01CF2" w:rsidRDefault="00B61F6B" w:rsidP="00B61F6B">
      <w:pPr>
        <w:pStyle w:val="B1"/>
        <w:rPr>
          <w:lang w:val="en-US"/>
        </w:rPr>
      </w:pPr>
      <w:r w:rsidRPr="00D01CF2">
        <w:rPr>
          <w:lang w:val="en-US"/>
        </w:rPr>
        <w:t>-</w:t>
      </w:r>
      <w:r w:rsidRPr="00D01CF2">
        <w:rPr>
          <w:lang w:val="en-US"/>
        </w:rPr>
        <w:tab/>
        <w:t xml:space="preserve">if at least one </w:t>
      </w:r>
      <w:r w:rsidRPr="00D01CF2">
        <w:t>Application ID's PFDs</w:t>
      </w:r>
      <w:r w:rsidRPr="00D01CF2">
        <w:rPr>
          <w:lang w:val="en-US"/>
        </w:rPr>
        <w:t xml:space="preserve"> IE is present in the request</w:t>
      </w:r>
      <w:r>
        <w:rPr>
          <w:lang w:val="en-US"/>
        </w:rPr>
        <w:t>:</w:t>
      </w:r>
    </w:p>
    <w:p w:rsidR="00B61F6B" w:rsidRPr="00D01CF2" w:rsidRDefault="00B61F6B" w:rsidP="00B61F6B">
      <w:pPr>
        <w:pStyle w:val="B2"/>
        <w:rPr>
          <w:lang w:val="en-US"/>
        </w:rPr>
      </w:pPr>
      <w:r w:rsidRPr="00D01CF2">
        <w:rPr>
          <w:lang w:val="en-US"/>
        </w:rPr>
        <w:t>-</w:t>
      </w:r>
      <w:r w:rsidRPr="00D01CF2">
        <w:rPr>
          <w:lang w:val="en-US"/>
        </w:rPr>
        <w:tab/>
        <w:t>delete all the PFDs received and stored earlier for the indicated Application Identifier(s);</w:t>
      </w:r>
    </w:p>
    <w:p w:rsidR="00B61F6B" w:rsidRPr="00D01CF2" w:rsidRDefault="00B61F6B" w:rsidP="00B61F6B">
      <w:pPr>
        <w:pStyle w:val="B2"/>
        <w:rPr>
          <w:lang w:val="en-US"/>
        </w:rPr>
      </w:pPr>
      <w:r w:rsidRPr="00D01CF2">
        <w:rPr>
          <w:lang w:val="en-US"/>
        </w:rPr>
        <w:t>-</w:t>
      </w:r>
      <w:r w:rsidRPr="00D01CF2">
        <w:rPr>
          <w:lang w:val="en-US"/>
        </w:rPr>
        <w:tab/>
        <w:t>store all the PFDs received in the request for the indicated Application Identifier(s);</w:t>
      </w:r>
    </w:p>
    <w:p w:rsidR="00B61F6B" w:rsidRPr="00DA21E8" w:rsidRDefault="00B61F6B" w:rsidP="00B61F6B">
      <w:pPr>
        <w:pStyle w:val="B1"/>
        <w:rPr>
          <w:lang w:val="de-DE"/>
        </w:rPr>
      </w:pPr>
      <w:r w:rsidRPr="00D01CF2">
        <w:t>-</w:t>
      </w:r>
      <w:r w:rsidRPr="00D01CF2">
        <w:tab/>
        <w:t>send a PFCP PFD Management Response with the cause "success", if the above operations were performed successfully</w:t>
      </w:r>
      <w:r>
        <w:rPr>
          <w:lang w:val="de-DE"/>
        </w:rPr>
        <w:t>;</w:t>
      </w:r>
    </w:p>
    <w:p w:rsidR="00BB658E" w:rsidRDefault="00B61F6B" w:rsidP="00BB658E">
      <w:pPr>
        <w:pStyle w:val="B1"/>
      </w:pPr>
      <w:r w:rsidRPr="00D01CF2">
        <w:t>-</w:t>
      </w:r>
      <w:r w:rsidRPr="00D01CF2">
        <w:tab/>
      </w:r>
      <w:r w:rsidR="00BB658E" w:rsidRPr="00D01CF2">
        <w:t xml:space="preserve">if a PFD is removed/modified and this PFD was used to detect application traffic related to an application identifier in a PDR created/activated for a PFCP session and the UP function has reported the application start to the CP function for </w:t>
      </w:r>
      <w:r w:rsidR="00BB658E">
        <w:t xml:space="preserve">the </w:t>
      </w:r>
      <w:r w:rsidR="00BB658E" w:rsidRPr="00DA21E8">
        <w:rPr>
          <w:lang w:eastAsia="ja-JP"/>
        </w:rPr>
        <w:t>application</w:t>
      </w:r>
      <w:r w:rsidR="00BB658E" w:rsidRPr="00DA21E8">
        <w:t xml:space="preserve"> o</w:t>
      </w:r>
      <w:r w:rsidR="00BB658E">
        <w:t xml:space="preserve">r </w:t>
      </w:r>
      <w:r w:rsidR="00BB658E" w:rsidRPr="00D01CF2">
        <w:t xml:space="preserve">the application instance corresponding to this PFD as defined in </w:t>
      </w:r>
      <w:r w:rsidR="00BB658E">
        <w:t>clause</w:t>
      </w:r>
      <w:r w:rsidR="00BB658E" w:rsidRPr="00D01CF2">
        <w:t> </w:t>
      </w:r>
      <w:r w:rsidR="00BB658E" w:rsidRPr="006D315D">
        <w:t>5.4.11 (</w:t>
      </w:r>
      <w:r w:rsidR="00BB658E" w:rsidRPr="00D01CF2">
        <w:t xml:space="preserve">(Un)solicited Application Reporting), the UP function shall report the application stop to the CP function for </w:t>
      </w:r>
      <w:r w:rsidR="00BB658E">
        <w:t xml:space="preserve">the corresponding application or </w:t>
      </w:r>
      <w:r w:rsidR="00BB658E" w:rsidRPr="00D01CF2">
        <w:t xml:space="preserve">the corresponding application instance identifier as defined in </w:t>
      </w:r>
      <w:r w:rsidR="00BB658E">
        <w:t>clause</w:t>
      </w:r>
      <w:r w:rsidR="00BB658E" w:rsidRPr="00D01CF2">
        <w:t xml:space="preserve"> 5.4.11 if the removed/modified PFD in </w:t>
      </w:r>
      <w:r w:rsidR="00BB658E" w:rsidRPr="006D315D">
        <w:t>UP</w:t>
      </w:r>
      <w:r w:rsidR="00BB658E" w:rsidRPr="00D01CF2">
        <w:t xml:space="preserve"> results in the stop of </w:t>
      </w:r>
      <w:r w:rsidR="00BB658E">
        <w:t xml:space="preserve">the application or </w:t>
      </w:r>
      <w:r w:rsidR="00BB658E" w:rsidRPr="00D01CF2">
        <w:t xml:space="preserve">the application instance is not being able to be detected. See </w:t>
      </w:r>
      <w:r w:rsidR="00BB658E">
        <w:t>clause</w:t>
      </w:r>
      <w:r w:rsidR="00BB658E" w:rsidRPr="00D01CF2">
        <w:t> 5.11.4 of 3GPP TS 23.214 [2].</w:t>
      </w:r>
    </w:p>
    <w:p w:rsidR="004757B0" w:rsidRPr="00D01CF2" w:rsidRDefault="00BB658E" w:rsidP="00BB658E">
      <w:pPr>
        <w:pStyle w:val="NO"/>
      </w:pPr>
      <w:r w:rsidRPr="006D315D">
        <w:rPr>
          <w:rFonts w:eastAsia="SimSun"/>
        </w:rPr>
        <w:t>NOTE:</w:t>
      </w:r>
      <w:r w:rsidRPr="006D315D">
        <w:rPr>
          <w:rFonts w:eastAsia="SimSun"/>
        </w:rPr>
        <w:tab/>
        <w:t xml:space="preserve">Multiple PFDs can be associated with the application identifier. When the removed/modified PFD is the last one which is used to detect traffic identified by </w:t>
      </w:r>
      <w:r>
        <w:rPr>
          <w:rFonts w:eastAsia="SimSun"/>
        </w:rPr>
        <w:t>application id,</w:t>
      </w:r>
      <w:r w:rsidRPr="006D315D">
        <w:rPr>
          <w:rFonts w:eastAsia="SimSun"/>
        </w:rPr>
        <w:t xml:space="preserve"> the </w:t>
      </w:r>
      <w:r>
        <w:rPr>
          <w:rFonts w:eastAsia="SimSun"/>
        </w:rPr>
        <w:t>UPF</w:t>
      </w:r>
      <w:r w:rsidRPr="006D315D">
        <w:rPr>
          <w:rFonts w:eastAsia="SimSun"/>
        </w:rPr>
        <w:t xml:space="preserve"> reports application stop.</w:t>
      </w:r>
    </w:p>
    <w:p w:rsidR="003375B1" w:rsidRPr="00D01CF2" w:rsidRDefault="003375B1" w:rsidP="001D537F">
      <w:pPr>
        <w:pStyle w:val="Heading3"/>
      </w:pPr>
      <w:bookmarkStart w:id="196" w:name="_Toc19717194"/>
      <w:r w:rsidRPr="00D01CF2">
        <w:rPr>
          <w:rFonts w:hint="eastAsia"/>
          <w:lang w:eastAsia="zh-CN"/>
        </w:rPr>
        <w:t>6.</w:t>
      </w:r>
      <w:r w:rsidRPr="00D01CF2">
        <w:rPr>
          <w:lang w:eastAsia="zh-CN"/>
        </w:rPr>
        <w:t>2.</w:t>
      </w:r>
      <w:r w:rsidRPr="00D01CF2">
        <w:rPr>
          <w:lang w:val="en-GB" w:eastAsia="zh-CN"/>
        </w:rPr>
        <w:t>6</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P</w:t>
      </w:r>
      <w:r w:rsidR="001822FD" w:rsidRPr="00D01CF2">
        <w:t>rocedure</w:t>
      </w:r>
      <w:bookmarkEnd w:id="196"/>
    </w:p>
    <w:p w:rsidR="003375B1" w:rsidRPr="00D01CF2" w:rsidRDefault="003375B1" w:rsidP="006329C7">
      <w:pPr>
        <w:pStyle w:val="Heading4"/>
      </w:pPr>
      <w:bookmarkStart w:id="197" w:name="_Toc19717195"/>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1</w:t>
      </w:r>
      <w:r w:rsidRPr="00D01CF2">
        <w:rPr>
          <w:lang w:eastAsia="zh-CN"/>
        </w:rPr>
        <w:tab/>
      </w:r>
      <w:r w:rsidRPr="00D01CF2">
        <w:t>General</w:t>
      </w:r>
      <w:bookmarkEnd w:id="197"/>
    </w:p>
    <w:p w:rsidR="00643544" w:rsidRPr="00D01CF2" w:rsidRDefault="00643544" w:rsidP="00643544">
      <w:r w:rsidRPr="00D01CF2">
        <w:t>The PFCP Association Setup procedure shall be used to setup an PFCP association between a CP function and a UP function, to enable the CP function to use the resources of the UP function subsequently, i.e. establish PFCP Sessions.</w:t>
      </w:r>
    </w:p>
    <w:p w:rsidR="003375B1" w:rsidRPr="00D01CF2" w:rsidRDefault="003375B1" w:rsidP="003375B1">
      <w:r w:rsidRPr="00D01CF2">
        <w:t xml:space="preserve">The setup of an </w:t>
      </w:r>
      <w:r w:rsidR="003817D5" w:rsidRPr="00D01CF2">
        <w:t xml:space="preserve">PFCP </w:t>
      </w:r>
      <w:r w:rsidRPr="00D01CF2">
        <w:t xml:space="preserve">association may be initiated by the CP function (see </w:t>
      </w:r>
      <w:r w:rsidR="00751AEC">
        <w:t>clause</w:t>
      </w:r>
      <w:r w:rsidRPr="00D01CF2">
        <w:t xml:space="preserve"> 6.2.6.2) or the UP function (see </w:t>
      </w:r>
      <w:r w:rsidR="00751AEC">
        <w:t>clause</w:t>
      </w:r>
      <w:r w:rsidRPr="00D01CF2">
        <w:t xml:space="preserve"> 6.2.6.3).</w:t>
      </w:r>
    </w:p>
    <w:p w:rsidR="003375B1" w:rsidRPr="00D01CF2" w:rsidRDefault="003375B1" w:rsidP="003375B1">
      <w:r w:rsidRPr="00D01CF2">
        <w:t xml:space="preserve">The CP function and the UP function shall support the </w:t>
      </w:r>
      <w:r w:rsidR="003817D5" w:rsidRPr="00D01CF2">
        <w:t xml:space="preserve">PFCP </w:t>
      </w:r>
      <w:r w:rsidR="00724173" w:rsidRPr="00D01CF2">
        <w:t xml:space="preserve">Association </w:t>
      </w:r>
      <w:r w:rsidRPr="00D01CF2">
        <w:t xml:space="preserve">Setup </w:t>
      </w:r>
      <w:r w:rsidR="00724173" w:rsidRPr="00D01CF2">
        <w:t xml:space="preserve">initiated </w:t>
      </w:r>
      <w:r w:rsidRPr="00D01CF2">
        <w:t xml:space="preserve">by the CP function. The CP function and the UP function may additionally support the </w:t>
      </w:r>
      <w:r w:rsidR="003817D5" w:rsidRPr="00D01CF2">
        <w:t xml:space="preserve">PFCP </w:t>
      </w:r>
      <w:r w:rsidR="00724173" w:rsidRPr="00D01CF2">
        <w:t xml:space="preserve">Association </w:t>
      </w:r>
      <w:r w:rsidRPr="00D01CF2">
        <w:t xml:space="preserve">Setup </w:t>
      </w:r>
      <w:r w:rsidR="00724173" w:rsidRPr="00D01CF2">
        <w:t xml:space="preserve">initiated </w:t>
      </w:r>
      <w:r w:rsidRPr="00D01CF2">
        <w:t>by the UP function.</w:t>
      </w:r>
    </w:p>
    <w:p w:rsidR="003375B1" w:rsidRPr="00D01CF2" w:rsidRDefault="003375B1" w:rsidP="001D537F">
      <w:pPr>
        <w:pStyle w:val="Heading4"/>
      </w:pPr>
      <w:bookmarkStart w:id="198" w:name="_Toc19717196"/>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2</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I</w:t>
      </w:r>
      <w:r w:rsidR="001822FD" w:rsidRPr="00D01CF2">
        <w:t xml:space="preserve">nitiated </w:t>
      </w:r>
      <w:r w:rsidRPr="00D01CF2">
        <w:t xml:space="preserve">by the CP </w:t>
      </w:r>
      <w:r w:rsidR="001822FD" w:rsidRPr="00D01CF2">
        <w:rPr>
          <w:lang w:val="en-GB"/>
        </w:rPr>
        <w:t>F</w:t>
      </w:r>
      <w:r w:rsidR="001822FD" w:rsidRPr="00D01CF2">
        <w:t>unction</w:t>
      </w:r>
      <w:bookmarkEnd w:id="198"/>
    </w:p>
    <w:p w:rsidR="003375B1" w:rsidRPr="00D01CF2" w:rsidRDefault="003375B1" w:rsidP="001D537F">
      <w:pPr>
        <w:pStyle w:val="Heading5"/>
      </w:pPr>
      <w:bookmarkStart w:id="199" w:name="_Toc19717197"/>
      <w:r w:rsidRPr="00D01CF2">
        <w:t>6.2.</w:t>
      </w:r>
      <w:r w:rsidRPr="00D01CF2">
        <w:rPr>
          <w:lang w:val="en-GB"/>
        </w:rPr>
        <w:t>6</w:t>
      </w:r>
      <w:r w:rsidRPr="00D01CF2">
        <w:t>.2.1</w:t>
      </w:r>
      <w:r w:rsidRPr="00D01CF2">
        <w:tab/>
        <w:t xml:space="preserve">CP Function </w:t>
      </w:r>
      <w:r w:rsidR="001822FD" w:rsidRPr="00D01CF2">
        <w:rPr>
          <w:lang w:val="en-GB"/>
        </w:rPr>
        <w:t>B</w:t>
      </w:r>
      <w:r w:rsidR="001822FD" w:rsidRPr="00D01CF2">
        <w:t>ehaviour</w:t>
      </w:r>
      <w:bookmarkEnd w:id="199"/>
    </w:p>
    <w:p w:rsidR="003375B1" w:rsidRPr="00D01CF2" w:rsidRDefault="003375B1" w:rsidP="003375B1">
      <w:r w:rsidRPr="00D01CF2">
        <w:t xml:space="preserve">The CP function initiates the </w:t>
      </w:r>
      <w:r w:rsidR="003817D5" w:rsidRPr="00D01CF2">
        <w:t xml:space="preserve">PFCP </w:t>
      </w:r>
      <w:r w:rsidRPr="00D01CF2">
        <w:t xml:space="preserve">Association Setup procedure to request to setup an </w:t>
      </w:r>
      <w:r w:rsidR="003817D5" w:rsidRPr="00D01CF2">
        <w:t xml:space="preserve">PFCP </w:t>
      </w:r>
      <w:r w:rsidRPr="00D01CF2">
        <w:t xml:space="preserve">association towards a UP function prior to establishing a first </w:t>
      </w:r>
      <w:r w:rsidR="003817D5" w:rsidRPr="00D01CF2">
        <w:t xml:space="preserve">PFCP </w:t>
      </w:r>
      <w:r w:rsidRPr="00D01CF2">
        <w:t>session on this UP function.</w:t>
      </w:r>
    </w:p>
    <w:p w:rsidR="00643544" w:rsidRPr="00D01CF2" w:rsidRDefault="00643544" w:rsidP="00643544">
      <w:r w:rsidRPr="00D01CF2">
        <w:t>The CP function:</w:t>
      </w:r>
    </w:p>
    <w:p w:rsidR="00643544" w:rsidRPr="00D01CF2" w:rsidRDefault="00643544" w:rsidP="00643544">
      <w:pPr>
        <w:pStyle w:val="B1"/>
      </w:pPr>
      <w:r w:rsidRPr="00D01CF2">
        <w:t>-</w:t>
      </w:r>
      <w:r w:rsidRPr="00D01CF2">
        <w:tab/>
      </w:r>
      <w:r w:rsidR="00B61F6B" w:rsidRPr="00D01CF2">
        <w:t xml:space="preserve">shall retrieve an IP address of the UP function to send the PFCP Association Setup Request, as specified in </w:t>
      </w:r>
      <w:r w:rsidR="00B61F6B">
        <w:t>clause</w:t>
      </w:r>
      <w:r w:rsidR="00B61F6B" w:rsidRPr="00D01CF2">
        <w:t xml:space="preserve"> 5.8.1</w:t>
      </w:r>
      <w:r w:rsidR="00B61F6B">
        <w:rPr>
          <w:lang w:val="de-DE"/>
        </w:rPr>
        <w:t>;</w:t>
      </w:r>
    </w:p>
    <w:p w:rsidR="00643544" w:rsidRPr="00D01CF2" w:rsidRDefault="00643544" w:rsidP="00643544">
      <w:pPr>
        <w:pStyle w:val="B1"/>
      </w:pPr>
      <w:r w:rsidRPr="00D01CF2">
        <w:t>-</w:t>
      </w:r>
      <w:r w:rsidRPr="00D01CF2">
        <w:tab/>
        <w:t>shall send the PFCP Association Setup Request with the Node ID of the CP function;</w:t>
      </w:r>
    </w:p>
    <w:p w:rsidR="00643544" w:rsidRPr="00D01CF2" w:rsidRDefault="00643544" w:rsidP="00643544">
      <w:pPr>
        <w:pStyle w:val="B1"/>
      </w:pPr>
      <w:r w:rsidRPr="00D01CF2">
        <w:lastRenderedPageBreak/>
        <w:t>-</w:t>
      </w:r>
      <w:r w:rsidRPr="00D01CF2">
        <w:tab/>
        <w:t>shall include the list of optional features the CP function supports which may affect the UP function behaviour, if any.</w:t>
      </w:r>
    </w:p>
    <w:p w:rsidR="004D1811" w:rsidRPr="00D01CF2" w:rsidRDefault="003375B1" w:rsidP="004D1811">
      <w:r w:rsidRPr="00D01CF2">
        <w:t xml:space="preserve">The CP function shall only initiate </w:t>
      </w:r>
      <w:r w:rsidR="003817D5" w:rsidRPr="00D01CF2">
        <w:t xml:space="preserve">PFCP </w:t>
      </w:r>
      <w:r w:rsidRPr="00D01CF2">
        <w:t xml:space="preserve">Session related signalling procedures toward a UP function after it receives the </w:t>
      </w:r>
      <w:r w:rsidR="003817D5" w:rsidRPr="00D01CF2">
        <w:t xml:space="preserve">PFCP </w:t>
      </w:r>
      <w:r w:rsidRPr="00D01CF2">
        <w:t>Association Setup Response with a successful cause from this UP function.</w:t>
      </w:r>
    </w:p>
    <w:p w:rsidR="003375B1" w:rsidRPr="00D01CF2" w:rsidRDefault="004D1811" w:rsidP="004D1811">
      <w:r w:rsidRPr="00D01CF2">
        <w:t xml:space="preserve">The CP function </w:t>
      </w:r>
      <w:r w:rsidR="00437507" w:rsidRPr="00D01CF2">
        <w:t xml:space="preserve">shall </w:t>
      </w:r>
      <w:r w:rsidRPr="00D01CF2">
        <w:t xml:space="preserve">determine </w:t>
      </w:r>
      <w:r w:rsidR="00437507" w:rsidRPr="00D01CF2">
        <w:t>whether</w:t>
      </w:r>
      <w:r w:rsidRPr="00D01CF2">
        <w:t xml:space="preserve"> the UP function supports Sxa, Sxb, Sxc and/or combined Sxa/Sxb</w:t>
      </w:r>
      <w:r w:rsidR="00437507" w:rsidRPr="00D01CF2">
        <w:t xml:space="preserve"> by local configuration or optionally via DNS if deployed</w:t>
      </w:r>
      <w:r w:rsidRPr="00D01CF2">
        <w:t>.</w:t>
      </w:r>
    </w:p>
    <w:p w:rsidR="003375B1" w:rsidRPr="00D01CF2" w:rsidRDefault="003375B1" w:rsidP="001D537F">
      <w:pPr>
        <w:pStyle w:val="Heading5"/>
      </w:pPr>
      <w:bookmarkStart w:id="200" w:name="_Toc19717198"/>
      <w:r w:rsidRPr="00D01CF2">
        <w:t>6.2.</w:t>
      </w:r>
      <w:r w:rsidRPr="00D01CF2">
        <w:rPr>
          <w:lang w:val="en-GB"/>
        </w:rPr>
        <w:t>6</w:t>
      </w:r>
      <w:r w:rsidRPr="00D01CF2">
        <w:t>.2.2</w:t>
      </w:r>
      <w:r w:rsidRPr="00D01CF2">
        <w:tab/>
        <w:t>UP Function behaviour</w:t>
      </w:r>
      <w:bookmarkEnd w:id="200"/>
    </w:p>
    <w:p w:rsidR="00643544" w:rsidRPr="00D01CF2" w:rsidRDefault="00643544" w:rsidP="00643544">
      <w:r w:rsidRPr="00D01CF2">
        <w:t>When receiving an PFCP Association Setup Request, the UP function:</w:t>
      </w:r>
    </w:p>
    <w:p w:rsidR="00643544" w:rsidRPr="00D01CF2" w:rsidRDefault="00643544" w:rsidP="00643544">
      <w:pPr>
        <w:pStyle w:val="B1"/>
      </w:pPr>
      <w:r w:rsidRPr="00D01CF2">
        <w:t>-</w:t>
      </w:r>
      <w:r w:rsidRPr="00D01CF2">
        <w:tab/>
        <w:t>if the request is accepted:</w:t>
      </w:r>
    </w:p>
    <w:p w:rsidR="00643544" w:rsidRPr="00D01CF2" w:rsidRDefault="00643544" w:rsidP="00643544">
      <w:pPr>
        <w:pStyle w:val="B2"/>
      </w:pPr>
      <w:r w:rsidRPr="00D01CF2">
        <w:t>-</w:t>
      </w:r>
      <w:r w:rsidRPr="00D01CF2">
        <w:tab/>
        <w:t>shall store the Node ID of the CP function as the identifier of the PFCP association;</w:t>
      </w:r>
    </w:p>
    <w:p w:rsidR="00643544" w:rsidRPr="00D01CF2" w:rsidRDefault="00643544" w:rsidP="00643544">
      <w:pPr>
        <w:pStyle w:val="B2"/>
      </w:pPr>
      <w:r w:rsidRPr="00D01CF2">
        <w:t>-</w:t>
      </w:r>
      <w:r w:rsidRPr="00D01CF2">
        <w:tab/>
        <w:t>shall send an PFCP Association Setup Response with a successful cause, its Node ID, and information of all supported optional features in the UP function and optionally the available user plane resources, e.g. IP address(es) or F-TEID range;</w:t>
      </w:r>
    </w:p>
    <w:p w:rsidR="00643544" w:rsidRPr="00D01CF2" w:rsidRDefault="00643544" w:rsidP="00643544">
      <w:pPr>
        <w:pStyle w:val="B1"/>
      </w:pPr>
      <w:r w:rsidRPr="00D01CF2">
        <w:t>-</w:t>
      </w:r>
      <w:r w:rsidRPr="00D01CF2">
        <w:tab/>
        <w:t>shall send an PFCP Version Not Supported Response if the PFCP header of the request indicates a PFCP protocol version that is not supported by the UP function;</w:t>
      </w:r>
    </w:p>
    <w:p w:rsidR="00643544" w:rsidRPr="00D01CF2" w:rsidRDefault="00643544" w:rsidP="00643544">
      <w:pPr>
        <w:pStyle w:val="B1"/>
      </w:pPr>
      <w:r w:rsidRPr="00D01CF2">
        <w:t>-</w:t>
      </w:r>
      <w:r w:rsidRPr="00D01CF2">
        <w:tab/>
        <w:t>otherwise, shall send an PFCP Association Setup Response with an appropriate error cause if the request is rejected.</w:t>
      </w:r>
    </w:p>
    <w:p w:rsidR="003375B1" w:rsidRPr="00D01CF2" w:rsidRDefault="003375B1" w:rsidP="001D537F">
      <w:pPr>
        <w:pStyle w:val="Heading4"/>
      </w:pPr>
      <w:bookmarkStart w:id="201" w:name="_Toc19717199"/>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3</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I</w:t>
      </w:r>
      <w:r w:rsidR="001822FD" w:rsidRPr="00D01CF2">
        <w:t xml:space="preserve">nitiated </w:t>
      </w:r>
      <w:r w:rsidRPr="00D01CF2">
        <w:t>by the UP Function</w:t>
      </w:r>
      <w:bookmarkEnd w:id="201"/>
    </w:p>
    <w:p w:rsidR="003375B1" w:rsidRPr="00D01CF2" w:rsidRDefault="003375B1" w:rsidP="001D537F">
      <w:pPr>
        <w:pStyle w:val="Heading5"/>
      </w:pPr>
      <w:bookmarkStart w:id="202" w:name="_Toc19717200"/>
      <w:r w:rsidRPr="00D01CF2">
        <w:t>6.2.</w:t>
      </w:r>
      <w:r w:rsidRPr="00D01CF2">
        <w:rPr>
          <w:lang w:val="en-GB"/>
        </w:rPr>
        <w:t>6</w:t>
      </w:r>
      <w:r w:rsidRPr="00D01CF2">
        <w:t>.3.1</w:t>
      </w:r>
      <w:r w:rsidRPr="00D01CF2">
        <w:tab/>
        <w:t xml:space="preserve">UP Function </w:t>
      </w:r>
      <w:r w:rsidR="001822FD" w:rsidRPr="00D01CF2">
        <w:rPr>
          <w:lang w:val="en-GB"/>
        </w:rPr>
        <w:t>B</w:t>
      </w:r>
      <w:r w:rsidR="001822FD" w:rsidRPr="00D01CF2">
        <w:t>ehaviour</w:t>
      </w:r>
      <w:bookmarkEnd w:id="202"/>
    </w:p>
    <w:p w:rsidR="003375B1" w:rsidRPr="00D01CF2" w:rsidRDefault="003375B1" w:rsidP="003375B1">
      <w:r w:rsidRPr="00D01CF2">
        <w:t xml:space="preserve">The UP function initiates the </w:t>
      </w:r>
      <w:r w:rsidR="003817D5" w:rsidRPr="00D01CF2">
        <w:t xml:space="preserve">PFCP </w:t>
      </w:r>
      <w:r w:rsidRPr="00D01CF2">
        <w:t xml:space="preserve">Association Setup procedure to request to setup an </w:t>
      </w:r>
      <w:r w:rsidR="003817D5" w:rsidRPr="00D01CF2">
        <w:t xml:space="preserve">PFCP </w:t>
      </w:r>
      <w:r w:rsidRPr="00D01CF2">
        <w:t xml:space="preserve">association towards a CP function. The UP function is configured with a set of CP functions to which it shall establish an </w:t>
      </w:r>
      <w:r w:rsidR="003817D5" w:rsidRPr="00D01CF2">
        <w:t xml:space="preserve">PFCP </w:t>
      </w:r>
      <w:r w:rsidRPr="00D01CF2">
        <w:t>association.</w:t>
      </w:r>
    </w:p>
    <w:p w:rsidR="00393E68" w:rsidRPr="00D01CF2" w:rsidRDefault="00393E68" w:rsidP="00393E68">
      <w:r w:rsidRPr="00D01CF2">
        <w:t>The UP function:</w:t>
      </w:r>
    </w:p>
    <w:p w:rsidR="00393E68" w:rsidRPr="00D01CF2" w:rsidRDefault="00393E68" w:rsidP="00393E68">
      <w:pPr>
        <w:pStyle w:val="B1"/>
      </w:pPr>
      <w:r w:rsidRPr="00D01CF2">
        <w:t>-</w:t>
      </w:r>
      <w:r>
        <w:tab/>
      </w:r>
      <w:r w:rsidRPr="00D01CF2">
        <w:t>shall retrieve an IP address of the CP function, e.g. based on local configuration in the UP function;</w:t>
      </w:r>
    </w:p>
    <w:p w:rsidR="00643544" w:rsidRPr="00D01CF2" w:rsidRDefault="00393E68" w:rsidP="00393E68">
      <w:pPr>
        <w:pStyle w:val="B1"/>
      </w:pPr>
      <w:r w:rsidRPr="00D01CF2">
        <w:t>-</w:t>
      </w:r>
      <w:r w:rsidRPr="00D01CF2">
        <w:tab/>
        <w:t>shall send the PFCP Association Setup Request including the Node ID of the UP function and information of all supported optional features in the UP function and optionally the available user plane resources, e.g. IP address(es) or F-TEID range.</w:t>
      </w:r>
    </w:p>
    <w:p w:rsidR="003375B1" w:rsidRPr="00D01CF2" w:rsidRDefault="003375B1" w:rsidP="001D537F">
      <w:pPr>
        <w:pStyle w:val="Heading5"/>
      </w:pPr>
      <w:bookmarkStart w:id="203" w:name="_Toc19717201"/>
      <w:r w:rsidRPr="00D01CF2">
        <w:t>6.2.</w:t>
      </w:r>
      <w:r w:rsidRPr="00D01CF2">
        <w:rPr>
          <w:lang w:val="en-GB"/>
        </w:rPr>
        <w:t>6</w:t>
      </w:r>
      <w:r w:rsidRPr="00D01CF2">
        <w:t>.3.2</w:t>
      </w:r>
      <w:r w:rsidRPr="00D01CF2">
        <w:tab/>
        <w:t xml:space="preserve">CP Function </w:t>
      </w:r>
      <w:r w:rsidR="001822FD" w:rsidRPr="00D01CF2">
        <w:rPr>
          <w:lang w:val="en-GB"/>
        </w:rPr>
        <w:t>B</w:t>
      </w:r>
      <w:r w:rsidR="001822FD" w:rsidRPr="00D01CF2">
        <w:t>ehaviour</w:t>
      </w:r>
      <w:bookmarkEnd w:id="203"/>
    </w:p>
    <w:p w:rsidR="00643544" w:rsidRPr="00D01CF2" w:rsidRDefault="00643544" w:rsidP="00643544">
      <w:r w:rsidRPr="00D01CF2">
        <w:t>When receiving an PFCP Association Setup Request, the CP function:</w:t>
      </w:r>
    </w:p>
    <w:p w:rsidR="00643544" w:rsidRPr="00D01CF2" w:rsidRDefault="00643544" w:rsidP="00643544">
      <w:pPr>
        <w:pStyle w:val="B1"/>
      </w:pPr>
      <w:r w:rsidRPr="00D01CF2">
        <w:t>-</w:t>
      </w:r>
      <w:r w:rsidRPr="00D01CF2">
        <w:tab/>
        <w:t>if the request is accepted:</w:t>
      </w:r>
    </w:p>
    <w:p w:rsidR="00643544" w:rsidRPr="00D01CF2" w:rsidRDefault="00643544" w:rsidP="00643544">
      <w:pPr>
        <w:pStyle w:val="B2"/>
      </w:pPr>
      <w:r w:rsidRPr="00D01CF2">
        <w:t>-</w:t>
      </w:r>
      <w:r w:rsidRPr="00D01CF2">
        <w:tab/>
        <w:t>shall store the Node ID of the UP function as the identifier of the PFCP association;</w:t>
      </w:r>
    </w:p>
    <w:p w:rsidR="00643544" w:rsidRPr="00D01CF2" w:rsidRDefault="00643544" w:rsidP="00643544">
      <w:pPr>
        <w:pStyle w:val="B2"/>
      </w:pPr>
      <w:r w:rsidRPr="00D01CF2">
        <w:t>-</w:t>
      </w:r>
      <w:r w:rsidRPr="00D01CF2">
        <w:tab/>
        <w:t xml:space="preserve">shall send an PFCP Association Setup Response with a successful cause, its Node ID, and information of </w:t>
      </w:r>
      <w:r w:rsidRPr="00D01CF2">
        <w:rPr>
          <w:lang w:val="en-US"/>
        </w:rPr>
        <w:t>the</w:t>
      </w:r>
      <w:r w:rsidRPr="00D01CF2">
        <w:t xml:space="preserve"> list of optional features the CP function supports which may affect the UP function behaviour, if any;</w:t>
      </w:r>
    </w:p>
    <w:p w:rsidR="00643544" w:rsidRPr="00D01CF2" w:rsidRDefault="00643544" w:rsidP="00643544">
      <w:pPr>
        <w:pStyle w:val="B1"/>
      </w:pPr>
      <w:r w:rsidRPr="00D01CF2">
        <w:t>-</w:t>
      </w:r>
      <w:r w:rsidRPr="00D01CF2">
        <w:tab/>
        <w:t>shall send an PFCP Version Not Supported Response if the PFCP header of the request indicates a PFCP protocol version that is not supported by the CP function;</w:t>
      </w:r>
    </w:p>
    <w:p w:rsidR="00643544" w:rsidRPr="00D01CF2" w:rsidRDefault="00643544" w:rsidP="00643544">
      <w:pPr>
        <w:pStyle w:val="B1"/>
      </w:pPr>
      <w:r w:rsidRPr="00D01CF2">
        <w:t>-</w:t>
      </w:r>
      <w:r w:rsidRPr="00D01CF2">
        <w:tab/>
        <w:t>otherwise, shall send an PFCP Association Setup Response with an appropriate error cause if the request is rejected.</w:t>
      </w:r>
    </w:p>
    <w:p w:rsidR="008E0A01" w:rsidRPr="00D01CF2" w:rsidRDefault="003375B1" w:rsidP="008E0A01">
      <w:r w:rsidRPr="00D01CF2">
        <w:t xml:space="preserve">The CP function shall only initiate </w:t>
      </w:r>
      <w:r w:rsidR="003817D5" w:rsidRPr="00D01CF2">
        <w:t xml:space="preserve">PFCP </w:t>
      </w:r>
      <w:r w:rsidRPr="00D01CF2">
        <w:t xml:space="preserve">Session related signalling procedures toward a UP function after it has sent the </w:t>
      </w:r>
      <w:r w:rsidR="003817D5" w:rsidRPr="00D01CF2">
        <w:t xml:space="preserve">PFCP </w:t>
      </w:r>
      <w:r w:rsidRPr="00D01CF2">
        <w:t>Association Setup Response with a successful cause to the UP function.</w:t>
      </w:r>
    </w:p>
    <w:p w:rsidR="008E0A01" w:rsidRPr="00D01CF2" w:rsidRDefault="008E0A01" w:rsidP="008E0A01">
      <w:r w:rsidRPr="00D01CF2">
        <w:t xml:space="preserve">The CP function </w:t>
      </w:r>
      <w:r w:rsidR="00437507" w:rsidRPr="00D01CF2">
        <w:t xml:space="preserve">shall </w:t>
      </w:r>
      <w:r w:rsidRPr="00D01CF2">
        <w:t>determine the UP function supports Sxa, Sxb, Sxc and/or combined Sxa/Sxb</w:t>
      </w:r>
      <w:r w:rsidR="00437507" w:rsidRPr="00D01CF2">
        <w:t xml:space="preserve"> by local configuration or optionally via DNS if deployed</w:t>
      </w:r>
      <w:r w:rsidRPr="00D01CF2">
        <w:t>.</w:t>
      </w:r>
    </w:p>
    <w:p w:rsidR="003375B1" w:rsidRPr="00D01CF2" w:rsidRDefault="003375B1" w:rsidP="001D537F">
      <w:pPr>
        <w:pStyle w:val="Heading3"/>
      </w:pPr>
      <w:bookmarkStart w:id="204" w:name="_Toc19717202"/>
      <w:r w:rsidRPr="00D01CF2">
        <w:rPr>
          <w:rFonts w:hint="eastAsia"/>
        </w:rPr>
        <w:lastRenderedPageBreak/>
        <w:t>6.</w:t>
      </w:r>
      <w:r w:rsidRPr="00D01CF2">
        <w:t>2.</w:t>
      </w:r>
      <w:r w:rsidRPr="00D01CF2">
        <w:rPr>
          <w:lang w:val="en-GB"/>
        </w:rPr>
        <w:t>7</w:t>
      </w:r>
      <w:r w:rsidRPr="00D01CF2">
        <w:tab/>
      </w:r>
      <w:r w:rsidR="003817D5" w:rsidRPr="00D01CF2">
        <w:rPr>
          <w:rFonts w:hint="eastAsia"/>
        </w:rPr>
        <w:t xml:space="preserve">PFCP </w:t>
      </w:r>
      <w:r w:rsidRPr="00D01CF2">
        <w:rPr>
          <w:rFonts w:hint="eastAsia"/>
        </w:rPr>
        <w:t xml:space="preserve">Association Update </w:t>
      </w:r>
      <w:r w:rsidRPr="00D01CF2">
        <w:t>Procedure</w:t>
      </w:r>
      <w:bookmarkEnd w:id="204"/>
    </w:p>
    <w:p w:rsidR="003375B1" w:rsidRPr="00D01CF2" w:rsidRDefault="003375B1" w:rsidP="001D537F">
      <w:pPr>
        <w:pStyle w:val="Heading4"/>
      </w:pPr>
      <w:bookmarkStart w:id="205" w:name="_Toc19717203"/>
      <w:r w:rsidRPr="00D01CF2">
        <w:t>6.2.</w:t>
      </w:r>
      <w:r w:rsidRPr="00D01CF2">
        <w:rPr>
          <w:lang w:val="en-GB"/>
        </w:rPr>
        <w:t>7</w:t>
      </w:r>
      <w:r w:rsidRPr="00D01CF2">
        <w:t>.1</w:t>
      </w:r>
      <w:r w:rsidRPr="00D01CF2">
        <w:tab/>
        <w:t>General</w:t>
      </w:r>
      <w:bookmarkEnd w:id="205"/>
    </w:p>
    <w:p w:rsidR="003375B1" w:rsidRPr="00D01CF2" w:rsidRDefault="003375B1" w:rsidP="003375B1">
      <w:r w:rsidRPr="00D01CF2">
        <w:t xml:space="preserve">The </w:t>
      </w:r>
      <w:r w:rsidR="003817D5" w:rsidRPr="00D01CF2">
        <w:t xml:space="preserve">PFCP </w:t>
      </w:r>
      <w:r w:rsidRPr="00D01CF2">
        <w:t xml:space="preserve">Association Update procedure shall be used to modify an existing </w:t>
      </w:r>
      <w:r w:rsidR="003817D5" w:rsidRPr="00D01CF2">
        <w:t xml:space="preserve">PFCP </w:t>
      </w:r>
      <w:r w:rsidRPr="00D01CF2">
        <w:t>association between the CP function and the UP function. It may be initiated by the UP function or by the CP function to update the supported features or available resources of the UP function.</w:t>
      </w:r>
    </w:p>
    <w:p w:rsidR="003375B1" w:rsidRPr="00D01CF2" w:rsidRDefault="003375B1" w:rsidP="001D537F">
      <w:pPr>
        <w:pStyle w:val="Heading4"/>
      </w:pPr>
      <w:bookmarkStart w:id="206" w:name="_Toc19717204"/>
      <w:r w:rsidRPr="00D01CF2">
        <w:t>6.2.</w:t>
      </w:r>
      <w:r w:rsidRPr="00D01CF2">
        <w:rPr>
          <w:lang w:val="en-GB"/>
        </w:rPr>
        <w:t>7</w:t>
      </w:r>
      <w:r w:rsidRPr="00D01CF2">
        <w:t>.2</w:t>
      </w:r>
      <w:r w:rsidRPr="00D01CF2">
        <w:tab/>
      </w:r>
      <w:r w:rsidR="003817D5" w:rsidRPr="00D01CF2">
        <w:rPr>
          <w:rFonts w:hint="eastAsia"/>
        </w:rPr>
        <w:t xml:space="preserve">PFCP </w:t>
      </w:r>
      <w:r w:rsidRPr="00D01CF2">
        <w:rPr>
          <w:rFonts w:hint="eastAsia"/>
        </w:rPr>
        <w:t xml:space="preserve">Association Update </w:t>
      </w:r>
      <w:r w:rsidR="001822FD" w:rsidRPr="00D01CF2">
        <w:rPr>
          <w:lang w:val="en-GB"/>
        </w:rPr>
        <w:t>P</w:t>
      </w:r>
      <w:r w:rsidR="001822FD" w:rsidRPr="00D01CF2">
        <w:t xml:space="preserve">rocedure </w:t>
      </w:r>
      <w:r w:rsidR="001822FD" w:rsidRPr="00D01CF2">
        <w:rPr>
          <w:lang w:val="en-GB"/>
        </w:rPr>
        <w:t>I</w:t>
      </w:r>
      <w:r w:rsidR="001822FD" w:rsidRPr="00D01CF2">
        <w:t xml:space="preserve">nitiated </w:t>
      </w:r>
      <w:r w:rsidRPr="00D01CF2">
        <w:t>by the CP Function</w:t>
      </w:r>
      <w:bookmarkEnd w:id="206"/>
    </w:p>
    <w:p w:rsidR="003375B1" w:rsidRPr="00D01CF2" w:rsidRDefault="003375B1" w:rsidP="001D537F">
      <w:pPr>
        <w:pStyle w:val="Heading5"/>
      </w:pPr>
      <w:bookmarkStart w:id="207" w:name="_Toc19717205"/>
      <w:r w:rsidRPr="00D01CF2">
        <w:t>6.2.</w:t>
      </w:r>
      <w:r w:rsidRPr="00D01CF2">
        <w:rPr>
          <w:lang w:val="en-GB"/>
        </w:rPr>
        <w:t>7</w:t>
      </w:r>
      <w:r w:rsidRPr="00D01CF2">
        <w:t>.2.1</w:t>
      </w:r>
      <w:r w:rsidRPr="00D01CF2">
        <w:tab/>
        <w:t xml:space="preserve">CP Function </w:t>
      </w:r>
      <w:r w:rsidR="001822FD" w:rsidRPr="00D01CF2">
        <w:rPr>
          <w:lang w:val="en-GB"/>
        </w:rPr>
        <w:t>B</w:t>
      </w:r>
      <w:r w:rsidR="001822FD" w:rsidRPr="00D01CF2">
        <w:t>ehaviour</w:t>
      </w:r>
      <w:bookmarkEnd w:id="207"/>
    </w:p>
    <w:p w:rsidR="00313033" w:rsidRDefault="003375B1" w:rsidP="00313033">
      <w:r w:rsidRPr="00D01CF2">
        <w:t xml:space="preserve">The CP function initiates the </w:t>
      </w:r>
      <w:r w:rsidR="003817D5" w:rsidRPr="00D01CF2">
        <w:t xml:space="preserve">PFCP </w:t>
      </w:r>
      <w:r w:rsidRPr="00D01CF2">
        <w:t xml:space="preserve">Association Update procedure to report changes to the </w:t>
      </w:r>
      <w:r w:rsidR="003817D5" w:rsidRPr="00D01CF2">
        <w:t xml:space="preserve">PFCP </w:t>
      </w:r>
      <w:r w:rsidRPr="00D01CF2">
        <w:t>association to the UP function, e.g. to update the supported features.</w:t>
      </w:r>
    </w:p>
    <w:p w:rsidR="003375B1" w:rsidRPr="00D01CF2" w:rsidRDefault="00313033" w:rsidP="00313033">
      <w:r>
        <w:t xml:space="preserve">When </w:t>
      </w:r>
      <w:r>
        <w:rPr>
          <w:noProof/>
        </w:rPr>
        <w:t xml:space="preserve">both the CP function and UP function support the EPFAR feature, the CP function may send a PFCP Association Update Request with the "PFCP Association Release Preparation Start" flag set to "1" when the CP function decides to release the PFCP association and request the UP function to report all non-zero usage reports for the PFCP session affected by </w:t>
      </w:r>
      <w:r>
        <w:rPr>
          <w:lang w:val="en-US"/>
        </w:rPr>
        <w:t xml:space="preserve">the release of the PFCP association, as specified in </w:t>
      </w:r>
      <w:r w:rsidR="00001DEC">
        <w:rPr>
          <w:lang w:val="en-US"/>
        </w:rPr>
        <w:t>clause</w:t>
      </w:r>
      <w:r>
        <w:rPr>
          <w:lang w:val="en-US"/>
        </w:rPr>
        <w:t> 5.18</w:t>
      </w:r>
      <w:r>
        <w:rPr>
          <w:noProof/>
        </w:rPr>
        <w:t>.</w:t>
      </w:r>
    </w:p>
    <w:p w:rsidR="003375B1" w:rsidRPr="00D01CF2" w:rsidRDefault="003375B1" w:rsidP="001D537F">
      <w:pPr>
        <w:pStyle w:val="Heading5"/>
      </w:pPr>
      <w:bookmarkStart w:id="208" w:name="_Toc19717206"/>
      <w:r w:rsidRPr="00D01CF2">
        <w:t>6.2.</w:t>
      </w:r>
      <w:r w:rsidRPr="00D01CF2">
        <w:rPr>
          <w:lang w:val="en-GB"/>
        </w:rPr>
        <w:t>7</w:t>
      </w:r>
      <w:r w:rsidRPr="00D01CF2">
        <w:t>.2.2</w:t>
      </w:r>
      <w:r w:rsidRPr="00D01CF2">
        <w:tab/>
        <w:t xml:space="preserve">UP Function </w:t>
      </w:r>
      <w:r w:rsidR="001822FD" w:rsidRPr="00D01CF2">
        <w:rPr>
          <w:lang w:val="en-GB"/>
        </w:rPr>
        <w:t>B</w:t>
      </w:r>
      <w:r w:rsidR="001822FD" w:rsidRPr="00D01CF2">
        <w:t>ehaviour</w:t>
      </w:r>
      <w:bookmarkEnd w:id="208"/>
    </w:p>
    <w:p w:rsidR="003375B1" w:rsidRPr="00D01CF2" w:rsidRDefault="003375B1" w:rsidP="006329C7">
      <w:r w:rsidRPr="00D01CF2">
        <w:t xml:space="preserve">When receiving an </w:t>
      </w:r>
      <w:r w:rsidR="003817D5" w:rsidRPr="00D01CF2">
        <w:t xml:space="preserve">PFCP </w:t>
      </w:r>
      <w:r w:rsidRPr="00D01CF2">
        <w:t>Association Update Request, the UP function:</w:t>
      </w:r>
    </w:p>
    <w:p w:rsidR="003375B1" w:rsidRPr="00D01CF2" w:rsidRDefault="003375B1" w:rsidP="003375B1">
      <w:pPr>
        <w:pStyle w:val="B1"/>
      </w:pPr>
      <w:r w:rsidRPr="00D01CF2">
        <w:t>-</w:t>
      </w:r>
      <w:r w:rsidRPr="00D01CF2">
        <w:tab/>
        <w:t>shall update the list of optional features of the CP function</w:t>
      </w:r>
      <w:r w:rsidR="00724173" w:rsidRPr="00D01CF2">
        <w:t>, when received;</w:t>
      </w:r>
    </w:p>
    <w:p w:rsidR="00D620E3" w:rsidRPr="00D01CF2" w:rsidRDefault="00D620E3" w:rsidP="00D620E3">
      <w:pPr>
        <w:pStyle w:val="B1"/>
      </w:pPr>
      <w:r w:rsidRPr="00D01CF2">
        <w:t>-</w:t>
      </w:r>
      <w:r w:rsidRPr="00D01CF2">
        <w:tab/>
        <w:t>shall send an PFCP Association Update Response with an appropriate error cause if the Node ID is not known by the UP Function;</w:t>
      </w:r>
    </w:p>
    <w:p w:rsidR="00313033" w:rsidRDefault="00D620E3" w:rsidP="00313033">
      <w:pPr>
        <w:pStyle w:val="B1"/>
      </w:pPr>
      <w:r w:rsidRPr="00D01CF2">
        <w:t>-</w:t>
      </w:r>
      <w:r w:rsidRPr="00D01CF2">
        <w:tab/>
        <w:t>shall return an PFCP Association Update Response with a successful cause value, if the PFCP Association Update Request is handled successfully.</w:t>
      </w:r>
    </w:p>
    <w:p w:rsidR="00D620E3" w:rsidRPr="00D01CF2" w:rsidRDefault="00313033" w:rsidP="00313033">
      <w:r>
        <w:t xml:space="preserve">When </w:t>
      </w:r>
      <w:r>
        <w:rPr>
          <w:noProof/>
        </w:rPr>
        <w:t>both the CP function and UP function support the EPFAR feature</w:t>
      </w:r>
      <w:r>
        <w:t>, and the CP function has set the "</w:t>
      </w:r>
      <w:r>
        <w:rPr>
          <w:noProof/>
        </w:rPr>
        <w:t xml:space="preserve">PFCP Association Release Preparation" set to "1"  in the PFCP Association Update Request message, the UP function </w:t>
      </w:r>
      <w:r>
        <w:t xml:space="preserve">shall send PFCP Session Report Request messages to report </w:t>
      </w:r>
      <w:r>
        <w:rPr>
          <w:noProof/>
        </w:rPr>
        <w:t xml:space="preserve">non-zero usage reports (at least one message per PFCP Session) </w:t>
      </w:r>
      <w:r w:rsidRPr="001B0736">
        <w:rPr>
          <w:noProof/>
        </w:rPr>
        <w:t xml:space="preserve">for </w:t>
      </w:r>
      <w:r>
        <w:rPr>
          <w:lang w:val="en-US"/>
        </w:rPr>
        <w:t>the PFCP Sessions affected by the release of the PFCP association,</w:t>
      </w:r>
      <w:r w:rsidRPr="00235E47">
        <w:rPr>
          <w:lang w:val="en-US"/>
        </w:rPr>
        <w:t xml:space="preserve"> </w:t>
      </w:r>
      <w:r>
        <w:rPr>
          <w:lang w:val="en-US"/>
        </w:rPr>
        <w:t xml:space="preserve">as specified in </w:t>
      </w:r>
      <w:r w:rsidR="00001DEC">
        <w:rPr>
          <w:lang w:val="en-US"/>
        </w:rPr>
        <w:t>clause</w:t>
      </w:r>
      <w:r>
        <w:rPr>
          <w:lang w:val="en-US"/>
        </w:rPr>
        <w:t> 5.18.</w:t>
      </w:r>
    </w:p>
    <w:p w:rsidR="003375B1" w:rsidRPr="00D01CF2" w:rsidRDefault="003375B1" w:rsidP="001D537F">
      <w:pPr>
        <w:pStyle w:val="Heading4"/>
      </w:pPr>
      <w:bookmarkStart w:id="209" w:name="_Toc19717207"/>
      <w:r w:rsidRPr="00D01CF2">
        <w:t>6.2.</w:t>
      </w:r>
      <w:r w:rsidRPr="00D01CF2">
        <w:rPr>
          <w:lang w:val="en-GB"/>
        </w:rPr>
        <w:t>7</w:t>
      </w:r>
      <w:r w:rsidRPr="00D01CF2">
        <w:t>.3</w:t>
      </w:r>
      <w:r w:rsidRPr="00D01CF2">
        <w:tab/>
      </w:r>
      <w:r w:rsidR="003817D5" w:rsidRPr="00D01CF2">
        <w:rPr>
          <w:rFonts w:hint="eastAsia"/>
        </w:rPr>
        <w:t xml:space="preserve">PFCP </w:t>
      </w:r>
      <w:r w:rsidRPr="00D01CF2">
        <w:rPr>
          <w:rFonts w:hint="eastAsia"/>
        </w:rPr>
        <w:t xml:space="preserve">Association Update </w:t>
      </w:r>
      <w:r w:rsidRPr="00D01CF2">
        <w:t xml:space="preserve">Procedure </w:t>
      </w:r>
      <w:r w:rsidR="001822FD" w:rsidRPr="00D01CF2">
        <w:rPr>
          <w:lang w:val="en-GB"/>
        </w:rPr>
        <w:t>I</w:t>
      </w:r>
      <w:r w:rsidR="001822FD" w:rsidRPr="00D01CF2">
        <w:t xml:space="preserve">nitiated </w:t>
      </w:r>
      <w:r w:rsidRPr="00D01CF2">
        <w:t>by UP Function</w:t>
      </w:r>
      <w:bookmarkEnd w:id="209"/>
    </w:p>
    <w:p w:rsidR="003375B1" w:rsidRPr="00D01CF2" w:rsidRDefault="003375B1" w:rsidP="001D537F">
      <w:pPr>
        <w:pStyle w:val="Heading5"/>
      </w:pPr>
      <w:bookmarkStart w:id="210" w:name="_Toc19717208"/>
      <w:r w:rsidRPr="00D01CF2">
        <w:t>6.2.</w:t>
      </w:r>
      <w:r w:rsidRPr="00D01CF2">
        <w:rPr>
          <w:lang w:val="en-GB"/>
        </w:rPr>
        <w:t>7</w:t>
      </w:r>
      <w:r w:rsidRPr="00D01CF2">
        <w:t>.3.1</w:t>
      </w:r>
      <w:r w:rsidRPr="00D01CF2">
        <w:tab/>
        <w:t xml:space="preserve">UP Function </w:t>
      </w:r>
      <w:r w:rsidR="001822FD" w:rsidRPr="00D01CF2">
        <w:rPr>
          <w:lang w:val="en-GB"/>
        </w:rPr>
        <w:t>B</w:t>
      </w:r>
      <w:r w:rsidR="001822FD" w:rsidRPr="00D01CF2">
        <w:t>ehaviour</w:t>
      </w:r>
      <w:bookmarkEnd w:id="210"/>
    </w:p>
    <w:p w:rsidR="00D620E3" w:rsidRPr="00D01CF2" w:rsidRDefault="00D620E3" w:rsidP="00D620E3">
      <w:r w:rsidRPr="00D01CF2">
        <w:t>The UP function initiates the PFCP Association Update procedure to report changes to the PFCP association to the CP function, e.g. change of optional features, change of the available user plane resources, an indication to request to release the PFCP association.</w:t>
      </w:r>
    </w:p>
    <w:p w:rsidR="00313033" w:rsidRDefault="00DC0E8C" w:rsidP="00313033">
      <w:pPr>
        <w:rPr>
          <w:lang w:val="en-US"/>
        </w:rPr>
      </w:pPr>
      <w:r w:rsidRPr="00D01CF2">
        <w:rPr>
          <w:lang w:val="en-US"/>
        </w:rPr>
        <w:t xml:space="preserve">The UP function may send an </w:t>
      </w:r>
      <w:r w:rsidR="003817D5" w:rsidRPr="00D01CF2">
        <w:rPr>
          <w:lang w:val="en-US"/>
        </w:rPr>
        <w:t xml:space="preserve">PFCP </w:t>
      </w:r>
      <w:r w:rsidRPr="00D01CF2">
        <w:rPr>
          <w:lang w:val="en-US"/>
        </w:rPr>
        <w:t xml:space="preserve">Association Update Request to request the CP function to perform the release of the </w:t>
      </w:r>
      <w:r w:rsidR="003817D5" w:rsidRPr="00D01CF2">
        <w:rPr>
          <w:lang w:val="en-US"/>
        </w:rPr>
        <w:t xml:space="preserve">PFCP </w:t>
      </w:r>
      <w:r w:rsidRPr="00D01CF2">
        <w:rPr>
          <w:lang w:val="en-US"/>
        </w:rPr>
        <w:t>association, optionally providing a Graceful Release Period.</w:t>
      </w:r>
      <w:bookmarkStart w:id="211" w:name="OLE_LINK4"/>
    </w:p>
    <w:p w:rsidR="00313033" w:rsidRDefault="00313033" w:rsidP="00313033">
      <w:pPr>
        <w:rPr>
          <w:lang w:val="en-US"/>
        </w:rPr>
      </w:pPr>
      <w:r>
        <w:rPr>
          <w:lang w:val="en-US"/>
        </w:rPr>
        <w:t xml:space="preserve">When the Enhanced PFCP Association Release feature (EPFAR) (see </w:t>
      </w:r>
      <w:r w:rsidR="00001DEC">
        <w:rPr>
          <w:lang w:val="en-US"/>
        </w:rPr>
        <w:t>clause</w:t>
      </w:r>
      <w:r>
        <w:rPr>
          <w:lang w:val="en-US"/>
        </w:rPr>
        <w:t> 5.18) is supported by both the CP function and UP function, the UP function:</w:t>
      </w:r>
    </w:p>
    <w:p w:rsidR="00313033" w:rsidRDefault="00313033" w:rsidP="00001DEC">
      <w:pPr>
        <w:pStyle w:val="B1"/>
        <w:rPr>
          <w:lang w:val="en-US"/>
        </w:rPr>
      </w:pPr>
      <w:r>
        <w:rPr>
          <w:noProof/>
        </w:rPr>
        <w:t>-</w:t>
      </w:r>
      <w:r>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Pr>
          <w:lang w:val="en-US"/>
        </w:rPr>
        <w:t>the release of the PFCP association will be reported;</w:t>
      </w:r>
    </w:p>
    <w:p w:rsidR="00313033" w:rsidRDefault="00313033" w:rsidP="00313033">
      <w:pPr>
        <w:pStyle w:val="B1"/>
        <w:rPr>
          <w:lang w:val="en-US"/>
        </w:rPr>
      </w:pPr>
      <w:r>
        <w:rPr>
          <w:lang w:val="en-US"/>
        </w:rPr>
        <w:t>-</w:t>
      </w:r>
      <w:r>
        <w:rPr>
          <w:lang w:val="en-US"/>
        </w:rPr>
        <w:tab/>
        <w:t xml:space="preserve">shall then send a </w:t>
      </w:r>
      <w:r w:rsidRPr="009E0EC0">
        <w:rPr>
          <w:lang w:val="en-US"/>
        </w:rPr>
        <w:t xml:space="preserve">PFCP Association Update Request, </w:t>
      </w:r>
      <w:r>
        <w:rPr>
          <w:lang w:val="en-US"/>
        </w:rPr>
        <w:t>with the URSS flag set to "1" once all non-zero usage reports for all the PFCP Sessions affected by the release of PFCP Association have been sent to the CP function.</w:t>
      </w:r>
      <w:bookmarkEnd w:id="211"/>
    </w:p>
    <w:p w:rsidR="003375B1" w:rsidRPr="00D01CF2" w:rsidRDefault="00DC0E8C" w:rsidP="00DC0E8C">
      <w:r w:rsidRPr="00D01CF2">
        <w:rPr>
          <w:lang w:val="en-US"/>
        </w:rPr>
        <w:t xml:space="preserve">After reception of the </w:t>
      </w:r>
      <w:r w:rsidR="003817D5" w:rsidRPr="00D01CF2">
        <w:rPr>
          <w:lang w:val="en-US"/>
        </w:rPr>
        <w:t xml:space="preserve">PFCP </w:t>
      </w:r>
      <w:r w:rsidRPr="00D01CF2">
        <w:rPr>
          <w:lang w:val="en-US"/>
        </w:rPr>
        <w:t xml:space="preserve">Association Update Response, the UP function shall consider that the </w:t>
      </w:r>
      <w:r w:rsidR="003817D5" w:rsidRPr="00D01CF2">
        <w:rPr>
          <w:lang w:val="en-US"/>
        </w:rPr>
        <w:t xml:space="preserve">PFCP </w:t>
      </w:r>
      <w:r w:rsidRPr="00D01CF2">
        <w:rPr>
          <w:lang w:val="en-US"/>
        </w:rPr>
        <w:t xml:space="preserve">association is still setup until receiving an </w:t>
      </w:r>
      <w:r w:rsidR="003817D5" w:rsidRPr="00D01CF2">
        <w:rPr>
          <w:lang w:val="en-US"/>
        </w:rPr>
        <w:t xml:space="preserve">PFCP </w:t>
      </w:r>
      <w:r w:rsidRPr="00D01CF2">
        <w:rPr>
          <w:lang w:val="en-US"/>
        </w:rPr>
        <w:t>Association Release Request.</w:t>
      </w:r>
    </w:p>
    <w:p w:rsidR="003375B1" w:rsidRPr="00D01CF2" w:rsidRDefault="003375B1" w:rsidP="001D537F">
      <w:pPr>
        <w:pStyle w:val="Heading5"/>
      </w:pPr>
      <w:bookmarkStart w:id="212" w:name="_Toc19717209"/>
      <w:r w:rsidRPr="00D01CF2">
        <w:lastRenderedPageBreak/>
        <w:t>6.2.</w:t>
      </w:r>
      <w:r w:rsidR="008B460F" w:rsidRPr="00D01CF2">
        <w:rPr>
          <w:lang w:val="en-GB"/>
        </w:rPr>
        <w:t>7</w:t>
      </w:r>
      <w:r w:rsidRPr="00D01CF2">
        <w:t>.3.2</w:t>
      </w:r>
      <w:r w:rsidRPr="00D01CF2">
        <w:tab/>
        <w:t xml:space="preserve">CP Function </w:t>
      </w:r>
      <w:r w:rsidR="001822FD" w:rsidRPr="00D01CF2">
        <w:rPr>
          <w:lang w:val="en-GB"/>
        </w:rPr>
        <w:t>B</w:t>
      </w:r>
      <w:r w:rsidR="001822FD" w:rsidRPr="00D01CF2">
        <w:t>ehaviour</w:t>
      </w:r>
      <w:bookmarkEnd w:id="212"/>
    </w:p>
    <w:p w:rsidR="003375B1" w:rsidRPr="00D01CF2" w:rsidRDefault="003375B1" w:rsidP="006329C7">
      <w:r w:rsidRPr="00D01CF2">
        <w:t xml:space="preserve">When receiving an </w:t>
      </w:r>
      <w:r w:rsidR="003817D5" w:rsidRPr="00D01CF2">
        <w:t xml:space="preserve">PFCP </w:t>
      </w:r>
      <w:r w:rsidRPr="00D01CF2">
        <w:t>Association Update Request, the CP function:</w:t>
      </w:r>
    </w:p>
    <w:p w:rsidR="003375B1" w:rsidRPr="00D01CF2" w:rsidRDefault="003375B1" w:rsidP="003375B1">
      <w:pPr>
        <w:pStyle w:val="B1"/>
      </w:pPr>
      <w:r w:rsidRPr="00D01CF2">
        <w:t>-</w:t>
      </w:r>
      <w:r w:rsidRPr="00D01CF2">
        <w:tab/>
        <w:t>shall update the list of optional features of the UP function</w:t>
      </w:r>
      <w:r w:rsidR="00724173" w:rsidRPr="00D01CF2">
        <w:rPr>
          <w:lang w:val="en-GB"/>
        </w:rPr>
        <w:t>,</w:t>
      </w:r>
      <w:r w:rsidRPr="00D01CF2">
        <w:t xml:space="preserve"> when received;</w:t>
      </w:r>
    </w:p>
    <w:p w:rsidR="00D620E3" w:rsidRPr="00D01CF2" w:rsidRDefault="00D620E3" w:rsidP="00D620E3">
      <w:pPr>
        <w:pStyle w:val="B1"/>
      </w:pPr>
      <w:r w:rsidRPr="00D01CF2">
        <w:t>-</w:t>
      </w:r>
      <w:r w:rsidRPr="00D01CF2">
        <w:tab/>
        <w:t>shall send an PFCP Association Update Response with an appropriate error cause if the Node ID is not known by the CP Function;</w:t>
      </w:r>
    </w:p>
    <w:p w:rsidR="00D620E3" w:rsidRPr="00D01CF2" w:rsidRDefault="00D620E3" w:rsidP="00D620E3">
      <w:pPr>
        <w:pStyle w:val="B1"/>
      </w:pPr>
      <w:r w:rsidRPr="00D01CF2">
        <w:t>-</w:t>
      </w:r>
      <w:r w:rsidRPr="00D01CF2">
        <w:tab/>
        <w:t>shall return an PFCP Association Update Response with a successful cause value if the PFCP Association Update Request is handled successfully.</w:t>
      </w:r>
    </w:p>
    <w:p w:rsidR="00181075" w:rsidRDefault="00181075" w:rsidP="00181075">
      <w:pPr>
        <w:rPr>
          <w:noProof/>
        </w:rPr>
      </w:pPr>
      <w:r w:rsidRPr="00D01CF2">
        <w:t xml:space="preserve">If the UP function has requested to release the PFCP association in the PFCP Association Update Request, the CP function should initiate an PFCP Association Release Request to release the PFCP association, as soon as possible if no Graceful Release Period was included in the request or before the expiry of the Graceful Release Period. </w:t>
      </w:r>
      <w:bookmarkStart w:id="213" w:name="_Hlk536540859"/>
      <w:r w:rsidRPr="00D01CF2">
        <w:t xml:space="preserve">The CP function should stop creating new PFCP sessions in the UP function during the Graceful Release Period. </w:t>
      </w:r>
      <w:r w:rsidRPr="00D01CF2">
        <w:rPr>
          <w:noProof/>
        </w:rPr>
        <w:t xml:space="preserve">When the final usage report(s) for a PFCP Session (upon being deleted) is required, e.g. </w:t>
      </w:r>
      <w:r w:rsidRPr="00D01CF2">
        <w:t xml:space="preserve">based on </w:t>
      </w:r>
      <w:r w:rsidRPr="00D01CF2">
        <w:rPr>
          <w:noProof/>
        </w:rPr>
        <w:t>operator policies, the CP function should initiate a PFCP Session Deletion Procedure to collect the usage reports per PFCP Session affected by the release of PFCP Association before the Graceful Release Period is expired.</w:t>
      </w:r>
      <w:bookmarkEnd w:id="213"/>
    </w:p>
    <w:p w:rsidR="00313033" w:rsidRPr="00313033" w:rsidRDefault="00313033" w:rsidP="00181075">
      <w:pPr>
        <w:rPr>
          <w:lang w:val="en-US"/>
        </w:rPr>
      </w:pPr>
      <w:r>
        <w:t xml:space="preserve">When </w:t>
      </w:r>
      <w:r>
        <w:rPr>
          <w:noProof/>
        </w:rPr>
        <w:t>both the CP function and UP function support the EPFAR feature</w:t>
      </w:r>
      <w:r>
        <w:rPr>
          <w:lang w:val="en-US"/>
        </w:rPr>
        <w:t xml:space="preserve">, and </w:t>
      </w:r>
      <w:r>
        <w:t xml:space="preserve">if the </w:t>
      </w:r>
      <w:r>
        <w:rPr>
          <w:lang w:val="en-US"/>
        </w:rPr>
        <w:t>UP function has set the URSS flag to "1" in the PFCP Association Update Request message, the CP function shall immediately initiate the PFCP Association Release Procedure,</w:t>
      </w:r>
      <w:r w:rsidRPr="000A627C">
        <w:rPr>
          <w:lang w:val="en-US"/>
        </w:rPr>
        <w:t xml:space="preserve"> </w:t>
      </w:r>
      <w:r>
        <w:rPr>
          <w:lang w:val="en-US"/>
        </w:rPr>
        <w:t xml:space="preserve">as specified in </w:t>
      </w:r>
      <w:r w:rsidR="00001DEC">
        <w:rPr>
          <w:lang w:val="en-US"/>
        </w:rPr>
        <w:t>clause</w:t>
      </w:r>
      <w:r>
        <w:rPr>
          <w:lang w:val="en-US"/>
        </w:rPr>
        <w:t> 5.18.</w:t>
      </w:r>
    </w:p>
    <w:p w:rsidR="003375B1" w:rsidRDefault="008F4C47" w:rsidP="008F4C47">
      <w:pPr>
        <w:rPr>
          <w:rFonts w:eastAsia="SimSun"/>
        </w:rPr>
      </w:pPr>
      <w:r w:rsidRPr="00D01CF2">
        <w:rPr>
          <w:rFonts w:eastAsia="SimSun"/>
        </w:rPr>
        <w:t xml:space="preserve">If the UP function has included User Plane IP Resource Information IE in the </w:t>
      </w:r>
      <w:r w:rsidR="003817D5" w:rsidRPr="00D01CF2">
        <w:rPr>
          <w:rFonts w:eastAsia="SimSun"/>
        </w:rPr>
        <w:t xml:space="preserve">PFCP </w:t>
      </w:r>
      <w:r w:rsidRPr="00D01CF2">
        <w:rPr>
          <w:rFonts w:eastAsia="SimSun"/>
        </w:rPr>
        <w:t xml:space="preserve">Association Update Request message, the CP function shall use it to overwrite </w:t>
      </w:r>
      <w:r w:rsidRPr="00D01CF2">
        <w:rPr>
          <w:lang w:val="en-US"/>
        </w:rPr>
        <w:t>the User Plane IP Resource Information previously received from the UP function</w:t>
      </w:r>
      <w:r w:rsidRPr="00D01CF2">
        <w:rPr>
          <w:rFonts w:eastAsia="SimSun"/>
        </w:rPr>
        <w:t>.</w:t>
      </w:r>
    </w:p>
    <w:p w:rsidR="0065489E" w:rsidRPr="00D01CF2" w:rsidRDefault="0065489E" w:rsidP="008F4C47">
      <w:pPr>
        <w:rPr>
          <w:rFonts w:eastAsia="SimSun"/>
        </w:rPr>
      </w:pPr>
      <w:r w:rsidRPr="00DC0E8C">
        <w:rPr>
          <w:rFonts w:eastAsia="SimSun"/>
        </w:rPr>
        <w:t>If the UP function has</w:t>
      </w:r>
      <w:r>
        <w:rPr>
          <w:rFonts w:eastAsia="SimSun"/>
        </w:rPr>
        <w:t xml:space="preserve"> included </w:t>
      </w:r>
      <w:r>
        <w:t xml:space="preserve">UE </w:t>
      </w:r>
      <w:r w:rsidRPr="005E16C7">
        <w:t>IP</w:t>
      </w:r>
      <w:r>
        <w:t xml:space="preserve"> address</w:t>
      </w:r>
      <w:r w:rsidRPr="005E16C7">
        <w:t xml:space="preserve"> </w:t>
      </w:r>
      <w:r>
        <w:t>Pool Identity</w:t>
      </w:r>
      <w:r>
        <w:rPr>
          <w:rFonts w:eastAsia="SimSun"/>
        </w:rPr>
        <w:t xml:space="preserve"> IE in the PFCP Association Update Request message, the CP function shall use it to overwrite</w:t>
      </w:r>
      <w:r w:rsidRPr="008849AA">
        <w:rPr>
          <w:rFonts w:eastAsia="SimSun"/>
        </w:rPr>
        <w:t xml:space="preserve"> </w:t>
      </w:r>
      <w:r w:rsidRPr="008849AA">
        <w:rPr>
          <w:lang w:val="en-US"/>
        </w:rPr>
        <w:t xml:space="preserve">the </w:t>
      </w:r>
      <w:r>
        <w:t xml:space="preserve">UE </w:t>
      </w:r>
      <w:r w:rsidRPr="005E16C7">
        <w:t xml:space="preserve">IP </w:t>
      </w:r>
      <w:r>
        <w:t>address Pool Identity</w:t>
      </w:r>
      <w:r w:rsidRPr="008849AA">
        <w:rPr>
          <w:lang w:val="en-US"/>
        </w:rPr>
        <w:t xml:space="preserve"> previously received from the UP function</w:t>
      </w:r>
      <w:r w:rsidRPr="008849AA">
        <w:rPr>
          <w:rFonts w:eastAsia="SimSun"/>
        </w:rPr>
        <w:t>.</w:t>
      </w:r>
    </w:p>
    <w:p w:rsidR="003375B1" w:rsidRPr="00D01CF2" w:rsidRDefault="003375B1" w:rsidP="001D537F">
      <w:pPr>
        <w:pStyle w:val="Heading3"/>
      </w:pPr>
      <w:bookmarkStart w:id="214" w:name="_Toc19717210"/>
      <w:r w:rsidRPr="00D01CF2">
        <w:rPr>
          <w:rFonts w:hint="eastAsia"/>
          <w:lang w:eastAsia="zh-CN"/>
        </w:rPr>
        <w:t>6.</w:t>
      </w:r>
      <w:r w:rsidRPr="00D01CF2">
        <w:rPr>
          <w:lang w:eastAsia="zh-CN"/>
        </w:rPr>
        <w:t>2.</w:t>
      </w:r>
      <w:r w:rsidRPr="00D01CF2">
        <w:rPr>
          <w:lang w:val="en-GB" w:eastAsia="zh-CN"/>
        </w:rPr>
        <w:t>8</w:t>
      </w:r>
      <w:r w:rsidRPr="00D01CF2">
        <w:rPr>
          <w:lang w:eastAsia="zh-CN"/>
        </w:rPr>
        <w:tab/>
      </w:r>
      <w:r w:rsidR="003817D5" w:rsidRPr="00D01CF2">
        <w:rPr>
          <w:rFonts w:hint="eastAsia"/>
        </w:rPr>
        <w:t xml:space="preserve">PFCP </w:t>
      </w:r>
      <w:r w:rsidRPr="00D01CF2">
        <w:rPr>
          <w:rFonts w:hint="eastAsia"/>
        </w:rPr>
        <w:t xml:space="preserve">Association Release </w:t>
      </w:r>
      <w:r w:rsidR="001822FD" w:rsidRPr="00D01CF2">
        <w:rPr>
          <w:lang w:val="en-GB"/>
        </w:rPr>
        <w:t>P</w:t>
      </w:r>
      <w:r w:rsidR="001822FD" w:rsidRPr="00D01CF2">
        <w:t>rocedure</w:t>
      </w:r>
      <w:bookmarkEnd w:id="214"/>
    </w:p>
    <w:p w:rsidR="003375B1" w:rsidRPr="00D01CF2" w:rsidRDefault="003375B1" w:rsidP="001D537F">
      <w:pPr>
        <w:pStyle w:val="Heading4"/>
      </w:pPr>
      <w:bookmarkStart w:id="215" w:name="_Toc19717211"/>
      <w:r w:rsidRPr="00D01CF2">
        <w:t>6.2.</w:t>
      </w:r>
      <w:r w:rsidRPr="00D01CF2">
        <w:rPr>
          <w:lang w:val="en-GB"/>
        </w:rPr>
        <w:t>8</w:t>
      </w:r>
      <w:r w:rsidRPr="00D01CF2">
        <w:t>.1</w:t>
      </w:r>
      <w:r w:rsidRPr="00D01CF2">
        <w:tab/>
        <w:t>General</w:t>
      </w:r>
      <w:bookmarkEnd w:id="215"/>
    </w:p>
    <w:p w:rsidR="00A56EE6" w:rsidRPr="00D01CF2" w:rsidRDefault="00A56EE6" w:rsidP="00A56EE6">
      <w:pPr>
        <w:rPr>
          <w:lang w:eastAsia="zh-CN"/>
        </w:rPr>
      </w:pPr>
      <w:r w:rsidRPr="00D01CF2">
        <w:rPr>
          <w:lang w:eastAsia="zh-CN"/>
        </w:rPr>
        <w:t xml:space="preserve">The </w:t>
      </w:r>
      <w:r w:rsidRPr="00D01CF2">
        <w:rPr>
          <w:rFonts w:hint="eastAsia"/>
          <w:lang w:eastAsia="zh-CN"/>
        </w:rPr>
        <w:t xml:space="preserve">PFCP Association Release </w:t>
      </w:r>
      <w:r w:rsidRPr="00D01CF2">
        <w:t>procedure</w:t>
      </w:r>
      <w:r w:rsidRPr="00D01CF2">
        <w:rPr>
          <w:lang w:eastAsia="zh-CN"/>
        </w:rPr>
        <w:t xml:space="preserve"> shall be used to terminate </w:t>
      </w:r>
      <w:r w:rsidRPr="00D01CF2">
        <w:rPr>
          <w:bCs/>
          <w:lang w:eastAsia="zh-CN"/>
        </w:rPr>
        <w:t xml:space="preserve">the PFCP association between the CP Function and the UP Function due to e.g. OAM reasons. The </w:t>
      </w:r>
      <w:r w:rsidRPr="00D01CF2">
        <w:rPr>
          <w:rFonts w:hint="eastAsia"/>
          <w:lang w:eastAsia="zh-CN"/>
        </w:rPr>
        <w:t>PFCP Association Release Request</w:t>
      </w:r>
      <w:r w:rsidRPr="00D01CF2">
        <w:rPr>
          <w:lang w:eastAsia="zh-CN"/>
        </w:rPr>
        <w:t xml:space="preserve"> may be initiated by the CP function.</w:t>
      </w:r>
    </w:p>
    <w:p w:rsidR="00A56EE6" w:rsidRPr="00D01CF2" w:rsidRDefault="00A56EE6" w:rsidP="00A56EE6">
      <w:r w:rsidRPr="00D01CF2">
        <w:rPr>
          <w:noProof/>
        </w:rPr>
        <w:t xml:space="preserve">When the final usage report(s) for a PFCP Session is required, e.g. </w:t>
      </w:r>
      <w:r w:rsidRPr="00D01CF2">
        <w:t xml:space="preserve">based on the </w:t>
      </w:r>
      <w:r w:rsidRPr="00D01CF2">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rsidR="003375B1" w:rsidRPr="00D01CF2" w:rsidRDefault="003375B1" w:rsidP="001D537F">
      <w:pPr>
        <w:pStyle w:val="Heading4"/>
      </w:pPr>
      <w:bookmarkStart w:id="216" w:name="_Toc19717212"/>
      <w:r w:rsidRPr="00D01CF2">
        <w:t>6.2.</w:t>
      </w:r>
      <w:r w:rsidRPr="00D01CF2">
        <w:rPr>
          <w:lang w:val="en-GB"/>
        </w:rPr>
        <w:t>8</w:t>
      </w:r>
      <w:r w:rsidRPr="00D01CF2">
        <w:t>.2</w:t>
      </w:r>
      <w:r w:rsidRPr="00D01CF2">
        <w:tab/>
        <w:t xml:space="preserve">CP Function </w:t>
      </w:r>
      <w:r w:rsidR="001822FD" w:rsidRPr="00D01CF2">
        <w:rPr>
          <w:lang w:val="en-GB"/>
        </w:rPr>
        <w:t>B</w:t>
      </w:r>
      <w:r w:rsidR="001822FD" w:rsidRPr="00D01CF2">
        <w:t>ehaviour</w:t>
      </w:r>
      <w:bookmarkEnd w:id="216"/>
    </w:p>
    <w:p w:rsidR="003375B1" w:rsidRPr="00D01CF2" w:rsidRDefault="003375B1" w:rsidP="006329C7">
      <w:r w:rsidRPr="00D01CF2">
        <w:t xml:space="preserve">If the CP function initiates the </w:t>
      </w:r>
      <w:r w:rsidR="003817D5" w:rsidRPr="00D01CF2">
        <w:t xml:space="preserve">PFCP </w:t>
      </w:r>
      <w:r w:rsidRPr="00D01CF2">
        <w:t xml:space="preserve">Association Release procedure to release an existing </w:t>
      </w:r>
      <w:r w:rsidR="003817D5" w:rsidRPr="00D01CF2">
        <w:t xml:space="preserve">PFCP </w:t>
      </w:r>
      <w:r w:rsidRPr="00D01CF2">
        <w:t>association, the CP function:</w:t>
      </w:r>
    </w:p>
    <w:p w:rsidR="003375B1" w:rsidRPr="00D01CF2" w:rsidRDefault="00344B9B" w:rsidP="00344B9B">
      <w:pPr>
        <w:pStyle w:val="B1"/>
      </w:pPr>
      <w:r w:rsidRPr="00D01CF2">
        <w:rPr>
          <w:lang w:val="en-GB"/>
        </w:rPr>
        <w:t>-</w:t>
      </w:r>
      <w:r w:rsidRPr="00D01CF2">
        <w:rPr>
          <w:lang w:val="en-GB"/>
        </w:rPr>
        <w:tab/>
      </w:r>
      <w:r w:rsidR="003375B1" w:rsidRPr="00D01CF2">
        <w:t xml:space="preserve">shall delete locally all the </w:t>
      </w:r>
      <w:r w:rsidR="003817D5" w:rsidRPr="00D01CF2">
        <w:t xml:space="preserve">PFCP </w:t>
      </w:r>
      <w:r w:rsidR="003375B1" w:rsidRPr="00D01CF2">
        <w:t xml:space="preserve">sessions related to that </w:t>
      </w:r>
      <w:r w:rsidR="003817D5" w:rsidRPr="00D01CF2">
        <w:t xml:space="preserve">PFCP </w:t>
      </w:r>
      <w:r w:rsidR="003375B1" w:rsidRPr="00D01CF2">
        <w:t xml:space="preserve">association when receiving the </w:t>
      </w:r>
      <w:r w:rsidR="003817D5" w:rsidRPr="00D01CF2">
        <w:t xml:space="preserve">PFCP </w:t>
      </w:r>
      <w:r w:rsidR="003375B1" w:rsidRPr="00D01CF2">
        <w:t xml:space="preserve">Association Release Response with the cause </w:t>
      </w:r>
      <w:r w:rsidR="00EF4225" w:rsidRPr="00D01CF2">
        <w:rPr>
          <w:lang w:val="en-GB"/>
        </w:rPr>
        <w:t>value</w:t>
      </w:r>
      <w:r w:rsidR="00EF4225" w:rsidRPr="00D01CF2">
        <w:t xml:space="preserve"> </w:t>
      </w:r>
      <w:r w:rsidR="003375B1" w:rsidRPr="00D01CF2">
        <w:t>success.</w:t>
      </w:r>
    </w:p>
    <w:p w:rsidR="003375B1" w:rsidRPr="00D01CF2" w:rsidRDefault="003375B1" w:rsidP="006329C7">
      <w:pPr>
        <w:pStyle w:val="Heading4"/>
      </w:pPr>
      <w:bookmarkStart w:id="217" w:name="_Toc19717213"/>
      <w:r w:rsidRPr="00D01CF2">
        <w:t>6.2.</w:t>
      </w:r>
      <w:r w:rsidRPr="00D01CF2">
        <w:rPr>
          <w:lang w:val="en-GB"/>
        </w:rPr>
        <w:t>8</w:t>
      </w:r>
      <w:r w:rsidRPr="00D01CF2">
        <w:t>.3</w:t>
      </w:r>
      <w:r w:rsidRPr="00D01CF2">
        <w:tab/>
        <w:t>UP Function behaviour</w:t>
      </w:r>
      <w:bookmarkEnd w:id="217"/>
    </w:p>
    <w:p w:rsidR="003375B1" w:rsidRPr="00D01CF2" w:rsidRDefault="003375B1" w:rsidP="006329C7">
      <w:r w:rsidRPr="00D01CF2">
        <w:t xml:space="preserve">When the UP function receives an </w:t>
      </w:r>
      <w:r w:rsidR="003817D5" w:rsidRPr="00D01CF2">
        <w:t xml:space="preserve">PFCP </w:t>
      </w:r>
      <w:r w:rsidRPr="00D01CF2">
        <w:t xml:space="preserve">Association </w:t>
      </w:r>
      <w:r w:rsidR="00724173" w:rsidRPr="00D01CF2">
        <w:t xml:space="preserve">Release </w:t>
      </w:r>
      <w:r w:rsidRPr="00D01CF2">
        <w:t>Request, the UP function:</w:t>
      </w:r>
    </w:p>
    <w:p w:rsidR="003375B1" w:rsidRPr="00D01CF2" w:rsidRDefault="003375B1" w:rsidP="00344B9B">
      <w:pPr>
        <w:pStyle w:val="B1"/>
      </w:pPr>
      <w:r w:rsidRPr="00D01CF2">
        <w:t>-</w:t>
      </w:r>
      <w:r w:rsidRPr="00D01CF2">
        <w:tab/>
        <w:t xml:space="preserve">shall delete all the </w:t>
      </w:r>
      <w:r w:rsidR="003817D5" w:rsidRPr="00D01CF2">
        <w:t xml:space="preserve">PFCP </w:t>
      </w:r>
      <w:r w:rsidRPr="00D01CF2">
        <w:t xml:space="preserve">sessions related to that </w:t>
      </w:r>
      <w:r w:rsidR="003817D5" w:rsidRPr="00D01CF2">
        <w:t xml:space="preserve">PFCP </w:t>
      </w:r>
      <w:r w:rsidRPr="00D01CF2">
        <w:t>association locally;</w:t>
      </w:r>
    </w:p>
    <w:p w:rsidR="003375B1" w:rsidRPr="00D01CF2" w:rsidRDefault="003375B1" w:rsidP="00344B9B">
      <w:pPr>
        <w:pStyle w:val="B1"/>
      </w:pPr>
      <w:r w:rsidRPr="00D01CF2">
        <w:t>-</w:t>
      </w:r>
      <w:r w:rsidRPr="00D01CF2">
        <w:tab/>
        <w:t xml:space="preserve">shall delete the </w:t>
      </w:r>
      <w:r w:rsidR="003817D5" w:rsidRPr="00D01CF2">
        <w:t xml:space="preserve">PFCP </w:t>
      </w:r>
      <w:r w:rsidRPr="00D01CF2">
        <w:t>association and any related information (e.g. Node ID of the CP function);</w:t>
      </w:r>
    </w:p>
    <w:p w:rsidR="00D620E3" w:rsidRPr="00D01CF2" w:rsidRDefault="00D620E3" w:rsidP="00D620E3">
      <w:pPr>
        <w:pStyle w:val="B1"/>
      </w:pPr>
      <w:r w:rsidRPr="00D01CF2">
        <w:t>-</w:t>
      </w:r>
      <w:r w:rsidRPr="00D01CF2">
        <w:tab/>
        <w:t>shall send an PFCP Association Release Response with a successful cause.</w:t>
      </w:r>
    </w:p>
    <w:p w:rsidR="003375B1" w:rsidRPr="00D01CF2" w:rsidRDefault="003375B1" w:rsidP="006329C7">
      <w:pPr>
        <w:pStyle w:val="NO"/>
        <w:rPr>
          <w:lang w:val="en-GB"/>
        </w:rPr>
      </w:pPr>
      <w:r w:rsidRPr="00D01CF2">
        <w:t>NOTE</w:t>
      </w:r>
      <w:r w:rsidR="00857AD9" w:rsidRPr="00D01CF2">
        <w:t>:</w:t>
      </w:r>
      <w:r w:rsidR="00857AD9" w:rsidRPr="00D01CF2">
        <w:rPr>
          <w:lang w:val="en-GB"/>
        </w:rPr>
        <w:tab/>
      </w:r>
      <w:r w:rsidRPr="00D01CF2">
        <w:t xml:space="preserve">The UP function always accepts an </w:t>
      </w:r>
      <w:r w:rsidR="003817D5" w:rsidRPr="00D01CF2">
        <w:t xml:space="preserve">PFCP </w:t>
      </w:r>
      <w:r w:rsidRPr="00D01CF2">
        <w:t>Association Release Request.</w:t>
      </w:r>
    </w:p>
    <w:p w:rsidR="00486FD3" w:rsidRPr="00D01CF2" w:rsidRDefault="00486FD3" w:rsidP="00486FD3">
      <w:pPr>
        <w:pStyle w:val="Heading3"/>
        <w:rPr>
          <w:lang w:eastAsia="zh-CN"/>
        </w:rPr>
      </w:pPr>
      <w:bookmarkStart w:id="218" w:name="_Toc19717214"/>
      <w:r w:rsidRPr="00D01CF2">
        <w:rPr>
          <w:lang w:eastAsia="zh-CN"/>
        </w:rPr>
        <w:lastRenderedPageBreak/>
        <w:t>6.2.</w:t>
      </w:r>
      <w:r w:rsidR="00111F88" w:rsidRPr="00D01CF2">
        <w:rPr>
          <w:lang w:val="en-GB" w:eastAsia="zh-CN"/>
        </w:rPr>
        <w:t>9</w:t>
      </w:r>
      <w:r w:rsidRPr="00D01CF2">
        <w:rPr>
          <w:lang w:eastAsia="zh-CN"/>
        </w:rPr>
        <w:tab/>
      </w:r>
      <w:r w:rsidR="003817D5" w:rsidRPr="00D01CF2">
        <w:rPr>
          <w:lang w:eastAsia="zh-CN"/>
        </w:rPr>
        <w:t xml:space="preserve">PFCP </w:t>
      </w:r>
      <w:r w:rsidRPr="00D01CF2">
        <w:rPr>
          <w:lang w:eastAsia="zh-CN"/>
        </w:rPr>
        <w:t xml:space="preserve">Node Report </w:t>
      </w:r>
      <w:r w:rsidR="001822FD" w:rsidRPr="00D01CF2">
        <w:rPr>
          <w:lang w:val="en-GB" w:eastAsia="zh-CN"/>
        </w:rPr>
        <w:t>P</w:t>
      </w:r>
      <w:r w:rsidRPr="00D01CF2">
        <w:rPr>
          <w:lang w:eastAsia="zh-CN"/>
        </w:rPr>
        <w:t>rocedure</w:t>
      </w:r>
      <w:bookmarkEnd w:id="218"/>
    </w:p>
    <w:p w:rsidR="00486FD3" w:rsidRPr="00D01CF2" w:rsidRDefault="00486FD3" w:rsidP="00486FD3">
      <w:pPr>
        <w:pStyle w:val="Heading4"/>
        <w:rPr>
          <w:lang w:val="en-US"/>
        </w:rPr>
      </w:pPr>
      <w:bookmarkStart w:id="219" w:name="_Toc19717215"/>
      <w:r w:rsidRPr="00D01CF2">
        <w:t>6.2.</w:t>
      </w:r>
      <w:r w:rsidR="00111F88" w:rsidRPr="00D01CF2">
        <w:rPr>
          <w:lang w:val="en-GB"/>
        </w:rPr>
        <w:t>9</w:t>
      </w:r>
      <w:r w:rsidRPr="00D01CF2">
        <w:t>.1</w:t>
      </w:r>
      <w:r w:rsidRPr="00D01CF2">
        <w:tab/>
        <w:t>General</w:t>
      </w:r>
      <w:bookmarkEnd w:id="219"/>
    </w:p>
    <w:p w:rsidR="00486FD3" w:rsidRPr="00D01CF2" w:rsidRDefault="00486FD3" w:rsidP="00486FD3">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Pr="00D01CF2">
        <w:rPr>
          <w:rFonts w:eastAsia="SimSun"/>
          <w:lang w:val="en-US"/>
        </w:rPr>
        <w:t xml:space="preserve">Node Report procedure shall be used by the UP function to report information to the CP function which is not related to a specific </w:t>
      </w:r>
      <w:r w:rsidR="003817D5" w:rsidRPr="00D01CF2">
        <w:rPr>
          <w:rFonts w:eastAsia="SimSun"/>
          <w:lang w:val="en-US"/>
        </w:rPr>
        <w:t xml:space="preserve">PFCP </w:t>
      </w:r>
      <w:r w:rsidRPr="00D01CF2">
        <w:rPr>
          <w:rFonts w:eastAsia="SimSun"/>
          <w:lang w:val="en-US"/>
        </w:rPr>
        <w:t xml:space="preserve">session, e.g. to report a user plane path failure affecting all the </w:t>
      </w:r>
      <w:r w:rsidR="003817D5" w:rsidRPr="00D01CF2">
        <w:rPr>
          <w:rFonts w:eastAsia="SimSun"/>
          <w:lang w:val="en-US"/>
        </w:rPr>
        <w:t xml:space="preserve">PFCP </w:t>
      </w:r>
      <w:r w:rsidRPr="00D01CF2">
        <w:rPr>
          <w:rFonts w:eastAsia="SimSun"/>
          <w:lang w:val="en-US"/>
        </w:rPr>
        <w:t>sessions towards a remote GTP-U peer.</w:t>
      </w:r>
    </w:p>
    <w:p w:rsidR="00486FD3" w:rsidRPr="00D01CF2" w:rsidRDefault="00486FD3" w:rsidP="00486FD3">
      <w:pPr>
        <w:pStyle w:val="Heading4"/>
        <w:rPr>
          <w:lang w:val="en-GB"/>
        </w:rPr>
      </w:pPr>
      <w:bookmarkStart w:id="220" w:name="_Toc19717216"/>
      <w:r w:rsidRPr="00D01CF2">
        <w:t>6.2.</w:t>
      </w:r>
      <w:r w:rsidR="00111F88" w:rsidRPr="00D01CF2">
        <w:rPr>
          <w:lang w:val="en-GB"/>
        </w:rPr>
        <w:t>9</w:t>
      </w:r>
      <w:r w:rsidRPr="00D01CF2">
        <w:t>.2</w:t>
      </w:r>
      <w:r w:rsidRPr="00D01CF2">
        <w:tab/>
        <w:t xml:space="preserve">UP </w:t>
      </w:r>
      <w:r w:rsidRPr="00D01CF2">
        <w:rPr>
          <w:lang w:val="en-US"/>
        </w:rPr>
        <w:t>F</w:t>
      </w:r>
      <w:r w:rsidRPr="00D01CF2">
        <w:t xml:space="preserve">unction </w:t>
      </w:r>
      <w:r w:rsidR="001822FD" w:rsidRPr="00D01CF2">
        <w:rPr>
          <w:lang w:val="en-GB"/>
        </w:rPr>
        <w:t>B</w:t>
      </w:r>
      <w:r w:rsidRPr="00D01CF2">
        <w:t>ehaviour</w:t>
      </w:r>
      <w:bookmarkEnd w:id="220"/>
    </w:p>
    <w:p w:rsidR="00486FD3" w:rsidRPr="00D01CF2" w:rsidRDefault="00486FD3" w:rsidP="00486FD3">
      <w:r w:rsidRPr="00D01CF2">
        <w:t>The UP</w:t>
      </w:r>
      <w:r w:rsidRPr="00D01CF2">
        <w:rPr>
          <w:lang w:val="en-US"/>
        </w:rPr>
        <w:t xml:space="preserve"> function </w:t>
      </w:r>
      <w:r w:rsidRPr="00D01CF2">
        <w:t xml:space="preserve">shall initiate the </w:t>
      </w:r>
      <w:r w:rsidR="003817D5" w:rsidRPr="00D01CF2">
        <w:t xml:space="preserve">PFCP </w:t>
      </w:r>
      <w:r w:rsidRPr="00D01CF2">
        <w:t>Node Report procedure to report information to the CP function</w:t>
      </w:r>
      <w:r w:rsidRPr="00D01CF2">
        <w:rPr>
          <w:lang w:eastAsia="zh-CN"/>
        </w:rPr>
        <w:t xml:space="preserve">. </w:t>
      </w:r>
      <w:r w:rsidRPr="00D01CF2">
        <w:t>The UP</w:t>
      </w:r>
      <w:r w:rsidRPr="00D01CF2">
        <w:rPr>
          <w:lang w:val="en-US"/>
        </w:rPr>
        <w:t xml:space="preserve"> function</w:t>
      </w:r>
      <w:r w:rsidRPr="00D01CF2">
        <w:t>:</w:t>
      </w:r>
    </w:p>
    <w:p w:rsidR="00486FD3" w:rsidRPr="00D01CF2" w:rsidRDefault="00486FD3" w:rsidP="00486FD3">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Node </w:t>
      </w:r>
      <w:r w:rsidRPr="00D01CF2">
        <w:rPr>
          <w:lang w:val="en-US"/>
        </w:rPr>
        <w:t>Report R</w:t>
      </w:r>
      <w:r w:rsidRPr="00D01CF2">
        <w:t>equest message, including the information to be reported.</w:t>
      </w:r>
    </w:p>
    <w:p w:rsidR="00486FD3" w:rsidRPr="00D01CF2" w:rsidRDefault="00486FD3" w:rsidP="00486FD3">
      <w:r w:rsidRPr="00D01CF2">
        <w:rPr>
          <w:lang w:val="en-US"/>
        </w:rPr>
        <w:t xml:space="preserve">When the UP function receives an </w:t>
      </w:r>
      <w:r w:rsidR="003817D5" w:rsidRPr="00D01CF2">
        <w:rPr>
          <w:lang w:val="en-US"/>
        </w:rPr>
        <w:t xml:space="preserve">PFCP </w:t>
      </w:r>
      <w:r w:rsidRPr="00D01CF2">
        <w:rPr>
          <w:lang w:val="en-US"/>
        </w:rPr>
        <w:t>Node Report Response with the cause success, the UP function shall consider the information successfully delivered to the CP function.</w:t>
      </w:r>
    </w:p>
    <w:p w:rsidR="00486FD3" w:rsidRPr="00D01CF2" w:rsidRDefault="00486FD3" w:rsidP="00486FD3">
      <w:pPr>
        <w:pStyle w:val="Heading4"/>
      </w:pPr>
      <w:bookmarkStart w:id="221" w:name="_Toc19717217"/>
      <w:r w:rsidRPr="00D01CF2">
        <w:t>6.2.</w:t>
      </w:r>
      <w:r w:rsidR="00111F88" w:rsidRPr="00D01CF2">
        <w:rPr>
          <w:lang w:val="en-GB"/>
        </w:rPr>
        <w:t>9</w:t>
      </w:r>
      <w:r w:rsidRPr="00D01CF2">
        <w:t>.3</w:t>
      </w:r>
      <w:r w:rsidRPr="00D01CF2">
        <w:tab/>
        <w:t xml:space="preserve">CP </w:t>
      </w:r>
      <w:r w:rsidRPr="00D01CF2">
        <w:rPr>
          <w:lang w:val="en-US"/>
        </w:rPr>
        <w:t>F</w:t>
      </w:r>
      <w:r w:rsidRPr="00D01CF2">
        <w:t>unction behaviour</w:t>
      </w:r>
      <w:bookmarkEnd w:id="221"/>
    </w:p>
    <w:p w:rsidR="00486FD3" w:rsidRPr="00D01CF2" w:rsidRDefault="00486FD3" w:rsidP="00486FD3">
      <w:r w:rsidRPr="00D01CF2">
        <w:t xml:space="preserve">When the CP function receives an </w:t>
      </w:r>
      <w:r w:rsidR="003817D5" w:rsidRPr="00D01CF2">
        <w:t xml:space="preserve">PFCP </w:t>
      </w:r>
      <w:r w:rsidRPr="00D01CF2">
        <w:t>Node Report Request message, it shall:</w:t>
      </w:r>
    </w:p>
    <w:p w:rsidR="00486FD3" w:rsidRPr="00D01CF2" w:rsidRDefault="00486FD3" w:rsidP="00486FD3">
      <w:pPr>
        <w:pStyle w:val="B1"/>
      </w:pPr>
      <w:r w:rsidRPr="00D01CF2">
        <w:rPr>
          <w:lang w:val="en-US"/>
        </w:rPr>
        <w:t>-</w:t>
      </w:r>
      <w:r w:rsidRPr="00D01CF2">
        <w:rPr>
          <w:lang w:val="en-US"/>
        </w:rPr>
        <w:tab/>
        <w:t xml:space="preserve">process the information being reported as appropriate </w:t>
      </w:r>
      <w:r w:rsidRPr="00D01CF2">
        <w:t xml:space="preserve">and send an </w:t>
      </w:r>
      <w:r w:rsidR="003817D5" w:rsidRPr="00D01CF2">
        <w:t xml:space="preserve">PFCP </w:t>
      </w:r>
      <w:r w:rsidRPr="00D01CF2">
        <w:t>Node Report Response with the cause "success";</w:t>
      </w:r>
    </w:p>
    <w:p w:rsidR="00486FD3" w:rsidRPr="00D01CF2" w:rsidRDefault="00486FD3" w:rsidP="00486FD3">
      <w:pPr>
        <w:pStyle w:val="B1"/>
      </w:pPr>
      <w:r w:rsidRPr="00D01CF2">
        <w:rPr>
          <w:lang w:val="en-US"/>
        </w:rPr>
        <w:t>-</w:t>
      </w:r>
      <w:r w:rsidRPr="00D01CF2">
        <w:rPr>
          <w:lang w:val="en-US"/>
        </w:rPr>
        <w:tab/>
      </w:r>
      <w:r w:rsidRPr="00D01CF2">
        <w:rPr>
          <w:lang w:val="en-GB"/>
        </w:rPr>
        <w:t>otherwise</w:t>
      </w:r>
      <w:r w:rsidRPr="00D01CF2">
        <w:t xml:space="preserve"> return an appropriate error cause value.</w:t>
      </w:r>
    </w:p>
    <w:p w:rsidR="00B62DAE" w:rsidRPr="00D01CF2" w:rsidRDefault="00B62DAE" w:rsidP="001D537F">
      <w:pPr>
        <w:pStyle w:val="Heading2"/>
      </w:pPr>
      <w:bookmarkStart w:id="222" w:name="_Toc19717218"/>
      <w:r w:rsidRPr="00D01CF2">
        <w:t>6.3</w:t>
      </w:r>
      <w:r w:rsidRPr="00D01CF2">
        <w:tab/>
      </w:r>
      <w:r w:rsidR="003817D5" w:rsidRPr="00D01CF2">
        <w:t xml:space="preserve">PFCP </w:t>
      </w:r>
      <w:r w:rsidRPr="00D01CF2">
        <w:t>Session Related Procedures</w:t>
      </w:r>
      <w:bookmarkEnd w:id="222"/>
    </w:p>
    <w:p w:rsidR="00B62DAE" w:rsidRPr="00D01CF2" w:rsidRDefault="00B62DAE" w:rsidP="001D537F">
      <w:pPr>
        <w:pStyle w:val="Heading3"/>
      </w:pPr>
      <w:bookmarkStart w:id="223" w:name="_Toc19717219"/>
      <w:r w:rsidRPr="00D01CF2">
        <w:t>6.3.1</w:t>
      </w:r>
      <w:r w:rsidRPr="00D01CF2">
        <w:tab/>
        <w:t>General</w:t>
      </w:r>
      <w:bookmarkEnd w:id="223"/>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describe the session related procedures over the Sxa, Sxb and Sxc ref</w:t>
      </w:r>
      <w:r w:rsidR="00BC11EF" w:rsidRPr="00D01CF2">
        <w:rPr>
          <w:lang w:val="en-US"/>
        </w:rPr>
        <w:t>e</w:t>
      </w:r>
      <w:r w:rsidRPr="00D01CF2">
        <w:rPr>
          <w:lang w:val="en-US"/>
        </w:rPr>
        <w:t>rence points. The</w:t>
      </w:r>
      <w:r w:rsidRPr="00D01CF2">
        <w:t xml:space="preserve"> behavio</w:t>
      </w:r>
      <w:r w:rsidR="00BC11EF" w:rsidRPr="00D01CF2">
        <w:t>u</w:t>
      </w:r>
      <w:r w:rsidRPr="00D01CF2">
        <w:t>r</w:t>
      </w:r>
      <w:r w:rsidRPr="00D01CF2">
        <w:rPr>
          <w:lang w:val="en-US"/>
        </w:rPr>
        <w:t xml:space="preserve"> of the CP function and UP function when sending and receiving session related messages is described.</w:t>
      </w:r>
    </w:p>
    <w:p w:rsidR="00B62DAE" w:rsidRPr="00D01CF2" w:rsidRDefault="00B62DAE" w:rsidP="001D537F">
      <w:pPr>
        <w:pStyle w:val="Heading3"/>
      </w:pPr>
      <w:bookmarkStart w:id="224" w:name="_Toc19717220"/>
      <w:r w:rsidRPr="00D01CF2">
        <w:t>6.3.2</w:t>
      </w:r>
      <w:r w:rsidRPr="00D01CF2">
        <w:tab/>
      </w:r>
      <w:r w:rsidR="003817D5" w:rsidRPr="00D01CF2">
        <w:t xml:space="preserve">PFCP </w:t>
      </w:r>
      <w:r w:rsidRPr="00D01CF2">
        <w:t>Session Establishment Procedure</w:t>
      </w:r>
      <w:bookmarkEnd w:id="224"/>
    </w:p>
    <w:p w:rsidR="00B62DAE" w:rsidRPr="00D01CF2" w:rsidRDefault="00B62DAE" w:rsidP="001D537F">
      <w:pPr>
        <w:pStyle w:val="Heading4"/>
        <w:rPr>
          <w:lang w:val="en-US"/>
        </w:rPr>
      </w:pPr>
      <w:bookmarkStart w:id="225" w:name="_Toc19717221"/>
      <w:r w:rsidRPr="00D01CF2">
        <w:t>6.3.2.1</w:t>
      </w:r>
      <w:r w:rsidRPr="00D01CF2">
        <w:tab/>
        <w:t>General</w:t>
      </w:r>
      <w:bookmarkEnd w:id="225"/>
    </w:p>
    <w:p w:rsidR="002957E2" w:rsidRPr="00D01CF2" w:rsidRDefault="002957E2" w:rsidP="002957E2">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00226ECB" w:rsidRPr="00D01CF2">
        <w:rPr>
          <w:rFonts w:eastAsia="SimSun"/>
          <w:lang w:val="en-US"/>
        </w:rPr>
        <w:t xml:space="preserve">Session Establishment </w:t>
      </w:r>
      <w:r w:rsidRPr="00D01CF2">
        <w:rPr>
          <w:rFonts w:eastAsia="SimSun"/>
          <w:lang w:val="en-US"/>
        </w:rPr>
        <w:t>procedure shall be used to setup a</w:t>
      </w:r>
      <w:r w:rsidR="00724173" w:rsidRPr="00D01CF2">
        <w:rPr>
          <w:rFonts w:eastAsia="SimSun"/>
          <w:lang w:val="en-US"/>
        </w:rPr>
        <w:t xml:space="preserve">n </w:t>
      </w:r>
      <w:r w:rsidR="003817D5" w:rsidRPr="00D01CF2">
        <w:rPr>
          <w:rFonts w:eastAsia="SimSun"/>
          <w:lang w:val="en-US"/>
        </w:rPr>
        <w:t xml:space="preserve">PFCP </w:t>
      </w:r>
      <w:r w:rsidRPr="00D01CF2">
        <w:rPr>
          <w:rFonts w:eastAsia="SimSun"/>
          <w:lang w:val="en-US"/>
        </w:rPr>
        <w:t>session between CP function and UP function and configure Rules in the UP function so that the UP function can handle incoming packets.</w:t>
      </w:r>
    </w:p>
    <w:p w:rsidR="00B62DAE" w:rsidRPr="00D01CF2" w:rsidRDefault="00B62DAE" w:rsidP="001D537F">
      <w:pPr>
        <w:pStyle w:val="Heading4"/>
      </w:pPr>
      <w:bookmarkStart w:id="226" w:name="_Toc19717222"/>
      <w:r w:rsidRPr="00D01CF2">
        <w:t>6.3.2.2</w:t>
      </w:r>
      <w:r w:rsidRPr="00D01CF2">
        <w:tab/>
        <w:t xml:space="preserve">CP </w:t>
      </w:r>
      <w:r w:rsidR="002957E2" w:rsidRPr="00D01CF2">
        <w:rPr>
          <w:lang w:val="en-US"/>
        </w:rPr>
        <w:t>F</w:t>
      </w:r>
      <w:r w:rsidR="002957E2" w:rsidRPr="00D01CF2">
        <w:t xml:space="preserve">unction </w:t>
      </w:r>
      <w:r w:rsidR="001822FD" w:rsidRPr="00D01CF2">
        <w:rPr>
          <w:lang w:val="en-GB"/>
        </w:rPr>
        <w:t>B</w:t>
      </w:r>
      <w:r w:rsidR="001822FD" w:rsidRPr="00D01CF2">
        <w:t>ehaviour</w:t>
      </w:r>
      <w:bookmarkEnd w:id="226"/>
    </w:p>
    <w:p w:rsidR="004D33F4" w:rsidRPr="00D01CF2" w:rsidRDefault="004D33F4" w:rsidP="004D33F4">
      <w:r w:rsidRPr="00D01CF2">
        <w:t>The CP</w:t>
      </w:r>
      <w:r w:rsidRPr="00D01CF2">
        <w:rPr>
          <w:lang w:val="en-US"/>
        </w:rPr>
        <w:t xml:space="preserve"> function</w:t>
      </w:r>
      <w:r w:rsidRPr="00D01CF2">
        <w:t xml:space="preserve"> initiates the </w:t>
      </w:r>
      <w:r w:rsidR="003817D5" w:rsidRPr="00D01CF2">
        <w:t xml:space="preserve">PFCP </w:t>
      </w:r>
      <w:r w:rsidR="00226ECB" w:rsidRPr="00D01CF2">
        <w:t xml:space="preserve">Session Establishment </w:t>
      </w:r>
      <w:r w:rsidRPr="00D01CF2">
        <w:t xml:space="preserve">procedure to create a </w:t>
      </w:r>
      <w:r w:rsidR="003817D5" w:rsidRPr="00D01CF2">
        <w:t xml:space="preserve">PFCP </w:t>
      </w:r>
      <w:r w:rsidRPr="00D01CF2">
        <w:t>session for a PDN connection</w:t>
      </w:r>
      <w:r w:rsidRPr="00D01CF2">
        <w:rPr>
          <w:lang w:eastAsia="zh-CN"/>
        </w:rPr>
        <w:t>, or IP-CAN session</w:t>
      </w:r>
      <w:r w:rsidRPr="00D01CF2">
        <w:t xml:space="preserve"> </w:t>
      </w:r>
      <w:r w:rsidRPr="00D01CF2">
        <w:rPr>
          <w:lang w:eastAsia="zh-CN"/>
        </w:rPr>
        <w:t>or TDF session or for applying a certain IP packets treatment which is not associated with any PDN connection</w:t>
      </w:r>
      <w:r w:rsidR="00724173" w:rsidRPr="00D01CF2">
        <w:rPr>
          <w:lang w:eastAsia="zh-CN"/>
        </w:rPr>
        <w:t xml:space="preserve"> or TDF session</w:t>
      </w:r>
      <w:r w:rsidRPr="00D01CF2">
        <w:rPr>
          <w:lang w:eastAsia="zh-CN"/>
        </w:rPr>
        <w:t>.</w:t>
      </w:r>
    </w:p>
    <w:p w:rsidR="004D33F4" w:rsidRPr="00D01CF2" w:rsidRDefault="004D33F4" w:rsidP="004D33F4">
      <w:r w:rsidRPr="00D01CF2">
        <w:t>The CP</w:t>
      </w:r>
      <w:r w:rsidRPr="00D01CF2">
        <w:rPr>
          <w:lang w:val="en-US"/>
        </w:rPr>
        <w:t xml:space="preserve"> function</w:t>
      </w:r>
      <w:r w:rsidRPr="00D01CF2">
        <w:t>:</w:t>
      </w:r>
    </w:p>
    <w:p w:rsidR="004D33F4" w:rsidRPr="00D01CF2" w:rsidRDefault="00E76C6C" w:rsidP="00344B9B">
      <w:pPr>
        <w:pStyle w:val="B1"/>
        <w:rPr>
          <w:lang w:val="en-GB"/>
        </w:rPr>
      </w:pPr>
      <w:r w:rsidRPr="00D01CF2">
        <w:rPr>
          <w:lang w:val="en-US"/>
        </w:rPr>
        <w:t>-</w:t>
      </w:r>
      <w:r w:rsidRPr="00D01CF2">
        <w:rPr>
          <w:lang w:val="en-US"/>
        </w:rPr>
        <w:tab/>
      </w:r>
      <w:r w:rsidR="004D33F4" w:rsidRPr="00D01CF2">
        <w:t xml:space="preserve">shall send the </w:t>
      </w:r>
      <w:r w:rsidR="003817D5" w:rsidRPr="00D01CF2">
        <w:t xml:space="preserve">PFCP </w:t>
      </w:r>
      <w:r w:rsidR="00226ECB" w:rsidRPr="00D01CF2">
        <w:rPr>
          <w:lang w:val="en-GB"/>
        </w:rPr>
        <w:t>S</w:t>
      </w:r>
      <w:r w:rsidR="00226ECB" w:rsidRPr="00D01CF2">
        <w:t xml:space="preserve">ession </w:t>
      </w:r>
      <w:r w:rsidR="00EA03BC" w:rsidRPr="00D01CF2">
        <w:rPr>
          <w:lang w:val="en-US"/>
        </w:rPr>
        <w:t>E</w:t>
      </w:r>
      <w:r w:rsidR="004D33F4" w:rsidRPr="00D01CF2">
        <w:t>stablishm</w:t>
      </w:r>
      <w:r w:rsidR="00EA03BC" w:rsidRPr="00D01CF2">
        <w:rPr>
          <w:lang w:val="en-US"/>
        </w:rPr>
        <w:t>e</w:t>
      </w:r>
      <w:r w:rsidR="004D33F4" w:rsidRPr="00D01CF2">
        <w:t xml:space="preserve">nt </w:t>
      </w:r>
      <w:r w:rsidR="00EA03BC" w:rsidRPr="00D01CF2">
        <w:rPr>
          <w:lang w:val="en-US"/>
        </w:rPr>
        <w:t>R</w:t>
      </w:r>
      <w:r w:rsidR="004D33F4" w:rsidRPr="00D01CF2">
        <w:t xml:space="preserve">equest message with a new </w:t>
      </w:r>
      <w:r w:rsidR="003817D5" w:rsidRPr="00D01CF2">
        <w:t xml:space="preserve">PFCP </w:t>
      </w:r>
      <w:r w:rsidR="006801B7" w:rsidRPr="00D01CF2">
        <w:rPr>
          <w:lang w:val="en-GB"/>
        </w:rPr>
        <w:t>F-SE</w:t>
      </w:r>
      <w:r w:rsidR="004D33F4" w:rsidRPr="00D01CF2">
        <w:t>ID together with Rules to be created</w:t>
      </w:r>
      <w:r w:rsidR="001822FD" w:rsidRPr="00D01CF2">
        <w:rPr>
          <w:lang w:val="en-GB"/>
        </w:rPr>
        <w:t>;</w:t>
      </w:r>
    </w:p>
    <w:p w:rsidR="004D33F4" w:rsidRPr="00D01CF2" w:rsidRDefault="00E76C6C" w:rsidP="00344B9B">
      <w:pPr>
        <w:pStyle w:val="B1"/>
      </w:pPr>
      <w:r w:rsidRPr="00D01CF2">
        <w:rPr>
          <w:lang w:val="en-US"/>
        </w:rPr>
        <w:t>-</w:t>
      </w:r>
      <w:r w:rsidRPr="00D01CF2">
        <w:rPr>
          <w:lang w:val="en-US"/>
        </w:rPr>
        <w:tab/>
      </w:r>
      <w:r w:rsidR="004D33F4" w:rsidRPr="00D01CF2">
        <w:t xml:space="preserve">may assign a local F-TEID for the access side and/or core side and provide it in the PDI, if F-TEID allocation is performed in </w:t>
      </w:r>
      <w:r w:rsidR="00724173" w:rsidRPr="00D01CF2">
        <w:rPr>
          <w:lang w:val="en-GB"/>
        </w:rPr>
        <w:t xml:space="preserve">the </w:t>
      </w:r>
      <w:r w:rsidR="004D33F4" w:rsidRPr="00D01CF2">
        <w:t>CP function.</w:t>
      </w:r>
    </w:p>
    <w:p w:rsidR="004D33F4" w:rsidRPr="00D01CF2" w:rsidRDefault="004D33F4" w:rsidP="004D33F4">
      <w:r w:rsidRPr="00D01CF2">
        <w:rPr>
          <w:lang w:val="en-US"/>
        </w:rPr>
        <w:t xml:space="preserve">When the CP function receives an </w:t>
      </w:r>
      <w:r w:rsidR="003817D5" w:rsidRPr="00D01CF2">
        <w:rPr>
          <w:lang w:val="en-US"/>
        </w:rPr>
        <w:t xml:space="preserve">PFCP </w:t>
      </w:r>
      <w:r w:rsidRPr="00D01CF2">
        <w:rPr>
          <w:lang w:val="en-US"/>
        </w:rPr>
        <w:t xml:space="preserve">Session Establishment Response with cause success, the </w:t>
      </w:r>
      <w:r w:rsidR="00724173" w:rsidRPr="00D01CF2">
        <w:rPr>
          <w:lang w:val="en-US"/>
        </w:rPr>
        <w:t xml:space="preserve">CP </w:t>
      </w:r>
      <w:r w:rsidRPr="00D01CF2">
        <w:rPr>
          <w:lang w:val="en-US"/>
        </w:rPr>
        <w:t xml:space="preserve">function shall continue with the procedure which triggered the </w:t>
      </w:r>
      <w:r w:rsidR="003817D5" w:rsidRPr="00D01CF2">
        <w:rPr>
          <w:lang w:val="en-US"/>
        </w:rPr>
        <w:t xml:space="preserve">PFCP </w:t>
      </w:r>
      <w:r w:rsidR="00226ECB" w:rsidRPr="00D01CF2">
        <w:rPr>
          <w:lang w:val="en-US"/>
        </w:rPr>
        <w:t xml:space="preserve">Session Establishment </w:t>
      </w:r>
      <w:r w:rsidRPr="00D01CF2">
        <w:rPr>
          <w:lang w:val="en-US"/>
        </w:rPr>
        <w:t>procedure.</w:t>
      </w:r>
    </w:p>
    <w:p w:rsidR="00B62DAE" w:rsidRPr="00D01CF2" w:rsidRDefault="00B62DAE" w:rsidP="001D537F">
      <w:pPr>
        <w:pStyle w:val="Heading4"/>
      </w:pPr>
      <w:bookmarkStart w:id="227" w:name="_Toc19717223"/>
      <w:r w:rsidRPr="00D01CF2">
        <w:lastRenderedPageBreak/>
        <w:t>6.3.2.3</w:t>
      </w:r>
      <w:r w:rsidRPr="00D01CF2">
        <w:tab/>
        <w:t xml:space="preserve">UP </w:t>
      </w:r>
      <w:r w:rsidR="004D33F4" w:rsidRPr="00D01CF2">
        <w:rPr>
          <w:lang w:val="en-US"/>
        </w:rPr>
        <w:t>F</w:t>
      </w:r>
      <w:r w:rsidR="004D33F4" w:rsidRPr="00D01CF2">
        <w:t xml:space="preserve">unction </w:t>
      </w:r>
      <w:r w:rsidR="001822FD" w:rsidRPr="00D01CF2">
        <w:rPr>
          <w:lang w:val="en-GB"/>
        </w:rPr>
        <w:t>B</w:t>
      </w:r>
      <w:r w:rsidR="001822FD" w:rsidRPr="00D01CF2">
        <w:t>ehaviour</w:t>
      </w:r>
      <w:bookmarkEnd w:id="227"/>
    </w:p>
    <w:p w:rsidR="004D33F4" w:rsidRPr="00D01CF2" w:rsidRDefault="004D33F4" w:rsidP="004D33F4">
      <w:r w:rsidRPr="00D01CF2">
        <w:t xml:space="preserve">When the UP function receives an </w:t>
      </w:r>
      <w:r w:rsidR="003817D5" w:rsidRPr="00D01CF2">
        <w:t xml:space="preserve">PFCP </w:t>
      </w:r>
      <w:r w:rsidRPr="00D01CF2">
        <w:t xml:space="preserve">Session </w:t>
      </w:r>
      <w:r w:rsidR="00226ECB" w:rsidRPr="00D01CF2">
        <w:t xml:space="preserve">Establishment Request </w:t>
      </w:r>
      <w:r w:rsidRPr="00D01CF2">
        <w:t>message it shall:</w:t>
      </w:r>
    </w:p>
    <w:p w:rsidR="004D33F4" w:rsidRPr="00D01CF2" w:rsidRDefault="00955B77" w:rsidP="00344B9B">
      <w:pPr>
        <w:pStyle w:val="B1"/>
        <w:rPr>
          <w:lang w:val="en-GB"/>
        </w:rPr>
      </w:pPr>
      <w:r w:rsidRPr="00D01CF2">
        <w:rPr>
          <w:lang w:val="en-US"/>
        </w:rPr>
        <w:t>-</w:t>
      </w:r>
      <w:r w:rsidRPr="00D01CF2">
        <w:rPr>
          <w:lang w:val="en-US"/>
        </w:rPr>
        <w:tab/>
      </w:r>
      <w:r w:rsidR="004D33F4" w:rsidRPr="00D01CF2">
        <w:t xml:space="preserve">store and apply the rules received in the request and send an </w:t>
      </w:r>
      <w:r w:rsidR="003817D5" w:rsidRPr="00D01CF2">
        <w:t xml:space="preserve">PFCP </w:t>
      </w:r>
      <w:r w:rsidR="004D33F4" w:rsidRPr="00D01CF2">
        <w:t xml:space="preserve">Session Establishment Response with cause "success", if all rules in the </w:t>
      </w:r>
      <w:r w:rsidR="003817D5" w:rsidRPr="00D01CF2">
        <w:t xml:space="preserve">PFCP </w:t>
      </w:r>
      <w:r w:rsidR="004D33F4" w:rsidRPr="00D01CF2">
        <w:t xml:space="preserve">Session </w:t>
      </w:r>
      <w:r w:rsidR="00226ECB" w:rsidRPr="00D01CF2">
        <w:rPr>
          <w:lang w:val="en-GB"/>
        </w:rPr>
        <w:t>E</w:t>
      </w:r>
      <w:r w:rsidR="00226ECB" w:rsidRPr="00D01CF2">
        <w:t xml:space="preserve">stablishment </w:t>
      </w:r>
      <w:r w:rsidR="00226ECB" w:rsidRPr="00D01CF2">
        <w:rPr>
          <w:lang w:val="en-GB"/>
        </w:rPr>
        <w:t>R</w:t>
      </w:r>
      <w:r w:rsidR="00226ECB" w:rsidRPr="00D01CF2">
        <w:t xml:space="preserve">equest </w:t>
      </w:r>
      <w:r w:rsidR="004D33F4" w:rsidRPr="00D01CF2">
        <w:t>are stored and applied</w:t>
      </w:r>
      <w:r w:rsidR="001822FD" w:rsidRPr="00D01CF2">
        <w:rPr>
          <w:lang w:val="en-GB"/>
        </w:rPr>
        <w:t>;</w:t>
      </w:r>
    </w:p>
    <w:p w:rsidR="004D33F4" w:rsidRPr="00D01CF2" w:rsidRDefault="00955B77" w:rsidP="00344B9B">
      <w:pPr>
        <w:pStyle w:val="B1"/>
      </w:pPr>
      <w:r w:rsidRPr="00D01CF2">
        <w:rPr>
          <w:lang w:val="en-US"/>
        </w:rPr>
        <w:t>-</w:t>
      </w:r>
      <w:r w:rsidRPr="00D01CF2">
        <w:rPr>
          <w:lang w:val="en-US"/>
        </w:rPr>
        <w:tab/>
      </w:r>
      <w:r w:rsidR="004D33F4" w:rsidRPr="00D01CF2">
        <w:t>Otherwise</w:t>
      </w:r>
      <w:r w:rsidR="00724173" w:rsidRPr="00D01CF2">
        <w:rPr>
          <w:lang w:val="en-GB"/>
        </w:rPr>
        <w:t>,</w:t>
      </w:r>
      <w:r w:rsidR="004D33F4" w:rsidRPr="00D01CF2">
        <w:t xml:space="preserve"> </w:t>
      </w:r>
      <w:r w:rsidR="00724173" w:rsidRPr="00D01CF2">
        <w:rPr>
          <w:lang w:val="en-GB"/>
        </w:rPr>
        <w:t xml:space="preserve">if </w:t>
      </w:r>
      <w:r w:rsidR="004D33F4" w:rsidRPr="00D01CF2">
        <w:t>at least one rule failed to be stored or applied</w:t>
      </w:r>
      <w:r w:rsidR="00724173" w:rsidRPr="00D01CF2">
        <w:rPr>
          <w:lang w:val="en-GB"/>
        </w:rPr>
        <w:t>,</w:t>
      </w:r>
      <w:r w:rsidR="004D33F4" w:rsidRPr="00D01CF2">
        <w:t xml:space="preserve"> return an appropriate error cause value with the Rule ID of the Rule causing the </w:t>
      </w:r>
      <w:r w:rsidR="00B52260" w:rsidRPr="00D01CF2">
        <w:rPr>
          <w:lang w:val="en-GB"/>
        </w:rPr>
        <w:t xml:space="preserve">first </w:t>
      </w:r>
      <w:r w:rsidR="004D33F4" w:rsidRPr="00D01CF2">
        <w:t xml:space="preserve">error, discard all the received rules and not create any </w:t>
      </w:r>
      <w:r w:rsidR="003817D5" w:rsidRPr="00D01CF2">
        <w:t xml:space="preserve">PFCP </w:t>
      </w:r>
      <w:r w:rsidR="004D33F4" w:rsidRPr="00D01CF2">
        <w:t>session context.</w:t>
      </w:r>
    </w:p>
    <w:p w:rsidR="00B62DAE" w:rsidRPr="00D01CF2" w:rsidRDefault="00B62DAE" w:rsidP="001D537F">
      <w:pPr>
        <w:pStyle w:val="Heading3"/>
      </w:pPr>
      <w:bookmarkStart w:id="228" w:name="_Toc19717224"/>
      <w:r w:rsidRPr="00D01CF2">
        <w:t>6.3.3</w:t>
      </w:r>
      <w:r w:rsidRPr="00D01CF2">
        <w:tab/>
      </w:r>
      <w:r w:rsidR="003817D5" w:rsidRPr="00D01CF2">
        <w:t xml:space="preserve">PFCP </w:t>
      </w:r>
      <w:r w:rsidRPr="00D01CF2">
        <w:t>Session Modification Procedure</w:t>
      </w:r>
      <w:bookmarkEnd w:id="228"/>
    </w:p>
    <w:p w:rsidR="00837412" w:rsidRPr="00D01CF2" w:rsidRDefault="00837412" w:rsidP="001D537F">
      <w:pPr>
        <w:pStyle w:val="Heading4"/>
        <w:rPr>
          <w:lang w:val="en-US"/>
        </w:rPr>
      </w:pPr>
      <w:bookmarkStart w:id="229" w:name="_Toc19717225"/>
      <w:r w:rsidRPr="00D01CF2">
        <w:t>6.3.</w:t>
      </w:r>
      <w:r w:rsidRPr="00D01CF2">
        <w:rPr>
          <w:lang w:val="en-US"/>
        </w:rPr>
        <w:t>3</w:t>
      </w:r>
      <w:r w:rsidRPr="00D01CF2">
        <w:t>.1</w:t>
      </w:r>
      <w:r w:rsidRPr="00D01CF2">
        <w:tab/>
        <w:t>General</w:t>
      </w:r>
      <w:bookmarkEnd w:id="229"/>
    </w:p>
    <w:p w:rsidR="00837412" w:rsidRPr="00D01CF2" w:rsidRDefault="00837412" w:rsidP="00837412">
      <w:pPr>
        <w:rPr>
          <w:lang w:val="en-US"/>
        </w:rPr>
      </w:pPr>
      <w:r w:rsidRPr="00D01CF2">
        <w:rPr>
          <w:lang w:val="en-US"/>
        </w:rPr>
        <w:t xml:space="preserve">The </w:t>
      </w:r>
      <w:r w:rsidR="003817D5" w:rsidRPr="00D01CF2">
        <w:rPr>
          <w:lang w:val="en-US"/>
        </w:rPr>
        <w:t xml:space="preserve">PFCP </w:t>
      </w:r>
      <w:r w:rsidR="00226ECB" w:rsidRPr="00D01CF2">
        <w:rPr>
          <w:lang w:val="en-US"/>
        </w:rPr>
        <w:t xml:space="preserve">Session Modification </w:t>
      </w:r>
      <w:r w:rsidRPr="00D01CF2">
        <w:rPr>
          <w:lang w:val="en-US"/>
        </w:rPr>
        <w:t xml:space="preserve">procedure shall be used to modify an existing </w:t>
      </w:r>
      <w:r w:rsidR="003817D5" w:rsidRPr="00D01CF2">
        <w:rPr>
          <w:lang w:val="en-US"/>
        </w:rPr>
        <w:t xml:space="preserve">PFCP </w:t>
      </w:r>
      <w:r w:rsidRPr="00D01CF2">
        <w:rPr>
          <w:lang w:val="en-US"/>
        </w:rPr>
        <w:t>session, e.g. to configure a new rule, to modify an existing rule, to delete an existing rule.</w:t>
      </w:r>
    </w:p>
    <w:p w:rsidR="00837412" w:rsidRPr="00D01CF2" w:rsidRDefault="00837412" w:rsidP="001D537F">
      <w:pPr>
        <w:pStyle w:val="Heading4"/>
      </w:pPr>
      <w:bookmarkStart w:id="230" w:name="_Toc19717226"/>
      <w:r w:rsidRPr="00D01CF2">
        <w:t>6.3.</w:t>
      </w:r>
      <w:r w:rsidRPr="00D01CF2">
        <w:rPr>
          <w:lang w:val="en-US"/>
        </w:rPr>
        <w:t>3</w:t>
      </w:r>
      <w:r w:rsidRPr="00D01CF2">
        <w:t>.2</w:t>
      </w:r>
      <w:r w:rsidRPr="00D01CF2">
        <w:tab/>
        <w:t xml:space="preserve">CP </w:t>
      </w:r>
      <w:r w:rsidRPr="00D01CF2">
        <w:rPr>
          <w:lang w:val="en-US"/>
        </w:rPr>
        <w:t>F</w:t>
      </w:r>
      <w:r w:rsidRPr="00D01CF2">
        <w:t>unction behaviour</w:t>
      </w:r>
      <w:bookmarkEnd w:id="230"/>
    </w:p>
    <w:p w:rsidR="00837412" w:rsidRPr="00D01CF2" w:rsidRDefault="00837412" w:rsidP="00837412">
      <w:r w:rsidRPr="00D01CF2">
        <w:t xml:space="preserve">The CP function initiates the </w:t>
      </w:r>
      <w:r w:rsidR="003817D5" w:rsidRPr="00D01CF2">
        <w:t xml:space="preserve">PFCP </w:t>
      </w:r>
      <w:r w:rsidRPr="00D01CF2">
        <w:t xml:space="preserve">Session </w:t>
      </w:r>
      <w:r w:rsidR="00226ECB" w:rsidRPr="00D01CF2">
        <w:t xml:space="preserve">Modification </w:t>
      </w:r>
      <w:r w:rsidRPr="00D01CF2">
        <w:t xml:space="preserve">procedure to modify an existing </w:t>
      </w:r>
      <w:r w:rsidR="003817D5" w:rsidRPr="00D01CF2">
        <w:t xml:space="preserve">PFCP </w:t>
      </w:r>
      <w:r w:rsidRPr="00D01CF2">
        <w:t>session, e.g. triggered by an modification of PDN connection, IP CAN session or TDF session.</w:t>
      </w:r>
    </w:p>
    <w:p w:rsidR="00837412" w:rsidRPr="00D01CF2" w:rsidRDefault="00837412" w:rsidP="00837412">
      <w:r w:rsidRPr="00D01CF2">
        <w:t>The CP function shall:</w:t>
      </w:r>
    </w:p>
    <w:p w:rsidR="00837412" w:rsidRPr="00D01CF2" w:rsidRDefault="00837412" w:rsidP="00344B9B">
      <w:pPr>
        <w:pStyle w:val="B1"/>
      </w:pPr>
      <w:r w:rsidRPr="00D01CF2">
        <w:rPr>
          <w:lang w:val="en-US"/>
        </w:rPr>
        <w:t>-</w:t>
      </w:r>
      <w:r w:rsidRPr="00D01CF2">
        <w:rPr>
          <w:lang w:val="en-US"/>
        </w:rPr>
        <w:tab/>
      </w:r>
      <w:r w:rsidRPr="00D01CF2">
        <w:t>include a complete PDI if the PDI in the existing PDR</w:t>
      </w:r>
      <w:r w:rsidRPr="00D01CF2">
        <w:rPr>
          <w:lang w:val="en-US"/>
        </w:rPr>
        <w:t xml:space="preserve"> is</w:t>
      </w:r>
      <w:r w:rsidRPr="00D01CF2">
        <w:t xml:space="preserve"> to be updated;</w:t>
      </w:r>
    </w:p>
    <w:p w:rsidR="00837412" w:rsidRPr="00D01CF2" w:rsidRDefault="00837412" w:rsidP="00344B9B">
      <w:pPr>
        <w:pStyle w:val="B1"/>
        <w:rPr>
          <w:lang w:val="en-GB"/>
        </w:rPr>
      </w:pPr>
      <w:r w:rsidRPr="00D01CF2">
        <w:rPr>
          <w:lang w:val="en-US"/>
        </w:rPr>
        <w:t>-</w:t>
      </w:r>
      <w:r w:rsidRPr="00D01CF2">
        <w:rPr>
          <w:lang w:val="en-US"/>
        </w:rPr>
        <w:tab/>
      </w:r>
      <w:r w:rsidRPr="00D01CF2">
        <w:t xml:space="preserve">remove </w:t>
      </w:r>
      <w:r w:rsidRPr="00D01CF2">
        <w:rPr>
          <w:lang w:val="en-US"/>
        </w:rPr>
        <w:t>locally</w:t>
      </w:r>
      <w:r w:rsidRPr="00D01CF2">
        <w:t xml:space="preserve"> the reference to a rule in the PDR</w:t>
      </w:r>
      <w:r w:rsidRPr="00D01CF2">
        <w:rPr>
          <w:lang w:val="en-US"/>
        </w:rPr>
        <w:t>s</w:t>
      </w:r>
      <w:r w:rsidRPr="00D01CF2">
        <w:t xml:space="preserve"> when the related Rule is deleted</w:t>
      </w:r>
      <w:r w:rsidR="001822FD" w:rsidRPr="00D01CF2">
        <w:rPr>
          <w:lang w:val="en-GB"/>
        </w:rPr>
        <w:t>;</w:t>
      </w:r>
    </w:p>
    <w:p w:rsidR="00837412" w:rsidRPr="00D01CF2" w:rsidRDefault="00837412" w:rsidP="00344B9B">
      <w:pPr>
        <w:pStyle w:val="B1"/>
      </w:pPr>
      <w:r w:rsidRPr="00D01CF2">
        <w:rPr>
          <w:lang w:val="en-US"/>
        </w:rPr>
        <w:t>-</w:t>
      </w:r>
      <w:r w:rsidRPr="00D01CF2">
        <w:rPr>
          <w:lang w:val="en-US"/>
        </w:rPr>
        <w:tab/>
      </w:r>
      <w:r w:rsidRPr="00D01CF2">
        <w:t xml:space="preserve">provide all the </w:t>
      </w:r>
      <w:r w:rsidR="00AE4944" w:rsidRPr="00D01CF2">
        <w:rPr>
          <w:lang w:val="en-GB"/>
        </w:rPr>
        <w:t>new</w:t>
      </w:r>
      <w:r w:rsidR="00226ECB" w:rsidRPr="00D01CF2">
        <w:rPr>
          <w:lang w:val="en-GB"/>
        </w:rPr>
        <w:t>,</w:t>
      </w:r>
      <w:r w:rsidR="00AE4944" w:rsidRPr="00D01CF2">
        <w:rPr>
          <w:lang w:val="en-GB"/>
        </w:rPr>
        <w:t xml:space="preserve"> u</w:t>
      </w:r>
      <w:r w:rsidR="00AE4944" w:rsidRPr="00D01CF2">
        <w:t xml:space="preserve">pdated </w:t>
      </w:r>
      <w:r w:rsidR="00AE4944" w:rsidRPr="00D01CF2">
        <w:rPr>
          <w:lang w:val="en-GB"/>
        </w:rPr>
        <w:t xml:space="preserve">or deleted </w:t>
      </w:r>
      <w:r w:rsidRPr="00D01CF2">
        <w:t xml:space="preserve">Rules. </w:t>
      </w:r>
      <w:r w:rsidR="00AE4944" w:rsidRPr="00D01CF2">
        <w:rPr>
          <w:lang w:val="en-GB"/>
        </w:rPr>
        <w:t>The U</w:t>
      </w:r>
      <w:r w:rsidRPr="00D01CF2">
        <w:t>pdated Rules</w:t>
      </w:r>
      <w:r w:rsidR="00AE4944" w:rsidRPr="00D01CF2">
        <w:rPr>
          <w:lang w:val="en-GB"/>
        </w:rPr>
        <w:t xml:space="preserve"> shall</w:t>
      </w:r>
      <w:r w:rsidRPr="00D01CF2">
        <w:t xml:space="preserve"> contain only the information which are changed</w:t>
      </w:r>
      <w:r w:rsidRPr="00D01CF2">
        <w:rPr>
          <w:lang w:val="en-US"/>
        </w:rPr>
        <w:t>,</w:t>
      </w:r>
      <w:r w:rsidRPr="00D01CF2">
        <w:t xml:space="preserve"> added and/or</w:t>
      </w:r>
      <w:r w:rsidRPr="00D01CF2">
        <w:rPr>
          <w:lang w:val="en-US"/>
        </w:rPr>
        <w:t xml:space="preserve"> deleted</w:t>
      </w:r>
      <w:r w:rsidRPr="00D01CF2">
        <w:t>.</w:t>
      </w:r>
    </w:p>
    <w:p w:rsidR="00C53533" w:rsidRPr="00D01CF2" w:rsidRDefault="00C53533" w:rsidP="00C53533">
      <w:pPr>
        <w:rPr>
          <w:noProof/>
        </w:rPr>
      </w:pPr>
      <w:r w:rsidRPr="00D01CF2">
        <w:rPr>
          <w:noProof/>
        </w:rPr>
        <w:t>The CP function shall not include multiple updates in a PFCP Modification Request message, e.g. Create PDR, Update PDR and Remove PDR, for the same rule identified by the Rule ID.</w:t>
      </w:r>
    </w:p>
    <w:p w:rsidR="00837412" w:rsidRPr="00D01CF2" w:rsidRDefault="00837412" w:rsidP="00837412">
      <w:r w:rsidRPr="00D01CF2">
        <w:t xml:space="preserve">When the CP function receives an </w:t>
      </w:r>
      <w:r w:rsidR="003817D5" w:rsidRPr="00D01CF2">
        <w:t xml:space="preserve">PFCP </w:t>
      </w:r>
      <w:r w:rsidRPr="00D01CF2">
        <w:t xml:space="preserve">Session Modification Response with the cause "success" it shall continue with the procedure which has initiated the </w:t>
      </w:r>
      <w:r w:rsidR="003817D5" w:rsidRPr="00D01CF2">
        <w:t xml:space="preserve">PFCP </w:t>
      </w:r>
      <w:r w:rsidR="00226ECB" w:rsidRPr="00D01CF2">
        <w:t xml:space="preserve">Session Modification </w:t>
      </w:r>
      <w:r w:rsidRPr="00D01CF2">
        <w:t>procedure.</w:t>
      </w:r>
    </w:p>
    <w:p w:rsidR="00837412" w:rsidRPr="00D01CF2" w:rsidRDefault="00837412" w:rsidP="001D537F">
      <w:pPr>
        <w:pStyle w:val="Heading4"/>
      </w:pPr>
      <w:bookmarkStart w:id="231" w:name="_Toc19717227"/>
      <w:r w:rsidRPr="00D01CF2">
        <w:t>6.3.</w:t>
      </w:r>
      <w:r w:rsidRPr="00D01CF2">
        <w:rPr>
          <w:lang w:val="en-US"/>
        </w:rPr>
        <w:t>3</w:t>
      </w:r>
      <w:r w:rsidRPr="00D01CF2">
        <w:t>.3</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231"/>
    </w:p>
    <w:p w:rsidR="00837412" w:rsidRPr="00D01CF2" w:rsidRDefault="00837412" w:rsidP="00837412">
      <w:r w:rsidRPr="00D01CF2">
        <w:rPr>
          <w:lang w:val="en-US"/>
        </w:rPr>
        <w:t xml:space="preserve">When the UP function receives a </w:t>
      </w:r>
      <w:r w:rsidR="003817D5" w:rsidRPr="00D01CF2">
        <w:t xml:space="preserve">PFCP </w:t>
      </w:r>
      <w:r w:rsidRPr="00D01CF2">
        <w:t>Session Modification Request it shall:</w:t>
      </w:r>
    </w:p>
    <w:p w:rsidR="00837412" w:rsidRPr="00D01CF2" w:rsidRDefault="00837412" w:rsidP="00837412">
      <w:pPr>
        <w:pStyle w:val="B1"/>
      </w:pPr>
      <w:r w:rsidRPr="00D01CF2">
        <w:rPr>
          <w:lang w:val="en-US"/>
        </w:rPr>
        <w:t>-</w:t>
      </w:r>
      <w:r w:rsidRPr="00D01CF2">
        <w:rPr>
          <w:lang w:val="en-US"/>
        </w:rPr>
        <w:tab/>
        <w:t xml:space="preserve">send the </w:t>
      </w:r>
      <w:r w:rsidR="003817D5" w:rsidRPr="00D01CF2">
        <w:t xml:space="preserve">PFCP </w:t>
      </w:r>
      <w:r w:rsidRPr="00D01CF2">
        <w:t xml:space="preserve">Session </w:t>
      </w:r>
      <w:r w:rsidR="00AE4944" w:rsidRPr="00D01CF2">
        <w:rPr>
          <w:lang w:val="en-GB"/>
        </w:rPr>
        <w:t>M</w:t>
      </w:r>
      <w:r w:rsidR="00AE4944" w:rsidRPr="00D01CF2">
        <w:t xml:space="preserve">odification </w:t>
      </w:r>
      <w:r w:rsidRPr="00D01CF2">
        <w:t xml:space="preserve">Response </w:t>
      </w:r>
      <w:r w:rsidRPr="00D01CF2">
        <w:rPr>
          <w:lang w:val="en-US"/>
        </w:rPr>
        <w:t xml:space="preserve">message with a rejection cause </w:t>
      </w:r>
      <w:r w:rsidR="00EF4225" w:rsidRPr="00D01CF2">
        <w:t>value</w:t>
      </w:r>
      <w:r w:rsidR="00EF4225" w:rsidRPr="00D01CF2" w:rsidDel="00AE4944">
        <w:rPr>
          <w:lang w:val="en-US"/>
        </w:rPr>
        <w:t xml:space="preserve"> </w:t>
      </w:r>
      <w:r w:rsidRPr="00D01CF2">
        <w:rPr>
          <w:lang w:val="en-US"/>
        </w:rPr>
        <w:t>set to "</w:t>
      </w:r>
      <w:r w:rsidR="00AE4944" w:rsidRPr="00D01CF2">
        <w:rPr>
          <w:lang w:val="en-US"/>
        </w:rPr>
        <w:t>S</w:t>
      </w:r>
      <w:r w:rsidRPr="00D01CF2">
        <w:rPr>
          <w:lang w:val="en-US"/>
        </w:rPr>
        <w:t xml:space="preserve">ession context not found" if </w:t>
      </w:r>
      <w:r w:rsidRPr="00D01CF2">
        <w:t xml:space="preserve">the </w:t>
      </w:r>
      <w:r w:rsidR="006801B7" w:rsidRPr="00D01CF2">
        <w:rPr>
          <w:lang w:val="en-GB"/>
        </w:rPr>
        <w:t>F-SE</w:t>
      </w:r>
      <w:r w:rsidRPr="00D01CF2">
        <w:t xml:space="preserve">ID </w:t>
      </w:r>
      <w:r w:rsidRPr="00D01CF2">
        <w:rPr>
          <w:lang w:val="en-US"/>
        </w:rPr>
        <w:t xml:space="preserve">included in the </w:t>
      </w:r>
      <w:r w:rsidR="003817D5" w:rsidRPr="00D01CF2">
        <w:t xml:space="preserve">PFCP </w:t>
      </w:r>
      <w:r w:rsidRPr="00D01CF2">
        <w:t xml:space="preserve">Session Modification </w:t>
      </w:r>
      <w:r w:rsidRPr="00D01CF2">
        <w:rPr>
          <w:lang w:val="en-US"/>
        </w:rPr>
        <w:t>Request message is unknown;</w:t>
      </w:r>
    </w:p>
    <w:p w:rsidR="009952E8" w:rsidRPr="00D01CF2" w:rsidRDefault="009952E8" w:rsidP="009952E8">
      <w:pPr>
        <w:pStyle w:val="B1"/>
        <w:rPr>
          <w:lang w:val="en-US"/>
        </w:rPr>
      </w:pPr>
      <w:r w:rsidRPr="00D01CF2">
        <w:rPr>
          <w:lang w:val="en-US"/>
        </w:rPr>
        <w:t>-</w:t>
      </w:r>
      <w:r w:rsidRPr="00D01CF2">
        <w:rPr>
          <w:lang w:val="en-US"/>
        </w:rPr>
        <w:tab/>
        <w:t>reject a modification request which would relate to a rule not existing in the UP function;</w:t>
      </w:r>
    </w:p>
    <w:p w:rsidR="00837412" w:rsidRPr="00D01CF2" w:rsidRDefault="00837412" w:rsidP="00837412">
      <w:pPr>
        <w:pStyle w:val="B1"/>
        <w:rPr>
          <w:lang w:val="en-US"/>
        </w:rPr>
      </w:pPr>
      <w:r w:rsidRPr="00D01CF2">
        <w:rPr>
          <w:lang w:val="en-US"/>
        </w:rPr>
        <w:t>-</w:t>
      </w:r>
      <w:r w:rsidRPr="00D01CF2">
        <w:rPr>
          <w:lang w:val="en-US"/>
        </w:rPr>
        <w:tab/>
        <w:t xml:space="preserve">discard any updates on the </w:t>
      </w:r>
      <w:r w:rsidR="003817D5" w:rsidRPr="00D01CF2">
        <w:rPr>
          <w:lang w:val="en-US"/>
        </w:rPr>
        <w:t xml:space="preserve">PFCP </w:t>
      </w:r>
      <w:r w:rsidRPr="00D01CF2">
        <w:rPr>
          <w:lang w:val="en-US"/>
        </w:rPr>
        <w:t xml:space="preserve">session context included in the </w:t>
      </w:r>
      <w:r w:rsidR="003817D5" w:rsidRPr="00D01CF2">
        <w:rPr>
          <w:lang w:val="en-US"/>
        </w:rPr>
        <w:t xml:space="preserve">PFCP </w:t>
      </w:r>
      <w:r w:rsidRPr="00D01CF2">
        <w:rPr>
          <w:lang w:val="en-US"/>
        </w:rPr>
        <w:t xml:space="preserve">Session Modification Request message if the request is rejected and send an </w:t>
      </w:r>
      <w:r w:rsidR="003817D5" w:rsidRPr="00D01CF2">
        <w:rPr>
          <w:lang w:val="en-US"/>
        </w:rPr>
        <w:t xml:space="preserve">PFCP </w:t>
      </w:r>
      <w:r w:rsidRPr="00D01CF2">
        <w:rPr>
          <w:lang w:val="en-US"/>
        </w:rPr>
        <w:t xml:space="preserve">Session </w:t>
      </w:r>
      <w:r w:rsidRPr="00D01CF2">
        <w:t>Modification</w:t>
      </w:r>
      <w:r w:rsidRPr="00D01CF2" w:rsidDel="007C3F98">
        <w:rPr>
          <w:lang w:val="en-US"/>
        </w:rPr>
        <w:t xml:space="preserve"> </w:t>
      </w:r>
      <w:r w:rsidRPr="00D01CF2">
        <w:rPr>
          <w:lang w:val="en-US"/>
        </w:rPr>
        <w:t xml:space="preserve">Response with an appropriate error cause together with additional information e.g. indicating the </w:t>
      </w:r>
      <w:r w:rsidR="00B52260" w:rsidRPr="00D01CF2">
        <w:rPr>
          <w:lang w:val="en-US"/>
        </w:rPr>
        <w:t xml:space="preserve">first </w:t>
      </w:r>
      <w:r w:rsidRPr="00D01CF2">
        <w:rPr>
          <w:lang w:val="en-US"/>
        </w:rPr>
        <w:t xml:space="preserve">Rule ID of the Rule causing the error. In this case, the UP function shall continue with the existing </w:t>
      </w:r>
      <w:r w:rsidR="003817D5" w:rsidRPr="00D01CF2">
        <w:rPr>
          <w:lang w:val="en-US"/>
        </w:rPr>
        <w:t xml:space="preserve">PFCP </w:t>
      </w:r>
      <w:r w:rsidRPr="00D01CF2">
        <w:rPr>
          <w:lang w:val="en-US"/>
        </w:rPr>
        <w:t xml:space="preserve">session context for the </w:t>
      </w:r>
      <w:r w:rsidR="003817D5" w:rsidRPr="00D01CF2">
        <w:rPr>
          <w:lang w:val="en-US"/>
        </w:rPr>
        <w:t xml:space="preserve">PFCP </w:t>
      </w:r>
      <w:r w:rsidRPr="00D01CF2">
        <w:rPr>
          <w:lang w:val="en-US"/>
        </w:rPr>
        <w:t xml:space="preserve">session as if the </w:t>
      </w:r>
      <w:r w:rsidR="003817D5" w:rsidRPr="00D01CF2">
        <w:rPr>
          <w:lang w:val="en-US"/>
        </w:rPr>
        <w:t xml:space="preserve">PFCP </w:t>
      </w:r>
      <w:r w:rsidR="00AE4944" w:rsidRPr="00D01CF2">
        <w:rPr>
          <w:lang w:val="en-US"/>
        </w:rPr>
        <w:t xml:space="preserve">Session </w:t>
      </w:r>
      <w:r w:rsidRPr="00D01CF2">
        <w:rPr>
          <w:lang w:val="en-US"/>
        </w:rPr>
        <w:t>Modification Request had not been received;</w:t>
      </w:r>
    </w:p>
    <w:p w:rsidR="00837412" w:rsidRPr="00D01CF2" w:rsidRDefault="00837412" w:rsidP="00837412">
      <w:pPr>
        <w:pStyle w:val="B1"/>
        <w:rPr>
          <w:lang w:val="en-GB"/>
        </w:rPr>
      </w:pPr>
      <w:r w:rsidRPr="00D01CF2">
        <w:rPr>
          <w:lang w:val="en-US"/>
        </w:rPr>
        <w:t>-</w:t>
      </w:r>
      <w:r w:rsidRPr="00D01CF2">
        <w:rPr>
          <w:lang w:val="en-US"/>
        </w:rPr>
        <w:tab/>
      </w:r>
      <w:r w:rsidRPr="00D01CF2">
        <w:t>remove all rules identified by a Rule ID to be removed and remove the Rule ID from the PDR(s) from where they are referenced</w:t>
      </w:r>
      <w:r w:rsidR="001822FD" w:rsidRPr="00D01CF2">
        <w:rPr>
          <w:lang w:val="en-GB"/>
        </w:rPr>
        <w:t>;</w:t>
      </w:r>
    </w:p>
    <w:p w:rsidR="00837412" w:rsidRPr="00D01CF2" w:rsidRDefault="00837412" w:rsidP="00837412">
      <w:pPr>
        <w:pStyle w:val="B1"/>
      </w:pPr>
      <w:r w:rsidRPr="00D01CF2">
        <w:rPr>
          <w:lang w:val="en-US"/>
        </w:rPr>
        <w:t>-</w:t>
      </w:r>
      <w:r w:rsidRPr="00D01CF2">
        <w:rPr>
          <w:lang w:val="en-US"/>
        </w:rPr>
        <w:tab/>
        <w:t xml:space="preserve">send the </w:t>
      </w:r>
      <w:r w:rsidR="003817D5" w:rsidRPr="00D01CF2">
        <w:t xml:space="preserve">PFCP </w:t>
      </w:r>
      <w:r w:rsidRPr="00D01CF2">
        <w:t>Session Modification Response</w:t>
      </w:r>
      <w:r w:rsidRPr="00D01CF2">
        <w:rPr>
          <w:lang w:val="en-US"/>
        </w:rPr>
        <w:t xml:space="preserve"> with an acceptance cause </w:t>
      </w:r>
      <w:r w:rsidR="00EF4225" w:rsidRPr="00D01CF2">
        <w:rPr>
          <w:lang w:val="en-US"/>
        </w:rPr>
        <w:t>value</w:t>
      </w:r>
      <w:r w:rsidR="00EF4225" w:rsidRPr="00D01CF2">
        <w:t xml:space="preserve"> </w:t>
      </w:r>
      <w:r w:rsidRPr="00D01CF2">
        <w:rPr>
          <w:lang w:val="en-US"/>
        </w:rPr>
        <w:t>if all</w:t>
      </w:r>
      <w:r w:rsidR="00AE4944" w:rsidRPr="00D01CF2">
        <w:rPr>
          <w:lang w:val="en-US"/>
        </w:rPr>
        <w:t xml:space="preserve"> the</w:t>
      </w:r>
      <w:r w:rsidRPr="00D01CF2">
        <w:t xml:space="preserve"> request</w:t>
      </w:r>
      <w:r w:rsidRPr="00D01CF2">
        <w:rPr>
          <w:lang w:val="en-US"/>
        </w:rPr>
        <w:t>ed modification</w:t>
      </w:r>
      <w:r w:rsidR="00AE4944" w:rsidRPr="00D01CF2">
        <w:rPr>
          <w:lang w:val="en-US"/>
        </w:rPr>
        <w:t>s</w:t>
      </w:r>
      <w:r w:rsidRPr="00D01CF2">
        <w:t xml:space="preserve"> are </w:t>
      </w:r>
      <w:r w:rsidRPr="00D01CF2">
        <w:rPr>
          <w:lang w:val="en-US"/>
        </w:rPr>
        <w:t xml:space="preserve">accepted and </w:t>
      </w:r>
      <w:r w:rsidRPr="00D01CF2">
        <w:t>performed</w:t>
      </w:r>
      <w:r w:rsidRPr="00D01CF2">
        <w:rPr>
          <w:lang w:val="en-US"/>
        </w:rPr>
        <w:t xml:space="preserve"> </w:t>
      </w:r>
      <w:r w:rsidR="00EA03BC" w:rsidRPr="00D01CF2">
        <w:rPr>
          <w:lang w:val="en-US"/>
        </w:rPr>
        <w:t>successfully</w:t>
      </w:r>
      <w:r w:rsidRPr="00D01CF2">
        <w:rPr>
          <w:lang w:val="en-US"/>
        </w:rPr>
        <w:t>.</w:t>
      </w:r>
    </w:p>
    <w:p w:rsidR="00B62DAE" w:rsidRPr="00D01CF2" w:rsidRDefault="00B62DAE" w:rsidP="001D537F">
      <w:pPr>
        <w:pStyle w:val="Heading3"/>
      </w:pPr>
      <w:bookmarkStart w:id="232" w:name="_Toc19717228"/>
      <w:r w:rsidRPr="00D01CF2">
        <w:lastRenderedPageBreak/>
        <w:t>6.3.4</w:t>
      </w:r>
      <w:r w:rsidRPr="00D01CF2">
        <w:tab/>
      </w:r>
      <w:r w:rsidR="003817D5" w:rsidRPr="00D01CF2">
        <w:t xml:space="preserve">PFCP </w:t>
      </w:r>
      <w:r w:rsidRPr="00D01CF2">
        <w:t>Session Deletion Procedure</w:t>
      </w:r>
      <w:bookmarkEnd w:id="232"/>
    </w:p>
    <w:p w:rsidR="00A21680" w:rsidRPr="00D01CF2" w:rsidRDefault="00A21680" w:rsidP="001D537F">
      <w:pPr>
        <w:pStyle w:val="Heading4"/>
        <w:rPr>
          <w:lang w:val="en-US"/>
        </w:rPr>
      </w:pPr>
      <w:bookmarkStart w:id="233" w:name="_Toc19717229"/>
      <w:r w:rsidRPr="00D01CF2">
        <w:t>6.3.</w:t>
      </w:r>
      <w:r w:rsidRPr="00D01CF2">
        <w:rPr>
          <w:lang w:val="en-US"/>
        </w:rPr>
        <w:t>4</w:t>
      </w:r>
      <w:r w:rsidRPr="00D01CF2">
        <w:t>.1</w:t>
      </w:r>
      <w:r w:rsidRPr="00D01CF2">
        <w:tab/>
        <w:t>General</w:t>
      </w:r>
      <w:bookmarkEnd w:id="233"/>
    </w:p>
    <w:p w:rsidR="00A21680" w:rsidRPr="00D01CF2" w:rsidRDefault="00A21680" w:rsidP="00A21680">
      <w:pPr>
        <w:rPr>
          <w:lang w:val="en-US"/>
        </w:rPr>
      </w:pPr>
      <w:r w:rsidRPr="00D01CF2">
        <w:rPr>
          <w:lang w:val="en-US"/>
        </w:rPr>
        <w:t xml:space="preserve">The </w:t>
      </w:r>
      <w:r w:rsidR="003817D5" w:rsidRPr="00D01CF2">
        <w:rPr>
          <w:lang w:val="en-US"/>
        </w:rPr>
        <w:t xml:space="preserve">PFCP </w:t>
      </w:r>
      <w:r w:rsidRPr="00D01CF2">
        <w:rPr>
          <w:lang w:val="en-US"/>
        </w:rPr>
        <w:t xml:space="preserve">Session Deletion procedure shall be used to delete an existing </w:t>
      </w:r>
      <w:r w:rsidR="003817D5" w:rsidRPr="00D01CF2">
        <w:rPr>
          <w:lang w:val="en-US"/>
        </w:rPr>
        <w:t xml:space="preserve">PFCP </w:t>
      </w:r>
      <w:r w:rsidRPr="00D01CF2">
        <w:rPr>
          <w:lang w:val="en-US"/>
        </w:rPr>
        <w:t xml:space="preserve">session between </w:t>
      </w:r>
      <w:r w:rsidR="00AE4944" w:rsidRPr="00D01CF2">
        <w:rPr>
          <w:lang w:val="en-US"/>
        </w:rPr>
        <w:t xml:space="preserve">the </w:t>
      </w:r>
      <w:r w:rsidRPr="00D01CF2">
        <w:rPr>
          <w:lang w:val="en-US"/>
        </w:rPr>
        <w:t xml:space="preserve">CP function and </w:t>
      </w:r>
      <w:r w:rsidR="00AE4944" w:rsidRPr="00D01CF2">
        <w:rPr>
          <w:lang w:val="en-US"/>
        </w:rPr>
        <w:t xml:space="preserve">the </w:t>
      </w:r>
      <w:r w:rsidRPr="00D01CF2">
        <w:rPr>
          <w:lang w:val="en-US"/>
        </w:rPr>
        <w:t>UP function.</w:t>
      </w:r>
    </w:p>
    <w:p w:rsidR="00A21680" w:rsidRPr="00D01CF2" w:rsidRDefault="00A21680" w:rsidP="001D537F">
      <w:pPr>
        <w:pStyle w:val="Heading4"/>
      </w:pPr>
      <w:bookmarkStart w:id="234" w:name="_Toc19717230"/>
      <w:r w:rsidRPr="00D01CF2">
        <w:t>6.3.</w:t>
      </w:r>
      <w:r w:rsidRPr="00D01CF2">
        <w:rPr>
          <w:lang w:val="en-US"/>
        </w:rPr>
        <w:t>4</w:t>
      </w:r>
      <w:r w:rsidRPr="00D01CF2">
        <w:t>.2</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234"/>
    </w:p>
    <w:p w:rsidR="00A21680" w:rsidRPr="00D01CF2" w:rsidRDefault="00A21680" w:rsidP="00A21680">
      <w:r w:rsidRPr="00D01CF2">
        <w:t xml:space="preserve">The CP function initiates an </w:t>
      </w:r>
      <w:r w:rsidR="003817D5" w:rsidRPr="00D01CF2">
        <w:t xml:space="preserve">PFCP </w:t>
      </w:r>
      <w:r w:rsidR="00226ECB" w:rsidRPr="00D01CF2">
        <w:t xml:space="preserve">Session Deletion </w:t>
      </w:r>
      <w:r w:rsidRPr="00D01CF2">
        <w:t xml:space="preserve">procedure towards the UP function to delete an existing </w:t>
      </w:r>
      <w:r w:rsidR="003817D5" w:rsidRPr="00D01CF2">
        <w:t xml:space="preserve">PFCP </w:t>
      </w:r>
      <w:r w:rsidRPr="00D01CF2">
        <w:t>session e.g. when the corresponding PDN is deleted</w:t>
      </w:r>
      <w:r w:rsidR="00EA03BC" w:rsidRPr="00D01CF2">
        <w:t>.</w:t>
      </w:r>
    </w:p>
    <w:p w:rsidR="00A21680" w:rsidRPr="00D01CF2" w:rsidRDefault="00A21680" w:rsidP="00A21680">
      <w:r w:rsidRPr="00D01CF2">
        <w:t>The CP shall:</w:t>
      </w:r>
    </w:p>
    <w:p w:rsidR="00A21680" w:rsidRPr="00D01CF2" w:rsidRDefault="00A21680" w:rsidP="00A21680">
      <w:pPr>
        <w:pStyle w:val="B1"/>
        <w:rPr>
          <w:lang w:val="en-US"/>
        </w:rPr>
      </w:pPr>
      <w:r w:rsidRPr="00D01CF2">
        <w:t>-</w:t>
      </w:r>
      <w:r w:rsidRPr="00D01CF2">
        <w:tab/>
      </w:r>
      <w:r w:rsidRPr="00D01CF2">
        <w:rPr>
          <w:lang w:val="en-US"/>
        </w:rPr>
        <w:t>s</w:t>
      </w:r>
      <w:r w:rsidRPr="00D01CF2">
        <w:t xml:space="preserve">end </w:t>
      </w:r>
      <w:r w:rsidRPr="00D01CF2">
        <w:rPr>
          <w:lang w:val="en-US"/>
        </w:rPr>
        <w:t xml:space="preserve">an </w:t>
      </w:r>
      <w:r w:rsidR="003817D5" w:rsidRPr="00D01CF2">
        <w:t xml:space="preserve">PFCP </w:t>
      </w:r>
      <w:r w:rsidRPr="00D01CF2">
        <w:t>Session Delet</w:t>
      </w:r>
      <w:r w:rsidRPr="00D01CF2">
        <w:rPr>
          <w:lang w:val="en-US"/>
        </w:rPr>
        <w:t>ion</w:t>
      </w:r>
      <w:r w:rsidRPr="00D01CF2">
        <w:t xml:space="preserve"> Request with the </w:t>
      </w:r>
      <w:r w:rsidR="006801B7" w:rsidRPr="00D01CF2">
        <w:rPr>
          <w:lang w:val="en-GB"/>
        </w:rPr>
        <w:t>F-SE</w:t>
      </w:r>
      <w:r w:rsidRPr="00D01CF2">
        <w:t>ID</w:t>
      </w:r>
      <w:r w:rsidRPr="00D01CF2">
        <w:rPr>
          <w:lang w:val="en-US"/>
        </w:rPr>
        <w:t xml:space="preserve"> identifying the </w:t>
      </w:r>
      <w:r w:rsidR="003817D5" w:rsidRPr="00D01CF2">
        <w:rPr>
          <w:lang w:val="en-US"/>
        </w:rPr>
        <w:t xml:space="preserve">PFCP </w:t>
      </w:r>
      <w:r w:rsidRPr="00D01CF2">
        <w:rPr>
          <w:lang w:val="en-US"/>
        </w:rPr>
        <w:t>session.</w:t>
      </w:r>
    </w:p>
    <w:p w:rsidR="00A21680" w:rsidRPr="00D01CF2" w:rsidRDefault="00A21680" w:rsidP="00A21680">
      <w:r w:rsidRPr="00D01CF2">
        <w:t xml:space="preserve">When the CP function receives </w:t>
      </w:r>
      <w:r w:rsidR="003817D5" w:rsidRPr="00D01CF2">
        <w:t xml:space="preserve">PFCP </w:t>
      </w:r>
      <w:r w:rsidRPr="00D01CF2">
        <w:t>Session Deletion Response</w:t>
      </w:r>
      <w:r w:rsidRPr="00D01CF2">
        <w:rPr>
          <w:lang w:val="en-US"/>
        </w:rPr>
        <w:t xml:space="preserve"> with cause success, the CP function shall continue with the procedure which triggers the </w:t>
      </w:r>
      <w:r w:rsidR="003817D5" w:rsidRPr="00D01CF2">
        <w:rPr>
          <w:lang w:val="en-US"/>
        </w:rPr>
        <w:t xml:space="preserve">PFCP </w:t>
      </w:r>
      <w:r w:rsidR="00226ECB" w:rsidRPr="00D01CF2">
        <w:rPr>
          <w:lang w:val="en-US"/>
        </w:rPr>
        <w:t xml:space="preserve">Session Deletion </w:t>
      </w:r>
      <w:r w:rsidRPr="00D01CF2">
        <w:rPr>
          <w:lang w:val="en-US"/>
        </w:rPr>
        <w:t>procedure.</w:t>
      </w:r>
    </w:p>
    <w:p w:rsidR="00A21680" w:rsidRPr="00D01CF2" w:rsidRDefault="00505EB5" w:rsidP="001D537F">
      <w:pPr>
        <w:pStyle w:val="Heading4"/>
        <w:ind w:left="730" w:hanging="730"/>
      </w:pPr>
      <w:bookmarkStart w:id="235" w:name="_Toc19717231"/>
      <w:r w:rsidRPr="00D01CF2">
        <w:t>6.3.4.3</w:t>
      </w:r>
      <w:r w:rsidRPr="00D01CF2">
        <w:tab/>
      </w:r>
      <w:r w:rsidR="00A21680" w:rsidRPr="00D01CF2">
        <w:t xml:space="preserve">UP </w:t>
      </w:r>
      <w:r w:rsidR="00A21680" w:rsidRPr="00D01CF2">
        <w:rPr>
          <w:lang w:val="en-GB"/>
        </w:rPr>
        <w:t>F</w:t>
      </w:r>
      <w:r w:rsidR="00A21680" w:rsidRPr="00D01CF2">
        <w:t xml:space="preserve">unction </w:t>
      </w:r>
      <w:r w:rsidR="001822FD" w:rsidRPr="00D01CF2">
        <w:rPr>
          <w:lang w:val="en-GB"/>
        </w:rPr>
        <w:t>B</w:t>
      </w:r>
      <w:r w:rsidR="001822FD" w:rsidRPr="00D01CF2">
        <w:t>ehaviour</w:t>
      </w:r>
      <w:bookmarkEnd w:id="235"/>
    </w:p>
    <w:p w:rsidR="00A21680" w:rsidRPr="00D01CF2" w:rsidRDefault="00A21680" w:rsidP="00A21680">
      <w:r w:rsidRPr="00D01CF2">
        <w:rPr>
          <w:lang w:val="en-US"/>
        </w:rPr>
        <w:t xml:space="preserve">When the UP function receives a </w:t>
      </w:r>
      <w:r w:rsidR="003817D5" w:rsidRPr="00D01CF2">
        <w:t xml:space="preserve">PFCP </w:t>
      </w:r>
      <w:r w:rsidRPr="00D01CF2">
        <w:t>Session Deletion Request it shall:</w:t>
      </w:r>
    </w:p>
    <w:p w:rsidR="00A21680" w:rsidRPr="00D01CF2" w:rsidRDefault="00D5649D" w:rsidP="00D5649D">
      <w:pPr>
        <w:pStyle w:val="B1"/>
      </w:pPr>
      <w:r w:rsidRPr="00D01CF2">
        <w:t>-</w:t>
      </w:r>
      <w:r w:rsidRPr="00D01CF2">
        <w:tab/>
      </w:r>
      <w:r w:rsidR="00A21680" w:rsidRPr="00D01CF2">
        <w:t xml:space="preserve">send the </w:t>
      </w:r>
      <w:r w:rsidR="003817D5" w:rsidRPr="00D01CF2">
        <w:t xml:space="preserve">PFCP </w:t>
      </w:r>
      <w:r w:rsidR="00A21680" w:rsidRPr="00D01CF2">
        <w:t>Session Deletion Response message with a rejection cause set to "</w:t>
      </w:r>
      <w:r w:rsidR="00AE4944" w:rsidRPr="00D01CF2">
        <w:rPr>
          <w:lang w:val="en-GB"/>
        </w:rPr>
        <w:t>S</w:t>
      </w:r>
      <w:r w:rsidR="00AE4944" w:rsidRPr="00D01CF2">
        <w:t xml:space="preserve">ession </w:t>
      </w:r>
      <w:r w:rsidR="00A21680" w:rsidRPr="00D01CF2">
        <w:t xml:space="preserve">context not found" if the </w:t>
      </w:r>
      <w:r w:rsidR="006801B7" w:rsidRPr="00D01CF2">
        <w:rPr>
          <w:lang w:val="en-GB"/>
        </w:rPr>
        <w:t>F-SE</w:t>
      </w:r>
      <w:r w:rsidR="00A21680" w:rsidRPr="00D01CF2">
        <w:t xml:space="preserve">ID include in the </w:t>
      </w:r>
      <w:r w:rsidR="003817D5" w:rsidRPr="00D01CF2">
        <w:t xml:space="preserve">PFCP </w:t>
      </w:r>
      <w:r w:rsidR="00A21680" w:rsidRPr="00D01CF2">
        <w:t xml:space="preserve">Session </w:t>
      </w:r>
      <w:r w:rsidR="00AE4944" w:rsidRPr="00D01CF2">
        <w:rPr>
          <w:lang w:val="en-GB"/>
        </w:rPr>
        <w:t>D</w:t>
      </w:r>
      <w:r w:rsidR="00AE4944" w:rsidRPr="00D01CF2">
        <w:t xml:space="preserve">eletion </w:t>
      </w:r>
      <w:r w:rsidR="00A21680" w:rsidRPr="00D01CF2">
        <w:t>Request message is unknown;</w:t>
      </w:r>
    </w:p>
    <w:p w:rsidR="00A21680" w:rsidRPr="00D01CF2" w:rsidRDefault="00D5649D" w:rsidP="00D5649D">
      <w:pPr>
        <w:pStyle w:val="B1"/>
        <w:rPr>
          <w:lang w:val="en-GB"/>
        </w:rPr>
      </w:pPr>
      <w:r w:rsidRPr="00D01CF2">
        <w:t>-</w:t>
      </w:r>
      <w:r w:rsidRPr="00D01CF2">
        <w:tab/>
      </w:r>
      <w:r w:rsidR="00A21680" w:rsidRPr="00D01CF2">
        <w:t xml:space="preserve">send the </w:t>
      </w:r>
      <w:r w:rsidR="003817D5" w:rsidRPr="00D01CF2">
        <w:t xml:space="preserve">PFCP </w:t>
      </w:r>
      <w:r w:rsidR="00A21680" w:rsidRPr="00D01CF2">
        <w:t xml:space="preserve">Session Deletion Response message with an acceptance cause if the </w:t>
      </w:r>
      <w:r w:rsidR="003817D5" w:rsidRPr="00D01CF2">
        <w:t xml:space="preserve">PFCP </w:t>
      </w:r>
      <w:r w:rsidR="00A21680" w:rsidRPr="00D01CF2">
        <w:t xml:space="preserve">session </w:t>
      </w:r>
      <w:r w:rsidR="00AE4944" w:rsidRPr="00D01CF2">
        <w:t>and associated rules</w:t>
      </w:r>
      <w:r w:rsidR="00AE4944" w:rsidRPr="00D01CF2">
        <w:rPr>
          <w:lang w:val="en-GB"/>
        </w:rPr>
        <w:t xml:space="preserve"> </w:t>
      </w:r>
      <w:r w:rsidR="00A21680" w:rsidRPr="00D01CF2">
        <w:t>are deleted</w:t>
      </w:r>
      <w:r w:rsidR="00AE4944" w:rsidRPr="00D01CF2">
        <w:rPr>
          <w:lang w:val="en-GB"/>
        </w:rPr>
        <w:t xml:space="preserve"> successfully</w:t>
      </w:r>
      <w:r w:rsidR="00CB35A0" w:rsidRPr="00D01CF2">
        <w:rPr>
          <w:lang w:val="en-GB"/>
        </w:rPr>
        <w:t>,</w:t>
      </w:r>
      <w:r w:rsidR="00CB35A0" w:rsidRPr="00D01CF2">
        <w:t xml:space="preserve"> and include any pending Usage Report(s) in the message.</w:t>
      </w:r>
    </w:p>
    <w:p w:rsidR="00CC22FB" w:rsidRPr="00D01CF2" w:rsidRDefault="00CC22FB" w:rsidP="001D537F">
      <w:pPr>
        <w:pStyle w:val="Heading3"/>
      </w:pPr>
      <w:bookmarkStart w:id="236" w:name="_Toc19717232"/>
      <w:r w:rsidRPr="00D01CF2">
        <w:t>6.3.</w:t>
      </w:r>
      <w:r w:rsidR="007735DE" w:rsidRPr="00D01CF2">
        <w:rPr>
          <w:lang w:val="en-GB"/>
        </w:rPr>
        <w:t>5</w:t>
      </w:r>
      <w:r w:rsidRPr="00D01CF2">
        <w:tab/>
      </w:r>
      <w:r w:rsidR="003817D5" w:rsidRPr="00D01CF2">
        <w:t xml:space="preserve">PFCP </w:t>
      </w:r>
      <w:r w:rsidRPr="00D01CF2">
        <w:t>Session Report Procedure</w:t>
      </w:r>
      <w:bookmarkEnd w:id="236"/>
    </w:p>
    <w:p w:rsidR="00CC22FB" w:rsidRPr="00D01CF2" w:rsidRDefault="00CC22FB" w:rsidP="001D537F">
      <w:pPr>
        <w:pStyle w:val="Heading4"/>
        <w:rPr>
          <w:lang w:val="en-US"/>
        </w:rPr>
      </w:pPr>
      <w:bookmarkStart w:id="237" w:name="_Toc19717233"/>
      <w:r w:rsidRPr="00D01CF2">
        <w:t>6.3.</w:t>
      </w:r>
      <w:r w:rsidR="007735DE" w:rsidRPr="00D01CF2">
        <w:rPr>
          <w:lang w:val="en-GB"/>
        </w:rPr>
        <w:t>5</w:t>
      </w:r>
      <w:r w:rsidRPr="00D01CF2">
        <w:t>.1</w:t>
      </w:r>
      <w:r w:rsidRPr="00D01CF2">
        <w:tab/>
        <w:t>General</w:t>
      </w:r>
      <w:bookmarkEnd w:id="237"/>
    </w:p>
    <w:p w:rsidR="00CC22FB" w:rsidRPr="00D01CF2" w:rsidRDefault="00CC22FB" w:rsidP="00CC22FB">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Pr="00D01CF2">
        <w:rPr>
          <w:rFonts w:eastAsia="SimSun"/>
          <w:lang w:val="en-US"/>
        </w:rPr>
        <w:t xml:space="preserve">Session Report procedure shall be used by the UP function to report information related to the </w:t>
      </w:r>
      <w:r w:rsidR="003817D5" w:rsidRPr="00D01CF2">
        <w:rPr>
          <w:rFonts w:eastAsia="SimSun"/>
          <w:lang w:val="en-US"/>
        </w:rPr>
        <w:t xml:space="preserve">PFCP </w:t>
      </w:r>
      <w:r w:rsidRPr="00D01CF2">
        <w:rPr>
          <w:rFonts w:eastAsia="SimSun"/>
          <w:lang w:val="en-US"/>
        </w:rPr>
        <w:t>session to the CP function.</w:t>
      </w:r>
    </w:p>
    <w:p w:rsidR="00CC22FB" w:rsidRPr="00D01CF2" w:rsidRDefault="00CC22FB" w:rsidP="001D537F">
      <w:pPr>
        <w:pStyle w:val="Heading4"/>
      </w:pPr>
      <w:bookmarkStart w:id="238" w:name="_Toc19717234"/>
      <w:r w:rsidRPr="00D01CF2">
        <w:t>6.3.</w:t>
      </w:r>
      <w:r w:rsidR="007735DE" w:rsidRPr="00D01CF2">
        <w:rPr>
          <w:lang w:val="en-GB"/>
        </w:rPr>
        <w:t>5</w:t>
      </w:r>
      <w:r w:rsidRPr="00D01CF2">
        <w:t>.2</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238"/>
    </w:p>
    <w:p w:rsidR="00CC22FB" w:rsidRPr="00D01CF2" w:rsidRDefault="00CC22FB" w:rsidP="00CC22FB">
      <w:r w:rsidRPr="00D01CF2">
        <w:t>The UP</w:t>
      </w:r>
      <w:r w:rsidRPr="00D01CF2">
        <w:rPr>
          <w:lang w:val="en-US"/>
        </w:rPr>
        <w:t xml:space="preserve"> function</w:t>
      </w:r>
      <w:r w:rsidRPr="00D01CF2">
        <w:t xml:space="preserve"> shall initiate the </w:t>
      </w:r>
      <w:r w:rsidR="003817D5" w:rsidRPr="00D01CF2">
        <w:t xml:space="preserve">PFCP </w:t>
      </w:r>
      <w:r w:rsidRPr="00D01CF2">
        <w:t xml:space="preserve">Session Report procedure to report information </w:t>
      </w:r>
      <w:r w:rsidR="00AE4944" w:rsidRPr="00D01CF2">
        <w:t xml:space="preserve">related to an </w:t>
      </w:r>
      <w:r w:rsidR="003817D5" w:rsidRPr="00D01CF2">
        <w:t xml:space="preserve">PFCP </w:t>
      </w:r>
      <w:r w:rsidR="00AE4944" w:rsidRPr="00D01CF2">
        <w:t xml:space="preserve">session </w:t>
      </w:r>
      <w:r w:rsidRPr="00D01CF2">
        <w:t>to the CP function</w:t>
      </w:r>
      <w:r w:rsidRPr="00D01CF2">
        <w:rPr>
          <w:lang w:eastAsia="zh-CN"/>
        </w:rPr>
        <w:t xml:space="preserve">. </w:t>
      </w:r>
      <w:r w:rsidRPr="00D01CF2">
        <w:t>The UP</w:t>
      </w:r>
      <w:r w:rsidRPr="00D01CF2">
        <w:rPr>
          <w:lang w:val="en-US"/>
        </w:rPr>
        <w:t xml:space="preserve"> function</w:t>
      </w:r>
      <w:r w:rsidRPr="00D01CF2">
        <w:t>:</w:t>
      </w:r>
    </w:p>
    <w:p w:rsidR="00CC22FB" w:rsidRPr="00D01CF2" w:rsidRDefault="00CC22FB" w:rsidP="00CC22FB">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Session </w:t>
      </w:r>
      <w:r w:rsidRPr="00D01CF2">
        <w:rPr>
          <w:lang w:val="en-US"/>
        </w:rPr>
        <w:t>Report</w:t>
      </w:r>
      <w:r w:rsidRPr="00D01CF2">
        <w:t xml:space="preserve"> </w:t>
      </w:r>
      <w:r w:rsidRPr="00D01CF2">
        <w:rPr>
          <w:lang w:val="en-US"/>
        </w:rPr>
        <w:t>R</w:t>
      </w:r>
      <w:r w:rsidRPr="00D01CF2">
        <w:t xml:space="preserve">equest message, identifying the </w:t>
      </w:r>
      <w:r w:rsidR="003817D5" w:rsidRPr="00D01CF2">
        <w:t xml:space="preserve">PFCP </w:t>
      </w:r>
      <w:r w:rsidRPr="00D01CF2">
        <w:t>session for which the report is sent and including the information to be reported.</w:t>
      </w:r>
    </w:p>
    <w:p w:rsidR="00313033" w:rsidRDefault="00313033" w:rsidP="00313033">
      <w:pPr>
        <w:rPr>
          <w:lang w:val="en-US"/>
        </w:rPr>
      </w:pPr>
      <w:r>
        <w:rPr>
          <w:lang w:val="en-US"/>
        </w:rPr>
        <w:t xml:space="preserve">If the Enhanced PFCP Association Release feature (EPFAR) is supported by both the CP function and UP function, the UP function may send a PFCP Session Report Request message with the flag PSDBU being set to "1" to the CP function to report that the PFCP session is being deleted in the UP function, as specified in </w:t>
      </w:r>
      <w:r w:rsidR="00001DEC">
        <w:rPr>
          <w:lang w:val="en-US"/>
        </w:rPr>
        <w:t>clause</w:t>
      </w:r>
      <w:r>
        <w:rPr>
          <w:lang w:val="en-US"/>
        </w:rPr>
        <w:t> 5.18, e.g. to report remaining non-zero usage reports for all URRs in the PFCP Session before the PFCP Session is locally deleted in the UP function during an Enhanced PFCP Association Release procedure.</w:t>
      </w:r>
    </w:p>
    <w:p w:rsidR="00CC22FB" w:rsidRPr="00D01CF2" w:rsidRDefault="00CC22FB" w:rsidP="00CC22FB">
      <w:r w:rsidRPr="00D01CF2">
        <w:rPr>
          <w:lang w:val="en-US"/>
        </w:rPr>
        <w:t xml:space="preserve">When the UP function receives an </w:t>
      </w:r>
      <w:r w:rsidR="003817D5" w:rsidRPr="00D01CF2">
        <w:rPr>
          <w:lang w:val="en-US"/>
        </w:rPr>
        <w:t xml:space="preserve">PFCP </w:t>
      </w:r>
      <w:r w:rsidRPr="00D01CF2">
        <w:rPr>
          <w:lang w:val="en-US"/>
        </w:rPr>
        <w:t>Session Report Response with the cause success, the UP function shall consider the information to be successfully delivered to the CP function.</w:t>
      </w:r>
    </w:p>
    <w:p w:rsidR="00CC22FB" w:rsidRPr="00D01CF2" w:rsidRDefault="00CC22FB" w:rsidP="001D537F">
      <w:pPr>
        <w:pStyle w:val="Heading4"/>
      </w:pPr>
      <w:bookmarkStart w:id="239" w:name="_Toc19717235"/>
      <w:r w:rsidRPr="00D01CF2">
        <w:t>6.3.</w:t>
      </w:r>
      <w:r w:rsidR="007735DE" w:rsidRPr="00D01CF2">
        <w:rPr>
          <w:lang w:val="en-GB"/>
        </w:rPr>
        <w:t>5</w:t>
      </w:r>
      <w:r w:rsidRPr="00D01CF2">
        <w:t>.3</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239"/>
    </w:p>
    <w:p w:rsidR="00CC22FB" w:rsidRPr="00D01CF2" w:rsidRDefault="00CC22FB" w:rsidP="00CC22FB">
      <w:r w:rsidRPr="00D01CF2">
        <w:t xml:space="preserve">When the CP function receives an </w:t>
      </w:r>
      <w:r w:rsidR="003817D5" w:rsidRPr="00D01CF2">
        <w:t xml:space="preserve">PFCP </w:t>
      </w:r>
      <w:r w:rsidRPr="00D01CF2">
        <w:t>Session Report Request message, it shall:</w:t>
      </w:r>
    </w:p>
    <w:p w:rsidR="00CC22FB" w:rsidRPr="00D01CF2" w:rsidRDefault="00CC22FB" w:rsidP="00CC22FB">
      <w:pPr>
        <w:pStyle w:val="B1"/>
        <w:rPr>
          <w:lang w:val="en-US"/>
        </w:rPr>
      </w:pPr>
      <w:r w:rsidRPr="00D01CF2">
        <w:rPr>
          <w:lang w:val="en-US"/>
        </w:rPr>
        <w:t>-</w:t>
      </w:r>
      <w:r w:rsidRPr="00D01CF2">
        <w:rPr>
          <w:lang w:val="en-US"/>
        </w:rPr>
        <w:tab/>
        <w:t xml:space="preserve">send the </w:t>
      </w:r>
      <w:r w:rsidR="003817D5" w:rsidRPr="00D01CF2">
        <w:t xml:space="preserve">PFCP </w:t>
      </w:r>
      <w:r w:rsidRPr="00D01CF2">
        <w:t xml:space="preserve">Session Report Response </w:t>
      </w:r>
      <w:r w:rsidRPr="00D01CF2">
        <w:rPr>
          <w:lang w:val="en-US"/>
        </w:rPr>
        <w:t>message with a rejection cause set to "</w:t>
      </w:r>
      <w:r w:rsidR="00AE4944" w:rsidRPr="00D01CF2">
        <w:rPr>
          <w:lang w:val="en-US"/>
        </w:rPr>
        <w:t xml:space="preserve">Session </w:t>
      </w:r>
      <w:r w:rsidRPr="00D01CF2">
        <w:rPr>
          <w:lang w:val="en-US"/>
        </w:rPr>
        <w:t xml:space="preserve">context not found" if </w:t>
      </w:r>
      <w:r w:rsidRPr="00D01CF2">
        <w:t xml:space="preserve">the </w:t>
      </w:r>
      <w:r w:rsidR="006801B7" w:rsidRPr="00D01CF2">
        <w:rPr>
          <w:lang w:val="en-GB"/>
        </w:rPr>
        <w:t>F-SE</w:t>
      </w:r>
      <w:r w:rsidRPr="00D01CF2">
        <w:t xml:space="preserve">ID </w:t>
      </w:r>
      <w:r w:rsidRPr="00D01CF2">
        <w:rPr>
          <w:lang w:val="en-US"/>
        </w:rPr>
        <w:t xml:space="preserve">included in the </w:t>
      </w:r>
      <w:r w:rsidR="003817D5" w:rsidRPr="00D01CF2">
        <w:t xml:space="preserve">PFCP </w:t>
      </w:r>
      <w:r w:rsidRPr="00D01CF2">
        <w:t xml:space="preserve">Session Report </w:t>
      </w:r>
      <w:r w:rsidRPr="00D01CF2">
        <w:rPr>
          <w:lang w:val="en-US"/>
        </w:rPr>
        <w:t>Request message is unknown;</w:t>
      </w:r>
    </w:p>
    <w:p w:rsidR="00CC22FB" w:rsidRPr="00D01CF2" w:rsidRDefault="00CC22FB" w:rsidP="00CC22FB">
      <w:pPr>
        <w:pStyle w:val="B1"/>
      </w:pPr>
      <w:r w:rsidRPr="00D01CF2">
        <w:rPr>
          <w:lang w:val="en-US"/>
        </w:rPr>
        <w:lastRenderedPageBreak/>
        <w:t>-</w:t>
      </w:r>
      <w:r w:rsidRPr="00D01CF2">
        <w:rPr>
          <w:lang w:val="en-US"/>
        </w:rPr>
        <w:tab/>
        <w:t xml:space="preserve">process the information being reported as appropriate </w:t>
      </w:r>
      <w:r w:rsidRPr="00D01CF2">
        <w:t xml:space="preserve">and send an </w:t>
      </w:r>
      <w:r w:rsidR="003817D5" w:rsidRPr="00D01CF2">
        <w:t xml:space="preserve">PFCP </w:t>
      </w:r>
      <w:r w:rsidRPr="00D01CF2">
        <w:t>Session Report Response with the cause "success";</w:t>
      </w:r>
    </w:p>
    <w:p w:rsidR="00313033" w:rsidRDefault="00CC22FB" w:rsidP="00313033">
      <w:pPr>
        <w:pStyle w:val="B1"/>
      </w:pPr>
      <w:r w:rsidRPr="00D01CF2">
        <w:rPr>
          <w:lang w:val="en-US"/>
        </w:rPr>
        <w:t>-</w:t>
      </w:r>
      <w:r w:rsidRPr="00D01CF2">
        <w:rPr>
          <w:lang w:val="en-US"/>
        </w:rPr>
        <w:tab/>
      </w:r>
      <w:r w:rsidRPr="00D01CF2">
        <w:rPr>
          <w:lang w:val="en-GB"/>
        </w:rPr>
        <w:t>otherwise</w:t>
      </w:r>
      <w:r w:rsidRPr="00D01CF2">
        <w:t xml:space="preserve"> return an appropriate error cause value.</w:t>
      </w:r>
    </w:p>
    <w:p w:rsidR="00CC22FB" w:rsidRPr="00313033" w:rsidRDefault="00313033" w:rsidP="00313033">
      <w:r>
        <w:rPr>
          <w:lang w:val="en-US"/>
        </w:rPr>
        <w:t>If the Enhanced PFCP Association Release feature (EPFAR) is supported by both the CP function and UP function, the CP function shall consider that a PFCP Session is locally deleted in the UP function upon receiving a PFCP Session Report Request message from the UP function with the flag PSDBU being set to "1".</w:t>
      </w:r>
    </w:p>
    <w:p w:rsidR="00C775F6" w:rsidRPr="00D01CF2" w:rsidRDefault="00C775F6" w:rsidP="001D537F">
      <w:pPr>
        <w:pStyle w:val="Heading2"/>
      </w:pPr>
      <w:bookmarkStart w:id="240" w:name="_Toc19717236"/>
      <w:r w:rsidRPr="00D01CF2">
        <w:t>6.</w:t>
      </w:r>
      <w:r w:rsidRPr="00D01CF2">
        <w:rPr>
          <w:lang w:val="en-GB"/>
        </w:rPr>
        <w:t>4</w:t>
      </w:r>
      <w:r w:rsidRPr="00D01CF2">
        <w:tab/>
        <w:t>Reliable Delivery of PFCP Messages</w:t>
      </w:r>
      <w:bookmarkEnd w:id="240"/>
    </w:p>
    <w:p w:rsidR="00C775F6" w:rsidRPr="00D01CF2" w:rsidRDefault="00C775F6" w:rsidP="006329C7">
      <w:r w:rsidRPr="00D01CF2">
        <w:t xml:space="preserve">Reliable delivery of PFCP messages is accomplished by retransmission of these messages as specified in this </w:t>
      </w:r>
      <w:r w:rsidR="00751AEC">
        <w:t>clause</w:t>
      </w:r>
      <w:r w:rsidRPr="00D01CF2">
        <w:t>.</w:t>
      </w:r>
    </w:p>
    <w:p w:rsidR="00C775F6" w:rsidRPr="00D01CF2" w:rsidRDefault="00C775F6" w:rsidP="00C775F6">
      <w:pPr>
        <w:rPr>
          <w:lang w:eastAsia="zh-CN"/>
        </w:rPr>
      </w:pPr>
      <w:r w:rsidRPr="00D01CF2">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sidRPr="00D01CF2">
        <w:rPr>
          <w:lang w:eastAsia="zh-CN"/>
        </w:rPr>
        <w:t xml:space="preserve"> PFCP</w:t>
      </w:r>
      <w:r w:rsidRPr="00D01CF2">
        <w:t xml:space="preserve"> entity may have several outstanding Requests waiting for replies.</w:t>
      </w:r>
    </w:p>
    <w:p w:rsidR="00C775F6" w:rsidRPr="00D01CF2" w:rsidRDefault="00C775F6" w:rsidP="00C775F6">
      <w:pPr>
        <w:rPr>
          <w:lang w:eastAsia="zh-CN"/>
        </w:rPr>
      </w:pPr>
      <w:r w:rsidRPr="00D01CF2">
        <w:t>When sending a Request message, the sending PFCP entity shall start a timer T1. The sending entity shall consider that the Request message has been lost if a corresponding Response message has not been received before the T1 timer expires.</w:t>
      </w:r>
      <w:r w:rsidRPr="00D01CF2">
        <w:rPr>
          <w:lang w:eastAsia="zh-CN"/>
        </w:rPr>
        <w:t xml:space="preserve"> If so, the sending entity shall retransmit the Request message,</w:t>
      </w:r>
      <w:r w:rsidRPr="00D01CF2">
        <w:t xml:space="preserve"> if the total number of retry attempts is less than N1 times</w:t>
      </w:r>
      <w:r w:rsidR="00BF33E4" w:rsidRPr="00D01CF2">
        <w:t xml:space="preserve">. The setting of </w:t>
      </w:r>
      <w:r w:rsidRPr="00D01CF2">
        <w:t>the T1</w:t>
      </w:r>
      <w:r w:rsidRPr="00D01CF2">
        <w:rPr>
          <w:lang w:eastAsia="zh-CN"/>
        </w:rPr>
        <w:t xml:space="preserve"> timer and </w:t>
      </w:r>
      <w:r w:rsidRPr="00D01CF2">
        <w:t xml:space="preserve">N1 </w:t>
      </w:r>
      <w:r w:rsidRPr="00D01CF2">
        <w:rPr>
          <w:lang w:eastAsia="zh-CN"/>
        </w:rPr>
        <w:t>counter is implementation specific.</w:t>
      </w:r>
    </w:p>
    <w:p w:rsidR="00C775F6" w:rsidRPr="00D01CF2" w:rsidRDefault="00C775F6" w:rsidP="00C775F6">
      <w:r w:rsidRPr="00D01CF2">
        <w:t>A retransmitted PFCP message shall have the same message content, including the same PFCP header, UDP ports, source and destination IP addresses as the originally transmitted message.</w:t>
      </w:r>
    </w:p>
    <w:p w:rsidR="00C775F6" w:rsidRPr="00D01CF2" w:rsidRDefault="00C775F6" w:rsidP="00C775F6">
      <w:pPr>
        <w:rPr>
          <w:lang w:eastAsia="zh-CN"/>
        </w:rPr>
      </w:pPr>
      <w:r w:rsidRPr="00D01CF2">
        <w:t xml:space="preserve">A Request </w:t>
      </w:r>
      <w:r w:rsidRPr="00D01CF2">
        <w:rPr>
          <w:lang w:eastAsia="zh-CN"/>
        </w:rPr>
        <w:t>and its Response message shall have the same Sequence Number value, i.e. the Sequence Number in the PFCP header of the Response message shall be copied from the respective Request message. A Request and its Response messages are matched based on the Sequence Number and the IP address and UDP port</w:t>
      </w:r>
      <w:r w:rsidRPr="00D01CF2">
        <w:t>.</w:t>
      </w:r>
    </w:p>
    <w:p w:rsidR="00C775F6" w:rsidRPr="00D01CF2" w:rsidRDefault="00C775F6" w:rsidP="00C775F6">
      <w:r w:rsidRPr="00D01CF2">
        <w:rPr>
          <w:lang w:eastAsia="zh-CN"/>
        </w:rPr>
        <w:t xml:space="preserve">Not counting retransmissions, a Request message shall be answered with a single Response message. </w:t>
      </w:r>
      <w:r w:rsidRPr="00D01CF2">
        <w:t>Duplicated Response messages shall be discarded by the receiver. A received Response message not matching an outstanding Request message waiting for a reply should be discarded.</w:t>
      </w:r>
    </w:p>
    <w:p w:rsidR="00696864" w:rsidRDefault="00C775F6" w:rsidP="00C775F6">
      <w:r w:rsidRPr="00D01CF2">
        <w:t>The PFCP entity should inform the upper layer when detecting an unsuccessful transfer of a Request message to enable the controlling upper entity to take any appropriate measure.</w:t>
      </w:r>
    </w:p>
    <w:p w:rsidR="006858D0" w:rsidRDefault="006858D0" w:rsidP="006858D0">
      <w:pPr>
        <w:pStyle w:val="Heading2"/>
      </w:pPr>
      <w:bookmarkStart w:id="241" w:name="_Toc19717237"/>
      <w:r>
        <w:t>6.</w:t>
      </w:r>
      <w:r>
        <w:rPr>
          <w:lang w:val="en-US"/>
        </w:rPr>
        <w:t>5</w:t>
      </w:r>
      <w:r>
        <w:tab/>
        <w:t>PFCP messages bundling</w:t>
      </w:r>
      <w:bookmarkEnd w:id="241"/>
    </w:p>
    <w:p w:rsidR="006858D0" w:rsidRDefault="006858D0" w:rsidP="006858D0">
      <w:r>
        <w:t>PFCP messages bundling is an optional procedure that may be supported by the CP function and the UP function.</w:t>
      </w:r>
    </w:p>
    <w:p w:rsidR="006858D0" w:rsidRDefault="006858D0" w:rsidP="006858D0">
      <w:r>
        <w:t>PFCP messages bundling may be used if both the CP function and the UP function have indicated support of the corresponding feature (see clauses 8.2.25 and 8.2.58) during the PFCP Association Setup or Update procedure.</w:t>
      </w:r>
      <w:r w:rsidRPr="00B85FE5">
        <w:t xml:space="preserve"> </w:t>
      </w:r>
      <w:r>
        <w:t>If so, the following requirements shall apply.</w:t>
      </w:r>
    </w:p>
    <w:p w:rsidR="006858D0" w:rsidRDefault="006858D0" w:rsidP="006858D0">
      <w:pPr>
        <w:rPr>
          <w:lang w:val="sv-SE"/>
        </w:rPr>
      </w:pPr>
      <w:r>
        <w:t xml:space="preserve">Several </w:t>
      </w:r>
      <w:r>
        <w:rPr>
          <w:lang w:val="sv-SE"/>
        </w:rPr>
        <w:t xml:space="preserve">PFCP session related requests and/or responses messages, related to the same PFCP session or to different PFCP sessions handled by the same peer PFCP entity (i.e. with the peer's F-SEID having the same IP address, or with the same peer's IP address for PFCP Session Establishment Requests), may be bundled together in a single UDP/IP packet </w:t>
      </w:r>
      <w:r>
        <w:t>as</w:t>
      </w:r>
      <w:r w:rsidRPr="00D01CF2">
        <w:t xml:space="preserve"> </w:t>
      </w:r>
      <w:r>
        <w:t>specified</w:t>
      </w:r>
      <w:r w:rsidRPr="00D01CF2">
        <w:t xml:space="preserve"> in </w:t>
      </w:r>
      <w:r>
        <w:t>clause</w:t>
      </w:r>
      <w:r w:rsidRPr="00D01CF2">
        <w:t xml:space="preserve"> 7.2.</w:t>
      </w:r>
      <w:r>
        <w:t>1A,</w:t>
      </w:r>
      <w:r>
        <w:rPr>
          <w:lang w:val="sv-SE"/>
        </w:rPr>
        <w:t xml:space="preserve"> when being sent to that peer PFCP entity. PFCP messages may be bundled towards a PFCP entity</w:t>
      </w:r>
      <w:r w:rsidRPr="003022CA">
        <w:rPr>
          <w:lang w:val="sv-SE"/>
        </w:rPr>
        <w:t xml:space="preserve"> </w:t>
      </w:r>
      <w:r>
        <w:rPr>
          <w:lang w:val="sv-SE"/>
        </w:rPr>
        <w:t>of a UP function or of a CP function, independently.</w:t>
      </w:r>
    </w:p>
    <w:p w:rsidR="006858D0" w:rsidRDefault="006858D0" w:rsidP="006858D0">
      <w:pPr>
        <w:pStyle w:val="NO"/>
        <w:rPr>
          <w:lang w:val="sv-SE"/>
        </w:rPr>
      </w:pPr>
      <w:r>
        <w:rPr>
          <w:lang w:val="sv-SE"/>
        </w:rPr>
        <w:t>NOTE 1:</w:t>
      </w:r>
      <w:r>
        <w:rPr>
          <w:lang w:val="sv-SE"/>
        </w:rPr>
        <w:tab/>
        <w:t>If the CP function bundles few PFCP session related requests in one UDP/IP packet it sends to a UP function, the UP function can return responses in separate UDP/IP packets or it can bundle some of the responses together with other PFCP session related messages.</w:t>
      </w:r>
    </w:p>
    <w:p w:rsidR="006858D0" w:rsidRDefault="006858D0" w:rsidP="006858D0">
      <w:pPr>
        <w:pStyle w:val="NO"/>
        <w:rPr>
          <w:lang w:val="sv-SE"/>
        </w:rPr>
      </w:pPr>
      <w:r>
        <w:rPr>
          <w:lang w:val="sv-SE"/>
        </w:rPr>
        <w:t>NOTE 2:</w:t>
      </w:r>
      <w:r>
        <w:rPr>
          <w:lang w:val="sv-SE"/>
        </w:rPr>
        <w:tab/>
        <w:t>Bundling PFCP messages in a single UDP/IP packet enable to enhance p</w:t>
      </w:r>
      <w:r w:rsidRPr="004D3728">
        <w:rPr>
          <w:lang w:val="sv-SE"/>
        </w:rPr>
        <w:t xml:space="preserve">erformance </w:t>
      </w:r>
      <w:r>
        <w:rPr>
          <w:lang w:val="sv-SE"/>
        </w:rPr>
        <w:t xml:space="preserve">and </w:t>
      </w:r>
      <w:r w:rsidRPr="004D3728">
        <w:rPr>
          <w:lang w:val="sv-SE"/>
        </w:rPr>
        <w:t>scalability</w:t>
      </w:r>
      <w:r>
        <w:rPr>
          <w:lang w:val="sv-SE"/>
        </w:rPr>
        <w:t xml:space="preserve"> </w:t>
      </w:r>
      <w:r w:rsidRPr="004D3728">
        <w:rPr>
          <w:lang w:val="sv-SE"/>
        </w:rPr>
        <w:t>(reduced CPU and memory cost thanks to reducing the number of packets to be packetized, exchanged and processed over N4).</w:t>
      </w:r>
    </w:p>
    <w:p w:rsidR="006858D0" w:rsidRDefault="006858D0" w:rsidP="006858D0">
      <w:r>
        <w:rPr>
          <w:lang w:val="sv-SE"/>
        </w:rPr>
        <w:t xml:space="preserve">PFCP session related messages handled by different peer PFCP entities (i.e. with the peer's F-SEID having different IP addresses) shall not be bundled together. </w:t>
      </w:r>
      <w:r>
        <w:t>PFCP node related messages shall not be bundled either.</w:t>
      </w:r>
    </w:p>
    <w:p w:rsidR="006858D0" w:rsidRPr="00006197" w:rsidRDefault="006858D0" w:rsidP="006858D0">
      <w:pPr>
        <w:rPr>
          <w:lang w:val="sv-SE"/>
        </w:rPr>
      </w:pPr>
      <w:r>
        <w:rPr>
          <w:lang w:val="sv-SE"/>
        </w:rPr>
        <w:lastRenderedPageBreak/>
        <w:t>The procedures specified in the rest of this specification shall apply for each PFCP message that is bundled in a UDP/IP packet, as if the PFCP message was sent in its own individual UDP/IP packet, i.e. PFCP messages bunding shall not incur any change to the PFCP protocol other than what is described in this clause.</w:t>
      </w:r>
    </w:p>
    <w:p w:rsidR="006858D0" w:rsidRPr="006858D0" w:rsidRDefault="006858D0" w:rsidP="006858D0">
      <w:pPr>
        <w:pStyle w:val="NO"/>
        <w:rPr>
          <w:lang w:val="sv-SE"/>
        </w:rPr>
      </w:pPr>
      <w:r>
        <w:rPr>
          <w:lang w:val="sv-SE"/>
        </w:rPr>
        <w:t>NOTE 3:</w:t>
      </w:r>
      <w:r>
        <w:rPr>
          <w:lang w:val="sv-SE"/>
        </w:rPr>
        <w:tab/>
        <w:t>Each PFCP message bundled in a single UDP/IP packet has its own sequence number. Besides, if a UDP/IP packet carrying bundled PFCP messages is lost, retransmitted PFCP messages do not need to be bundled in the same manner as when sent originally.</w:t>
      </w:r>
    </w:p>
    <w:p w:rsidR="00897567" w:rsidRPr="00D01CF2" w:rsidRDefault="00897567" w:rsidP="001D537F">
      <w:pPr>
        <w:pStyle w:val="Heading1"/>
      </w:pPr>
      <w:bookmarkStart w:id="242" w:name="_Toc19717238"/>
      <w:r w:rsidRPr="00D01CF2">
        <w:t>7</w:t>
      </w:r>
      <w:r w:rsidRPr="00D01CF2">
        <w:tab/>
        <w:t>Messages</w:t>
      </w:r>
      <w:r w:rsidR="007C1DA5" w:rsidRPr="00D01CF2">
        <w:t xml:space="preserve"> and </w:t>
      </w:r>
      <w:r w:rsidR="001822FD" w:rsidRPr="00D01CF2">
        <w:t>Message Formats</w:t>
      </w:r>
      <w:bookmarkEnd w:id="242"/>
    </w:p>
    <w:p w:rsidR="00897567" w:rsidRPr="00D01CF2" w:rsidRDefault="00897567" w:rsidP="001D537F">
      <w:pPr>
        <w:pStyle w:val="Heading2"/>
      </w:pPr>
      <w:bookmarkStart w:id="243" w:name="_Toc19717239"/>
      <w:r w:rsidRPr="00D01CF2">
        <w:t>7.1</w:t>
      </w:r>
      <w:r w:rsidRPr="00D01CF2">
        <w:tab/>
      </w:r>
      <w:r w:rsidR="007E2C68" w:rsidRPr="00D01CF2">
        <w:t>Transmission Order and Bit Definitions</w:t>
      </w:r>
      <w:bookmarkEnd w:id="243"/>
    </w:p>
    <w:p w:rsidR="007E2C68" w:rsidRPr="00D01CF2" w:rsidRDefault="007E2C68" w:rsidP="006329C7">
      <w:r w:rsidRPr="00D01CF2">
        <w:t>PFCP messages shall be transmitted in network octet order starting with octet 1 with the most significant bit sent first.</w:t>
      </w:r>
    </w:p>
    <w:p w:rsidR="007E2C68" w:rsidRPr="00D01CF2" w:rsidRDefault="007E2C68" w:rsidP="007E2C68">
      <w:r w:rsidRPr="00D01CF2">
        <w:t>The most significant bit of an octet in a PFCP message is bit 8. If a field in a PFCP message spans over several octets, the most significant bit is bit 8 of the octet with the lowest number, unless specified otherwise.</w:t>
      </w:r>
    </w:p>
    <w:p w:rsidR="00D520DA" w:rsidRPr="00D01CF2" w:rsidRDefault="00D520DA" w:rsidP="001D537F">
      <w:pPr>
        <w:pStyle w:val="Heading2"/>
        <w:rPr>
          <w:lang w:val="en-US"/>
        </w:rPr>
      </w:pPr>
      <w:bookmarkStart w:id="244" w:name="_Toc19717240"/>
      <w:r w:rsidRPr="00D01CF2">
        <w:t>7.2</w:t>
      </w:r>
      <w:r w:rsidRPr="00D01CF2">
        <w:tab/>
      </w:r>
      <w:r w:rsidR="00F9075B" w:rsidRPr="00D01CF2">
        <w:rPr>
          <w:lang w:val="en-US"/>
        </w:rPr>
        <w:t>M</w:t>
      </w:r>
      <w:r w:rsidR="00F9075B" w:rsidRPr="00D01CF2">
        <w:t>essage</w:t>
      </w:r>
      <w:r w:rsidR="00F9075B" w:rsidRPr="00D01CF2">
        <w:rPr>
          <w:lang w:val="en-US"/>
        </w:rPr>
        <w:t xml:space="preserve"> Format</w:t>
      </w:r>
      <w:bookmarkEnd w:id="244"/>
    </w:p>
    <w:p w:rsidR="002146A7" w:rsidRPr="00D01CF2" w:rsidRDefault="002146A7" w:rsidP="001D537F">
      <w:pPr>
        <w:pStyle w:val="Heading3"/>
        <w:rPr>
          <w:lang w:val="en-US"/>
        </w:rPr>
      </w:pPr>
      <w:bookmarkStart w:id="245" w:name="_Toc19717241"/>
      <w:r w:rsidRPr="00D01CF2">
        <w:rPr>
          <w:lang w:val="en-US"/>
        </w:rPr>
        <w:t>7.2</w:t>
      </w:r>
      <w:r w:rsidRPr="00D01CF2">
        <w:t>.</w:t>
      </w:r>
      <w:r w:rsidRPr="00D01CF2">
        <w:rPr>
          <w:lang w:val="en-US"/>
        </w:rPr>
        <w:t>1</w:t>
      </w:r>
      <w:r w:rsidRPr="00D01CF2">
        <w:tab/>
      </w:r>
      <w:r w:rsidRPr="00D01CF2">
        <w:rPr>
          <w:lang w:val="en-US"/>
        </w:rPr>
        <w:t>General</w:t>
      </w:r>
      <w:bookmarkEnd w:id="245"/>
    </w:p>
    <w:p w:rsidR="002146A7" w:rsidRPr="00D01CF2" w:rsidRDefault="002146A7" w:rsidP="002146A7">
      <w:r w:rsidRPr="00D01CF2">
        <w:t>The format of a PFCP message is depicted in Figure 7.2.1-1.</w:t>
      </w:r>
    </w:p>
    <w:p w:rsidR="002146A7" w:rsidRPr="00D01CF2"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D01CF2" w:rsidTr="002B5186">
        <w:trPr>
          <w:jc w:val="center"/>
        </w:trPr>
        <w:tc>
          <w:tcPr>
            <w:tcW w:w="151" w:type="dxa"/>
            <w:tcBorders>
              <w:top w:val="single" w:sz="6" w:space="0" w:color="auto"/>
              <w:left w:val="single" w:sz="6" w:space="0" w:color="auto"/>
              <w:bottom w:val="nil"/>
            </w:tcBorders>
          </w:tcPr>
          <w:p w:rsidR="002146A7" w:rsidRPr="00D01CF2" w:rsidRDefault="002146A7" w:rsidP="002B5186">
            <w:pPr>
              <w:pStyle w:val="TAC"/>
              <w:rPr>
                <w:lang w:val="en-US"/>
              </w:rPr>
            </w:pPr>
          </w:p>
        </w:tc>
        <w:tc>
          <w:tcPr>
            <w:tcW w:w="1104" w:type="dxa"/>
          </w:tcPr>
          <w:p w:rsidR="002146A7" w:rsidRPr="00D01CF2" w:rsidRDefault="002146A7" w:rsidP="002B5186">
            <w:pPr>
              <w:pStyle w:val="TAH"/>
            </w:pPr>
          </w:p>
        </w:tc>
        <w:tc>
          <w:tcPr>
            <w:tcW w:w="4696" w:type="dxa"/>
            <w:gridSpan w:val="8"/>
          </w:tcPr>
          <w:p w:rsidR="002146A7" w:rsidRPr="00D01CF2" w:rsidRDefault="002146A7" w:rsidP="002B5186">
            <w:pPr>
              <w:pStyle w:val="TAH"/>
            </w:pPr>
            <w:r w:rsidRPr="00D01CF2">
              <w:t>Bits</w:t>
            </w:r>
          </w:p>
        </w:tc>
        <w:tc>
          <w:tcPr>
            <w:tcW w:w="588" w:type="dxa"/>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Pr>
          <w:p w:rsidR="002146A7" w:rsidRPr="00D01CF2" w:rsidRDefault="002146A7" w:rsidP="002B5186">
            <w:pPr>
              <w:pStyle w:val="TAH"/>
            </w:pPr>
            <w:r w:rsidRPr="00D01CF2">
              <w:t>Octets</w:t>
            </w:r>
          </w:p>
        </w:tc>
        <w:tc>
          <w:tcPr>
            <w:tcW w:w="587" w:type="dxa"/>
            <w:tcBorders>
              <w:bottom w:val="single" w:sz="4" w:space="0" w:color="auto"/>
            </w:tcBorders>
          </w:tcPr>
          <w:p w:rsidR="002146A7" w:rsidRPr="00D01CF2" w:rsidRDefault="002146A7" w:rsidP="002B5186">
            <w:pPr>
              <w:pStyle w:val="TAH"/>
            </w:pPr>
            <w:r w:rsidRPr="00D01CF2">
              <w:t>8</w:t>
            </w:r>
          </w:p>
        </w:tc>
        <w:tc>
          <w:tcPr>
            <w:tcW w:w="587" w:type="dxa"/>
            <w:tcBorders>
              <w:bottom w:val="single" w:sz="4" w:space="0" w:color="auto"/>
            </w:tcBorders>
          </w:tcPr>
          <w:p w:rsidR="002146A7" w:rsidRPr="00D01CF2" w:rsidRDefault="002146A7" w:rsidP="002B5186">
            <w:pPr>
              <w:pStyle w:val="TAH"/>
            </w:pPr>
            <w:r w:rsidRPr="00D01CF2">
              <w:t>7</w:t>
            </w:r>
          </w:p>
        </w:tc>
        <w:tc>
          <w:tcPr>
            <w:tcW w:w="587" w:type="dxa"/>
            <w:tcBorders>
              <w:bottom w:val="single" w:sz="4" w:space="0" w:color="auto"/>
            </w:tcBorders>
          </w:tcPr>
          <w:p w:rsidR="002146A7" w:rsidRPr="00D01CF2" w:rsidRDefault="002146A7" w:rsidP="002B5186">
            <w:pPr>
              <w:pStyle w:val="TAH"/>
            </w:pPr>
            <w:r w:rsidRPr="00D01CF2">
              <w:t>6</w:t>
            </w:r>
          </w:p>
        </w:tc>
        <w:tc>
          <w:tcPr>
            <w:tcW w:w="587" w:type="dxa"/>
            <w:tcBorders>
              <w:bottom w:val="single" w:sz="4" w:space="0" w:color="auto"/>
            </w:tcBorders>
          </w:tcPr>
          <w:p w:rsidR="002146A7" w:rsidRPr="00D01CF2" w:rsidRDefault="002146A7" w:rsidP="002B5186">
            <w:pPr>
              <w:pStyle w:val="TAH"/>
            </w:pPr>
            <w:r w:rsidRPr="00D01CF2">
              <w:t>5</w:t>
            </w:r>
          </w:p>
        </w:tc>
        <w:tc>
          <w:tcPr>
            <w:tcW w:w="584" w:type="dxa"/>
            <w:tcBorders>
              <w:bottom w:val="single" w:sz="4" w:space="0" w:color="auto"/>
            </w:tcBorders>
          </w:tcPr>
          <w:p w:rsidR="002146A7" w:rsidRPr="00D01CF2" w:rsidRDefault="002146A7" w:rsidP="002B5186">
            <w:pPr>
              <w:pStyle w:val="TAH"/>
            </w:pPr>
            <w:r w:rsidRPr="00D01CF2">
              <w:t>4</w:t>
            </w:r>
          </w:p>
        </w:tc>
        <w:tc>
          <w:tcPr>
            <w:tcW w:w="588" w:type="dxa"/>
            <w:tcBorders>
              <w:bottom w:val="single" w:sz="4" w:space="0" w:color="auto"/>
            </w:tcBorders>
          </w:tcPr>
          <w:p w:rsidR="002146A7" w:rsidRPr="00D01CF2" w:rsidRDefault="002146A7" w:rsidP="002B5186">
            <w:pPr>
              <w:pStyle w:val="TAH"/>
            </w:pPr>
            <w:r w:rsidRPr="00D01CF2">
              <w:t>3</w:t>
            </w:r>
          </w:p>
        </w:tc>
        <w:tc>
          <w:tcPr>
            <w:tcW w:w="588" w:type="dxa"/>
            <w:tcBorders>
              <w:bottom w:val="single" w:sz="4" w:space="0" w:color="auto"/>
            </w:tcBorders>
          </w:tcPr>
          <w:p w:rsidR="002146A7" w:rsidRPr="00D01CF2" w:rsidRDefault="002146A7" w:rsidP="002B5186">
            <w:pPr>
              <w:pStyle w:val="TAH"/>
            </w:pPr>
            <w:r w:rsidRPr="00D01CF2">
              <w:t>2</w:t>
            </w:r>
          </w:p>
        </w:tc>
        <w:tc>
          <w:tcPr>
            <w:tcW w:w="588" w:type="dxa"/>
            <w:tcBorders>
              <w:bottom w:val="single" w:sz="4" w:space="0" w:color="auto"/>
            </w:tcBorders>
          </w:tcPr>
          <w:p w:rsidR="002146A7" w:rsidRPr="00D01CF2" w:rsidRDefault="002146A7" w:rsidP="002B5186">
            <w:pPr>
              <w:pStyle w:val="TAH"/>
            </w:pPr>
            <w:r w:rsidRPr="00D01CF2">
              <w:t>1</w:t>
            </w:r>
          </w:p>
        </w:tc>
        <w:tc>
          <w:tcPr>
            <w:tcW w:w="588" w:type="dxa"/>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Borders>
              <w:right w:val="single" w:sz="4" w:space="0" w:color="auto"/>
            </w:tcBorders>
          </w:tcPr>
          <w:p w:rsidR="002146A7" w:rsidRPr="00D01CF2" w:rsidRDefault="002146A7" w:rsidP="002B5186">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PFCP message header</w:t>
            </w:r>
          </w:p>
        </w:tc>
        <w:tc>
          <w:tcPr>
            <w:tcW w:w="588" w:type="dxa"/>
            <w:tcBorders>
              <w:left w:val="single" w:sz="4" w:space="0" w:color="auto"/>
            </w:tcBorders>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Borders>
              <w:right w:val="single" w:sz="4" w:space="0" w:color="auto"/>
            </w:tcBorders>
          </w:tcPr>
          <w:p w:rsidR="002146A7" w:rsidRPr="00D01CF2" w:rsidRDefault="002146A7" w:rsidP="002B5186">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D01CF2" w:rsidRDefault="002146A7" w:rsidP="002B5186">
            <w:pPr>
              <w:pStyle w:val="TAC"/>
            </w:pPr>
            <w:r w:rsidRPr="00D01CF2">
              <w:t>Zero or more Information Element(s)</w:t>
            </w:r>
          </w:p>
        </w:tc>
        <w:tc>
          <w:tcPr>
            <w:tcW w:w="588" w:type="dxa"/>
            <w:tcBorders>
              <w:left w:val="single" w:sz="4" w:space="0" w:color="auto"/>
            </w:tcBorders>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bottom w:val="single" w:sz="6" w:space="0" w:color="auto"/>
            </w:tcBorders>
          </w:tcPr>
          <w:p w:rsidR="002146A7" w:rsidRPr="00D01CF2" w:rsidRDefault="002146A7" w:rsidP="002B5186">
            <w:pPr>
              <w:pStyle w:val="TAC"/>
            </w:pPr>
          </w:p>
        </w:tc>
        <w:tc>
          <w:tcPr>
            <w:tcW w:w="1104" w:type="dxa"/>
            <w:tcBorders>
              <w:top w:val="nil"/>
              <w:bottom w:val="single" w:sz="6" w:space="0" w:color="auto"/>
            </w:tcBorders>
          </w:tcPr>
          <w:p w:rsidR="002146A7" w:rsidRPr="00D01CF2" w:rsidRDefault="002146A7" w:rsidP="002B5186">
            <w:pPr>
              <w:pStyle w:val="TAC"/>
            </w:pPr>
          </w:p>
        </w:tc>
        <w:tc>
          <w:tcPr>
            <w:tcW w:w="4696" w:type="dxa"/>
            <w:gridSpan w:val="8"/>
            <w:tcBorders>
              <w:top w:val="single" w:sz="4" w:space="0" w:color="auto"/>
              <w:bottom w:val="single" w:sz="6" w:space="0" w:color="auto"/>
            </w:tcBorders>
          </w:tcPr>
          <w:p w:rsidR="002146A7" w:rsidRPr="00D01CF2" w:rsidRDefault="002146A7" w:rsidP="002B5186">
            <w:pPr>
              <w:pStyle w:val="TAC"/>
            </w:pPr>
          </w:p>
        </w:tc>
        <w:tc>
          <w:tcPr>
            <w:tcW w:w="588" w:type="dxa"/>
            <w:tcBorders>
              <w:top w:val="nil"/>
              <w:bottom w:val="single" w:sz="6" w:space="0" w:color="auto"/>
              <w:right w:val="single" w:sz="6" w:space="0" w:color="auto"/>
            </w:tcBorders>
          </w:tcPr>
          <w:p w:rsidR="002146A7" w:rsidRPr="00D01CF2" w:rsidRDefault="002146A7" w:rsidP="002B5186">
            <w:pPr>
              <w:pStyle w:val="TAC"/>
            </w:pPr>
          </w:p>
        </w:tc>
      </w:tr>
    </w:tbl>
    <w:p w:rsidR="002146A7" w:rsidRPr="00D01CF2" w:rsidRDefault="002146A7" w:rsidP="002146A7">
      <w:pPr>
        <w:pStyle w:val="TF"/>
        <w:spacing w:before="120"/>
        <w:rPr>
          <w:lang w:val="en-US"/>
        </w:rPr>
      </w:pPr>
      <w:r w:rsidRPr="00D01CF2">
        <w:t xml:space="preserve">Figure </w:t>
      </w:r>
      <w:r w:rsidRPr="00D01CF2">
        <w:rPr>
          <w:lang w:val="en-US"/>
        </w:rPr>
        <w:t>7.2.1</w:t>
      </w:r>
      <w:r w:rsidRPr="00D01CF2">
        <w:t xml:space="preserve">-1: </w:t>
      </w:r>
      <w:r w:rsidRPr="00D01CF2">
        <w:rPr>
          <w:lang w:val="en-US"/>
        </w:rPr>
        <w:t>PFCP Message Format</w:t>
      </w:r>
    </w:p>
    <w:p w:rsidR="002146A7" w:rsidRDefault="002146A7" w:rsidP="002146A7">
      <w:r w:rsidRPr="00D01CF2">
        <w:t>A PFCP message shall contain the PFCP message header and may contain subsequent information element(s) dependent on the type of message.</w:t>
      </w:r>
    </w:p>
    <w:p w:rsidR="006858D0" w:rsidRDefault="006858D0" w:rsidP="006858D0">
      <w:pPr>
        <w:pStyle w:val="Heading3"/>
        <w:rPr>
          <w:lang w:val="en-US"/>
        </w:rPr>
      </w:pPr>
      <w:bookmarkStart w:id="246" w:name="_Toc19717242"/>
      <w:r w:rsidRPr="00D01CF2">
        <w:rPr>
          <w:lang w:val="en-US"/>
        </w:rPr>
        <w:t>7.2</w:t>
      </w:r>
      <w:r w:rsidRPr="00D01CF2">
        <w:t>.</w:t>
      </w:r>
      <w:r>
        <w:rPr>
          <w:lang w:val="en-US"/>
        </w:rPr>
        <w:t>1A</w:t>
      </w:r>
      <w:r w:rsidRPr="00D01CF2">
        <w:tab/>
      </w:r>
      <w:r>
        <w:rPr>
          <w:lang w:val="en-US"/>
        </w:rPr>
        <w:t>PFCP messages bundled in one UDP/IP packet</w:t>
      </w:r>
      <w:bookmarkEnd w:id="246"/>
    </w:p>
    <w:p w:rsidR="006858D0" w:rsidRPr="00D01CF2" w:rsidRDefault="006858D0" w:rsidP="006858D0">
      <w:r>
        <w:t xml:space="preserve">When applying PFCP messages bunding (see clause 6.5), </w:t>
      </w:r>
      <w:r w:rsidRPr="00D01CF2">
        <w:t>PFCP message</w:t>
      </w:r>
      <w:r>
        <w:t>s</w:t>
      </w:r>
      <w:r w:rsidRPr="00D01CF2">
        <w:t xml:space="preserve"> </w:t>
      </w:r>
      <w:r>
        <w:t>shall be bundled in one UDP/IP packet as</w:t>
      </w:r>
      <w:r w:rsidRPr="00D01CF2">
        <w:t xml:space="preserve"> depicted in Figure 7.2.</w:t>
      </w:r>
      <w:r>
        <w:t>1A</w:t>
      </w:r>
      <w:r w:rsidRPr="00D01CF2">
        <w:t>-1.</w:t>
      </w:r>
    </w:p>
    <w:p w:rsidR="006858D0" w:rsidRPr="00B85FE5" w:rsidRDefault="006858D0" w:rsidP="00A4116F">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6858D0" w:rsidRPr="00D01CF2" w:rsidTr="00C1474F">
        <w:trPr>
          <w:jc w:val="center"/>
        </w:trPr>
        <w:tc>
          <w:tcPr>
            <w:tcW w:w="151" w:type="dxa"/>
            <w:tcBorders>
              <w:top w:val="single" w:sz="6" w:space="0" w:color="auto"/>
              <w:left w:val="single" w:sz="6" w:space="0" w:color="auto"/>
              <w:bottom w:val="nil"/>
            </w:tcBorders>
          </w:tcPr>
          <w:p w:rsidR="006858D0" w:rsidRPr="00D01CF2" w:rsidRDefault="006858D0" w:rsidP="00C1474F">
            <w:pPr>
              <w:pStyle w:val="TAC"/>
              <w:rPr>
                <w:lang w:val="en-US"/>
              </w:rPr>
            </w:pPr>
          </w:p>
        </w:tc>
        <w:tc>
          <w:tcPr>
            <w:tcW w:w="1104" w:type="dxa"/>
          </w:tcPr>
          <w:p w:rsidR="006858D0" w:rsidRPr="00D01CF2" w:rsidRDefault="006858D0" w:rsidP="00C1474F">
            <w:pPr>
              <w:pStyle w:val="TAH"/>
            </w:pPr>
          </w:p>
        </w:tc>
        <w:tc>
          <w:tcPr>
            <w:tcW w:w="4696" w:type="dxa"/>
            <w:gridSpan w:val="8"/>
          </w:tcPr>
          <w:p w:rsidR="006858D0" w:rsidRPr="00D01CF2" w:rsidRDefault="006858D0" w:rsidP="00C1474F">
            <w:pPr>
              <w:pStyle w:val="TAH"/>
            </w:pPr>
            <w:r w:rsidRPr="00D01CF2">
              <w:t>Bits</w:t>
            </w:r>
          </w:p>
        </w:tc>
        <w:tc>
          <w:tcPr>
            <w:tcW w:w="588" w:type="dxa"/>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Pr>
          <w:p w:rsidR="006858D0" w:rsidRPr="00D01CF2" w:rsidRDefault="006858D0" w:rsidP="00C1474F">
            <w:pPr>
              <w:pStyle w:val="TAH"/>
            </w:pPr>
            <w:r w:rsidRPr="00D01CF2">
              <w:t>Octets</w:t>
            </w:r>
          </w:p>
        </w:tc>
        <w:tc>
          <w:tcPr>
            <w:tcW w:w="587" w:type="dxa"/>
            <w:tcBorders>
              <w:bottom w:val="single" w:sz="4" w:space="0" w:color="auto"/>
            </w:tcBorders>
          </w:tcPr>
          <w:p w:rsidR="006858D0" w:rsidRPr="00D01CF2" w:rsidRDefault="006858D0" w:rsidP="00C1474F">
            <w:pPr>
              <w:pStyle w:val="TAH"/>
            </w:pPr>
            <w:r w:rsidRPr="00D01CF2">
              <w:t>8</w:t>
            </w:r>
          </w:p>
        </w:tc>
        <w:tc>
          <w:tcPr>
            <w:tcW w:w="587" w:type="dxa"/>
            <w:tcBorders>
              <w:bottom w:val="single" w:sz="4" w:space="0" w:color="auto"/>
            </w:tcBorders>
          </w:tcPr>
          <w:p w:rsidR="006858D0" w:rsidRPr="00D01CF2" w:rsidRDefault="006858D0" w:rsidP="00C1474F">
            <w:pPr>
              <w:pStyle w:val="TAH"/>
            </w:pPr>
            <w:r w:rsidRPr="00D01CF2">
              <w:t>7</w:t>
            </w:r>
          </w:p>
        </w:tc>
        <w:tc>
          <w:tcPr>
            <w:tcW w:w="587" w:type="dxa"/>
            <w:tcBorders>
              <w:bottom w:val="single" w:sz="4" w:space="0" w:color="auto"/>
            </w:tcBorders>
          </w:tcPr>
          <w:p w:rsidR="006858D0" w:rsidRPr="00D01CF2" w:rsidRDefault="006858D0" w:rsidP="00C1474F">
            <w:pPr>
              <w:pStyle w:val="TAH"/>
            </w:pPr>
            <w:r w:rsidRPr="00D01CF2">
              <w:t>6</w:t>
            </w:r>
          </w:p>
        </w:tc>
        <w:tc>
          <w:tcPr>
            <w:tcW w:w="587" w:type="dxa"/>
            <w:tcBorders>
              <w:bottom w:val="single" w:sz="4" w:space="0" w:color="auto"/>
            </w:tcBorders>
          </w:tcPr>
          <w:p w:rsidR="006858D0" w:rsidRPr="00D01CF2" w:rsidRDefault="006858D0" w:rsidP="00C1474F">
            <w:pPr>
              <w:pStyle w:val="TAH"/>
            </w:pPr>
            <w:r w:rsidRPr="00D01CF2">
              <w:t>5</w:t>
            </w:r>
          </w:p>
        </w:tc>
        <w:tc>
          <w:tcPr>
            <w:tcW w:w="584" w:type="dxa"/>
            <w:tcBorders>
              <w:bottom w:val="single" w:sz="4" w:space="0" w:color="auto"/>
            </w:tcBorders>
          </w:tcPr>
          <w:p w:rsidR="006858D0" w:rsidRPr="00D01CF2" w:rsidRDefault="006858D0" w:rsidP="00C1474F">
            <w:pPr>
              <w:pStyle w:val="TAH"/>
            </w:pPr>
            <w:r w:rsidRPr="00D01CF2">
              <w:t>4</w:t>
            </w:r>
          </w:p>
        </w:tc>
        <w:tc>
          <w:tcPr>
            <w:tcW w:w="588" w:type="dxa"/>
            <w:tcBorders>
              <w:bottom w:val="single" w:sz="4" w:space="0" w:color="auto"/>
            </w:tcBorders>
          </w:tcPr>
          <w:p w:rsidR="006858D0" w:rsidRPr="00D01CF2" w:rsidRDefault="006858D0" w:rsidP="00C1474F">
            <w:pPr>
              <w:pStyle w:val="TAH"/>
            </w:pPr>
            <w:r w:rsidRPr="00D01CF2">
              <w:t>3</w:t>
            </w:r>
          </w:p>
        </w:tc>
        <w:tc>
          <w:tcPr>
            <w:tcW w:w="588" w:type="dxa"/>
            <w:tcBorders>
              <w:bottom w:val="single" w:sz="4" w:space="0" w:color="auto"/>
            </w:tcBorders>
          </w:tcPr>
          <w:p w:rsidR="006858D0" w:rsidRPr="00D01CF2" w:rsidRDefault="006858D0" w:rsidP="00C1474F">
            <w:pPr>
              <w:pStyle w:val="TAH"/>
            </w:pPr>
            <w:r w:rsidRPr="00D01CF2">
              <w:t>2</w:t>
            </w:r>
          </w:p>
        </w:tc>
        <w:tc>
          <w:tcPr>
            <w:tcW w:w="588" w:type="dxa"/>
            <w:tcBorders>
              <w:bottom w:val="single" w:sz="4" w:space="0" w:color="auto"/>
            </w:tcBorders>
          </w:tcPr>
          <w:p w:rsidR="006858D0" w:rsidRPr="00D01CF2" w:rsidRDefault="006858D0" w:rsidP="00C1474F">
            <w:pPr>
              <w:pStyle w:val="TAH"/>
            </w:pPr>
            <w:r w:rsidRPr="00D01CF2">
              <w:t>1</w:t>
            </w:r>
          </w:p>
        </w:tc>
        <w:tc>
          <w:tcPr>
            <w:tcW w:w="588" w:type="dxa"/>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Borders>
              <w:right w:val="single" w:sz="4" w:space="0" w:color="auto"/>
            </w:tcBorders>
          </w:tcPr>
          <w:p w:rsidR="006858D0" w:rsidRPr="00D01CF2" w:rsidRDefault="006858D0" w:rsidP="00C1474F">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 xml:space="preserve">PFCP message </w:t>
            </w:r>
            <w:r>
              <w:t xml:space="preserve">1 </w:t>
            </w:r>
            <w:r w:rsidRPr="00D01CF2">
              <w:t>header</w:t>
            </w:r>
          </w:p>
        </w:tc>
        <w:tc>
          <w:tcPr>
            <w:tcW w:w="588" w:type="dxa"/>
            <w:tcBorders>
              <w:left w:val="single" w:sz="4" w:space="0" w:color="auto"/>
            </w:tcBorders>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Borders>
              <w:right w:val="single" w:sz="4" w:space="0" w:color="auto"/>
            </w:tcBorders>
          </w:tcPr>
          <w:p w:rsidR="006858D0" w:rsidRPr="00D01CF2" w:rsidRDefault="006858D0" w:rsidP="00C1474F">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6858D0" w:rsidRPr="00D01CF2" w:rsidRDefault="006858D0" w:rsidP="00C1474F">
            <w:pPr>
              <w:pStyle w:val="TAC"/>
            </w:pPr>
            <w:r w:rsidRPr="00D01CF2">
              <w:t>Zero or more Information Element(s)</w:t>
            </w:r>
          </w:p>
        </w:tc>
        <w:tc>
          <w:tcPr>
            <w:tcW w:w="588" w:type="dxa"/>
            <w:tcBorders>
              <w:left w:val="single" w:sz="4" w:space="0" w:color="auto"/>
            </w:tcBorders>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Borders>
              <w:right w:val="single" w:sz="4" w:space="0" w:color="auto"/>
            </w:tcBorders>
          </w:tcPr>
          <w:p w:rsidR="006858D0" w:rsidRPr="00D01CF2" w:rsidRDefault="006858D0" w:rsidP="00C1474F">
            <w:pPr>
              <w:pStyle w:val="TAC"/>
            </w:pPr>
            <w:r>
              <w:t>n+</w:t>
            </w:r>
            <w:r w:rsidRPr="00D01CF2">
              <w:t xml:space="preserve">1 to </w:t>
            </w:r>
            <w:r>
              <w:t>p</w:t>
            </w:r>
          </w:p>
        </w:tc>
        <w:tc>
          <w:tcPr>
            <w:tcW w:w="4696" w:type="dxa"/>
            <w:gridSpan w:val="8"/>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 xml:space="preserve">PFCP message </w:t>
            </w:r>
            <w:r>
              <w:t xml:space="preserve">2 </w:t>
            </w:r>
            <w:r w:rsidRPr="00D01CF2">
              <w:t>header</w:t>
            </w:r>
          </w:p>
        </w:tc>
        <w:tc>
          <w:tcPr>
            <w:tcW w:w="588" w:type="dxa"/>
            <w:tcBorders>
              <w:left w:val="single" w:sz="4" w:space="0" w:color="auto"/>
            </w:tcBorders>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Borders>
              <w:right w:val="single" w:sz="4" w:space="0" w:color="auto"/>
            </w:tcBorders>
          </w:tcPr>
          <w:p w:rsidR="006858D0" w:rsidRPr="00D01CF2" w:rsidRDefault="006858D0" w:rsidP="00C1474F">
            <w:pPr>
              <w:pStyle w:val="TAC"/>
            </w:pPr>
            <w:r>
              <w:t>p</w:t>
            </w:r>
            <w:r w:rsidRPr="00D01CF2">
              <w:t xml:space="preserve">+1 to </w:t>
            </w:r>
            <w:r>
              <w:t>q</w:t>
            </w:r>
          </w:p>
        </w:tc>
        <w:tc>
          <w:tcPr>
            <w:tcW w:w="4696" w:type="dxa"/>
            <w:gridSpan w:val="8"/>
            <w:tcBorders>
              <w:top w:val="single" w:sz="6" w:space="0" w:color="auto"/>
              <w:left w:val="single" w:sz="4" w:space="0" w:color="auto"/>
              <w:bottom w:val="single" w:sz="4" w:space="0" w:color="auto"/>
              <w:right w:val="single" w:sz="4" w:space="0" w:color="auto"/>
            </w:tcBorders>
          </w:tcPr>
          <w:p w:rsidR="006858D0" w:rsidRPr="00D01CF2" w:rsidRDefault="006858D0" w:rsidP="00C1474F">
            <w:pPr>
              <w:pStyle w:val="TAC"/>
            </w:pPr>
            <w:r w:rsidRPr="00D01CF2">
              <w:t>Zero or more Information Element(s)</w:t>
            </w:r>
          </w:p>
        </w:tc>
        <w:tc>
          <w:tcPr>
            <w:tcW w:w="588" w:type="dxa"/>
            <w:tcBorders>
              <w:left w:val="single" w:sz="4" w:space="0" w:color="auto"/>
            </w:tcBorders>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Borders>
              <w:right w:val="single" w:sz="4" w:space="0" w:color="auto"/>
            </w:tcBorders>
          </w:tcPr>
          <w:p w:rsidR="006858D0" w:rsidRPr="00D01CF2" w:rsidRDefault="006858D0" w:rsidP="00C1474F">
            <w:pPr>
              <w:pStyle w:val="TAC"/>
            </w:pPr>
            <w:r>
              <w:t>…</w:t>
            </w:r>
          </w:p>
        </w:tc>
        <w:tc>
          <w:tcPr>
            <w:tcW w:w="4696" w:type="dxa"/>
            <w:gridSpan w:val="8"/>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t>…</w:t>
            </w:r>
          </w:p>
        </w:tc>
        <w:tc>
          <w:tcPr>
            <w:tcW w:w="588" w:type="dxa"/>
            <w:tcBorders>
              <w:left w:val="single" w:sz="4" w:space="0" w:color="auto"/>
            </w:tcBorders>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Borders>
              <w:right w:val="single" w:sz="4" w:space="0" w:color="auto"/>
            </w:tcBorders>
          </w:tcPr>
          <w:p w:rsidR="006858D0" w:rsidRPr="00D01CF2" w:rsidRDefault="006858D0" w:rsidP="00C1474F">
            <w:pPr>
              <w:pStyle w:val="TAC"/>
            </w:pPr>
            <w:r>
              <w:t>…</w:t>
            </w:r>
          </w:p>
        </w:tc>
        <w:tc>
          <w:tcPr>
            <w:tcW w:w="4696" w:type="dxa"/>
            <w:gridSpan w:val="8"/>
            <w:tcBorders>
              <w:top w:val="single" w:sz="6" w:space="0" w:color="auto"/>
              <w:left w:val="single" w:sz="4" w:space="0" w:color="auto"/>
              <w:bottom w:val="single" w:sz="4" w:space="0" w:color="auto"/>
              <w:right w:val="single" w:sz="4" w:space="0" w:color="auto"/>
            </w:tcBorders>
          </w:tcPr>
          <w:p w:rsidR="006858D0" w:rsidRPr="00D01CF2" w:rsidRDefault="006858D0" w:rsidP="00C1474F">
            <w:pPr>
              <w:pStyle w:val="TAC"/>
            </w:pPr>
            <w:r>
              <w:t>…</w:t>
            </w:r>
          </w:p>
        </w:tc>
        <w:tc>
          <w:tcPr>
            <w:tcW w:w="588" w:type="dxa"/>
            <w:tcBorders>
              <w:left w:val="single" w:sz="4" w:space="0" w:color="auto"/>
            </w:tcBorders>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Borders>
              <w:right w:val="single" w:sz="4" w:space="0" w:color="auto"/>
            </w:tcBorders>
          </w:tcPr>
          <w:p w:rsidR="006858D0" w:rsidRPr="00D01CF2" w:rsidRDefault="006858D0" w:rsidP="00C1474F">
            <w:pPr>
              <w:pStyle w:val="TAC"/>
            </w:pPr>
            <w:r>
              <w:t>r</w:t>
            </w:r>
            <w:r w:rsidRPr="00D01CF2">
              <w:t xml:space="preserve"> to </w:t>
            </w:r>
            <w:r>
              <w:t>s</w:t>
            </w:r>
          </w:p>
        </w:tc>
        <w:tc>
          <w:tcPr>
            <w:tcW w:w="4696" w:type="dxa"/>
            <w:gridSpan w:val="8"/>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 xml:space="preserve">PFCP message </w:t>
            </w:r>
            <w:r>
              <w:t xml:space="preserve">N </w:t>
            </w:r>
            <w:r w:rsidRPr="00D01CF2">
              <w:t>header</w:t>
            </w:r>
          </w:p>
        </w:tc>
        <w:tc>
          <w:tcPr>
            <w:tcW w:w="588" w:type="dxa"/>
            <w:tcBorders>
              <w:left w:val="single" w:sz="4" w:space="0" w:color="auto"/>
            </w:tcBorders>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tcBorders>
          </w:tcPr>
          <w:p w:rsidR="006858D0" w:rsidRPr="00D01CF2" w:rsidRDefault="006858D0" w:rsidP="00C1474F">
            <w:pPr>
              <w:pStyle w:val="TAC"/>
            </w:pPr>
          </w:p>
        </w:tc>
        <w:tc>
          <w:tcPr>
            <w:tcW w:w="1104" w:type="dxa"/>
            <w:tcBorders>
              <w:right w:val="single" w:sz="4" w:space="0" w:color="auto"/>
            </w:tcBorders>
          </w:tcPr>
          <w:p w:rsidR="006858D0" w:rsidRPr="00D01CF2" w:rsidRDefault="006858D0" w:rsidP="00C1474F">
            <w:pPr>
              <w:pStyle w:val="TAC"/>
            </w:pPr>
            <w:r>
              <w:t>s</w:t>
            </w:r>
            <w:r w:rsidRPr="00D01CF2">
              <w:t xml:space="preserve">+1 to </w:t>
            </w:r>
            <w:r>
              <w:t>u</w:t>
            </w:r>
          </w:p>
        </w:tc>
        <w:tc>
          <w:tcPr>
            <w:tcW w:w="4696" w:type="dxa"/>
            <w:gridSpan w:val="8"/>
            <w:tcBorders>
              <w:top w:val="single" w:sz="6" w:space="0" w:color="auto"/>
              <w:left w:val="single" w:sz="4" w:space="0" w:color="auto"/>
              <w:bottom w:val="single" w:sz="4" w:space="0" w:color="auto"/>
              <w:right w:val="single" w:sz="4" w:space="0" w:color="auto"/>
            </w:tcBorders>
          </w:tcPr>
          <w:p w:rsidR="006858D0" w:rsidRPr="00D01CF2" w:rsidRDefault="006858D0" w:rsidP="00C1474F">
            <w:pPr>
              <w:pStyle w:val="TAC"/>
            </w:pPr>
            <w:r w:rsidRPr="00D01CF2">
              <w:t>Zero or more Information Element(s)</w:t>
            </w:r>
          </w:p>
        </w:tc>
        <w:tc>
          <w:tcPr>
            <w:tcW w:w="588" w:type="dxa"/>
            <w:tcBorders>
              <w:left w:val="single" w:sz="4" w:space="0" w:color="auto"/>
            </w:tcBorders>
          </w:tcPr>
          <w:p w:rsidR="006858D0" w:rsidRPr="00D01CF2" w:rsidRDefault="006858D0" w:rsidP="00C1474F">
            <w:pPr>
              <w:pStyle w:val="TAC"/>
            </w:pPr>
          </w:p>
        </w:tc>
      </w:tr>
      <w:tr w:rsidR="006858D0" w:rsidRPr="00D01CF2" w:rsidTr="00C1474F">
        <w:trPr>
          <w:jc w:val="center"/>
        </w:trPr>
        <w:tc>
          <w:tcPr>
            <w:tcW w:w="151" w:type="dxa"/>
            <w:tcBorders>
              <w:top w:val="nil"/>
              <w:left w:val="single" w:sz="6" w:space="0" w:color="auto"/>
              <w:bottom w:val="single" w:sz="6" w:space="0" w:color="auto"/>
            </w:tcBorders>
          </w:tcPr>
          <w:p w:rsidR="006858D0" w:rsidRPr="00D01CF2" w:rsidRDefault="006858D0" w:rsidP="00C1474F">
            <w:pPr>
              <w:pStyle w:val="TAC"/>
            </w:pPr>
          </w:p>
        </w:tc>
        <w:tc>
          <w:tcPr>
            <w:tcW w:w="1104" w:type="dxa"/>
            <w:tcBorders>
              <w:top w:val="nil"/>
              <w:bottom w:val="single" w:sz="6" w:space="0" w:color="auto"/>
            </w:tcBorders>
          </w:tcPr>
          <w:p w:rsidR="006858D0" w:rsidRPr="00D01CF2" w:rsidRDefault="006858D0" w:rsidP="00C1474F">
            <w:pPr>
              <w:pStyle w:val="TAC"/>
            </w:pPr>
          </w:p>
        </w:tc>
        <w:tc>
          <w:tcPr>
            <w:tcW w:w="4696" w:type="dxa"/>
            <w:gridSpan w:val="8"/>
            <w:tcBorders>
              <w:top w:val="single" w:sz="4" w:space="0" w:color="auto"/>
              <w:bottom w:val="single" w:sz="6" w:space="0" w:color="auto"/>
            </w:tcBorders>
          </w:tcPr>
          <w:p w:rsidR="006858D0" w:rsidRPr="00D01CF2" w:rsidRDefault="006858D0" w:rsidP="00C1474F">
            <w:pPr>
              <w:pStyle w:val="TAC"/>
            </w:pPr>
          </w:p>
        </w:tc>
        <w:tc>
          <w:tcPr>
            <w:tcW w:w="588" w:type="dxa"/>
            <w:tcBorders>
              <w:top w:val="nil"/>
              <w:bottom w:val="single" w:sz="6" w:space="0" w:color="auto"/>
              <w:right w:val="single" w:sz="6" w:space="0" w:color="auto"/>
            </w:tcBorders>
          </w:tcPr>
          <w:p w:rsidR="006858D0" w:rsidRPr="00D01CF2" w:rsidRDefault="006858D0" w:rsidP="00C1474F">
            <w:pPr>
              <w:pStyle w:val="TAC"/>
            </w:pPr>
          </w:p>
        </w:tc>
      </w:tr>
    </w:tbl>
    <w:p w:rsidR="006858D0" w:rsidRPr="00D01CF2" w:rsidRDefault="006858D0" w:rsidP="006858D0">
      <w:pPr>
        <w:pStyle w:val="TF"/>
        <w:spacing w:before="120"/>
        <w:rPr>
          <w:lang w:val="en-US"/>
        </w:rPr>
      </w:pPr>
      <w:r w:rsidRPr="00D01CF2">
        <w:t xml:space="preserve">Figure </w:t>
      </w:r>
      <w:r w:rsidRPr="00D01CF2">
        <w:rPr>
          <w:lang w:val="en-US"/>
        </w:rPr>
        <w:t>7.2.</w:t>
      </w:r>
      <w:r>
        <w:rPr>
          <w:lang w:val="en-US"/>
        </w:rPr>
        <w:t>1A</w:t>
      </w:r>
      <w:r w:rsidRPr="00D01CF2">
        <w:t xml:space="preserve">-1: </w:t>
      </w:r>
      <w:r w:rsidRPr="00D01CF2">
        <w:rPr>
          <w:lang w:val="en-US"/>
        </w:rPr>
        <w:t xml:space="preserve">PFCP </w:t>
      </w:r>
      <w:r>
        <w:rPr>
          <w:lang w:val="en-US"/>
        </w:rPr>
        <w:t>m</w:t>
      </w:r>
      <w:r w:rsidRPr="00D01CF2">
        <w:rPr>
          <w:lang w:val="en-US"/>
        </w:rPr>
        <w:t>essage</w:t>
      </w:r>
      <w:r>
        <w:rPr>
          <w:lang w:val="en-US"/>
        </w:rPr>
        <w:t>s bundled in one UDP/IP packet</w:t>
      </w:r>
    </w:p>
    <w:p w:rsidR="006858D0" w:rsidRDefault="006858D0" w:rsidP="006858D0">
      <w:r>
        <w:rPr>
          <w:lang w:val="en-US"/>
        </w:rPr>
        <w:t>Each</w:t>
      </w:r>
      <w:r w:rsidRPr="00D01CF2">
        <w:t xml:space="preserve"> </w:t>
      </w:r>
      <w:r>
        <w:t xml:space="preserve">bundled </w:t>
      </w:r>
      <w:r w:rsidRPr="00D01CF2">
        <w:t xml:space="preserve">PFCP message shall contain </w:t>
      </w:r>
      <w:r>
        <w:t>its</w:t>
      </w:r>
      <w:r w:rsidRPr="00D01CF2">
        <w:t xml:space="preserve"> PFCP message header and may contain subsequent information element(s) dependent on the type of message</w:t>
      </w:r>
      <w:r>
        <w:t>.</w:t>
      </w:r>
    </w:p>
    <w:p w:rsidR="006858D0" w:rsidRPr="00D01CF2" w:rsidRDefault="006858D0" w:rsidP="002146A7">
      <w:r>
        <w:lastRenderedPageBreak/>
        <w:t>The FO" (Follow On) flag in the PFCP message header of each PFCP message bundled in the UDP/IP packet, except the last PFCP message, shall be set to "1" to indicate that another PFCP message follows in the UDP/IP packet.</w:t>
      </w:r>
      <w:r w:rsidRPr="00500543">
        <w:t xml:space="preserve"> </w:t>
      </w:r>
      <w:r>
        <w:t>See clause 7.2.2.</w:t>
      </w:r>
    </w:p>
    <w:p w:rsidR="002146A7" w:rsidRPr="00D01CF2" w:rsidRDefault="002146A7" w:rsidP="001D537F">
      <w:pPr>
        <w:pStyle w:val="Heading3"/>
        <w:rPr>
          <w:lang w:val="en-US"/>
        </w:rPr>
      </w:pPr>
      <w:bookmarkStart w:id="247" w:name="_Toc19717243"/>
      <w:r w:rsidRPr="00D01CF2">
        <w:rPr>
          <w:lang w:val="en-US"/>
        </w:rPr>
        <w:t>7.2</w:t>
      </w:r>
      <w:r w:rsidRPr="00D01CF2">
        <w:t>.</w:t>
      </w:r>
      <w:r w:rsidRPr="00D01CF2">
        <w:rPr>
          <w:lang w:val="en-US"/>
        </w:rPr>
        <w:t>2</w:t>
      </w:r>
      <w:r w:rsidRPr="00D01CF2">
        <w:tab/>
      </w:r>
      <w:r w:rsidRPr="00D01CF2">
        <w:rPr>
          <w:lang w:val="en-US"/>
        </w:rPr>
        <w:t>Message Header</w:t>
      </w:r>
      <w:bookmarkEnd w:id="247"/>
    </w:p>
    <w:p w:rsidR="002146A7" w:rsidRPr="00D01CF2" w:rsidRDefault="002146A7" w:rsidP="001D537F">
      <w:pPr>
        <w:pStyle w:val="Heading4"/>
        <w:rPr>
          <w:lang w:val="fr-FR"/>
        </w:rPr>
      </w:pPr>
      <w:bookmarkStart w:id="248" w:name="_Toc19717244"/>
      <w:r w:rsidRPr="00D01CF2">
        <w:rPr>
          <w:lang w:val="fr-FR"/>
        </w:rPr>
        <w:t>7.2.2.1</w:t>
      </w:r>
      <w:r w:rsidRPr="00D01CF2">
        <w:rPr>
          <w:lang w:val="fr-FR"/>
        </w:rPr>
        <w:tab/>
        <w:t xml:space="preserve">General </w:t>
      </w:r>
      <w:r w:rsidR="00701A19" w:rsidRPr="00D01CF2">
        <w:rPr>
          <w:lang w:val="fr-FR"/>
        </w:rPr>
        <w:t>Format</w:t>
      </w:r>
      <w:bookmarkEnd w:id="248"/>
    </w:p>
    <w:p w:rsidR="002146A7" w:rsidRPr="00D01CF2" w:rsidRDefault="002146A7" w:rsidP="002146A7">
      <w:r w:rsidRPr="00D01CF2">
        <w:t xml:space="preserve">PFCP </w:t>
      </w:r>
      <w:r w:rsidR="00AE4944" w:rsidRPr="00D01CF2">
        <w:t xml:space="preserve">messages </w:t>
      </w:r>
      <w:r w:rsidRPr="00D01CF2">
        <w:t xml:space="preserve">use a variable length header. The </w:t>
      </w:r>
      <w:r w:rsidR="00AE4944" w:rsidRPr="00D01CF2">
        <w:t xml:space="preserve">message </w:t>
      </w:r>
      <w:r w:rsidRPr="00D01CF2">
        <w:t>header length shall be a multiple of 4 octets. Figure 7.2.2.1-1 illustrates the format of the PFCP Header.</w:t>
      </w:r>
    </w:p>
    <w:p w:rsidR="006858D0" w:rsidRPr="00D01CF2" w:rsidRDefault="006858D0" w:rsidP="006858D0">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858D0" w:rsidRPr="00D01CF2" w:rsidTr="00C1474F">
        <w:trPr>
          <w:jc w:val="center"/>
        </w:trPr>
        <w:tc>
          <w:tcPr>
            <w:tcW w:w="1016" w:type="dxa"/>
            <w:tcBorders>
              <w:top w:val="single" w:sz="4" w:space="0" w:color="auto"/>
              <w:left w:val="single" w:sz="4" w:space="0" w:color="auto"/>
            </w:tcBorders>
          </w:tcPr>
          <w:p w:rsidR="006858D0" w:rsidRPr="00D01CF2" w:rsidRDefault="006858D0" w:rsidP="00C1474F">
            <w:pPr>
              <w:pStyle w:val="TAH"/>
            </w:pPr>
          </w:p>
        </w:tc>
        <w:tc>
          <w:tcPr>
            <w:tcW w:w="390" w:type="dxa"/>
            <w:tcBorders>
              <w:top w:val="single" w:sz="4" w:space="0" w:color="auto"/>
            </w:tcBorders>
          </w:tcPr>
          <w:p w:rsidR="006858D0" w:rsidRPr="00D01CF2" w:rsidRDefault="006858D0" w:rsidP="00C1474F">
            <w:pPr>
              <w:pStyle w:val="TAH"/>
            </w:pPr>
          </w:p>
        </w:tc>
        <w:tc>
          <w:tcPr>
            <w:tcW w:w="4805" w:type="dxa"/>
            <w:gridSpan w:val="8"/>
            <w:tcBorders>
              <w:top w:val="single" w:sz="4" w:space="0" w:color="auto"/>
              <w:right w:val="single" w:sz="4" w:space="0" w:color="auto"/>
            </w:tcBorders>
          </w:tcPr>
          <w:p w:rsidR="006858D0" w:rsidRPr="00D01CF2" w:rsidRDefault="006858D0" w:rsidP="00C1474F">
            <w:pPr>
              <w:pStyle w:val="TAH"/>
            </w:pPr>
            <w:r w:rsidRPr="00D01CF2">
              <w:t>Bits</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Octets</w:t>
            </w:r>
          </w:p>
        </w:tc>
        <w:tc>
          <w:tcPr>
            <w:tcW w:w="390" w:type="dxa"/>
          </w:tcPr>
          <w:p w:rsidR="006858D0" w:rsidRPr="00D01CF2" w:rsidRDefault="006858D0" w:rsidP="00C1474F">
            <w:pPr>
              <w:pStyle w:val="TAC"/>
              <w:rPr>
                <w:b/>
              </w:rPr>
            </w:pPr>
          </w:p>
        </w:tc>
        <w:tc>
          <w:tcPr>
            <w:tcW w:w="600" w:type="dxa"/>
            <w:tcBorders>
              <w:bottom w:val="single" w:sz="4" w:space="0" w:color="auto"/>
            </w:tcBorders>
          </w:tcPr>
          <w:p w:rsidR="006858D0" w:rsidRPr="00D01CF2" w:rsidRDefault="006858D0" w:rsidP="00C1474F">
            <w:pPr>
              <w:pStyle w:val="TAC"/>
            </w:pPr>
            <w:r w:rsidRPr="00D01CF2">
              <w:t>8</w:t>
            </w:r>
          </w:p>
        </w:tc>
        <w:tc>
          <w:tcPr>
            <w:tcW w:w="601" w:type="dxa"/>
            <w:tcBorders>
              <w:bottom w:val="single" w:sz="4" w:space="0" w:color="auto"/>
            </w:tcBorders>
          </w:tcPr>
          <w:p w:rsidR="006858D0" w:rsidRPr="00D01CF2" w:rsidRDefault="006858D0" w:rsidP="00C1474F">
            <w:pPr>
              <w:pStyle w:val="TAC"/>
            </w:pPr>
            <w:r w:rsidRPr="00D01CF2">
              <w:t>7</w:t>
            </w:r>
          </w:p>
        </w:tc>
        <w:tc>
          <w:tcPr>
            <w:tcW w:w="600" w:type="dxa"/>
            <w:tcBorders>
              <w:bottom w:val="single" w:sz="4" w:space="0" w:color="auto"/>
            </w:tcBorders>
          </w:tcPr>
          <w:p w:rsidR="006858D0" w:rsidRPr="00D01CF2" w:rsidRDefault="006858D0" w:rsidP="00C1474F">
            <w:pPr>
              <w:pStyle w:val="TAC"/>
            </w:pPr>
            <w:r w:rsidRPr="00D01CF2">
              <w:t>6</w:t>
            </w:r>
          </w:p>
        </w:tc>
        <w:tc>
          <w:tcPr>
            <w:tcW w:w="601" w:type="dxa"/>
            <w:tcBorders>
              <w:bottom w:val="single" w:sz="4" w:space="0" w:color="auto"/>
            </w:tcBorders>
          </w:tcPr>
          <w:p w:rsidR="006858D0" w:rsidRPr="00D01CF2" w:rsidRDefault="006858D0" w:rsidP="00C1474F">
            <w:pPr>
              <w:pStyle w:val="TAC"/>
            </w:pPr>
            <w:r w:rsidRPr="00D01CF2">
              <w:t>5</w:t>
            </w:r>
          </w:p>
        </w:tc>
        <w:tc>
          <w:tcPr>
            <w:tcW w:w="601" w:type="dxa"/>
            <w:tcBorders>
              <w:bottom w:val="single" w:sz="4" w:space="0" w:color="auto"/>
            </w:tcBorders>
          </w:tcPr>
          <w:p w:rsidR="006858D0" w:rsidRPr="00D01CF2" w:rsidRDefault="006858D0" w:rsidP="00C1474F">
            <w:pPr>
              <w:pStyle w:val="TAC"/>
            </w:pPr>
            <w:r w:rsidRPr="00D01CF2">
              <w:t>4</w:t>
            </w:r>
          </w:p>
        </w:tc>
        <w:tc>
          <w:tcPr>
            <w:tcW w:w="600" w:type="dxa"/>
            <w:tcBorders>
              <w:bottom w:val="single" w:sz="4" w:space="0" w:color="auto"/>
            </w:tcBorders>
          </w:tcPr>
          <w:p w:rsidR="006858D0" w:rsidRPr="00D01CF2" w:rsidRDefault="006858D0" w:rsidP="00C1474F">
            <w:pPr>
              <w:pStyle w:val="TAC"/>
            </w:pPr>
            <w:r w:rsidRPr="00D01CF2">
              <w:t>3</w:t>
            </w:r>
          </w:p>
        </w:tc>
        <w:tc>
          <w:tcPr>
            <w:tcW w:w="601" w:type="dxa"/>
            <w:tcBorders>
              <w:bottom w:val="single" w:sz="4" w:space="0" w:color="auto"/>
            </w:tcBorders>
          </w:tcPr>
          <w:p w:rsidR="006858D0" w:rsidRPr="00D01CF2" w:rsidRDefault="006858D0" w:rsidP="00C1474F">
            <w:pPr>
              <w:pStyle w:val="TAC"/>
            </w:pPr>
            <w:r w:rsidRPr="00D01CF2">
              <w:t>2</w:t>
            </w:r>
          </w:p>
        </w:tc>
        <w:tc>
          <w:tcPr>
            <w:tcW w:w="601" w:type="dxa"/>
            <w:tcBorders>
              <w:bottom w:val="single" w:sz="4" w:space="0" w:color="auto"/>
              <w:right w:val="single" w:sz="4" w:space="0" w:color="auto"/>
            </w:tcBorders>
          </w:tcPr>
          <w:p w:rsidR="006858D0" w:rsidRPr="00D01CF2" w:rsidRDefault="006858D0" w:rsidP="00C1474F">
            <w:pPr>
              <w:pStyle w:val="TAC"/>
            </w:pPr>
            <w:r w:rsidRPr="00D01CF2">
              <w:t>1</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1</w:t>
            </w:r>
          </w:p>
        </w:tc>
        <w:tc>
          <w:tcPr>
            <w:tcW w:w="390" w:type="dxa"/>
            <w:tcBorders>
              <w:right w:val="single" w:sz="4" w:space="0" w:color="auto"/>
            </w:tcBorders>
          </w:tcPr>
          <w:p w:rsidR="006858D0" w:rsidRPr="00D01CF2" w:rsidRDefault="006858D0" w:rsidP="00C1474F">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rPr>
                <w:lang w:eastAsia="zh-CN"/>
              </w:rPr>
            </w:pPr>
            <w:r>
              <w:rPr>
                <w:lang w:eastAsia="zh-CN"/>
              </w:rPr>
              <w:t>FO</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rPr>
                <w:lang w:eastAsia="zh-CN"/>
              </w:rPr>
            </w:pPr>
            <w:r w:rsidRPr="00D01CF2">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rPr>
                <w:lang w:val="de-DE" w:eastAsia="zh-CN"/>
              </w:rPr>
            </w:pPr>
            <w:r w:rsidRPr="00D01CF2">
              <w:rPr>
                <w:lang w:val="de-DE" w:eastAsia="zh-CN"/>
              </w:rPr>
              <w:t>S</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2</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Type</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3</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Length (1</w:t>
            </w:r>
            <w:r w:rsidRPr="00D01CF2">
              <w:rPr>
                <w:vertAlign w:val="superscript"/>
              </w:rPr>
              <w:t>st</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4</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Length (2</w:t>
            </w:r>
            <w:r w:rsidRPr="00D01CF2">
              <w:rPr>
                <w:vertAlign w:val="superscript"/>
              </w:rPr>
              <w:t>nd</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rPr>
                <w:lang w:eastAsia="zh-CN"/>
              </w:rPr>
            </w:pPr>
            <w:r w:rsidRPr="00D01CF2">
              <w:rPr>
                <w:lang w:eastAsia="zh-CN"/>
              </w:rPr>
              <w:t>m</w:t>
            </w:r>
            <w:r w:rsidRPr="00D01CF2">
              <w:t xml:space="preserve"> to </w:t>
            </w:r>
            <w:r w:rsidRPr="00D01CF2">
              <w:rPr>
                <w:lang w:eastAsia="zh-CN"/>
              </w:rPr>
              <w:t>k(m+</w:t>
            </w:r>
            <w:r w:rsidRPr="00D01CF2">
              <w:rPr>
                <w:lang w:val="de-DE" w:eastAsia="zh-CN"/>
              </w:rPr>
              <w:t>7</w:t>
            </w:r>
            <w:r w:rsidRPr="00D01CF2">
              <w:rPr>
                <w:lang w:eastAsia="zh-CN"/>
              </w:rPr>
              <w:t>)</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If S flag is set to 1, then SEID shall be placed into octets 5-12.</w:t>
            </w:r>
            <w:r w:rsidRPr="00D01CF2">
              <w:rPr>
                <w:lang w:eastAsia="zh-CN"/>
              </w:rPr>
              <w:t xml:space="preserve"> </w:t>
            </w:r>
            <w:r w:rsidRPr="00D01CF2">
              <w:t>Otherwise, SEID field is not present at all.</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rPr>
                <w:lang w:eastAsia="zh-CN"/>
              </w:rPr>
            </w:pPr>
            <w:r w:rsidRPr="00D01CF2">
              <w:t>n to (n+2)</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Del="00F01107" w:rsidRDefault="006858D0" w:rsidP="00C1474F">
            <w:pPr>
              <w:pStyle w:val="TAC"/>
            </w:pPr>
            <w:r w:rsidRPr="00D01CF2">
              <w:t>Sequence Number</w:t>
            </w:r>
          </w:p>
        </w:tc>
      </w:tr>
      <w:tr w:rsidR="006858D0" w:rsidRPr="00D01CF2" w:rsidTr="00C1474F">
        <w:trPr>
          <w:jc w:val="center"/>
        </w:trPr>
        <w:tc>
          <w:tcPr>
            <w:tcW w:w="1016" w:type="dxa"/>
            <w:tcBorders>
              <w:left w:val="single" w:sz="4" w:space="0" w:color="auto"/>
              <w:bottom w:val="single" w:sz="4" w:space="0" w:color="auto"/>
            </w:tcBorders>
          </w:tcPr>
          <w:p w:rsidR="006858D0" w:rsidRPr="00D01CF2" w:rsidRDefault="006858D0" w:rsidP="00C1474F">
            <w:pPr>
              <w:pStyle w:val="TAC"/>
              <w:rPr>
                <w:lang w:eastAsia="zh-CN"/>
              </w:rPr>
            </w:pPr>
            <w:r w:rsidRPr="00D01CF2">
              <w:t>(n+3)</w:t>
            </w:r>
          </w:p>
        </w:tc>
        <w:tc>
          <w:tcPr>
            <w:tcW w:w="390" w:type="dxa"/>
            <w:tcBorders>
              <w:bottom w:val="single" w:sz="4" w:space="0" w:color="auto"/>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6858D0" w:rsidRPr="00D01CF2" w:rsidDel="00F01107" w:rsidRDefault="006858D0" w:rsidP="00C1474F">
            <w:pPr>
              <w:pStyle w:val="TAC"/>
            </w:pPr>
            <w:r w:rsidRPr="00D01CF2">
              <w:t>Spare</w:t>
            </w:r>
          </w:p>
        </w:tc>
      </w:tr>
    </w:tbl>
    <w:p w:rsidR="006858D0" w:rsidRPr="00D01CF2" w:rsidRDefault="006858D0" w:rsidP="006858D0">
      <w:pPr>
        <w:pStyle w:val="TF"/>
        <w:spacing w:before="120"/>
      </w:pPr>
      <w:r w:rsidRPr="00D01CF2">
        <w:t xml:space="preserve">Figure </w:t>
      </w:r>
      <w:r w:rsidRPr="00D01CF2">
        <w:rPr>
          <w:lang w:val="en-US"/>
        </w:rPr>
        <w:t>7.2.2.1</w:t>
      </w:r>
      <w:r w:rsidRPr="00D01CF2">
        <w:t>-1: General format of PFCP Header</w:t>
      </w:r>
    </w:p>
    <w:p w:rsidR="002146A7" w:rsidRPr="00D01CF2" w:rsidRDefault="002146A7" w:rsidP="002146A7">
      <w:r w:rsidRPr="00D01CF2">
        <w:t>Where:</w:t>
      </w:r>
    </w:p>
    <w:p w:rsidR="002146A7" w:rsidRPr="00D01CF2" w:rsidRDefault="002146A7" w:rsidP="002146A7">
      <w:pPr>
        <w:pStyle w:val="B1"/>
      </w:pPr>
      <w:r w:rsidRPr="00D01CF2">
        <w:t>-</w:t>
      </w:r>
      <w:r w:rsidRPr="00D01CF2">
        <w:tab/>
        <w:t xml:space="preserve">if </w:t>
      </w:r>
      <w:r w:rsidR="009F4A05" w:rsidRPr="00D01CF2">
        <w:rPr>
          <w:lang w:val="en-GB"/>
        </w:rPr>
        <w:t>S</w:t>
      </w:r>
      <w:r w:rsidR="009F4A05" w:rsidRPr="00D01CF2">
        <w:t xml:space="preserve"> </w:t>
      </w:r>
      <w:r w:rsidRPr="00D01CF2">
        <w:t xml:space="preserve">= 0, </w:t>
      </w:r>
      <w:r w:rsidR="009F4A05" w:rsidRPr="00D01CF2">
        <w:rPr>
          <w:lang w:val="en-GB"/>
        </w:rPr>
        <w:t>S</w:t>
      </w:r>
      <w:r w:rsidR="009F4A05" w:rsidRPr="00D01CF2">
        <w:t xml:space="preserve">EID </w:t>
      </w:r>
      <w:r w:rsidRPr="00D01CF2">
        <w:t>field is not present, k = 0, m = 0 and n = 5;</w:t>
      </w:r>
    </w:p>
    <w:p w:rsidR="002146A7" w:rsidRPr="00D01CF2" w:rsidRDefault="002146A7" w:rsidP="002146A7">
      <w:pPr>
        <w:pStyle w:val="B1"/>
      </w:pPr>
      <w:r w:rsidRPr="00D01CF2">
        <w:t>-</w:t>
      </w:r>
      <w:r w:rsidRPr="00D01CF2">
        <w:tab/>
        <w:t xml:space="preserve">if </w:t>
      </w:r>
      <w:r w:rsidR="009F4A05" w:rsidRPr="00D01CF2">
        <w:rPr>
          <w:lang w:val="en-GB"/>
        </w:rPr>
        <w:t>S</w:t>
      </w:r>
      <w:r w:rsidR="009F4A05" w:rsidRPr="00D01CF2">
        <w:t xml:space="preserve"> </w:t>
      </w:r>
      <w:r w:rsidRPr="00D01CF2">
        <w:t xml:space="preserve">= 1, </w:t>
      </w:r>
      <w:r w:rsidR="009F4A05" w:rsidRPr="00D01CF2">
        <w:rPr>
          <w:lang w:val="en-GB"/>
        </w:rPr>
        <w:t>S</w:t>
      </w:r>
      <w:r w:rsidR="009F4A05" w:rsidRPr="00D01CF2">
        <w:t xml:space="preserve">EID </w:t>
      </w:r>
      <w:r w:rsidRPr="00D01CF2">
        <w:t xml:space="preserve">field is present, k = 1, m = 5 and n = </w:t>
      </w:r>
      <w:r w:rsidR="009F4A05" w:rsidRPr="00D01CF2">
        <w:rPr>
          <w:lang w:val="en-GB"/>
        </w:rPr>
        <w:t>13</w:t>
      </w:r>
      <w:r w:rsidRPr="00D01CF2">
        <w:t>.</w:t>
      </w:r>
    </w:p>
    <w:p w:rsidR="002146A7" w:rsidRPr="00D01CF2" w:rsidRDefault="002146A7" w:rsidP="002146A7">
      <w:r w:rsidRPr="00D01CF2">
        <w:t xml:space="preserve">The usage of the PFCP header is defined in </w:t>
      </w:r>
      <w:r w:rsidR="00751AEC">
        <w:t>clause</w:t>
      </w:r>
      <w:r w:rsidRPr="00D01CF2">
        <w:t xml:space="preserve"> 7.2.</w:t>
      </w:r>
      <w:r w:rsidR="00EC4604" w:rsidRPr="00D01CF2">
        <w:t>2.4</w:t>
      </w:r>
      <w:r w:rsidRPr="00D01CF2">
        <w:t>.</w:t>
      </w:r>
    </w:p>
    <w:p w:rsidR="002146A7" w:rsidRPr="00D01CF2" w:rsidRDefault="002146A7" w:rsidP="002146A7">
      <w:r w:rsidRPr="00D01CF2">
        <w:t xml:space="preserve">Octet 1 bits shall be </w:t>
      </w:r>
      <w:r w:rsidR="002E0734" w:rsidRPr="00D01CF2">
        <w:t>en</w:t>
      </w:r>
      <w:r w:rsidRPr="00D01CF2">
        <w:t>coded as follows:</w:t>
      </w:r>
    </w:p>
    <w:p w:rsidR="006033BC" w:rsidRPr="00D01CF2" w:rsidRDefault="006033BC" w:rsidP="006033BC">
      <w:pPr>
        <w:pStyle w:val="B1"/>
      </w:pPr>
      <w:r w:rsidRPr="00D01CF2">
        <w:t>-</w:t>
      </w:r>
      <w:r w:rsidRPr="00D01CF2">
        <w:tab/>
        <w:t xml:space="preserve">Bit 1 represents the </w:t>
      </w:r>
      <w:r w:rsidRPr="00D01CF2">
        <w:rPr>
          <w:lang w:val="en-GB"/>
        </w:rPr>
        <w:t>S</w:t>
      </w:r>
      <w:r w:rsidRPr="00D01CF2">
        <w:t>EID flag (T).</w:t>
      </w:r>
    </w:p>
    <w:p w:rsidR="006858D0" w:rsidRDefault="00502584" w:rsidP="006858D0">
      <w:pPr>
        <w:pStyle w:val="B1"/>
      </w:pPr>
      <w:r w:rsidRPr="00D01CF2">
        <w:t>-</w:t>
      </w:r>
      <w:r w:rsidRPr="00D01CF2">
        <w:tab/>
        <w:t xml:space="preserve">Bit 2 represents the "MP" flag (see </w:t>
      </w:r>
      <w:r w:rsidR="00751AEC">
        <w:t>clause</w:t>
      </w:r>
      <w:r w:rsidRPr="00D01CF2">
        <w:t xml:space="preserve"> 7.2.2.4.1).</w:t>
      </w:r>
    </w:p>
    <w:p w:rsidR="00502584" w:rsidRPr="00D01CF2" w:rsidRDefault="006858D0" w:rsidP="00502584">
      <w:pPr>
        <w:pStyle w:val="B1"/>
      </w:pPr>
      <w:r w:rsidRPr="00D01CF2">
        <w:t>-</w:t>
      </w:r>
      <w:r w:rsidRPr="00D01CF2">
        <w:tab/>
        <w:t xml:space="preserve">Bit </w:t>
      </w:r>
      <w:r>
        <w:t xml:space="preserve">3 </w:t>
      </w:r>
      <w:r w:rsidRPr="00D01CF2">
        <w:t>represents the "</w:t>
      </w:r>
      <w:r>
        <w:t>FO</w:t>
      </w:r>
      <w:r w:rsidRPr="00D01CF2">
        <w:t xml:space="preserve">" flag (see </w:t>
      </w:r>
      <w:r>
        <w:t>clause</w:t>
      </w:r>
      <w:r w:rsidRPr="00D01CF2">
        <w:t xml:space="preserve"> 7.2.2.4.1).</w:t>
      </w:r>
    </w:p>
    <w:p w:rsidR="006033BC" w:rsidRPr="00D01CF2" w:rsidRDefault="006033BC" w:rsidP="006033BC">
      <w:pPr>
        <w:pStyle w:val="B1"/>
      </w:pPr>
      <w:r w:rsidRPr="00D01CF2">
        <w:t>-</w:t>
      </w:r>
      <w:r w:rsidRPr="00D01CF2">
        <w:tab/>
        <w:t xml:space="preserve">Bit </w:t>
      </w:r>
      <w:r w:rsidR="006858D0">
        <w:rPr>
          <w:lang w:val="en-GB"/>
        </w:rPr>
        <w:t>4</w:t>
      </w:r>
      <w:r w:rsidR="00CF49D4" w:rsidRPr="00D01CF2">
        <w:rPr>
          <w:lang w:val="en-GB"/>
        </w:rPr>
        <w:t xml:space="preserve"> to 5 </w:t>
      </w:r>
      <w:r w:rsidRPr="00D01CF2">
        <w:t xml:space="preserve">are spare, the sender shall set them to "0" and the </w:t>
      </w:r>
      <w:r w:rsidRPr="00D01CF2">
        <w:rPr>
          <w:rFonts w:eastAsia="Batang"/>
          <w:lang w:eastAsia="ko-KR"/>
        </w:rPr>
        <w:t xml:space="preserve">receiving entity </w:t>
      </w:r>
      <w:r w:rsidRPr="00D01CF2">
        <w:t>shall ignore them.</w:t>
      </w:r>
    </w:p>
    <w:p w:rsidR="002146A7" w:rsidRPr="00D01CF2" w:rsidRDefault="002146A7" w:rsidP="002146A7">
      <w:pPr>
        <w:pStyle w:val="B1"/>
      </w:pPr>
      <w:r w:rsidRPr="00D01CF2">
        <w:t>-</w:t>
      </w:r>
      <w:r w:rsidRPr="00D01CF2">
        <w:tab/>
        <w:t>Bits 6-8 represent the Version field.</w:t>
      </w:r>
    </w:p>
    <w:p w:rsidR="002146A7" w:rsidRPr="00D01CF2" w:rsidRDefault="002146A7" w:rsidP="001D537F">
      <w:pPr>
        <w:pStyle w:val="Heading4"/>
      </w:pPr>
      <w:bookmarkStart w:id="249" w:name="_Toc19717245"/>
      <w:r w:rsidRPr="00D01CF2">
        <w:t>7.2.</w:t>
      </w:r>
      <w:r w:rsidRPr="00D01CF2">
        <w:rPr>
          <w:lang w:val="en-US"/>
        </w:rPr>
        <w:t>2.2</w:t>
      </w:r>
      <w:r w:rsidRPr="00D01CF2">
        <w:tab/>
      </w:r>
      <w:r w:rsidRPr="00D01CF2">
        <w:rPr>
          <w:lang w:val="fr-FR"/>
        </w:rPr>
        <w:t>PFCP</w:t>
      </w:r>
      <w:r w:rsidRPr="00D01CF2">
        <w:t xml:space="preserve"> </w:t>
      </w:r>
      <w:r w:rsidRPr="00D01CF2">
        <w:rPr>
          <w:lang w:val="en-US"/>
        </w:rPr>
        <w:t>H</w:t>
      </w:r>
      <w:r w:rsidRPr="00D01CF2">
        <w:t>eader</w:t>
      </w:r>
      <w:r w:rsidR="00EC4604" w:rsidRPr="00D01CF2">
        <w:rPr>
          <w:lang w:val="en-US"/>
        </w:rPr>
        <w:t xml:space="preserve"> for </w:t>
      </w:r>
      <w:r w:rsidRPr="00D01CF2">
        <w:rPr>
          <w:lang w:val="en-US"/>
        </w:rPr>
        <w:t xml:space="preserve">Node </w:t>
      </w:r>
      <w:r w:rsidR="00701A19" w:rsidRPr="00D01CF2">
        <w:rPr>
          <w:lang w:val="en-US"/>
        </w:rPr>
        <w:t>Related</w:t>
      </w:r>
      <w:r w:rsidR="00701A19" w:rsidRPr="00D01CF2">
        <w:t xml:space="preserve"> </w:t>
      </w:r>
      <w:r w:rsidRPr="00D01CF2">
        <w:rPr>
          <w:lang w:val="en-US"/>
        </w:rPr>
        <w:t>M</w:t>
      </w:r>
      <w:r w:rsidRPr="00D01CF2">
        <w:t>essages</w:t>
      </w:r>
      <w:bookmarkEnd w:id="249"/>
    </w:p>
    <w:p w:rsidR="002146A7" w:rsidRPr="00D01CF2" w:rsidRDefault="002146A7" w:rsidP="002146A7">
      <w:pPr>
        <w:rPr>
          <w:lang w:val="en-US"/>
        </w:rPr>
      </w:pPr>
      <w:r w:rsidRPr="00D01CF2">
        <w:t xml:space="preserve">The PFCP message header for the node related messages shall not contain the </w:t>
      </w:r>
      <w:r w:rsidR="009F4A05" w:rsidRPr="00D01CF2">
        <w:t xml:space="preserve">SEID </w:t>
      </w:r>
      <w:r w:rsidRPr="00D01CF2">
        <w:t xml:space="preserve">field, but shall contain the Sequence Number field, followed by </w:t>
      </w:r>
      <w:r w:rsidRPr="00D01CF2">
        <w:rPr>
          <w:lang w:eastAsia="zh-CN"/>
        </w:rPr>
        <w:t>one</w:t>
      </w:r>
      <w:r w:rsidRPr="00D01CF2">
        <w:t xml:space="preserve"> spare octet as depicted in figure 7.2.2.2-1. The spare bits shall be set to zero by the sender and ignored by the receiver.</w:t>
      </w:r>
      <w:r w:rsidRPr="00D01CF2">
        <w:rPr>
          <w:iCs/>
          <w:lang w:val="en-US"/>
        </w:rPr>
        <w:t xml:space="preserve"> </w:t>
      </w:r>
      <w:r w:rsidR="0032723D" w:rsidRPr="00D01CF2">
        <w:rPr>
          <w:iCs/>
          <w:lang w:val="en-US"/>
        </w:rPr>
        <w:t>For the Version Not Supported Response message, the Sequence Number may be set to any number and shall be ignored by the receiver.</w:t>
      </w:r>
    </w:p>
    <w:p w:rsidR="006858D0" w:rsidRPr="00D01CF2" w:rsidRDefault="006858D0" w:rsidP="006858D0">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858D0" w:rsidRPr="00D01CF2" w:rsidTr="00C1474F">
        <w:trPr>
          <w:jc w:val="center"/>
        </w:trPr>
        <w:tc>
          <w:tcPr>
            <w:tcW w:w="1016" w:type="dxa"/>
            <w:tcBorders>
              <w:top w:val="single" w:sz="4" w:space="0" w:color="auto"/>
              <w:left w:val="single" w:sz="4" w:space="0" w:color="auto"/>
            </w:tcBorders>
          </w:tcPr>
          <w:p w:rsidR="006858D0" w:rsidRPr="00D01CF2" w:rsidRDefault="006858D0" w:rsidP="00C1474F">
            <w:pPr>
              <w:pStyle w:val="TAH"/>
            </w:pPr>
          </w:p>
        </w:tc>
        <w:tc>
          <w:tcPr>
            <w:tcW w:w="390" w:type="dxa"/>
            <w:tcBorders>
              <w:top w:val="single" w:sz="4" w:space="0" w:color="auto"/>
            </w:tcBorders>
          </w:tcPr>
          <w:p w:rsidR="006858D0" w:rsidRPr="00D01CF2" w:rsidRDefault="006858D0" w:rsidP="00C1474F">
            <w:pPr>
              <w:pStyle w:val="TAH"/>
            </w:pPr>
          </w:p>
        </w:tc>
        <w:tc>
          <w:tcPr>
            <w:tcW w:w="4805" w:type="dxa"/>
            <w:gridSpan w:val="8"/>
            <w:tcBorders>
              <w:top w:val="single" w:sz="4" w:space="0" w:color="auto"/>
              <w:right w:val="single" w:sz="4" w:space="0" w:color="auto"/>
            </w:tcBorders>
          </w:tcPr>
          <w:p w:rsidR="006858D0" w:rsidRPr="00D01CF2" w:rsidRDefault="006858D0" w:rsidP="00C1474F">
            <w:pPr>
              <w:pStyle w:val="TAH"/>
            </w:pPr>
            <w:r w:rsidRPr="00D01CF2">
              <w:t>Bits</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Octets</w:t>
            </w:r>
          </w:p>
        </w:tc>
        <w:tc>
          <w:tcPr>
            <w:tcW w:w="390" w:type="dxa"/>
          </w:tcPr>
          <w:p w:rsidR="006858D0" w:rsidRPr="00D01CF2" w:rsidRDefault="006858D0" w:rsidP="00C1474F">
            <w:pPr>
              <w:pStyle w:val="TAC"/>
              <w:rPr>
                <w:b/>
              </w:rPr>
            </w:pPr>
          </w:p>
        </w:tc>
        <w:tc>
          <w:tcPr>
            <w:tcW w:w="600" w:type="dxa"/>
            <w:tcBorders>
              <w:bottom w:val="single" w:sz="4" w:space="0" w:color="auto"/>
            </w:tcBorders>
          </w:tcPr>
          <w:p w:rsidR="006858D0" w:rsidRPr="00D01CF2" w:rsidRDefault="006858D0" w:rsidP="00C1474F">
            <w:pPr>
              <w:pStyle w:val="TAC"/>
            </w:pPr>
            <w:r w:rsidRPr="00D01CF2">
              <w:t>8</w:t>
            </w:r>
          </w:p>
        </w:tc>
        <w:tc>
          <w:tcPr>
            <w:tcW w:w="601" w:type="dxa"/>
            <w:tcBorders>
              <w:bottom w:val="single" w:sz="4" w:space="0" w:color="auto"/>
            </w:tcBorders>
          </w:tcPr>
          <w:p w:rsidR="006858D0" w:rsidRPr="00D01CF2" w:rsidRDefault="006858D0" w:rsidP="00C1474F">
            <w:pPr>
              <w:pStyle w:val="TAC"/>
            </w:pPr>
            <w:r w:rsidRPr="00D01CF2">
              <w:t>7</w:t>
            </w:r>
          </w:p>
        </w:tc>
        <w:tc>
          <w:tcPr>
            <w:tcW w:w="600" w:type="dxa"/>
            <w:tcBorders>
              <w:bottom w:val="single" w:sz="4" w:space="0" w:color="auto"/>
            </w:tcBorders>
          </w:tcPr>
          <w:p w:rsidR="006858D0" w:rsidRPr="00D01CF2" w:rsidRDefault="006858D0" w:rsidP="00C1474F">
            <w:pPr>
              <w:pStyle w:val="TAC"/>
            </w:pPr>
            <w:r w:rsidRPr="00D01CF2">
              <w:t>6</w:t>
            </w:r>
          </w:p>
        </w:tc>
        <w:tc>
          <w:tcPr>
            <w:tcW w:w="601" w:type="dxa"/>
            <w:tcBorders>
              <w:bottom w:val="single" w:sz="4" w:space="0" w:color="auto"/>
            </w:tcBorders>
          </w:tcPr>
          <w:p w:rsidR="006858D0" w:rsidRPr="00D01CF2" w:rsidRDefault="006858D0" w:rsidP="00C1474F">
            <w:pPr>
              <w:pStyle w:val="TAC"/>
            </w:pPr>
            <w:r w:rsidRPr="00D01CF2">
              <w:t>5</w:t>
            </w:r>
          </w:p>
        </w:tc>
        <w:tc>
          <w:tcPr>
            <w:tcW w:w="601" w:type="dxa"/>
            <w:tcBorders>
              <w:bottom w:val="single" w:sz="4" w:space="0" w:color="auto"/>
            </w:tcBorders>
          </w:tcPr>
          <w:p w:rsidR="006858D0" w:rsidRPr="00D01CF2" w:rsidRDefault="006858D0" w:rsidP="00C1474F">
            <w:pPr>
              <w:pStyle w:val="TAC"/>
            </w:pPr>
            <w:r w:rsidRPr="00D01CF2">
              <w:t>4</w:t>
            </w:r>
          </w:p>
        </w:tc>
        <w:tc>
          <w:tcPr>
            <w:tcW w:w="600" w:type="dxa"/>
            <w:tcBorders>
              <w:bottom w:val="single" w:sz="4" w:space="0" w:color="auto"/>
            </w:tcBorders>
          </w:tcPr>
          <w:p w:rsidR="006858D0" w:rsidRPr="00D01CF2" w:rsidRDefault="006858D0" w:rsidP="00C1474F">
            <w:pPr>
              <w:pStyle w:val="TAC"/>
            </w:pPr>
            <w:r w:rsidRPr="00D01CF2">
              <w:t>3</w:t>
            </w:r>
          </w:p>
        </w:tc>
        <w:tc>
          <w:tcPr>
            <w:tcW w:w="601" w:type="dxa"/>
            <w:tcBorders>
              <w:bottom w:val="single" w:sz="4" w:space="0" w:color="auto"/>
            </w:tcBorders>
          </w:tcPr>
          <w:p w:rsidR="006858D0" w:rsidRPr="00D01CF2" w:rsidRDefault="006858D0" w:rsidP="00C1474F">
            <w:pPr>
              <w:pStyle w:val="TAC"/>
            </w:pPr>
            <w:r w:rsidRPr="00D01CF2">
              <w:t>2</w:t>
            </w:r>
          </w:p>
        </w:tc>
        <w:tc>
          <w:tcPr>
            <w:tcW w:w="601" w:type="dxa"/>
            <w:tcBorders>
              <w:bottom w:val="single" w:sz="4" w:space="0" w:color="auto"/>
              <w:right w:val="single" w:sz="4" w:space="0" w:color="auto"/>
            </w:tcBorders>
          </w:tcPr>
          <w:p w:rsidR="006858D0" w:rsidRPr="00D01CF2" w:rsidRDefault="006858D0" w:rsidP="00C1474F">
            <w:pPr>
              <w:pStyle w:val="TAC"/>
            </w:pPr>
            <w:r w:rsidRPr="00D01CF2">
              <w:t>1</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1</w:t>
            </w:r>
          </w:p>
        </w:tc>
        <w:tc>
          <w:tcPr>
            <w:tcW w:w="390" w:type="dxa"/>
            <w:tcBorders>
              <w:right w:val="single" w:sz="4" w:space="0" w:color="auto"/>
            </w:tcBorders>
          </w:tcPr>
          <w:p w:rsidR="006858D0" w:rsidRPr="00D01CF2" w:rsidRDefault="006858D0" w:rsidP="00C1474F">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t>FO=0</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rPr>
                <w:lang w:val="sv-SE"/>
              </w:rPr>
              <w:t>MP=0</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rPr>
                <w:lang w:val="de-DE"/>
              </w:rPr>
              <w:t>S</w:t>
            </w:r>
            <w:r w:rsidRPr="00D01CF2">
              <w:t>=0</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2</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Type</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3</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Length (1</w:t>
            </w:r>
            <w:r w:rsidRPr="00D01CF2">
              <w:rPr>
                <w:vertAlign w:val="superscript"/>
              </w:rPr>
              <w:t>st</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4</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Length (2</w:t>
            </w:r>
            <w:r w:rsidRPr="00D01CF2">
              <w:rPr>
                <w:vertAlign w:val="superscript"/>
              </w:rPr>
              <w:t>nd</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5</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Sequence Number (1</w:t>
            </w:r>
            <w:r w:rsidRPr="00D01CF2">
              <w:rPr>
                <w:vertAlign w:val="superscript"/>
              </w:rPr>
              <w:t>st</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6</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Sequence Number (2</w:t>
            </w:r>
            <w:r w:rsidRPr="00D01CF2">
              <w:rPr>
                <w:vertAlign w:val="superscript"/>
              </w:rPr>
              <w:t>nd</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7</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rPr>
                <w:lang w:eastAsia="zh-CN"/>
              </w:rPr>
            </w:pPr>
            <w:r w:rsidRPr="00D01CF2">
              <w:t>Sequence Number (3</w:t>
            </w:r>
            <w:r w:rsidRPr="00D01CF2">
              <w:rPr>
                <w:vertAlign w:val="superscript"/>
              </w:rPr>
              <w:t>rd</w:t>
            </w:r>
            <w:r w:rsidRPr="00D01CF2">
              <w:t xml:space="preserve"> Octet)</w:t>
            </w:r>
          </w:p>
        </w:tc>
      </w:tr>
      <w:tr w:rsidR="006858D0" w:rsidRPr="00D01CF2" w:rsidTr="00C1474F">
        <w:trPr>
          <w:jc w:val="center"/>
        </w:trPr>
        <w:tc>
          <w:tcPr>
            <w:tcW w:w="1016" w:type="dxa"/>
            <w:tcBorders>
              <w:left w:val="single" w:sz="4" w:space="0" w:color="auto"/>
              <w:bottom w:val="single" w:sz="4" w:space="0" w:color="auto"/>
            </w:tcBorders>
          </w:tcPr>
          <w:p w:rsidR="006858D0" w:rsidRPr="00D01CF2" w:rsidRDefault="006858D0" w:rsidP="00C1474F">
            <w:pPr>
              <w:pStyle w:val="TAC"/>
            </w:pPr>
            <w:r w:rsidRPr="00D01CF2">
              <w:t>8</w:t>
            </w:r>
          </w:p>
        </w:tc>
        <w:tc>
          <w:tcPr>
            <w:tcW w:w="390" w:type="dxa"/>
            <w:tcBorders>
              <w:bottom w:val="single" w:sz="4" w:space="0" w:color="auto"/>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6858D0" w:rsidRPr="00D01CF2" w:rsidRDefault="006858D0" w:rsidP="00C1474F">
            <w:pPr>
              <w:pStyle w:val="TAC"/>
            </w:pPr>
            <w:r w:rsidRPr="00D01CF2">
              <w:t>Spare</w:t>
            </w:r>
          </w:p>
        </w:tc>
      </w:tr>
    </w:tbl>
    <w:p w:rsidR="006858D0" w:rsidRDefault="006858D0" w:rsidP="006858D0">
      <w:pPr>
        <w:pStyle w:val="TF"/>
        <w:spacing w:before="120"/>
        <w:rPr>
          <w:lang w:val="en-US"/>
        </w:rPr>
      </w:pPr>
      <w:r w:rsidRPr="00D01CF2">
        <w:t xml:space="preserve">Figure </w:t>
      </w:r>
      <w:r w:rsidRPr="00D01CF2">
        <w:rPr>
          <w:lang w:val="en-US"/>
        </w:rPr>
        <w:t>7.2.2.2</w:t>
      </w:r>
      <w:r w:rsidRPr="00D01CF2">
        <w:t xml:space="preserve">-1: </w:t>
      </w:r>
      <w:r w:rsidRPr="00D01CF2">
        <w:rPr>
          <w:lang w:val="en-US"/>
        </w:rPr>
        <w:t>PFCP M</w:t>
      </w:r>
      <w:r w:rsidRPr="00D01CF2">
        <w:t>essage Header</w:t>
      </w:r>
      <w:r w:rsidRPr="00D01CF2">
        <w:rPr>
          <w:lang w:val="en-US"/>
        </w:rPr>
        <w:t xml:space="preserve"> for node related messages</w:t>
      </w:r>
    </w:p>
    <w:p w:rsidR="002146A7" w:rsidRPr="00D01CF2" w:rsidRDefault="002146A7" w:rsidP="001D537F">
      <w:pPr>
        <w:pStyle w:val="Heading4"/>
        <w:rPr>
          <w:lang w:val="en-US"/>
        </w:rPr>
      </w:pPr>
      <w:bookmarkStart w:id="250" w:name="_Toc19717246"/>
      <w:r w:rsidRPr="00D01CF2">
        <w:rPr>
          <w:lang w:val="en-US"/>
        </w:rPr>
        <w:t>7.2</w:t>
      </w:r>
      <w:r w:rsidRPr="00D01CF2">
        <w:t>.</w:t>
      </w:r>
      <w:r w:rsidRPr="00D01CF2">
        <w:rPr>
          <w:lang w:val="en-US"/>
        </w:rPr>
        <w:t>2.3</w:t>
      </w:r>
      <w:r w:rsidRPr="00D01CF2">
        <w:tab/>
      </w:r>
      <w:r w:rsidRPr="00D01CF2">
        <w:rPr>
          <w:lang w:val="en-US"/>
        </w:rPr>
        <w:t>PFCP</w:t>
      </w:r>
      <w:r w:rsidRPr="00D01CF2">
        <w:t xml:space="preserve"> </w:t>
      </w:r>
      <w:r w:rsidRPr="00D01CF2">
        <w:rPr>
          <w:lang w:val="en-US"/>
        </w:rPr>
        <w:t>H</w:t>
      </w:r>
      <w:r w:rsidRPr="00D01CF2">
        <w:t>eader</w:t>
      </w:r>
      <w:r w:rsidRPr="00D01CF2">
        <w:rPr>
          <w:lang w:val="en-US"/>
        </w:rPr>
        <w:t xml:space="preserve"> for Session </w:t>
      </w:r>
      <w:r w:rsidR="00701A19" w:rsidRPr="00D01CF2">
        <w:rPr>
          <w:lang w:val="en-US"/>
        </w:rPr>
        <w:t xml:space="preserve">Related </w:t>
      </w:r>
      <w:r w:rsidRPr="00D01CF2">
        <w:rPr>
          <w:lang w:val="en-US"/>
        </w:rPr>
        <w:t>Messages</w:t>
      </w:r>
      <w:bookmarkEnd w:id="250"/>
    </w:p>
    <w:p w:rsidR="006858D0" w:rsidRPr="00D01CF2" w:rsidRDefault="006858D0" w:rsidP="006858D0">
      <w:r w:rsidRPr="00D01CF2">
        <w:t>The PFCP message header, for session related messages, shall contain the SEID and Sequence Number fields followed by one spare octet. The PFCP header is depicted in figure </w:t>
      </w:r>
      <w:r w:rsidRPr="00D01CF2">
        <w:rPr>
          <w:lang w:val="en-US"/>
        </w:rPr>
        <w:t>7.2</w:t>
      </w:r>
      <w:r w:rsidRPr="00D01CF2">
        <w:t>.</w:t>
      </w:r>
      <w:r w:rsidRPr="00D01CF2">
        <w:rPr>
          <w:lang w:val="en-US"/>
        </w:rPr>
        <w:t>2.3-1</w:t>
      </w:r>
      <w:r w:rsidRPr="00D01CF2">
        <w:t>. The spare bits shall be set to zero by the sender and ignored by the receiver.</w:t>
      </w:r>
    </w:p>
    <w:p w:rsidR="006858D0" w:rsidRPr="00D01CF2" w:rsidRDefault="006858D0" w:rsidP="006858D0">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858D0" w:rsidRPr="00D01CF2" w:rsidTr="00C1474F">
        <w:trPr>
          <w:jc w:val="center"/>
        </w:trPr>
        <w:tc>
          <w:tcPr>
            <w:tcW w:w="1016" w:type="dxa"/>
            <w:tcBorders>
              <w:top w:val="single" w:sz="4" w:space="0" w:color="auto"/>
              <w:left w:val="single" w:sz="4" w:space="0" w:color="auto"/>
            </w:tcBorders>
          </w:tcPr>
          <w:p w:rsidR="006858D0" w:rsidRPr="00D01CF2" w:rsidRDefault="006858D0" w:rsidP="00C1474F">
            <w:pPr>
              <w:pStyle w:val="TAH"/>
            </w:pPr>
          </w:p>
        </w:tc>
        <w:tc>
          <w:tcPr>
            <w:tcW w:w="390" w:type="dxa"/>
            <w:tcBorders>
              <w:top w:val="single" w:sz="4" w:space="0" w:color="auto"/>
            </w:tcBorders>
          </w:tcPr>
          <w:p w:rsidR="006858D0" w:rsidRPr="00D01CF2" w:rsidRDefault="006858D0" w:rsidP="00C1474F">
            <w:pPr>
              <w:pStyle w:val="TAH"/>
            </w:pPr>
          </w:p>
        </w:tc>
        <w:tc>
          <w:tcPr>
            <w:tcW w:w="4805" w:type="dxa"/>
            <w:gridSpan w:val="8"/>
            <w:tcBorders>
              <w:top w:val="single" w:sz="4" w:space="0" w:color="auto"/>
              <w:right w:val="single" w:sz="4" w:space="0" w:color="auto"/>
            </w:tcBorders>
          </w:tcPr>
          <w:p w:rsidR="006858D0" w:rsidRPr="00D01CF2" w:rsidRDefault="006858D0" w:rsidP="00C1474F">
            <w:pPr>
              <w:pStyle w:val="TAH"/>
            </w:pPr>
            <w:r w:rsidRPr="00D01CF2">
              <w:t>Bits</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Octets</w:t>
            </w:r>
          </w:p>
        </w:tc>
        <w:tc>
          <w:tcPr>
            <w:tcW w:w="390" w:type="dxa"/>
          </w:tcPr>
          <w:p w:rsidR="006858D0" w:rsidRPr="00D01CF2" w:rsidRDefault="006858D0" w:rsidP="00C1474F">
            <w:pPr>
              <w:pStyle w:val="TAC"/>
              <w:rPr>
                <w:b/>
              </w:rPr>
            </w:pPr>
          </w:p>
        </w:tc>
        <w:tc>
          <w:tcPr>
            <w:tcW w:w="600" w:type="dxa"/>
            <w:tcBorders>
              <w:bottom w:val="single" w:sz="4" w:space="0" w:color="auto"/>
            </w:tcBorders>
          </w:tcPr>
          <w:p w:rsidR="006858D0" w:rsidRPr="00D01CF2" w:rsidRDefault="006858D0" w:rsidP="00C1474F">
            <w:pPr>
              <w:pStyle w:val="TAC"/>
            </w:pPr>
            <w:r w:rsidRPr="00D01CF2">
              <w:t>8</w:t>
            </w:r>
          </w:p>
        </w:tc>
        <w:tc>
          <w:tcPr>
            <w:tcW w:w="601" w:type="dxa"/>
            <w:tcBorders>
              <w:bottom w:val="single" w:sz="4" w:space="0" w:color="auto"/>
            </w:tcBorders>
          </w:tcPr>
          <w:p w:rsidR="006858D0" w:rsidRPr="00D01CF2" w:rsidRDefault="006858D0" w:rsidP="00C1474F">
            <w:pPr>
              <w:pStyle w:val="TAC"/>
            </w:pPr>
            <w:r w:rsidRPr="00D01CF2">
              <w:t>7</w:t>
            </w:r>
          </w:p>
        </w:tc>
        <w:tc>
          <w:tcPr>
            <w:tcW w:w="600" w:type="dxa"/>
            <w:tcBorders>
              <w:bottom w:val="single" w:sz="4" w:space="0" w:color="auto"/>
            </w:tcBorders>
          </w:tcPr>
          <w:p w:rsidR="006858D0" w:rsidRPr="00D01CF2" w:rsidRDefault="006858D0" w:rsidP="00C1474F">
            <w:pPr>
              <w:pStyle w:val="TAC"/>
            </w:pPr>
            <w:r w:rsidRPr="00D01CF2">
              <w:t>6</w:t>
            </w:r>
          </w:p>
        </w:tc>
        <w:tc>
          <w:tcPr>
            <w:tcW w:w="601" w:type="dxa"/>
            <w:tcBorders>
              <w:bottom w:val="single" w:sz="4" w:space="0" w:color="auto"/>
            </w:tcBorders>
          </w:tcPr>
          <w:p w:rsidR="006858D0" w:rsidRPr="00D01CF2" w:rsidRDefault="006858D0" w:rsidP="00C1474F">
            <w:pPr>
              <w:pStyle w:val="TAC"/>
            </w:pPr>
            <w:r w:rsidRPr="00D01CF2">
              <w:t>5</w:t>
            </w:r>
          </w:p>
        </w:tc>
        <w:tc>
          <w:tcPr>
            <w:tcW w:w="601" w:type="dxa"/>
            <w:tcBorders>
              <w:bottom w:val="single" w:sz="4" w:space="0" w:color="auto"/>
            </w:tcBorders>
          </w:tcPr>
          <w:p w:rsidR="006858D0" w:rsidRPr="00D01CF2" w:rsidRDefault="006858D0" w:rsidP="00C1474F">
            <w:pPr>
              <w:pStyle w:val="TAC"/>
            </w:pPr>
            <w:r w:rsidRPr="00D01CF2">
              <w:t>4</w:t>
            </w:r>
          </w:p>
        </w:tc>
        <w:tc>
          <w:tcPr>
            <w:tcW w:w="600" w:type="dxa"/>
            <w:tcBorders>
              <w:bottom w:val="single" w:sz="4" w:space="0" w:color="auto"/>
            </w:tcBorders>
          </w:tcPr>
          <w:p w:rsidR="006858D0" w:rsidRPr="00D01CF2" w:rsidRDefault="006858D0" w:rsidP="00C1474F">
            <w:pPr>
              <w:pStyle w:val="TAC"/>
            </w:pPr>
            <w:r w:rsidRPr="00D01CF2">
              <w:t>3</w:t>
            </w:r>
          </w:p>
        </w:tc>
        <w:tc>
          <w:tcPr>
            <w:tcW w:w="601" w:type="dxa"/>
            <w:tcBorders>
              <w:bottom w:val="single" w:sz="4" w:space="0" w:color="auto"/>
            </w:tcBorders>
          </w:tcPr>
          <w:p w:rsidR="006858D0" w:rsidRPr="00D01CF2" w:rsidRDefault="006858D0" w:rsidP="00C1474F">
            <w:pPr>
              <w:pStyle w:val="TAC"/>
            </w:pPr>
            <w:r w:rsidRPr="00D01CF2">
              <w:t>2</w:t>
            </w:r>
          </w:p>
        </w:tc>
        <w:tc>
          <w:tcPr>
            <w:tcW w:w="601" w:type="dxa"/>
            <w:tcBorders>
              <w:bottom w:val="single" w:sz="4" w:space="0" w:color="auto"/>
              <w:right w:val="single" w:sz="4" w:space="0" w:color="auto"/>
            </w:tcBorders>
          </w:tcPr>
          <w:p w:rsidR="006858D0" w:rsidRPr="00D01CF2" w:rsidRDefault="006858D0" w:rsidP="00C1474F">
            <w:pPr>
              <w:pStyle w:val="TAC"/>
            </w:pPr>
            <w:r w:rsidRPr="00D01CF2">
              <w:t>1</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1</w:t>
            </w:r>
          </w:p>
        </w:tc>
        <w:tc>
          <w:tcPr>
            <w:tcW w:w="390" w:type="dxa"/>
            <w:tcBorders>
              <w:right w:val="single" w:sz="4" w:space="0" w:color="auto"/>
            </w:tcBorders>
          </w:tcPr>
          <w:p w:rsidR="006858D0" w:rsidRPr="00D01CF2" w:rsidRDefault="006858D0" w:rsidP="00C1474F">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t>FO</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rPr>
                <w:lang w:val="de-DE"/>
              </w:rPr>
            </w:pPr>
            <w:r w:rsidRPr="00D01CF2">
              <w:rPr>
                <w:lang w:val="de-DE"/>
              </w:rPr>
              <w:t>MP</w:t>
            </w:r>
          </w:p>
        </w:tc>
        <w:tc>
          <w:tcPr>
            <w:tcW w:w="601" w:type="dxa"/>
            <w:tcBorders>
              <w:top w:val="single" w:sz="4"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rPr>
                <w:lang w:val="de-DE"/>
              </w:rPr>
              <w:t>S</w:t>
            </w:r>
            <w:r w:rsidRPr="00D01CF2">
              <w:t>=1</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2</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Type</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3</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Length (1</w:t>
            </w:r>
            <w:r w:rsidRPr="00D01CF2">
              <w:rPr>
                <w:vertAlign w:val="superscript"/>
              </w:rPr>
              <w:t>st</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4</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Message Length (2</w:t>
            </w:r>
            <w:r w:rsidRPr="00D01CF2">
              <w:rPr>
                <w:vertAlign w:val="superscript"/>
              </w:rPr>
              <w:t>nd</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5</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Session Endpoint Identifier (1</w:t>
            </w:r>
            <w:r w:rsidRPr="00D01CF2">
              <w:rPr>
                <w:vertAlign w:val="superscript"/>
              </w:rPr>
              <w:t>st</w:t>
            </w:r>
            <w:r w:rsidRPr="00D01CF2">
              <w:t xml:space="preserve"> Octet)</w:t>
            </w:r>
          </w:p>
        </w:tc>
      </w:tr>
      <w:tr w:rsidR="006858D0" w:rsidRPr="004214BD" w:rsidTr="00C1474F">
        <w:trPr>
          <w:jc w:val="center"/>
        </w:trPr>
        <w:tc>
          <w:tcPr>
            <w:tcW w:w="1016" w:type="dxa"/>
            <w:tcBorders>
              <w:left w:val="single" w:sz="4" w:space="0" w:color="auto"/>
            </w:tcBorders>
          </w:tcPr>
          <w:p w:rsidR="006858D0" w:rsidRPr="00D01CF2" w:rsidRDefault="006858D0" w:rsidP="00C1474F">
            <w:pPr>
              <w:pStyle w:val="TAC"/>
            </w:pPr>
            <w:r w:rsidRPr="00D01CF2">
              <w:t>6</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rPr>
                <w:lang w:val="fr-FR"/>
              </w:rPr>
            </w:pPr>
            <w:r w:rsidRPr="006A37F2">
              <w:rPr>
                <w:lang w:val="fr-FR"/>
              </w:rPr>
              <w:t>Session</w:t>
            </w:r>
            <w:r w:rsidRPr="00D01CF2" w:rsidDel="009F4A05">
              <w:rPr>
                <w:lang w:val="fr-FR"/>
              </w:rPr>
              <w:t xml:space="preserve"> </w:t>
            </w:r>
            <w:r w:rsidRPr="004A48D2">
              <w:rPr>
                <w:lang w:val="fr-FR"/>
              </w:rPr>
              <w:t xml:space="preserve">Endpoint </w:t>
            </w:r>
            <w:r w:rsidRPr="00D01CF2">
              <w:rPr>
                <w:lang w:val="fr-FR"/>
              </w:rPr>
              <w:t>Identifier (2</w:t>
            </w:r>
            <w:r w:rsidRPr="00D01CF2">
              <w:rPr>
                <w:vertAlign w:val="superscript"/>
                <w:lang w:val="fr-FR"/>
              </w:rPr>
              <w:t>nd</w:t>
            </w:r>
            <w:r w:rsidRPr="00D01CF2">
              <w:rPr>
                <w:lang w:val="fr-FR"/>
              </w:rPr>
              <w:t xml:space="preserve"> Octet)</w:t>
            </w:r>
          </w:p>
        </w:tc>
      </w:tr>
      <w:tr w:rsidR="006858D0" w:rsidRPr="004214BD" w:rsidTr="00C1474F">
        <w:trPr>
          <w:jc w:val="center"/>
        </w:trPr>
        <w:tc>
          <w:tcPr>
            <w:tcW w:w="1016" w:type="dxa"/>
            <w:tcBorders>
              <w:left w:val="single" w:sz="4" w:space="0" w:color="auto"/>
            </w:tcBorders>
          </w:tcPr>
          <w:p w:rsidR="006858D0" w:rsidRPr="00D01CF2" w:rsidRDefault="006858D0" w:rsidP="00C1474F">
            <w:pPr>
              <w:pStyle w:val="TAC"/>
            </w:pPr>
            <w:r w:rsidRPr="00D01CF2">
              <w:t>7</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rPr>
                <w:lang w:val="fr-FR"/>
              </w:rPr>
            </w:pPr>
            <w:r w:rsidRPr="006A37F2">
              <w:rPr>
                <w:lang w:val="fr-FR"/>
              </w:rPr>
              <w:t>Session</w:t>
            </w:r>
            <w:r w:rsidRPr="00D01CF2">
              <w:rPr>
                <w:lang w:val="fr-FR"/>
              </w:rPr>
              <w:t xml:space="preserve"> </w:t>
            </w:r>
            <w:r w:rsidRPr="004A48D2">
              <w:rPr>
                <w:lang w:val="fr-FR"/>
              </w:rPr>
              <w:t>Endpoint</w:t>
            </w:r>
            <w:r w:rsidRPr="00D01CF2">
              <w:rPr>
                <w:lang w:val="fr-FR"/>
              </w:rPr>
              <w:t xml:space="preserve"> Identifier (3</w:t>
            </w:r>
            <w:r w:rsidRPr="00D01CF2">
              <w:rPr>
                <w:vertAlign w:val="superscript"/>
                <w:lang w:val="fr-FR"/>
              </w:rPr>
              <w:t>rd</w:t>
            </w:r>
            <w:r w:rsidRPr="00D01CF2">
              <w:rPr>
                <w:lang w:val="fr-FR"/>
              </w:rPr>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8</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Session Endpoint Identifier (4</w:t>
            </w:r>
            <w:r w:rsidRPr="00D01CF2">
              <w:rPr>
                <w:vertAlign w:val="superscript"/>
              </w:rPr>
              <w:t>th</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9</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Session</w:t>
            </w:r>
            <w:r w:rsidRPr="00D01CF2" w:rsidDel="00B431B2">
              <w:t xml:space="preserve"> </w:t>
            </w:r>
            <w:r w:rsidRPr="00D01CF2">
              <w:t>Endpoint Identifier (5</w:t>
            </w:r>
            <w:r w:rsidRPr="00D01CF2">
              <w:rPr>
                <w:vertAlign w:val="superscript"/>
              </w:rPr>
              <w:t>th</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10</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Session</w:t>
            </w:r>
            <w:r w:rsidRPr="00D01CF2" w:rsidDel="00B431B2">
              <w:t xml:space="preserve"> </w:t>
            </w:r>
            <w:r w:rsidRPr="00D01CF2">
              <w:t>Endpoint Identifier (6</w:t>
            </w:r>
            <w:r w:rsidRPr="00D01CF2">
              <w:rPr>
                <w:vertAlign w:val="superscript"/>
              </w:rPr>
              <w:t>th</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11</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Session</w:t>
            </w:r>
            <w:r w:rsidRPr="00D01CF2" w:rsidDel="00B431B2">
              <w:t xml:space="preserve"> </w:t>
            </w:r>
            <w:r w:rsidRPr="00D01CF2">
              <w:t>Endpoint Identifier (7</w:t>
            </w:r>
            <w:r w:rsidRPr="00D01CF2">
              <w:rPr>
                <w:vertAlign w:val="superscript"/>
              </w:rPr>
              <w:t>th</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pPr>
            <w:r w:rsidRPr="00D01CF2">
              <w:t>12</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Session</w:t>
            </w:r>
            <w:r w:rsidRPr="00D01CF2" w:rsidDel="00B431B2">
              <w:t xml:space="preserve"> </w:t>
            </w:r>
            <w:r w:rsidRPr="00D01CF2">
              <w:t>Endpoint Identifier (8</w:t>
            </w:r>
            <w:r w:rsidRPr="00D01CF2">
              <w:rPr>
                <w:vertAlign w:val="superscript"/>
              </w:rPr>
              <w:t>th</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rPr>
                <w:lang w:val="de-DE"/>
              </w:rPr>
            </w:pPr>
            <w:r w:rsidRPr="00D01CF2">
              <w:rPr>
                <w:lang w:val="de-DE"/>
              </w:rPr>
              <w:t>13</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Sequence Number (1</w:t>
            </w:r>
            <w:r w:rsidRPr="00D01CF2">
              <w:rPr>
                <w:vertAlign w:val="superscript"/>
              </w:rPr>
              <w:t>st</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rPr>
                <w:lang w:val="de-DE"/>
              </w:rPr>
            </w:pPr>
            <w:r w:rsidRPr="00D01CF2">
              <w:t>1</w:t>
            </w:r>
            <w:r w:rsidRPr="00D01CF2">
              <w:rPr>
                <w:lang w:val="de-DE"/>
              </w:rPr>
              <w:t>4</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Sequence Number (2</w:t>
            </w:r>
            <w:r w:rsidRPr="00D01CF2">
              <w:rPr>
                <w:vertAlign w:val="superscript"/>
              </w:rPr>
              <w:t>nd</w:t>
            </w:r>
            <w:r w:rsidRPr="00D01CF2">
              <w:t xml:space="preserve"> Octet)</w:t>
            </w:r>
          </w:p>
        </w:tc>
      </w:tr>
      <w:tr w:rsidR="006858D0" w:rsidRPr="00D01CF2" w:rsidTr="00C1474F">
        <w:trPr>
          <w:jc w:val="center"/>
        </w:trPr>
        <w:tc>
          <w:tcPr>
            <w:tcW w:w="1016" w:type="dxa"/>
            <w:tcBorders>
              <w:left w:val="single" w:sz="4" w:space="0" w:color="auto"/>
            </w:tcBorders>
          </w:tcPr>
          <w:p w:rsidR="006858D0" w:rsidRPr="00D01CF2" w:rsidRDefault="006858D0" w:rsidP="00C1474F">
            <w:pPr>
              <w:pStyle w:val="TAC"/>
              <w:rPr>
                <w:lang w:val="de-DE"/>
              </w:rPr>
            </w:pPr>
            <w:r w:rsidRPr="00D01CF2">
              <w:t>1</w:t>
            </w:r>
            <w:r w:rsidRPr="00D01CF2">
              <w:rPr>
                <w:lang w:val="de-DE"/>
              </w:rPr>
              <w:t>5</w:t>
            </w:r>
          </w:p>
        </w:tc>
        <w:tc>
          <w:tcPr>
            <w:tcW w:w="390" w:type="dxa"/>
            <w:tcBorders>
              <w:right w:val="single" w:sz="4" w:space="0" w:color="auto"/>
            </w:tcBorders>
          </w:tcPr>
          <w:p w:rsidR="006858D0" w:rsidRPr="00D01CF2" w:rsidRDefault="006858D0" w:rsidP="00C1474F">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6858D0" w:rsidRPr="00D01CF2" w:rsidRDefault="006858D0" w:rsidP="00C1474F">
            <w:pPr>
              <w:pStyle w:val="TAC"/>
            </w:pPr>
            <w:r w:rsidRPr="00D01CF2">
              <w:t>Sequence Number (3</w:t>
            </w:r>
            <w:r w:rsidRPr="00D01CF2">
              <w:rPr>
                <w:vertAlign w:val="superscript"/>
              </w:rPr>
              <w:t>rd</w:t>
            </w:r>
            <w:r w:rsidRPr="00D01CF2">
              <w:t xml:space="preserve"> Octet)</w:t>
            </w:r>
          </w:p>
        </w:tc>
      </w:tr>
      <w:tr w:rsidR="006858D0" w:rsidRPr="00D01CF2" w:rsidTr="00C1474F">
        <w:trPr>
          <w:jc w:val="center"/>
        </w:trPr>
        <w:tc>
          <w:tcPr>
            <w:tcW w:w="1016" w:type="dxa"/>
            <w:tcBorders>
              <w:left w:val="single" w:sz="4" w:space="0" w:color="auto"/>
              <w:bottom w:val="single" w:sz="4" w:space="0" w:color="auto"/>
            </w:tcBorders>
          </w:tcPr>
          <w:p w:rsidR="006858D0" w:rsidRPr="00D01CF2" w:rsidRDefault="006858D0" w:rsidP="00C1474F">
            <w:pPr>
              <w:pStyle w:val="TAC"/>
              <w:rPr>
                <w:lang w:val="de-DE"/>
              </w:rPr>
            </w:pPr>
            <w:r w:rsidRPr="00D01CF2">
              <w:t>1</w:t>
            </w:r>
            <w:r w:rsidRPr="00D01CF2">
              <w:rPr>
                <w:lang w:val="de-DE"/>
              </w:rPr>
              <w:t>6</w:t>
            </w:r>
          </w:p>
        </w:tc>
        <w:tc>
          <w:tcPr>
            <w:tcW w:w="390" w:type="dxa"/>
            <w:tcBorders>
              <w:bottom w:val="single" w:sz="4" w:space="0" w:color="auto"/>
              <w:right w:val="single" w:sz="4" w:space="0" w:color="auto"/>
            </w:tcBorders>
          </w:tcPr>
          <w:p w:rsidR="006858D0" w:rsidRPr="00D01CF2" w:rsidRDefault="006858D0" w:rsidP="00C1474F">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6858D0" w:rsidRPr="00D01CF2" w:rsidRDefault="006858D0" w:rsidP="00C1474F">
            <w:pPr>
              <w:pStyle w:val="TAC"/>
            </w:pPr>
            <w:r w:rsidRPr="00D01CF2">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6858D0" w:rsidRPr="00D01CF2" w:rsidRDefault="006858D0" w:rsidP="00C1474F">
            <w:pPr>
              <w:pStyle w:val="TAC"/>
            </w:pPr>
            <w:r w:rsidRPr="00D01CF2">
              <w:t>Spare</w:t>
            </w:r>
          </w:p>
        </w:tc>
      </w:tr>
    </w:tbl>
    <w:p w:rsidR="006858D0" w:rsidRPr="00D01CF2" w:rsidRDefault="006858D0" w:rsidP="006858D0">
      <w:pPr>
        <w:pStyle w:val="TF"/>
        <w:spacing w:before="120"/>
        <w:rPr>
          <w:lang w:val="en-US"/>
        </w:rPr>
      </w:pPr>
      <w:r w:rsidRPr="00D01CF2">
        <w:t xml:space="preserve">Figure </w:t>
      </w:r>
      <w:r w:rsidRPr="00D01CF2">
        <w:rPr>
          <w:lang w:val="en-US"/>
        </w:rPr>
        <w:t>7.2</w:t>
      </w:r>
      <w:r w:rsidRPr="00D01CF2">
        <w:t>.</w:t>
      </w:r>
      <w:r w:rsidRPr="00D01CF2">
        <w:rPr>
          <w:lang w:val="en-US"/>
        </w:rPr>
        <w:t>2.3</w:t>
      </w:r>
      <w:r w:rsidRPr="00D01CF2">
        <w:t xml:space="preserve">-1: </w:t>
      </w:r>
      <w:r w:rsidRPr="00D01CF2">
        <w:rPr>
          <w:lang w:val="en-US"/>
        </w:rPr>
        <w:t>PFCP</w:t>
      </w:r>
      <w:r w:rsidRPr="00D01CF2">
        <w:t xml:space="preserve"> message Header</w:t>
      </w:r>
      <w:r w:rsidRPr="00D01CF2">
        <w:rPr>
          <w:lang w:val="en-US"/>
        </w:rPr>
        <w:t xml:space="preserve"> for session related messages</w:t>
      </w:r>
    </w:p>
    <w:p w:rsidR="002146A7" w:rsidRPr="00D01CF2" w:rsidRDefault="002146A7" w:rsidP="001D537F">
      <w:pPr>
        <w:pStyle w:val="Heading4"/>
      </w:pPr>
      <w:bookmarkStart w:id="251" w:name="_Toc19717247"/>
      <w:r w:rsidRPr="00D01CF2">
        <w:rPr>
          <w:lang w:val="en-US"/>
        </w:rPr>
        <w:t>7.2.2.4</w:t>
      </w:r>
      <w:r w:rsidRPr="00D01CF2">
        <w:tab/>
        <w:t xml:space="preserve">Usage of the </w:t>
      </w:r>
      <w:r w:rsidRPr="00D01CF2">
        <w:rPr>
          <w:lang w:val="en-US"/>
        </w:rPr>
        <w:t>PFCP</w:t>
      </w:r>
      <w:r w:rsidRPr="00D01CF2">
        <w:t xml:space="preserve"> Header</w:t>
      </w:r>
      <w:bookmarkEnd w:id="251"/>
    </w:p>
    <w:p w:rsidR="002146A7" w:rsidRPr="00D01CF2" w:rsidRDefault="002146A7" w:rsidP="001D537F">
      <w:pPr>
        <w:pStyle w:val="Heading5"/>
      </w:pPr>
      <w:bookmarkStart w:id="252" w:name="_Toc19717248"/>
      <w:r w:rsidRPr="00D01CF2">
        <w:rPr>
          <w:lang w:val="en-US"/>
        </w:rPr>
        <w:t>7.2.2.4</w:t>
      </w:r>
      <w:r w:rsidRPr="00D01CF2">
        <w:t>.1</w:t>
      </w:r>
      <w:r w:rsidRPr="00D01CF2">
        <w:tab/>
        <w:t>General</w:t>
      </w:r>
      <w:bookmarkEnd w:id="252"/>
    </w:p>
    <w:p w:rsidR="002146A7" w:rsidRPr="00D01CF2" w:rsidRDefault="002146A7" w:rsidP="002146A7">
      <w:r w:rsidRPr="00D01CF2">
        <w:t xml:space="preserve">The format of the PFCP header is specified in </w:t>
      </w:r>
      <w:r w:rsidR="00751AEC">
        <w:t>clause</w:t>
      </w:r>
      <w:r w:rsidRPr="00D01CF2">
        <w:t xml:space="preserve"> </w:t>
      </w:r>
      <w:r w:rsidRPr="00D01CF2">
        <w:rPr>
          <w:lang w:val="fr-FR"/>
        </w:rPr>
        <w:t>7.2.2</w:t>
      </w:r>
      <w:r w:rsidRPr="00D01CF2">
        <w:t>.</w:t>
      </w:r>
    </w:p>
    <w:p w:rsidR="002146A7" w:rsidRPr="00D01CF2" w:rsidRDefault="002146A7" w:rsidP="002146A7">
      <w:r w:rsidRPr="00D01CF2">
        <w:t>The usage of the PFCP header shall be as defined below.</w:t>
      </w:r>
    </w:p>
    <w:p w:rsidR="002146A7" w:rsidRPr="00D01CF2" w:rsidRDefault="002146A7" w:rsidP="002146A7">
      <w:r w:rsidRPr="00D01CF2">
        <w:t>The first octet of the header shall be used is the following way:</w:t>
      </w:r>
    </w:p>
    <w:p w:rsidR="006033BC" w:rsidRPr="00D01CF2" w:rsidRDefault="006033BC" w:rsidP="006033BC">
      <w:pPr>
        <w:pStyle w:val="B1"/>
      </w:pPr>
      <w:r w:rsidRPr="00D01CF2">
        <w:t>-</w:t>
      </w:r>
      <w:r w:rsidRPr="00D01CF2">
        <w:tab/>
        <w:t xml:space="preserve">Bit 1 represents </w:t>
      </w:r>
      <w:r w:rsidR="00701A19" w:rsidRPr="00D01CF2">
        <w:rPr>
          <w:lang w:val="en-GB"/>
        </w:rPr>
        <w:t>the</w:t>
      </w:r>
      <w:r w:rsidRPr="00D01CF2">
        <w:t xml:space="preserve"> "</w:t>
      </w:r>
      <w:r w:rsidRPr="00D01CF2">
        <w:rPr>
          <w:lang w:val="en-GB"/>
        </w:rPr>
        <w:t>S</w:t>
      </w:r>
      <w:r w:rsidRPr="00D01CF2">
        <w:t xml:space="preserve">" flag, which indicates if </w:t>
      </w:r>
      <w:r w:rsidRPr="00D01CF2">
        <w:rPr>
          <w:lang w:val="en-GB"/>
        </w:rPr>
        <w:t>S</w:t>
      </w:r>
      <w:r w:rsidRPr="00D01CF2">
        <w:t>EID field is present in the PFCP header or not. If the "</w:t>
      </w:r>
      <w:r w:rsidRPr="00D01CF2">
        <w:rPr>
          <w:lang w:val="en-GB"/>
        </w:rPr>
        <w:t>S</w:t>
      </w:r>
      <w:r w:rsidRPr="00D01CF2">
        <w:t xml:space="preserve">" flag is set to 0, then the </w:t>
      </w:r>
      <w:r w:rsidRPr="00D01CF2">
        <w:rPr>
          <w:lang w:val="en-GB"/>
        </w:rPr>
        <w:t>S</w:t>
      </w:r>
      <w:r w:rsidRPr="00D01CF2">
        <w:t>EID field shall not be present in the PFCP header. If the "</w:t>
      </w:r>
      <w:r w:rsidRPr="00D01CF2">
        <w:rPr>
          <w:lang w:val="en-GB"/>
        </w:rPr>
        <w:t>S</w:t>
      </w:r>
      <w:r w:rsidRPr="00D01CF2">
        <w:t xml:space="preserve">" flag is set to 1, then the </w:t>
      </w:r>
      <w:r w:rsidRPr="00D01CF2">
        <w:rPr>
          <w:lang w:val="en-GB"/>
        </w:rPr>
        <w:t>S</w:t>
      </w:r>
      <w:r w:rsidRPr="00D01CF2">
        <w:t xml:space="preserve">EID field shall immediately follow the Length field, in octets 5 to </w:t>
      </w:r>
      <w:r w:rsidRPr="00D01CF2">
        <w:rPr>
          <w:lang w:val="en-GB"/>
        </w:rPr>
        <w:t>12</w:t>
      </w:r>
      <w:r w:rsidRPr="00D01CF2">
        <w:t xml:space="preserve">. Apart from the node related messages , in all </w:t>
      </w:r>
      <w:r w:rsidR="003817D5" w:rsidRPr="00D01CF2">
        <w:t xml:space="preserve">PFCP </w:t>
      </w:r>
      <w:r w:rsidRPr="00D01CF2">
        <w:t>messages the value of the "</w:t>
      </w:r>
      <w:r w:rsidR="00502584" w:rsidRPr="00D01CF2">
        <w:rPr>
          <w:lang w:val="en-GB"/>
        </w:rPr>
        <w:t>S</w:t>
      </w:r>
      <w:r w:rsidRPr="00D01CF2">
        <w:t>" flag shall be set to "1".</w:t>
      </w:r>
    </w:p>
    <w:p w:rsidR="006858D0" w:rsidRDefault="006033BC" w:rsidP="006858D0">
      <w:pPr>
        <w:pStyle w:val="B1"/>
      </w:pPr>
      <w:r w:rsidRPr="00D01CF2">
        <w:t>-</w:t>
      </w:r>
      <w:r w:rsidRPr="00D01CF2">
        <w:tab/>
        <w:t>Bit 2 represents the "MP" flag. If the "MP" flag is set to "1", then bits 8 to 5 of octet 16 shall indicate the message priority.</w:t>
      </w:r>
    </w:p>
    <w:p w:rsidR="006858D0" w:rsidRPr="00D01CF2" w:rsidRDefault="006858D0" w:rsidP="006858D0">
      <w:pPr>
        <w:pStyle w:val="B1"/>
      </w:pPr>
      <w:r>
        <w:t>-</w:t>
      </w:r>
      <w:r>
        <w:tab/>
        <w:t>Bit 3 represents the "FO" (Follow On) flag. If the "FO" flag is set to "1", then another PFCP message follows in the UDP/IP packet (see clauses 6</w:t>
      </w:r>
      <w:r>
        <w:rPr>
          <w:lang w:val="en-GB"/>
        </w:rPr>
        <w:t>.5</w:t>
      </w:r>
      <w:r>
        <w:t xml:space="preserve"> and 7.2.1A).</w:t>
      </w:r>
    </w:p>
    <w:p w:rsidR="006033BC" w:rsidRPr="00D01CF2" w:rsidRDefault="006033BC" w:rsidP="006858D0">
      <w:pPr>
        <w:pStyle w:val="B1"/>
      </w:pPr>
      <w:r w:rsidRPr="00D01CF2">
        <w:lastRenderedPageBreak/>
        <w:t>-</w:t>
      </w:r>
      <w:r w:rsidRPr="00D01CF2">
        <w:tab/>
        <w:t xml:space="preserve">Bit 4 is </w:t>
      </w:r>
      <w:r w:rsidRPr="00D01CF2">
        <w:rPr>
          <w:lang w:eastAsia="zh-CN"/>
        </w:rPr>
        <w:t>a spare bit</w:t>
      </w:r>
      <w:r w:rsidRPr="00D01CF2">
        <w:t>. The sending entity shall set it to "0" and the receiving entity shall ignore it.</w:t>
      </w:r>
    </w:p>
    <w:p w:rsidR="006033BC" w:rsidRPr="00D01CF2" w:rsidRDefault="006033BC" w:rsidP="006033BC">
      <w:pPr>
        <w:pStyle w:val="B1"/>
      </w:pPr>
      <w:r w:rsidRPr="00D01CF2">
        <w:rPr>
          <w:lang w:val="en-GB"/>
        </w:rPr>
        <w:t>-</w:t>
      </w:r>
      <w:r w:rsidRPr="00D01CF2">
        <w:rPr>
          <w:lang w:val="en-GB"/>
        </w:rPr>
        <w:tab/>
      </w:r>
      <w:r w:rsidRPr="00D01CF2">
        <w:t xml:space="preserve">Bit 5 is </w:t>
      </w:r>
      <w:r w:rsidRPr="00D01CF2">
        <w:rPr>
          <w:lang w:eastAsia="zh-CN"/>
        </w:rPr>
        <w:t>a spare bit</w:t>
      </w:r>
      <w:r w:rsidRPr="00D01CF2">
        <w:t>. The sending entity shall set it to "0" and the receiving entity shall ignore it.</w:t>
      </w:r>
    </w:p>
    <w:p w:rsidR="002146A7" w:rsidRPr="00D01CF2" w:rsidRDefault="00505EB5" w:rsidP="00505EB5">
      <w:pPr>
        <w:pStyle w:val="B1"/>
      </w:pPr>
      <w:r w:rsidRPr="00D01CF2">
        <w:rPr>
          <w:lang w:val="en-GB"/>
        </w:rPr>
        <w:t>-</w:t>
      </w:r>
      <w:r w:rsidRPr="00D01CF2">
        <w:rPr>
          <w:lang w:val="en-GB"/>
        </w:rPr>
        <w:tab/>
      </w:r>
      <w:r w:rsidR="002146A7" w:rsidRPr="00D01CF2">
        <w:t xml:space="preserve">Bits </w:t>
      </w:r>
      <w:r w:rsidR="00CF49D4" w:rsidRPr="00D01CF2">
        <w:rPr>
          <w:lang w:val="en-GB"/>
        </w:rPr>
        <w:t>6</w:t>
      </w:r>
      <w:r w:rsidR="00CF49D4" w:rsidRPr="00D01CF2">
        <w:t xml:space="preserve"> </w:t>
      </w:r>
      <w:r w:rsidR="002146A7" w:rsidRPr="00D01CF2">
        <w:t xml:space="preserve">to </w:t>
      </w:r>
      <w:r w:rsidR="00CF49D4" w:rsidRPr="00D01CF2">
        <w:rPr>
          <w:lang w:val="en-GB"/>
        </w:rPr>
        <w:t>8</w:t>
      </w:r>
      <w:r w:rsidR="002146A7" w:rsidRPr="00D01CF2">
        <w:t>, which represent the PFCP version, shall be set to decimal 1 ("001").</w:t>
      </w:r>
    </w:p>
    <w:p w:rsidR="002146A7" w:rsidRPr="00D01CF2" w:rsidRDefault="002146A7" w:rsidP="002146A7">
      <w:r w:rsidRPr="00D01CF2">
        <w:t>The usage of the fields in octets 2 - n of the header shall be as specified below.</w:t>
      </w:r>
    </w:p>
    <w:p w:rsidR="002146A7" w:rsidRPr="00D01CF2" w:rsidRDefault="002146A7" w:rsidP="002146A7">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2146A7" w:rsidRPr="00D01CF2" w:rsidRDefault="002146A7" w:rsidP="002146A7">
      <w:pPr>
        <w:pStyle w:val="B1"/>
        <w:tabs>
          <w:tab w:val="left" w:pos="7513"/>
        </w:tabs>
      </w:pPr>
      <w:r w:rsidRPr="00D01CF2">
        <w:t>-</w:t>
      </w:r>
      <w:r w:rsidRPr="00D01CF2">
        <w:tab/>
        <w:t xml:space="preserve">Octets 3 to 4 represent the Message Length field. This field shall indicate the length of the message in octets excluding the mandatory part of the PFCP header (the first 4 octets). The </w:t>
      </w:r>
      <w:r w:rsidR="00502584" w:rsidRPr="00D01CF2">
        <w:rPr>
          <w:lang w:val="en-GB"/>
        </w:rPr>
        <w:t>S</w:t>
      </w:r>
      <w:r w:rsidR="00502584" w:rsidRPr="00D01CF2">
        <w:t xml:space="preserve">EID </w:t>
      </w:r>
      <w:r w:rsidRPr="00D01CF2">
        <w:t xml:space="preserve">(if present) and the Sequence Number shall be included in the length count. The format of the Length field of information elements is specified in </w:t>
      </w:r>
      <w:r w:rsidR="00751AEC">
        <w:t>clause</w:t>
      </w:r>
      <w:r w:rsidRPr="00D01CF2">
        <w:t xml:space="preserve"> 8.2 "Information Element Format".</w:t>
      </w:r>
    </w:p>
    <w:p w:rsidR="002146A7" w:rsidRPr="00D01CF2" w:rsidRDefault="002146A7" w:rsidP="002146A7">
      <w:pPr>
        <w:pStyle w:val="B1"/>
      </w:pPr>
      <w:r w:rsidRPr="00D01CF2">
        <w:t>-</w:t>
      </w:r>
      <w:r w:rsidRPr="00D01CF2">
        <w:tab/>
      </w:r>
      <w:r w:rsidR="00502584" w:rsidRPr="00D01CF2">
        <w:rPr>
          <w:lang w:val="en-GB"/>
        </w:rPr>
        <w:t xml:space="preserve">When </w:t>
      </w:r>
      <w:r w:rsidR="009F4A05" w:rsidRPr="00D01CF2">
        <w:rPr>
          <w:lang w:val="en-GB"/>
        </w:rPr>
        <w:t>S</w:t>
      </w:r>
      <w:r w:rsidRPr="00D01CF2">
        <w:t xml:space="preserve">=1, </w:t>
      </w:r>
      <w:r w:rsidR="00502584" w:rsidRPr="00D01CF2">
        <w:rPr>
          <w:lang w:val="en-GB"/>
        </w:rPr>
        <w:t>O</w:t>
      </w:r>
      <w:r w:rsidR="00502584" w:rsidRPr="00D01CF2">
        <w:t xml:space="preserve">ctets </w:t>
      </w:r>
      <w:r w:rsidRPr="00D01CF2">
        <w:t xml:space="preserve">5 to </w:t>
      </w:r>
      <w:r w:rsidR="009F4A05" w:rsidRPr="00D01CF2">
        <w:rPr>
          <w:lang w:val="en-GB"/>
        </w:rPr>
        <w:t>12</w:t>
      </w:r>
      <w:r w:rsidR="009F4A05" w:rsidRPr="00D01CF2">
        <w:t xml:space="preserve"> </w:t>
      </w:r>
      <w:r w:rsidRPr="00D01CF2">
        <w:t xml:space="preserve">represent the </w:t>
      </w:r>
      <w:r w:rsidR="009F4A05" w:rsidRPr="00D01CF2">
        <w:rPr>
          <w:lang w:val="en-GB"/>
        </w:rPr>
        <w:t>Session</w:t>
      </w:r>
      <w:r w:rsidR="009F4A05" w:rsidRPr="00D01CF2">
        <w:t xml:space="preserve"> </w:t>
      </w:r>
      <w:r w:rsidRPr="00D01CF2">
        <w:t>Endpoint Identifier (</w:t>
      </w:r>
      <w:r w:rsidR="009F4A05" w:rsidRPr="00D01CF2">
        <w:rPr>
          <w:lang w:val="en-GB"/>
        </w:rPr>
        <w:t>S</w:t>
      </w:r>
      <w:r w:rsidR="009F4A05" w:rsidRPr="00D01CF2">
        <w:t>EID</w:t>
      </w:r>
      <w:r w:rsidRPr="00D01CF2">
        <w:t xml:space="preserve">) field. This field shall unambiguously identify a </w:t>
      </w:r>
      <w:r w:rsidR="006801B7" w:rsidRPr="00D01CF2">
        <w:rPr>
          <w:lang w:val="en-GB"/>
        </w:rPr>
        <w:t>session</w:t>
      </w:r>
      <w:r w:rsidR="006801B7" w:rsidRPr="00D01CF2">
        <w:t xml:space="preserve"> </w:t>
      </w:r>
      <w:r w:rsidRPr="00D01CF2">
        <w:t xml:space="preserve">endpoint in the receiving Packet Forward Control entity. The </w:t>
      </w:r>
      <w:r w:rsidR="009F4A05" w:rsidRPr="00D01CF2">
        <w:rPr>
          <w:lang w:val="en-GB"/>
        </w:rPr>
        <w:t>Session</w:t>
      </w:r>
      <w:r w:rsidRPr="00D01CF2">
        <w:t xml:space="preserve"> Endpoint Identifier is set by the sending entity i</w:t>
      </w:r>
      <w:r w:rsidRPr="00D01CF2">
        <w:rPr>
          <w:lang w:eastAsia="zh-CN"/>
        </w:rPr>
        <w:t xml:space="preserve">n the </w:t>
      </w:r>
      <w:r w:rsidRPr="00D01CF2">
        <w:t>PFCP</w:t>
      </w:r>
      <w:r w:rsidRPr="00D01CF2">
        <w:rPr>
          <w:lang w:eastAsia="zh-CN"/>
        </w:rPr>
        <w:t xml:space="preserve"> header of all control plane messages </w:t>
      </w:r>
      <w:r w:rsidRPr="00D01CF2">
        <w:t xml:space="preserve">to the </w:t>
      </w:r>
      <w:r w:rsidR="009F4A05" w:rsidRPr="00D01CF2">
        <w:rPr>
          <w:lang w:val="en-GB"/>
        </w:rPr>
        <w:t>S</w:t>
      </w:r>
      <w:r w:rsidR="009F4A05" w:rsidRPr="00D01CF2">
        <w:t xml:space="preserve">EID </w:t>
      </w:r>
      <w:r w:rsidRPr="00D01CF2">
        <w:t>value provided by the corresponding receiving entity (CP or UP</w:t>
      </w:r>
      <w:r w:rsidR="00502584" w:rsidRPr="00D01CF2">
        <w:rPr>
          <w:lang w:val="en-GB"/>
        </w:rPr>
        <w:t xml:space="preserve"> function</w:t>
      </w:r>
      <w:r w:rsidRPr="00D01CF2">
        <w:t xml:space="preserve">). If a peer's </w:t>
      </w:r>
      <w:r w:rsidR="009F4A05" w:rsidRPr="00D01CF2">
        <w:rPr>
          <w:lang w:val="en-GB"/>
        </w:rPr>
        <w:t>S</w:t>
      </w:r>
      <w:r w:rsidR="009F4A05" w:rsidRPr="00D01CF2">
        <w:t xml:space="preserve">EID </w:t>
      </w:r>
      <w:r w:rsidRPr="00D01CF2">
        <w:t xml:space="preserve">is not available the </w:t>
      </w:r>
      <w:r w:rsidR="009F4A05" w:rsidRPr="00D01CF2">
        <w:rPr>
          <w:lang w:val="en-GB"/>
        </w:rPr>
        <w:t>S</w:t>
      </w:r>
      <w:r w:rsidR="009F4A05" w:rsidRPr="00D01CF2">
        <w:t xml:space="preserve">EID </w:t>
      </w:r>
      <w:r w:rsidRPr="00D01CF2">
        <w:t xml:space="preserve">field shall be present in a PFCP header, but its value shall be set to "0", "Conditions for sending </w:t>
      </w:r>
      <w:r w:rsidR="009F4A05" w:rsidRPr="00D01CF2">
        <w:rPr>
          <w:lang w:val="en-GB"/>
        </w:rPr>
        <w:t>S</w:t>
      </w:r>
      <w:r w:rsidR="009F4A05" w:rsidRPr="00D01CF2">
        <w:t>EID</w:t>
      </w:r>
      <w:r w:rsidRPr="00D01CF2">
        <w:t>=0 in PFCP header".</w:t>
      </w:r>
    </w:p>
    <w:p w:rsidR="002146A7" w:rsidRPr="00D01CF2" w:rsidRDefault="002146A7" w:rsidP="002146A7">
      <w:pPr>
        <w:pStyle w:val="NO"/>
      </w:pPr>
      <w:r w:rsidRPr="00D01CF2">
        <w:t>NOTE:</w:t>
      </w:r>
      <w:r w:rsidRPr="00D01CF2">
        <w:tab/>
        <w:t xml:space="preserve">The </w:t>
      </w:r>
      <w:r w:rsidR="009F4A05" w:rsidRPr="00D01CF2">
        <w:rPr>
          <w:lang w:val="en-GB"/>
        </w:rPr>
        <w:t>S</w:t>
      </w:r>
      <w:r w:rsidR="009F4A05" w:rsidRPr="00D01CF2">
        <w:t xml:space="preserve">EID </w:t>
      </w:r>
      <w:r w:rsidRPr="00D01CF2">
        <w:t>in the PFCP header of a</w:t>
      </w:r>
      <w:r w:rsidRPr="00D01CF2">
        <w:rPr>
          <w:lang w:val="en-US"/>
        </w:rPr>
        <w:t xml:space="preserve"> </w:t>
      </w:r>
      <w:r w:rsidRPr="00D01CF2">
        <w:t xml:space="preserve">message is set to the </w:t>
      </w:r>
      <w:r w:rsidR="009F4A05" w:rsidRPr="00D01CF2">
        <w:rPr>
          <w:lang w:val="en-GB"/>
        </w:rPr>
        <w:t>S</w:t>
      </w:r>
      <w:r w:rsidR="009F4A05" w:rsidRPr="00D01CF2">
        <w:t xml:space="preserve">EID </w:t>
      </w:r>
      <w:r w:rsidRPr="00D01CF2">
        <w:t xml:space="preserve">value provided by the corresponding receiving entity regardless of whether </w:t>
      </w:r>
      <w:r w:rsidRPr="00D01CF2">
        <w:rPr>
          <w:noProof/>
        </w:rPr>
        <w:t xml:space="preserve">the source IP address of the </w:t>
      </w:r>
      <w:r w:rsidRPr="00D01CF2">
        <w:rPr>
          <w:noProof/>
          <w:lang w:val="en-US"/>
        </w:rPr>
        <w:t>request</w:t>
      </w:r>
      <w:r w:rsidRPr="00D01CF2">
        <w:rPr>
          <w:noProof/>
        </w:rPr>
        <w:t xml:space="preserve"> message and the </w:t>
      </w:r>
      <w:r w:rsidRPr="00D01CF2">
        <w:t xml:space="preserve">IP Destination Address provided by the receiving entity for subsequent </w:t>
      </w:r>
      <w:r w:rsidRPr="00D01CF2">
        <w:rPr>
          <w:lang w:val="en-US"/>
        </w:rPr>
        <w:t>request</w:t>
      </w:r>
      <w:r w:rsidRPr="00D01CF2">
        <w:t xml:space="preserve"> messages </w:t>
      </w:r>
      <w:r w:rsidRPr="00D01CF2">
        <w:rPr>
          <w:noProof/>
        </w:rPr>
        <w:t>are the same or not.</w:t>
      </w:r>
    </w:p>
    <w:p w:rsidR="009F4A05" w:rsidRPr="00D01CF2" w:rsidRDefault="002146A7" w:rsidP="009F4A05">
      <w:pPr>
        <w:pStyle w:val="B1"/>
        <w:rPr>
          <w:lang w:val="en-GB"/>
        </w:rPr>
      </w:pPr>
      <w:r w:rsidRPr="00D01CF2">
        <w:t>-</w:t>
      </w:r>
      <w:r w:rsidRPr="00D01CF2">
        <w:tab/>
        <w:t xml:space="preserve">Octets </w:t>
      </w:r>
      <w:r w:rsidR="009F4A05" w:rsidRPr="00D01CF2">
        <w:rPr>
          <w:lang w:val="en-GB"/>
        </w:rPr>
        <w:t>13</w:t>
      </w:r>
      <w:r w:rsidR="009F4A05" w:rsidRPr="00D01CF2">
        <w:t xml:space="preserve"> </w:t>
      </w:r>
      <w:r w:rsidRPr="00D01CF2">
        <w:t xml:space="preserve">to </w:t>
      </w:r>
      <w:r w:rsidR="009F4A05" w:rsidRPr="00D01CF2">
        <w:t>1</w:t>
      </w:r>
      <w:r w:rsidR="009F4A05" w:rsidRPr="00D01CF2">
        <w:rPr>
          <w:lang w:val="en-GB"/>
        </w:rPr>
        <w:t>5</w:t>
      </w:r>
      <w:r w:rsidR="009F4A05" w:rsidRPr="00D01CF2">
        <w:t xml:space="preserve"> </w:t>
      </w:r>
      <w:r w:rsidRPr="00D01CF2">
        <w:t>represent PFCP Sequence Number field.</w:t>
      </w:r>
    </w:p>
    <w:p w:rsidR="009F4A05" w:rsidRPr="00D01CF2" w:rsidRDefault="009F4A05" w:rsidP="001D537F">
      <w:pPr>
        <w:pStyle w:val="Heading5"/>
      </w:pPr>
      <w:bookmarkStart w:id="253" w:name="_Toc19717249"/>
      <w:r w:rsidRPr="00D01CF2">
        <w:t>7.2.2.4.</w:t>
      </w:r>
      <w:r w:rsidR="000B18F9" w:rsidRPr="00D01CF2">
        <w:rPr>
          <w:lang w:val="en-GB"/>
        </w:rPr>
        <w:t>2</w:t>
      </w:r>
      <w:r w:rsidRPr="00D01CF2">
        <w:tab/>
        <w:t xml:space="preserve">Conditions for </w:t>
      </w:r>
      <w:r w:rsidR="00701A19" w:rsidRPr="00D01CF2">
        <w:rPr>
          <w:lang w:val="en-GB"/>
        </w:rPr>
        <w:t>S</w:t>
      </w:r>
      <w:r w:rsidR="00701A19" w:rsidRPr="00D01CF2">
        <w:t xml:space="preserve">ending </w:t>
      </w:r>
      <w:r w:rsidRPr="00D01CF2">
        <w:t xml:space="preserve">SEID=0 in PFCP </w:t>
      </w:r>
      <w:r w:rsidR="00701A19" w:rsidRPr="00D01CF2">
        <w:rPr>
          <w:lang w:val="en-GB"/>
        </w:rPr>
        <w:t>H</w:t>
      </w:r>
      <w:r w:rsidR="00701A19" w:rsidRPr="00D01CF2">
        <w:t>eader</w:t>
      </w:r>
      <w:bookmarkEnd w:id="253"/>
    </w:p>
    <w:p w:rsidR="009F4A05" w:rsidRPr="00D01CF2" w:rsidRDefault="009F4A05" w:rsidP="009F4A05">
      <w:pPr>
        <w:rPr>
          <w:lang w:eastAsia="ja-JP"/>
        </w:rPr>
      </w:pPr>
      <w:r w:rsidRPr="00D01CF2">
        <w:t xml:space="preserve">If a peer's SEID is not available, the SEID field shall </w:t>
      </w:r>
      <w:r w:rsidR="00701A19" w:rsidRPr="00D01CF2">
        <w:t xml:space="preserve">still </w:t>
      </w:r>
      <w:r w:rsidRPr="00D01CF2">
        <w:t>be present in the header and its value shall be set to "0" in the following messages:</w:t>
      </w:r>
    </w:p>
    <w:p w:rsidR="009F4A05" w:rsidRPr="00D01CF2" w:rsidRDefault="009F4A05" w:rsidP="009F4A05">
      <w:pPr>
        <w:pStyle w:val="B1"/>
        <w:rPr>
          <w:lang w:val="en-GB"/>
        </w:rPr>
      </w:pPr>
      <w:r w:rsidRPr="00D01CF2">
        <w:t>-</w:t>
      </w:r>
      <w:r w:rsidRPr="00D01CF2">
        <w:tab/>
      </w:r>
      <w:r w:rsidR="003817D5" w:rsidRPr="00D01CF2">
        <w:t xml:space="preserve">PFCP </w:t>
      </w:r>
      <w:r w:rsidRPr="00D01CF2">
        <w:t>Session Establishment Request message on Sxa/Sxb/Sxc</w:t>
      </w:r>
      <w:r w:rsidR="00701A19" w:rsidRPr="00D01CF2">
        <w:rPr>
          <w:lang w:val="en-GB"/>
        </w:rPr>
        <w:t>;</w:t>
      </w:r>
    </w:p>
    <w:p w:rsidR="009F4A05" w:rsidRPr="00D01CF2" w:rsidRDefault="009F4A05" w:rsidP="009F4A05">
      <w:pPr>
        <w:pStyle w:val="B1"/>
        <w:rPr>
          <w:lang w:val="en-GB"/>
        </w:rPr>
      </w:pPr>
      <w:r w:rsidRPr="00D01CF2">
        <w:t>-</w:t>
      </w:r>
      <w:r w:rsidRPr="00D01CF2">
        <w:tab/>
        <w:t xml:space="preserve">If a node receives a message for which it has no </w:t>
      </w:r>
      <w:r w:rsidRPr="00D01CF2">
        <w:rPr>
          <w:lang w:val="en-GB"/>
        </w:rPr>
        <w:t>session</w:t>
      </w:r>
      <w:r w:rsidRPr="00D01CF2">
        <w:t xml:space="preserve">, i.e. </w:t>
      </w:r>
      <w:r w:rsidRPr="00D01CF2">
        <w:rPr>
          <w:lang w:val="en-GB"/>
        </w:rPr>
        <w:t>if SEID</w:t>
      </w:r>
      <w:r w:rsidRPr="00D01CF2">
        <w:t xml:space="preserve"> </w:t>
      </w:r>
      <w:r w:rsidRPr="00D01CF2">
        <w:rPr>
          <w:lang w:val="en-GB"/>
        </w:rPr>
        <w:t xml:space="preserve">in the PFCP header </w:t>
      </w:r>
      <w:r w:rsidRPr="00D01CF2">
        <w:t>is not known, it shall respond with "</w:t>
      </w:r>
      <w:r w:rsidR="00502584" w:rsidRPr="00D01CF2">
        <w:rPr>
          <w:lang w:val="en-GB"/>
        </w:rPr>
        <w:t>S</w:t>
      </w:r>
      <w:r w:rsidR="00502584" w:rsidRPr="00D01CF2">
        <w:t xml:space="preserve">ession </w:t>
      </w:r>
      <w:r w:rsidR="00502584" w:rsidRPr="00D01CF2">
        <w:rPr>
          <w:lang w:val="en-GB"/>
        </w:rPr>
        <w:t xml:space="preserve">context </w:t>
      </w:r>
      <w:r w:rsidRPr="00D01CF2">
        <w:t xml:space="preserve">not found" </w:t>
      </w:r>
      <w:r w:rsidR="00502584" w:rsidRPr="00D01CF2">
        <w:rPr>
          <w:lang w:val="en-GB"/>
        </w:rPr>
        <w:t>c</w:t>
      </w:r>
      <w:r w:rsidR="00502584" w:rsidRPr="00D01CF2">
        <w:t xml:space="preserve">ause </w:t>
      </w:r>
      <w:r w:rsidRPr="00D01CF2">
        <w:t>in the corresponding response message to the sender, the SEID used in the PFCP header in the response message shall be then set to "0</w:t>
      </w:r>
      <w:r w:rsidR="00701A19" w:rsidRPr="00D01CF2">
        <w:t>"</w:t>
      </w:r>
      <w:r w:rsidR="00701A19" w:rsidRPr="00D01CF2">
        <w:rPr>
          <w:lang w:val="en-GB"/>
        </w:rPr>
        <w:t>;</w:t>
      </w:r>
    </w:p>
    <w:p w:rsidR="009F4A05" w:rsidRPr="00D01CF2" w:rsidRDefault="009F4A05" w:rsidP="009F4A05">
      <w:pPr>
        <w:pStyle w:val="B1"/>
        <w:rPr>
          <w:lang w:val="en-US" w:eastAsia="zh-CN"/>
        </w:rPr>
      </w:pPr>
      <w:r w:rsidRPr="00D01CF2">
        <w:t>-</w:t>
      </w:r>
      <w:r w:rsidRPr="00D01CF2">
        <w:tab/>
      </w:r>
      <w:r w:rsidRPr="00D01CF2">
        <w:rPr>
          <w:lang w:val="en-US" w:eastAsia="zh-CN"/>
        </w:rPr>
        <w:t>If a node receives a request message containing protocol error, e.g. Mandatory IE missing, which requires the receiver to reject the message as specified in clause 7.6, it shall reject the request message. For the response message, the node should look up the remote peer</w:t>
      </w:r>
      <w:r w:rsidR="005E16C7" w:rsidRPr="00D01CF2">
        <w:rPr>
          <w:lang w:val="en-US" w:eastAsia="zh-CN"/>
        </w:rPr>
        <w:t>'</w:t>
      </w:r>
      <w:r w:rsidRPr="00D01CF2">
        <w:rPr>
          <w:lang w:val="en-US" w:eastAsia="zh-CN"/>
        </w:rPr>
        <w:t>s SEID and accordingly set SEID in the PFCP header and the message cause code. As an implementation option, the node may not look up the remote peer</w:t>
      </w:r>
      <w:r w:rsidR="005E16C7" w:rsidRPr="00D01CF2">
        <w:rPr>
          <w:lang w:val="en-US" w:eastAsia="zh-CN"/>
        </w:rPr>
        <w:t>'</w:t>
      </w:r>
      <w:r w:rsidRPr="00D01CF2">
        <w:rPr>
          <w:lang w:val="en-US" w:eastAsia="zh-CN"/>
        </w:rPr>
        <w:t xml:space="preserve">s SEID and set the PFCP header SEID to </w:t>
      </w:r>
      <w:r w:rsidRPr="00D01CF2">
        <w:t>"0"</w:t>
      </w:r>
      <w:r w:rsidRPr="00D01CF2">
        <w:rPr>
          <w:lang w:val="en-US" w:eastAsia="zh-CN"/>
        </w:rPr>
        <w:t xml:space="preserve"> in the response message. However in this case, the cause </w:t>
      </w:r>
      <w:r w:rsidR="00EF4225" w:rsidRPr="00D01CF2">
        <w:rPr>
          <w:lang w:val="en-US" w:eastAsia="zh-CN"/>
        </w:rPr>
        <w:t xml:space="preserve">value </w:t>
      </w:r>
      <w:r w:rsidRPr="00D01CF2">
        <w:rPr>
          <w:lang w:val="en-US" w:eastAsia="zh-CN"/>
        </w:rPr>
        <w:t>shall not be set to "Session not found".</w:t>
      </w:r>
    </w:p>
    <w:p w:rsidR="003C3723" w:rsidRPr="00D01CF2" w:rsidRDefault="003C3723" w:rsidP="001D537F">
      <w:pPr>
        <w:pStyle w:val="Heading3"/>
      </w:pPr>
      <w:bookmarkStart w:id="254" w:name="_Toc19717250"/>
      <w:r w:rsidRPr="00D01CF2">
        <w:t>7.2.3</w:t>
      </w:r>
      <w:r w:rsidRPr="00D01CF2">
        <w:tab/>
        <w:t>Information Elements</w:t>
      </w:r>
      <w:bookmarkEnd w:id="254"/>
    </w:p>
    <w:p w:rsidR="003C3723" w:rsidRPr="00D01CF2" w:rsidRDefault="003C3723" w:rsidP="001D537F">
      <w:pPr>
        <w:pStyle w:val="Heading4"/>
      </w:pPr>
      <w:bookmarkStart w:id="255" w:name="_Toc19717251"/>
      <w:r w:rsidRPr="00D01CF2">
        <w:t>7.2.3.1</w:t>
      </w:r>
      <w:r w:rsidRPr="00D01CF2">
        <w:tab/>
        <w:t>General</w:t>
      </w:r>
      <w:bookmarkEnd w:id="255"/>
    </w:p>
    <w:p w:rsidR="003C3723" w:rsidRPr="00D01CF2" w:rsidRDefault="003C3723" w:rsidP="003C3723">
      <w:r w:rsidRPr="00D01CF2">
        <w:t xml:space="preserve">The format of PFCP Information Elements </w:t>
      </w:r>
      <w:r w:rsidR="002114B7" w:rsidRPr="00D01CF2">
        <w:t xml:space="preserve">are </w:t>
      </w:r>
      <w:r w:rsidRPr="00D01CF2">
        <w:t xml:space="preserve">defined in </w:t>
      </w:r>
      <w:r w:rsidR="00751AEC">
        <w:t>clause</w:t>
      </w:r>
      <w:r w:rsidRPr="00D01CF2">
        <w:t xml:space="preserve"> 8.2.</w:t>
      </w:r>
    </w:p>
    <w:p w:rsidR="003C3723" w:rsidRPr="00D01CF2" w:rsidRDefault="003C3723" w:rsidP="001D537F">
      <w:pPr>
        <w:pStyle w:val="Heading4"/>
      </w:pPr>
      <w:bookmarkStart w:id="256" w:name="_Toc19717252"/>
      <w:r w:rsidRPr="00D01CF2">
        <w:t>7.2.3.2</w:t>
      </w:r>
      <w:r w:rsidRPr="00D01CF2">
        <w:tab/>
        <w:t xml:space="preserve">Presence </w:t>
      </w:r>
      <w:r w:rsidR="00701A19" w:rsidRPr="00D01CF2">
        <w:rPr>
          <w:lang w:val="en-GB"/>
        </w:rPr>
        <w:t>R</w:t>
      </w:r>
      <w:r w:rsidR="00701A19" w:rsidRPr="00D01CF2">
        <w:t xml:space="preserve">equirements </w:t>
      </w:r>
      <w:r w:rsidRPr="00D01CF2">
        <w:t>of Information Elements</w:t>
      </w:r>
      <w:bookmarkEnd w:id="256"/>
    </w:p>
    <w:p w:rsidR="003C3723" w:rsidRPr="00D01CF2" w:rsidRDefault="003C3723" w:rsidP="003C3723">
      <w:r w:rsidRPr="00D01CF2">
        <w:t>IEs within PFCP messages shall be specified with one of the following presence requirement:</w:t>
      </w:r>
    </w:p>
    <w:p w:rsidR="003C3723" w:rsidRPr="00D01CF2" w:rsidRDefault="003C3723" w:rsidP="003C3723">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3C3723" w:rsidRPr="00D01CF2" w:rsidRDefault="003C3723" w:rsidP="003C3723">
      <w:pPr>
        <w:pStyle w:val="B1"/>
        <w:rPr>
          <w:lang w:val="en-GB"/>
        </w:rPr>
      </w:pPr>
      <w:r w:rsidRPr="00D01CF2">
        <w:t>-</w:t>
      </w:r>
      <w:r w:rsidRPr="00D01CF2">
        <w:tab/>
        <w:t>Conditional: this means that</w:t>
      </w:r>
      <w:r w:rsidR="00701A19" w:rsidRPr="00D01CF2">
        <w:rPr>
          <w:lang w:val="en-GB"/>
        </w:rPr>
        <w:t>:</w:t>
      </w:r>
    </w:p>
    <w:p w:rsidR="003C3723" w:rsidRPr="00D01CF2" w:rsidRDefault="003C3723" w:rsidP="003C3723">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3C3723" w:rsidRPr="00D01CF2" w:rsidRDefault="003C3723" w:rsidP="003C3723">
      <w:pPr>
        <w:pStyle w:val="B2"/>
      </w:pPr>
      <w:r w:rsidRPr="00D01CF2">
        <w:lastRenderedPageBreak/>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3C3723" w:rsidRPr="00D01CF2" w:rsidRDefault="003C3723" w:rsidP="003C3723">
      <w:pPr>
        <w:pStyle w:val="B1"/>
        <w:rPr>
          <w:lang w:val="en-GB"/>
        </w:rPr>
      </w:pPr>
      <w:r w:rsidRPr="00D01CF2">
        <w:rPr>
          <w:lang w:eastAsia="ja-JP"/>
        </w:rPr>
        <w:t>-</w:t>
      </w:r>
      <w:r w:rsidRPr="00D01CF2">
        <w:rPr>
          <w:lang w:eastAsia="ja-JP"/>
        </w:rPr>
        <w:tab/>
      </w:r>
      <w:r w:rsidRPr="00D01CF2">
        <w:t>Conditional-Optional: this means that</w:t>
      </w:r>
      <w:r w:rsidR="00701A19" w:rsidRPr="00D01CF2">
        <w:rPr>
          <w:lang w:val="en-GB"/>
        </w:rPr>
        <w:t>:</w:t>
      </w:r>
    </w:p>
    <w:p w:rsidR="003C3723" w:rsidRPr="00D01CF2" w:rsidRDefault="003C3723" w:rsidP="003C3723">
      <w:pPr>
        <w:pStyle w:val="B2"/>
        <w:rPr>
          <w:lang w:val="en-GB"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r w:rsidR="00701A19" w:rsidRPr="00D01CF2">
        <w:rPr>
          <w:lang w:val="en-GB" w:eastAsia="ja-JP"/>
        </w:rPr>
        <w:t>;</w:t>
      </w:r>
    </w:p>
    <w:p w:rsidR="003C3723" w:rsidRPr="00D01CF2" w:rsidRDefault="003C3723" w:rsidP="003C3723">
      <w:pPr>
        <w:pStyle w:val="B2"/>
        <w:rPr>
          <w:lang w:val="en-GB"/>
        </w:rPr>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00751AEC">
        <w:t>clause</w:t>
      </w:r>
      <w:r w:rsidRPr="00D01CF2">
        <w:t xml:space="preserve"> 7.</w:t>
      </w:r>
      <w:r w:rsidR="00464DAB" w:rsidRPr="00D01CF2">
        <w:rPr>
          <w:lang w:val="en-US"/>
        </w:rPr>
        <w:t>6</w:t>
      </w:r>
      <w:r w:rsidRPr="00D01CF2">
        <w:t>.</w:t>
      </w:r>
    </w:p>
    <w:p w:rsidR="003C3723" w:rsidRPr="00D01CF2" w:rsidRDefault="003C3723" w:rsidP="003C3723">
      <w:pPr>
        <w:pStyle w:val="B1"/>
        <w:rPr>
          <w:lang w:eastAsia="ja-JP"/>
        </w:rPr>
      </w:pPr>
      <w:r w:rsidRPr="00D01CF2">
        <w:t>-</w:t>
      </w:r>
      <w:r w:rsidRPr="00D01CF2">
        <w:tab/>
        <w:t>Optional: this means that</w:t>
      </w:r>
      <w:r w:rsidR="00701A19" w:rsidRPr="00D01CF2">
        <w:rPr>
          <w:lang w:val="en-GB"/>
        </w:rPr>
        <w:t>:</w:t>
      </w:r>
    </w:p>
    <w:p w:rsidR="003C3723" w:rsidRPr="00D01CF2" w:rsidRDefault="003C3723" w:rsidP="003C3723">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sidR="00751AEC">
        <w:rPr>
          <w:lang w:eastAsia="ja-JP"/>
        </w:rPr>
        <w:t>clause</w:t>
      </w:r>
      <w:r w:rsidRPr="00D01CF2">
        <w:rPr>
          <w:lang w:eastAsia="ja-JP"/>
        </w:rPr>
        <w:t xml:space="preserve"> </w:t>
      </w:r>
      <w:r w:rsidRPr="00D01CF2">
        <w:t>7.</w:t>
      </w:r>
      <w:r w:rsidR="00464DAB" w:rsidRPr="00D01CF2">
        <w:rPr>
          <w:lang w:val="en-US"/>
        </w:rPr>
        <w:t>6</w:t>
      </w:r>
      <w:r w:rsidRPr="00D01CF2">
        <w:rPr>
          <w:lang w:eastAsia="ja-JP"/>
        </w:rPr>
        <w:t>.</w:t>
      </w:r>
    </w:p>
    <w:p w:rsidR="003C3723" w:rsidRPr="00D01CF2" w:rsidRDefault="003C3723" w:rsidP="003C3723">
      <w:pPr>
        <w:rPr>
          <w:lang w:eastAsia="ja-JP"/>
        </w:rPr>
      </w:pPr>
      <w:r w:rsidRPr="00D01CF2">
        <w:rPr>
          <w:lang w:eastAsia="ja-JP"/>
        </w:rPr>
        <w:t>For conditional IEs, the clause describing the PFCP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D01CF2" w:rsidRDefault="003C3723" w:rsidP="003C3723">
      <w:pPr>
        <w:rPr>
          <w:lang w:eastAsia="zh-CN"/>
        </w:rPr>
      </w:pPr>
      <w:r w:rsidRPr="00D01CF2">
        <w:rPr>
          <w:lang w:eastAsia="zh-CN"/>
        </w:rPr>
        <w:t>For grouped IEs, the presence requirement of the embedded IE shall follow the rules:</w:t>
      </w:r>
    </w:p>
    <w:p w:rsidR="003C3723" w:rsidRPr="00D01CF2" w:rsidRDefault="003C3723" w:rsidP="003C3723">
      <w:pPr>
        <w:pStyle w:val="B1"/>
        <w:rPr>
          <w:lang w:val="en-GB"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r w:rsidR="00701A19" w:rsidRPr="00D01CF2">
        <w:rPr>
          <w:lang w:val="en-GB" w:eastAsia="zh-CN"/>
        </w:rPr>
        <w:t>;</w:t>
      </w:r>
    </w:p>
    <w:p w:rsidR="003C3723" w:rsidRPr="00D01CF2" w:rsidRDefault="003C3723" w:rsidP="003C3723">
      <w:pPr>
        <w:pStyle w:val="B1"/>
        <w:rPr>
          <w:lang w:val="en-GB"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r w:rsidR="00701A19" w:rsidRPr="00D01CF2">
        <w:rPr>
          <w:lang w:val="en-GB" w:eastAsia="zh-CN"/>
        </w:rPr>
        <w:t>;</w:t>
      </w:r>
    </w:p>
    <w:p w:rsidR="003C3723" w:rsidRPr="00D01CF2" w:rsidRDefault="003C3723" w:rsidP="003C3723">
      <w:pPr>
        <w:pStyle w:val="B1"/>
        <w:rPr>
          <w:lang w:val="en-GB"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00701A19" w:rsidRPr="00D01CF2">
        <w:rPr>
          <w:lang w:val="en-GB" w:eastAsia="zh-CN"/>
        </w:rPr>
        <w:t>;</w:t>
      </w:r>
    </w:p>
    <w:p w:rsidR="003C3723" w:rsidRPr="00D01CF2" w:rsidRDefault="003C3723" w:rsidP="003C3723">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3C3723" w:rsidRPr="00D01CF2" w:rsidRDefault="003C3723" w:rsidP="003C3723">
      <w:pPr>
        <w:rPr>
          <w:lang w:eastAsia="zh-CN"/>
        </w:rPr>
      </w:pPr>
      <w:r w:rsidRPr="00D01CF2">
        <w:rPr>
          <w:lang w:eastAsia="zh-CN"/>
        </w:rPr>
        <w:t xml:space="preserve">In all of the above cases, appropriate error handling as described in </w:t>
      </w:r>
      <w:r w:rsidR="00751AEC">
        <w:rPr>
          <w:lang w:eastAsia="zh-CN"/>
        </w:rPr>
        <w:t>clause</w:t>
      </w:r>
      <w:r w:rsidRPr="00D01CF2">
        <w:rPr>
          <w:lang w:eastAsia="zh-CN"/>
        </w:rPr>
        <w:t xml:space="preserve"> </w:t>
      </w:r>
      <w:r w:rsidRPr="00D01CF2">
        <w:t>7.</w:t>
      </w:r>
      <w:r w:rsidR="00464DAB" w:rsidRPr="00D01CF2">
        <w:t>6</w:t>
      </w:r>
      <w:r w:rsidRPr="00D01CF2">
        <w:t xml:space="preserve"> </w:t>
      </w:r>
      <w:r w:rsidRPr="00D01CF2">
        <w:rPr>
          <w:lang w:eastAsia="zh-CN"/>
        </w:rPr>
        <w:t>shall be applied for protocol errors of the embedded IEs.</w:t>
      </w:r>
    </w:p>
    <w:p w:rsidR="00CF2F77" w:rsidRPr="00D01CF2" w:rsidRDefault="00CF2F77" w:rsidP="00CF2F77">
      <w:pPr>
        <w:rPr>
          <w:lang w:eastAsia="zh-CN"/>
        </w:rPr>
      </w:pPr>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IEs defined for a given response message. </w:t>
      </w:r>
      <w:r w:rsidRPr="00D01CF2">
        <w:rPr>
          <w:rFonts w:hint="eastAsia"/>
          <w:lang w:eastAsia="zh-CN"/>
        </w:rPr>
        <w:t>The following are exceptions:</w:t>
      </w:r>
    </w:p>
    <w:p w:rsidR="00CF2F77" w:rsidRPr="00D01CF2" w:rsidRDefault="00CF2F77" w:rsidP="00CF2F77">
      <w:pPr>
        <w:pStyle w:val="B1"/>
        <w:rPr>
          <w:lang w:eastAsia="zh-CN"/>
        </w:rPr>
      </w:pPr>
      <w:r w:rsidRPr="00D01CF2">
        <w:rPr>
          <w:lang w:eastAsia="zh-CN"/>
        </w:rPr>
        <w:t>-</w:t>
      </w:r>
      <w:r w:rsidRPr="00D01CF2">
        <w:rPr>
          <w:lang w:eastAsia="zh-CN"/>
        </w:rPr>
        <w:tab/>
        <w:t>the Node ID and Offending IE shall be included as per the requirements specified for the corresponding response message;</w:t>
      </w:r>
    </w:p>
    <w:p w:rsidR="00CF2F77" w:rsidRPr="00D01CF2" w:rsidRDefault="00CF2F77" w:rsidP="00CF2F77">
      <w:pPr>
        <w:pStyle w:val="B1"/>
        <w:rPr>
          <w:lang w:eastAsia="zh-CN"/>
        </w:rPr>
      </w:pPr>
      <w:r w:rsidRPr="00D01CF2">
        <w:rPr>
          <w:rFonts w:hint="eastAsia"/>
          <w:lang w:eastAsia="zh-CN"/>
        </w:rPr>
        <w:t>-</w:t>
      </w:r>
      <w:r w:rsidRPr="00D01CF2">
        <w:rPr>
          <w:rFonts w:hint="eastAsia"/>
          <w:lang w:eastAsia="zh-CN"/>
        </w:rPr>
        <w:tab/>
      </w:r>
      <w:r w:rsidRPr="00D01CF2">
        <w:rPr>
          <w:lang w:eastAsia="zh-CN"/>
        </w:rPr>
        <w:t xml:space="preserve">the </w:t>
      </w:r>
      <w:r w:rsidRPr="00D01CF2">
        <w:rPr>
          <w:lang w:eastAsia="ja-JP"/>
        </w:rPr>
        <w:t>Load Control Information, Overload Control Information and the Failed Rule ID IEs</w:t>
      </w:r>
      <w:r w:rsidRPr="00D01CF2">
        <w:t xml:space="preserve"> </w:t>
      </w:r>
      <w:r w:rsidRPr="00D01CF2">
        <w:rPr>
          <w:lang w:eastAsia="zh-CN"/>
        </w:rPr>
        <w:t xml:space="preserve">may be included in an </w:t>
      </w:r>
      <w:r w:rsidR="003817D5" w:rsidRPr="00D01CF2">
        <w:rPr>
          <w:lang w:eastAsia="zh-CN"/>
        </w:rPr>
        <w:t xml:space="preserve">PFCP </w:t>
      </w:r>
      <w:r w:rsidRPr="00D01CF2">
        <w:rPr>
          <w:lang w:eastAsia="zh-CN"/>
        </w:rPr>
        <w:t>session related message.</w:t>
      </w:r>
    </w:p>
    <w:p w:rsidR="003C3723" w:rsidRPr="00D01CF2" w:rsidRDefault="003C3723" w:rsidP="003C3723">
      <w:pPr>
        <w:rPr>
          <w:lang w:eastAsia="zh-CN"/>
        </w:rPr>
      </w:pPr>
      <w:r w:rsidRPr="00D01CF2">
        <w:rPr>
          <w:rFonts w:hint="eastAsia"/>
          <w:lang w:eastAsia="zh-CN"/>
        </w:rPr>
        <w:t xml:space="preserve">If </w:t>
      </w:r>
      <w:r w:rsidRPr="00D01CF2">
        <w:t xml:space="preserve">the Cause IE at </w:t>
      </w:r>
      <w:r w:rsidRPr="00D01CF2">
        <w:rPr>
          <w:rFonts w:hint="eastAsia"/>
          <w:lang w:eastAsia="zh-CN"/>
        </w:rPr>
        <w:t>Grouped</w:t>
      </w:r>
      <w:r w:rsidRPr="00D01CF2">
        <w:t xml:space="preserve"> IE level contains a value that indicates </w:t>
      </w:r>
      <w:r w:rsidRPr="00D01CF2">
        <w:rPr>
          <w:rFonts w:hint="eastAsia"/>
          <w:lang w:eastAsia="zh-CN"/>
        </w:rPr>
        <w:t xml:space="preserve">that </w:t>
      </w:r>
      <w:r w:rsidRPr="00D01CF2">
        <w:t xml:space="preserve">the </w:t>
      </w:r>
      <w:r w:rsidRPr="00D01CF2">
        <w:rPr>
          <w:rFonts w:hint="eastAsia"/>
          <w:lang w:eastAsia="zh-CN"/>
        </w:rPr>
        <w:t>Grouped IE</w:t>
      </w:r>
      <w:r w:rsidRPr="00D01CF2">
        <w:t xml:space="preserve"> is not </w:t>
      </w:r>
      <w:r w:rsidRPr="00D01CF2">
        <w:rPr>
          <w:rFonts w:hint="eastAsia"/>
          <w:lang w:eastAsia="zh-CN"/>
        </w:rPr>
        <w:t xml:space="preserve">handled correctly, </w:t>
      </w:r>
      <w:r w:rsidRPr="00D01CF2">
        <w:t xml:space="preserve">the </w:t>
      </w:r>
      <w:r w:rsidRPr="00D01CF2">
        <w:rPr>
          <w:rFonts w:hint="eastAsia"/>
          <w:lang w:eastAsia="zh-CN"/>
        </w:rPr>
        <w:t xml:space="preserve">other </w:t>
      </w:r>
      <w:r w:rsidRPr="00D01CF2">
        <w:rPr>
          <w:lang w:eastAsia="zh-CN"/>
        </w:rPr>
        <w:t>IEs</w:t>
      </w:r>
      <w:r w:rsidRPr="00D01CF2">
        <w:rPr>
          <w:rFonts w:hint="eastAsia"/>
          <w:lang w:eastAsia="zh-CN"/>
        </w:rPr>
        <w:t xml:space="preserve"> in this Grouped IE</w:t>
      </w:r>
      <w:r w:rsidRPr="00D01CF2">
        <w:rPr>
          <w:lang w:eastAsia="zh-CN"/>
        </w:rPr>
        <w:t>, other than the Cause IE, may not be included.</w:t>
      </w:r>
    </w:p>
    <w:p w:rsidR="003C3723" w:rsidRPr="00D01CF2" w:rsidRDefault="003C3723" w:rsidP="001D537F">
      <w:pPr>
        <w:pStyle w:val="Heading4"/>
      </w:pPr>
      <w:bookmarkStart w:id="257" w:name="_Toc19717253"/>
      <w:r w:rsidRPr="00D01CF2">
        <w:t>7.2.3.3</w:t>
      </w:r>
      <w:r w:rsidRPr="00D01CF2">
        <w:tab/>
        <w:t>Grouped Information Elements</w:t>
      </w:r>
      <w:bookmarkEnd w:id="257"/>
    </w:p>
    <w:p w:rsidR="003C3723" w:rsidRPr="00D01CF2" w:rsidRDefault="003C3723" w:rsidP="003C3723">
      <w:r w:rsidRPr="00D01CF2">
        <w:t>A Grouped IE is an IE which may contain other IEs.</w:t>
      </w:r>
    </w:p>
    <w:p w:rsidR="003C3723" w:rsidRPr="00D01CF2" w:rsidRDefault="003C3723" w:rsidP="003C3723">
      <w:r w:rsidRPr="00D01CF2">
        <w:lastRenderedPageBreak/>
        <w:t xml:space="preserve">Grouped IEs have a length value in the TLV encoding, which includes the added length of all the embedded IEs. Overall coding of a grouped IE with 4 octets long IE header is defined in </w:t>
      </w:r>
      <w:r w:rsidR="00751AEC">
        <w:t>clause</w:t>
      </w:r>
      <w:r w:rsidRPr="00D01CF2">
        <w:t xml:space="preserve"> 8.2. Each IE within a grouped IE also shall also contain 4 octets long IE header.</w:t>
      </w:r>
    </w:p>
    <w:p w:rsidR="003C3723" w:rsidRPr="00D01CF2" w:rsidRDefault="003C3723" w:rsidP="003C3723">
      <w:r w:rsidRPr="00D01CF2">
        <w:t>Grouped IEs are not marked by any flag or limited to a specific range of IE type values. The clause describing an IE in this specification shall explicitly state if it is a Grouped IE.</w:t>
      </w:r>
    </w:p>
    <w:p w:rsidR="003C3723" w:rsidRPr="00D01CF2" w:rsidRDefault="003C3723" w:rsidP="003C3723">
      <w:pPr>
        <w:pStyle w:val="NO"/>
      </w:pPr>
      <w:r w:rsidRPr="00D01CF2">
        <w:t>NOTE:</w:t>
      </w:r>
      <w:r w:rsidRPr="00D01CF2">
        <w:tab/>
        <w:t>Each entry into each Grouped IE creates a new scope level. Exit from the grouped IE closes the scope level. The PFCP message level is the top most scope.</w:t>
      </w:r>
    </w:p>
    <w:p w:rsidR="003C3723" w:rsidRPr="00D01CF2" w:rsidRDefault="003C3723" w:rsidP="003C3723">
      <w:r w:rsidRPr="00D01CF2">
        <w:t>If more than one grouped IEs of the same type, but for a different purpose are sent with a message, these IEs shall have different IE types.</w:t>
      </w:r>
    </w:p>
    <w:p w:rsidR="003C3723" w:rsidRPr="00D01CF2" w:rsidRDefault="003C3723" w:rsidP="003C3723">
      <w:r w:rsidRPr="00D01CF2">
        <w:t>If more than one grouped IEs of the same type and for the same purpose are sent with a message, these IEs shall have exactly the same IE type to represent a list.</w:t>
      </w:r>
    </w:p>
    <w:p w:rsidR="003C3723" w:rsidRPr="00D01CF2" w:rsidRDefault="003C3723" w:rsidP="001D537F">
      <w:pPr>
        <w:pStyle w:val="Heading4"/>
      </w:pPr>
      <w:bookmarkStart w:id="258" w:name="_Toc19717254"/>
      <w:r w:rsidRPr="00D01CF2">
        <w:t>7.2.3.4</w:t>
      </w:r>
      <w:r w:rsidRPr="00D01CF2">
        <w:tab/>
        <w:t>Information Element Type</w:t>
      </w:r>
      <w:bookmarkEnd w:id="258"/>
    </w:p>
    <w:p w:rsidR="003C3723" w:rsidRPr="00D01CF2" w:rsidRDefault="003C3723" w:rsidP="003C3723">
      <w:r w:rsidRPr="00D01CF2">
        <w:t>An IE in a PFCP message or Grouped IE is identified by its IE Type and described by a specific row in the corresponding tables in clause 7.</w:t>
      </w:r>
    </w:p>
    <w:p w:rsidR="003C3723" w:rsidRPr="00D01CF2" w:rsidRDefault="003C3723" w:rsidP="003C3723">
      <w:r w:rsidRPr="00D01CF2">
        <w:t>If several IEs with the same Type are included in a PFCP message or Grouped IE, they represent a list for the corresponding IE name.</w:t>
      </w:r>
    </w:p>
    <w:p w:rsidR="003C3723" w:rsidRPr="00D01CF2" w:rsidRDefault="003C3723" w:rsidP="003C3723">
      <w:r w:rsidRPr="00D01CF2">
        <w:t>An IE Type value uniquely identifies a specific IE.</w:t>
      </w:r>
    </w:p>
    <w:p w:rsidR="00D520DA" w:rsidRPr="00D01CF2" w:rsidRDefault="003C3723" w:rsidP="002146A7">
      <w:r w:rsidRPr="00D01CF2">
        <w:t>One IE type value is specified for Vendor Specific IEs.</w:t>
      </w:r>
    </w:p>
    <w:p w:rsidR="00D520DA" w:rsidRPr="00D01CF2" w:rsidRDefault="00D520DA" w:rsidP="001D537F">
      <w:pPr>
        <w:pStyle w:val="Heading2"/>
      </w:pPr>
      <w:bookmarkStart w:id="259" w:name="_Toc19717255"/>
      <w:r w:rsidRPr="00D01CF2">
        <w:t>7.3</w:t>
      </w:r>
      <w:r w:rsidRPr="00D01CF2">
        <w:tab/>
        <w:t>Message Types</w:t>
      </w:r>
      <w:bookmarkEnd w:id="259"/>
    </w:p>
    <w:p w:rsidR="003C3723" w:rsidRPr="00D01CF2" w:rsidRDefault="003C3723" w:rsidP="003C3723">
      <w:r w:rsidRPr="00D01CF2">
        <w:t>The PFCP message types to be used over the Sxa, Sxb</w:t>
      </w:r>
      <w:r w:rsidR="00BC6B9D" w:rsidRPr="00D01CF2">
        <w:t>,</w:t>
      </w:r>
      <w:r w:rsidRPr="00D01CF2">
        <w:t xml:space="preserve"> Sxc</w:t>
      </w:r>
      <w:r w:rsidR="00BC6B9D" w:rsidRPr="00D01CF2">
        <w:t xml:space="preserve"> and N4</w:t>
      </w:r>
      <w:r w:rsidRPr="00D01CF2">
        <w:t xml:space="preserve"> reference points are defined in Table 7.3-1.</w:t>
      </w:r>
    </w:p>
    <w:p w:rsidR="003C3723" w:rsidRPr="00D01CF2" w:rsidRDefault="003C3723" w:rsidP="001D537F">
      <w:pPr>
        <w:pStyle w:val="TH"/>
        <w:outlineLvl w:val="0"/>
      </w:pPr>
      <w:r w:rsidRPr="00D01CF2">
        <w:lastRenderedPageBreak/>
        <w:t>Table 7.3-1: Message 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gridCol w:w="438"/>
      </w:tblGrid>
      <w:tr w:rsidR="00BC6B9D" w:rsidRPr="00D01CF2" w:rsidTr="00AC4121">
        <w:trPr>
          <w:jc w:val="center"/>
        </w:trPr>
        <w:tc>
          <w:tcPr>
            <w:tcW w:w="1846" w:type="dxa"/>
            <w:vMerge w:val="restart"/>
            <w:tcBorders>
              <w:top w:val="single" w:sz="4" w:space="0" w:color="auto"/>
              <w:left w:val="single" w:sz="4" w:space="0" w:color="auto"/>
              <w:right w:val="single" w:sz="4" w:space="0" w:color="auto"/>
            </w:tcBorders>
          </w:tcPr>
          <w:p w:rsidR="00BC6B9D" w:rsidRPr="00D01CF2" w:rsidRDefault="00BC6B9D" w:rsidP="00B0485F">
            <w:pPr>
              <w:pStyle w:val="TAH"/>
            </w:pPr>
            <w:r w:rsidRPr="00D01CF2">
              <w:t>Message Type value (Decimal)</w:t>
            </w:r>
          </w:p>
        </w:tc>
        <w:tc>
          <w:tcPr>
            <w:tcW w:w="5527" w:type="dxa"/>
            <w:vMerge w:val="restart"/>
            <w:tcBorders>
              <w:top w:val="single" w:sz="4" w:space="0" w:color="auto"/>
              <w:left w:val="single" w:sz="4" w:space="0" w:color="auto"/>
              <w:right w:val="single" w:sz="4" w:space="0" w:color="auto"/>
            </w:tcBorders>
          </w:tcPr>
          <w:p w:rsidR="00BC6B9D" w:rsidRPr="00D01CF2" w:rsidRDefault="00BC6B9D" w:rsidP="00B0485F">
            <w:pPr>
              <w:pStyle w:val="TAH"/>
            </w:pPr>
            <w:r w:rsidRPr="00D01CF2">
              <w:t>Message</w:t>
            </w:r>
          </w:p>
        </w:tc>
        <w:tc>
          <w:tcPr>
            <w:tcW w:w="1752" w:type="dxa"/>
            <w:gridSpan w:val="4"/>
            <w:tcBorders>
              <w:top w:val="single" w:sz="4" w:space="0" w:color="auto"/>
              <w:left w:val="single" w:sz="4" w:space="0" w:color="auto"/>
              <w:right w:val="single" w:sz="4" w:space="0" w:color="auto"/>
            </w:tcBorders>
          </w:tcPr>
          <w:p w:rsidR="00BC6B9D" w:rsidRPr="00D01CF2" w:rsidRDefault="00BC6B9D" w:rsidP="00B0485F">
            <w:pPr>
              <w:pStyle w:val="TAH"/>
            </w:pPr>
            <w:r w:rsidRPr="00D01CF2">
              <w:t>Applicability</w:t>
            </w:r>
          </w:p>
        </w:tc>
      </w:tr>
      <w:tr w:rsidR="00BC6B9D" w:rsidRPr="00D01CF2" w:rsidTr="00BC6B9D">
        <w:trPr>
          <w:jc w:val="center"/>
        </w:trPr>
        <w:tc>
          <w:tcPr>
            <w:tcW w:w="1846" w:type="dxa"/>
            <w:vMerge/>
            <w:tcBorders>
              <w:left w:val="single" w:sz="4" w:space="0" w:color="auto"/>
              <w:bottom w:val="single" w:sz="4" w:space="0" w:color="auto"/>
              <w:right w:val="single" w:sz="4" w:space="0" w:color="auto"/>
            </w:tcBorders>
          </w:tcPr>
          <w:p w:rsidR="00BC6B9D" w:rsidRPr="00D01CF2" w:rsidRDefault="00BC6B9D" w:rsidP="00B0485F">
            <w:pPr>
              <w:pStyle w:val="TAH"/>
            </w:pPr>
          </w:p>
        </w:tc>
        <w:tc>
          <w:tcPr>
            <w:tcW w:w="5527" w:type="dxa"/>
            <w:vMerge/>
            <w:tcBorders>
              <w:left w:val="single" w:sz="4" w:space="0" w:color="auto"/>
              <w:bottom w:val="single" w:sz="4" w:space="0" w:color="auto"/>
              <w:right w:val="single" w:sz="4" w:space="0" w:color="auto"/>
            </w:tcBorders>
          </w:tcPr>
          <w:p w:rsidR="00BC6B9D" w:rsidRPr="00D01CF2" w:rsidRDefault="00BC6B9D"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pPr>
            <w:r w:rsidRPr="00D01CF2">
              <w:t>Sxa</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pPr>
            <w:r w:rsidRPr="00D01CF2">
              <w:t>Sxb</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rPr>
                <w:lang w:val="de-DE"/>
              </w:rPr>
            </w:pPr>
            <w:r w:rsidRPr="00D01CF2">
              <w:rPr>
                <w:lang w:val="de-DE"/>
              </w:rPr>
              <w:t>N4</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Reserved</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Heartbeat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Heartbeat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PFCP PFD Management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PFCP PFD Management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Setup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Setup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7</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Update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8</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Update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Release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Version Not Supported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Node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140024">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Node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140024">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rPr>
                <w:lang w:val="de-DE"/>
              </w:rPr>
            </w:pPr>
            <w:r w:rsidRPr="00D01CF2">
              <w:rPr>
                <w:lang w:val="de-DE"/>
              </w:rPr>
              <w:t>14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L"/>
            </w:pPr>
            <w:r w:rsidRPr="00D01CF2">
              <w:t>PFCP Session Set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rPr>
                <w:lang w:val="de-DE"/>
              </w:rPr>
            </w:pPr>
            <w:r w:rsidRPr="00D01CF2">
              <w:rPr>
                <w:lang w:val="de-DE"/>
              </w:rPr>
              <w:t>15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L"/>
            </w:pPr>
            <w:r w:rsidRPr="00D01CF2">
              <w:t>PFCP Session Set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486FD3">
            <w:pPr>
              <w:pStyle w:val="TAC"/>
            </w:pPr>
            <w:r w:rsidRPr="00D01CF2">
              <w:rPr>
                <w:lang w:val="de-DE"/>
              </w:rPr>
              <w:t>16</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rPr>
                <w:b/>
                <w:bCs/>
                <w:lang w:eastAsia="zh-CN"/>
              </w:rPr>
            </w:pPr>
            <w:r w:rsidRPr="00D01CF2">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Establishment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Establishment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Modification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AC4121"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Modification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AC4121"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56</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57</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58 to 99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207CC6">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rPr>
                <w:b/>
                <w:bCs/>
                <w:lang w:eastAsia="zh-CN"/>
              </w:rPr>
            </w:pPr>
            <w:r w:rsidRPr="00D01CF2">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bl>
    <w:p w:rsidR="00D520DA" w:rsidRPr="00D01CF2" w:rsidRDefault="00D520DA" w:rsidP="002146A7">
      <w:pPr>
        <w:rPr>
          <w:rFonts w:ascii="Arial" w:hAnsi="Arial" w:cs="Arial"/>
          <w:bCs/>
        </w:rPr>
      </w:pPr>
    </w:p>
    <w:p w:rsidR="00696864" w:rsidRPr="00D01CF2" w:rsidRDefault="00696864" w:rsidP="001D537F">
      <w:pPr>
        <w:pStyle w:val="Heading2"/>
      </w:pPr>
      <w:bookmarkStart w:id="260" w:name="_Toc19717256"/>
      <w:r w:rsidRPr="00D01CF2">
        <w:t>7.</w:t>
      </w:r>
      <w:r w:rsidR="00D520DA" w:rsidRPr="00D01CF2">
        <w:t>4</w:t>
      </w:r>
      <w:r w:rsidRPr="00D01CF2">
        <w:tab/>
      </w:r>
      <w:r w:rsidR="003817D5" w:rsidRPr="00D01CF2">
        <w:t xml:space="preserve">PFCP </w:t>
      </w:r>
      <w:r w:rsidR="00D520DA" w:rsidRPr="00D01CF2">
        <w:t xml:space="preserve">Node Related </w:t>
      </w:r>
      <w:r w:rsidR="00B51525" w:rsidRPr="00D01CF2">
        <w:t>M</w:t>
      </w:r>
      <w:r w:rsidR="00301AFF" w:rsidRPr="00D01CF2">
        <w:t>essage</w:t>
      </w:r>
      <w:r w:rsidR="00B51525" w:rsidRPr="00D01CF2">
        <w:t>s</w:t>
      </w:r>
      <w:bookmarkEnd w:id="260"/>
    </w:p>
    <w:p w:rsidR="00194AFB" w:rsidRPr="00D01CF2" w:rsidRDefault="00194AFB" w:rsidP="001D537F">
      <w:pPr>
        <w:pStyle w:val="Heading3"/>
      </w:pPr>
      <w:bookmarkStart w:id="261" w:name="_Toc19717257"/>
      <w:r w:rsidRPr="00D01CF2">
        <w:rPr>
          <w:lang w:eastAsia="zh-CN"/>
        </w:rPr>
        <w:t>7</w:t>
      </w:r>
      <w:r w:rsidRPr="00D01CF2">
        <w:rPr>
          <w:rFonts w:hint="eastAsia"/>
        </w:rPr>
        <w:t>.</w:t>
      </w:r>
      <w:r w:rsidRPr="00D01CF2">
        <w:rPr>
          <w:lang w:val="en-US"/>
        </w:rPr>
        <w:t>4</w:t>
      </w:r>
      <w:r w:rsidRPr="00D01CF2">
        <w:t>.1</w:t>
      </w:r>
      <w:r w:rsidRPr="00D01CF2">
        <w:rPr>
          <w:rFonts w:hint="eastAsia"/>
        </w:rPr>
        <w:tab/>
        <w:t>General</w:t>
      </w:r>
      <w:bookmarkEnd w:id="261"/>
    </w:p>
    <w:p w:rsidR="004A1A4B" w:rsidRPr="00D01CF2" w:rsidRDefault="004A1A4B" w:rsidP="004A1A4B">
      <w:pPr>
        <w:rPr>
          <w:lang w:val="en-US"/>
        </w:rPr>
      </w:pPr>
      <w:r w:rsidRPr="00D01CF2">
        <w:rPr>
          <w:lang w:val="en-US"/>
        </w:rPr>
        <w:t xml:space="preserve">This </w:t>
      </w:r>
      <w:r w:rsidR="00751AEC">
        <w:rPr>
          <w:lang w:val="en-US"/>
        </w:rPr>
        <w:t>clause</w:t>
      </w:r>
      <w:r w:rsidRPr="00D01CF2">
        <w:rPr>
          <w:lang w:val="en-US"/>
        </w:rPr>
        <w:t xml:space="preserve"> specifies the node related messages used over the Sxa, Sxb</w:t>
      </w:r>
      <w:r w:rsidR="00BC6B9D" w:rsidRPr="00D01CF2">
        <w:rPr>
          <w:lang w:val="en-US"/>
        </w:rPr>
        <w:t>,</w:t>
      </w:r>
      <w:r w:rsidRPr="00D01CF2">
        <w:rPr>
          <w:lang w:val="en-US"/>
        </w:rPr>
        <w:t xml:space="preserve"> Sxc</w:t>
      </w:r>
      <w:r w:rsidR="00BC6B9D" w:rsidRPr="00D01CF2">
        <w:rPr>
          <w:lang w:val="en-US"/>
        </w:rPr>
        <w:t xml:space="preserve"> and N4</w:t>
      </w:r>
      <w:r w:rsidRPr="00D01CF2">
        <w:rPr>
          <w:lang w:val="en-US"/>
        </w:rPr>
        <w:t xml:space="preserve"> reference points.</w:t>
      </w:r>
    </w:p>
    <w:p w:rsidR="00194AFB" w:rsidRPr="00D01CF2" w:rsidRDefault="00194AFB" w:rsidP="001D537F">
      <w:pPr>
        <w:pStyle w:val="Heading3"/>
        <w:rPr>
          <w:rFonts w:eastAsia="SimSun"/>
        </w:rPr>
      </w:pPr>
      <w:bookmarkStart w:id="262" w:name="_Toc19717258"/>
      <w:r w:rsidRPr="00D01CF2">
        <w:rPr>
          <w:rFonts w:eastAsia="SimSun"/>
          <w:lang w:val="en-US"/>
        </w:rPr>
        <w:t>7.4.2</w:t>
      </w:r>
      <w:r w:rsidRPr="00D01CF2">
        <w:rPr>
          <w:rFonts w:eastAsia="SimSun"/>
          <w:lang w:val="en-US"/>
        </w:rPr>
        <w:tab/>
      </w:r>
      <w:r w:rsidRPr="00D01CF2">
        <w:rPr>
          <w:rFonts w:eastAsia="SimSun"/>
          <w:lang w:eastAsia="zh-CN"/>
        </w:rPr>
        <w:t>Heartbeat</w:t>
      </w:r>
      <w:r w:rsidRPr="00D01CF2">
        <w:rPr>
          <w:rFonts w:eastAsia="SimSun"/>
        </w:rPr>
        <w:t xml:space="preserve"> Messages</w:t>
      </w:r>
      <w:bookmarkEnd w:id="262"/>
    </w:p>
    <w:p w:rsidR="00194AFB" w:rsidRPr="00D01CF2" w:rsidRDefault="00194AFB" w:rsidP="001D537F">
      <w:pPr>
        <w:pStyle w:val="Heading4"/>
        <w:rPr>
          <w:rFonts w:eastAsia="SimSun"/>
          <w:lang w:eastAsia="zh-CN"/>
        </w:rPr>
      </w:pPr>
      <w:bookmarkStart w:id="263" w:name="_Toc19717259"/>
      <w:r w:rsidRPr="00D01CF2">
        <w:rPr>
          <w:rFonts w:eastAsia="SimSun"/>
        </w:rPr>
        <w:t>7.</w:t>
      </w:r>
      <w:r w:rsidRPr="00D01CF2">
        <w:rPr>
          <w:rFonts w:eastAsia="SimSun"/>
          <w:lang w:val="en-US"/>
        </w:rPr>
        <w:t>4.2</w:t>
      </w:r>
      <w:r w:rsidRPr="00D01CF2">
        <w:rPr>
          <w:rFonts w:eastAsia="SimSun"/>
        </w:rPr>
        <w:t>.1</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263"/>
    </w:p>
    <w:p w:rsidR="00194AFB" w:rsidRPr="00D01CF2" w:rsidRDefault="00194AFB" w:rsidP="001D537F">
      <w:pPr>
        <w:pStyle w:val="TH"/>
        <w:outlineLvl w:val="0"/>
        <w:rPr>
          <w:rFonts w:eastAsia="SimSun"/>
        </w:rPr>
      </w:pPr>
      <w:r w:rsidRPr="00D01CF2">
        <w:rPr>
          <w:rFonts w:eastAsia="SimSun"/>
        </w:rPr>
        <w:t>Table 7.4.</w:t>
      </w:r>
      <w:r w:rsidR="00EA5A3D" w:rsidRPr="00D01CF2">
        <w:rPr>
          <w:rFonts w:eastAsia="SimSun"/>
          <w:lang w:eastAsia="zh-CN"/>
        </w:rPr>
        <w:t>2</w:t>
      </w:r>
      <w:r w:rsidRPr="00D01CF2">
        <w:rPr>
          <w:rFonts w:eastAsia="SimSun"/>
        </w:rPr>
        <w:t>.1-1: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IE Type</w:t>
            </w:r>
          </w:p>
        </w:tc>
      </w:tr>
      <w:tr w:rsidR="00DC3377"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94AFB">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D01CF2" w:rsidRDefault="00617846" w:rsidP="007A0E91">
            <w:pPr>
              <w:pStyle w:val="TAL"/>
              <w:rPr>
                <w:rFonts w:eastAsia="SimSun"/>
              </w:rPr>
            </w:pPr>
            <w:r w:rsidRPr="00D01CF2">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C"/>
              <w:rPr>
                <w:rFonts w:eastAsia="SimSun"/>
              </w:rPr>
            </w:pPr>
            <w:r w:rsidRPr="00D01CF2">
              <w:t>Recovery Time Stamp</w:t>
            </w:r>
          </w:p>
        </w:tc>
      </w:tr>
    </w:tbl>
    <w:p w:rsidR="00194AFB" w:rsidRPr="00D01CF2" w:rsidRDefault="00194AFB" w:rsidP="00194AFB">
      <w:pPr>
        <w:rPr>
          <w:rFonts w:eastAsia="SimSun"/>
        </w:rPr>
      </w:pPr>
    </w:p>
    <w:p w:rsidR="00194AFB" w:rsidRPr="00D01CF2" w:rsidRDefault="00194AFB" w:rsidP="001D537F">
      <w:pPr>
        <w:pStyle w:val="Heading4"/>
        <w:rPr>
          <w:rFonts w:eastAsia="SimSun"/>
          <w:lang w:eastAsia="zh-CN"/>
        </w:rPr>
      </w:pPr>
      <w:bookmarkStart w:id="264" w:name="_Toc19717260"/>
      <w:r w:rsidRPr="00D01CF2">
        <w:rPr>
          <w:rFonts w:eastAsia="SimSun"/>
        </w:rPr>
        <w:lastRenderedPageBreak/>
        <w:t>7.</w:t>
      </w:r>
      <w:r w:rsidRPr="00D01CF2">
        <w:rPr>
          <w:rFonts w:eastAsia="SimSun"/>
          <w:lang w:val="en-GB"/>
        </w:rPr>
        <w:t>4.2</w:t>
      </w:r>
      <w:r w:rsidRPr="00D01CF2">
        <w:rPr>
          <w:rFonts w:eastAsia="SimSun"/>
        </w:rPr>
        <w:t>.</w:t>
      </w:r>
      <w:r w:rsidRPr="00D01CF2">
        <w:rPr>
          <w:rFonts w:eastAsia="SimSun" w:hint="eastAsia"/>
          <w:lang w:eastAsia="zh-CN"/>
        </w:rPr>
        <w:t>2</w:t>
      </w:r>
      <w:r w:rsidRPr="00D01CF2">
        <w:rPr>
          <w:rFonts w:eastAsia="SimSun"/>
        </w:rPr>
        <w:tab/>
      </w:r>
      <w:r w:rsidRPr="00D01CF2">
        <w:rPr>
          <w:rFonts w:eastAsia="SimSun"/>
          <w:lang w:val="en-GB" w:eastAsia="zh-CN"/>
        </w:rPr>
        <w:t>Heartbeat</w:t>
      </w:r>
      <w:r w:rsidRPr="00D01CF2">
        <w:rPr>
          <w:rFonts w:eastAsia="SimSun" w:hint="eastAsia"/>
          <w:lang w:eastAsia="zh-CN"/>
        </w:rPr>
        <w:t xml:space="preserve"> Response</w:t>
      </w:r>
      <w:bookmarkEnd w:id="264"/>
    </w:p>
    <w:p w:rsidR="00194AFB" w:rsidRPr="00D01CF2" w:rsidRDefault="00194AFB" w:rsidP="001D537F">
      <w:pPr>
        <w:pStyle w:val="TH"/>
        <w:outlineLvl w:val="0"/>
        <w:rPr>
          <w:rFonts w:eastAsia="SimSun"/>
        </w:rPr>
      </w:pPr>
      <w:r w:rsidRPr="00D01CF2">
        <w:rPr>
          <w:rFonts w:eastAsia="SimSun"/>
        </w:rPr>
        <w:t>Table 7.4.</w:t>
      </w:r>
      <w:r w:rsidR="00EA5A3D" w:rsidRPr="00D01CF2">
        <w:rPr>
          <w:rFonts w:eastAsia="SimSun"/>
          <w:lang w:eastAsia="zh-CN"/>
        </w:rPr>
        <w:t>2</w:t>
      </w:r>
      <w:r w:rsidRPr="00D01CF2">
        <w:rPr>
          <w:rFonts w:eastAsia="SimSun"/>
        </w:rPr>
        <w:t>.2-1: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IE Type</w:t>
            </w:r>
          </w:p>
        </w:tc>
      </w:tr>
      <w:tr w:rsidR="00DC3377"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94AFB">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D01CF2" w:rsidRDefault="00617846" w:rsidP="007A0E91">
            <w:pPr>
              <w:pStyle w:val="TAL"/>
              <w:rPr>
                <w:rFonts w:eastAsia="SimSun"/>
              </w:rPr>
            </w:pPr>
            <w:r w:rsidRPr="00D01CF2">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C"/>
              <w:rPr>
                <w:rFonts w:eastAsia="SimSun"/>
              </w:rPr>
            </w:pPr>
            <w:r w:rsidRPr="00D01CF2">
              <w:t>Recovery Time Stamp</w:t>
            </w:r>
          </w:p>
        </w:tc>
      </w:tr>
    </w:tbl>
    <w:p w:rsidR="00D520DA" w:rsidRPr="00D01CF2" w:rsidRDefault="00D520DA" w:rsidP="00D520DA">
      <w:pPr>
        <w:rPr>
          <w:rFonts w:ascii="Arial" w:hAnsi="Arial" w:cs="Arial"/>
          <w:bCs/>
        </w:rPr>
      </w:pPr>
    </w:p>
    <w:p w:rsidR="00254B5C" w:rsidRPr="00D01CF2" w:rsidRDefault="00254B5C" w:rsidP="001D537F">
      <w:pPr>
        <w:pStyle w:val="Heading3"/>
        <w:rPr>
          <w:rFonts w:eastAsia="SimSun"/>
        </w:rPr>
      </w:pPr>
      <w:bookmarkStart w:id="265" w:name="_Toc19717261"/>
      <w:r w:rsidRPr="00D01CF2">
        <w:rPr>
          <w:rFonts w:eastAsia="SimSun"/>
          <w:lang w:val="en-US"/>
        </w:rPr>
        <w:t>7.4.3</w:t>
      </w:r>
      <w:r w:rsidRPr="00D01CF2">
        <w:rPr>
          <w:rFonts w:eastAsia="SimSun"/>
          <w:lang w:val="en-US"/>
        </w:rPr>
        <w:tab/>
      </w:r>
      <w:r w:rsidR="003817D5" w:rsidRPr="00D01CF2">
        <w:rPr>
          <w:rFonts w:eastAsia="SimSun"/>
          <w:lang w:val="en-US"/>
        </w:rPr>
        <w:t xml:space="preserve">PFCP </w:t>
      </w:r>
      <w:r w:rsidRPr="00D01CF2">
        <w:rPr>
          <w:rFonts w:eastAsia="SimSun"/>
          <w:lang w:eastAsia="zh-CN"/>
        </w:rPr>
        <w:t>PFD Management</w:t>
      </w:r>
      <w:bookmarkEnd w:id="265"/>
    </w:p>
    <w:p w:rsidR="00254B5C" w:rsidRPr="00D01CF2" w:rsidRDefault="00254B5C" w:rsidP="001D537F">
      <w:pPr>
        <w:pStyle w:val="Heading4"/>
        <w:rPr>
          <w:rFonts w:eastAsia="SimSun"/>
          <w:lang w:val="fr-FR" w:eastAsia="zh-CN"/>
        </w:rPr>
      </w:pPr>
      <w:bookmarkStart w:id="266" w:name="_Toc19717262"/>
      <w:r w:rsidRPr="00D01CF2">
        <w:rPr>
          <w:rFonts w:eastAsia="SimSun"/>
          <w:lang w:val="fr-FR"/>
        </w:rPr>
        <w:t>7.4.3.1</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PFD Management</w:t>
      </w:r>
      <w:r w:rsidRPr="00D01CF2">
        <w:rPr>
          <w:rFonts w:eastAsia="SimSun" w:hint="eastAsia"/>
          <w:lang w:val="fr-FR" w:eastAsia="zh-CN"/>
        </w:rPr>
        <w:t xml:space="preserve"> Request</w:t>
      </w:r>
      <w:bookmarkEnd w:id="266"/>
    </w:p>
    <w:p w:rsidR="00254B5C" w:rsidRPr="00D01CF2" w:rsidRDefault="00254B5C" w:rsidP="001D537F">
      <w:pPr>
        <w:pStyle w:val="TH"/>
        <w:outlineLvl w:val="0"/>
        <w:rPr>
          <w:rFonts w:eastAsia="SimSun"/>
        </w:rPr>
      </w:pPr>
      <w:r w:rsidRPr="00D01CF2">
        <w:rPr>
          <w:rFonts w:eastAsia="SimSun"/>
        </w:rPr>
        <w:t>Table 7.4.</w:t>
      </w:r>
      <w:r w:rsidRPr="00D01CF2">
        <w:rPr>
          <w:rFonts w:eastAsia="SimSun"/>
          <w:lang w:val="en-GB" w:eastAsia="zh-CN"/>
        </w:rPr>
        <w:t>3</w:t>
      </w:r>
      <w:r w:rsidRPr="00D01CF2">
        <w:rPr>
          <w:rFonts w:eastAsia="SimSun"/>
        </w:rPr>
        <w:t>.1-1: Information Element</w:t>
      </w:r>
      <w:r w:rsidRPr="00D01CF2">
        <w:rPr>
          <w:rFonts w:eastAsia="SimSun"/>
          <w:lang w:eastAsia="zh-CN"/>
        </w:rPr>
        <w:t>s</w:t>
      </w:r>
      <w:r w:rsidRPr="00D01CF2">
        <w:rPr>
          <w:rFonts w:eastAsia="SimSun"/>
        </w:rPr>
        <w:t xml:space="preserve"> in </w:t>
      </w:r>
      <w:r w:rsidR="003817D5" w:rsidRPr="00D01CF2">
        <w:rPr>
          <w:rFonts w:eastAsia="SimSun"/>
        </w:rPr>
        <w:t xml:space="preserve">PFCP </w:t>
      </w:r>
      <w:r w:rsidRPr="00D01CF2">
        <w:rPr>
          <w:rFonts w:eastAsia="SimSun"/>
        </w:rPr>
        <w:t>PFD Management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L"/>
            </w:pPr>
            <w:r w:rsidRPr="00D01CF2">
              <w:t>Application ID's PFDs</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contain an Application Identifier and the associated PFDs to be provisioned in the UP function.</w:t>
            </w:r>
          </w:p>
          <w:p w:rsidR="00BC6B9D" w:rsidRPr="00D01CF2" w:rsidRDefault="00BC6B9D" w:rsidP="00F04459">
            <w:pPr>
              <w:pStyle w:val="TAL"/>
              <w:rPr>
                <w:lang w:eastAsia="zh-CN"/>
              </w:rPr>
            </w:pPr>
            <w:r w:rsidRPr="00D01CF2">
              <w:rPr>
                <w:lang w:eastAsia="zh-CN"/>
              </w:rPr>
              <w:t>Several IEs with the same IE type may be present to provision PFDs for multiple Application IDs.</w:t>
            </w:r>
          </w:p>
          <w:p w:rsidR="00BC6B9D" w:rsidRPr="00D01CF2" w:rsidRDefault="00BC6B9D" w:rsidP="00F04459">
            <w:pPr>
              <w:pStyle w:val="TAL"/>
            </w:pPr>
            <w:r w:rsidRPr="00D01CF2">
              <w:rPr>
                <w:lang w:eastAsia="zh-CN"/>
              </w:rPr>
              <w:t xml:space="preserve">The UP function shall delete all the PFDs </w:t>
            </w:r>
            <w:r w:rsidRPr="00D01CF2">
              <w:rPr>
                <w:lang w:val="en-US"/>
              </w:rPr>
              <w:t xml:space="preserve">received and </w:t>
            </w:r>
            <w:r w:rsidRPr="00D01CF2">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C"/>
            </w:pPr>
            <w:r w:rsidRPr="00D01CF2">
              <w:t>Application ID's PFDs</w:t>
            </w:r>
          </w:p>
        </w:tc>
      </w:tr>
    </w:tbl>
    <w:p w:rsidR="00254B5C" w:rsidRPr="00D01CF2" w:rsidRDefault="00254B5C" w:rsidP="00254B5C">
      <w:pPr>
        <w:rPr>
          <w:rFonts w:eastAsia="SimSun"/>
          <w:lang w:val="en-US"/>
        </w:rPr>
      </w:pPr>
    </w:p>
    <w:p w:rsidR="00254B5C" w:rsidRPr="00D01CF2" w:rsidRDefault="00254B5C" w:rsidP="001D537F">
      <w:pPr>
        <w:pStyle w:val="TH"/>
        <w:outlineLvl w:val="0"/>
        <w:rPr>
          <w:lang w:val="en-US"/>
        </w:rPr>
      </w:pPr>
      <w:r w:rsidRPr="00D01CF2">
        <w:t>Table 7.4.</w:t>
      </w:r>
      <w:r w:rsidRPr="00D01CF2">
        <w:rPr>
          <w:lang w:val="de-DE"/>
        </w:rPr>
        <w:t>3</w:t>
      </w:r>
      <w:r w:rsidR="00CF498B" w:rsidRPr="00D01CF2">
        <w:rPr>
          <w:lang w:val="de-DE"/>
        </w:rPr>
        <w:t>.</w:t>
      </w:r>
      <w:r w:rsidRPr="00D01CF2">
        <w:t>1-</w:t>
      </w:r>
      <w:r w:rsidR="007735DE" w:rsidRPr="00D01CF2">
        <w:rPr>
          <w:lang w:val="de-DE"/>
        </w:rPr>
        <w:t>2</w:t>
      </w:r>
      <w:r w:rsidRPr="00D01CF2">
        <w:t>: 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D01CF2" w:rsidRDefault="00BC6B9D" w:rsidP="009F4A05">
            <w:pPr>
              <w:pStyle w:val="TAC"/>
              <w:rPr>
                <w:lang w:val="fr-FR"/>
              </w:rPr>
            </w:pPr>
            <w:r w:rsidRPr="00D01CF2">
              <w:rPr>
                <w:lang w:val="fr-FR"/>
              </w:rPr>
              <w:t>Application ID's PFDs IE Type = 58 (decimal)</w:t>
            </w:r>
          </w:p>
        </w:tc>
      </w:tr>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D01CF2" w:rsidRDefault="00BC6B9D" w:rsidP="00F04459">
            <w:pPr>
              <w:pStyle w:val="TAC"/>
            </w:pPr>
            <w:r w:rsidRPr="00D01CF2">
              <w:t>Length = n</w:t>
            </w:r>
          </w:p>
        </w:tc>
      </w:tr>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Application ID</w:t>
            </w: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0D5534" w:rsidP="00F04459">
            <w:pPr>
              <w:pStyle w:val="TAL"/>
            </w:pPr>
            <w:r w:rsidRPr="00D01CF2">
              <w:t>PFD context</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be present if the PFD needs to be provisioned in the UP function.</w:t>
            </w:r>
          </w:p>
          <w:p w:rsidR="00BC6B9D" w:rsidRPr="00D01CF2" w:rsidRDefault="00BC6B9D" w:rsidP="00F04459">
            <w:pPr>
              <w:pStyle w:val="TAL"/>
            </w:pPr>
            <w:r w:rsidRPr="00D01CF2">
              <w:t>When present, it shall describe the PFD to be provisioned in the UP function.</w:t>
            </w:r>
          </w:p>
          <w:p w:rsidR="00BC6B9D" w:rsidRPr="00D01CF2" w:rsidRDefault="00BC6B9D" w:rsidP="00F04459">
            <w:pPr>
              <w:pStyle w:val="TAL"/>
              <w:rPr>
                <w:lang w:eastAsia="zh-CN"/>
              </w:rPr>
            </w:pPr>
            <w:r w:rsidRPr="00D01CF2">
              <w:rPr>
                <w:lang w:eastAsia="zh-CN"/>
              </w:rPr>
              <w:t>Several IEs with the same IE type may be present to provision multiple PFDs for this Application ID.</w:t>
            </w:r>
          </w:p>
          <w:p w:rsidR="00BC6B9D" w:rsidRPr="00D01CF2" w:rsidRDefault="00BC6B9D" w:rsidP="00F04459">
            <w:pPr>
              <w:pStyle w:val="TAL"/>
              <w:rPr>
                <w:lang w:eastAsia="zh-CN"/>
              </w:rPr>
            </w:pPr>
          </w:p>
          <w:p w:rsidR="00BC6B9D" w:rsidRPr="00D01CF2" w:rsidRDefault="00BC6B9D" w:rsidP="00F04459">
            <w:pPr>
              <w:pStyle w:val="TAL"/>
            </w:pPr>
            <w:r w:rsidRPr="00D01CF2">
              <w:t xml:space="preserve">When this IE is absent, the UP function shall delete all the PFDs </w:t>
            </w:r>
            <w:r w:rsidRPr="00D01CF2">
              <w:rPr>
                <w:lang w:val="en-US"/>
              </w:rPr>
              <w:t xml:space="preserve">received and </w:t>
            </w:r>
            <w:r w:rsidRPr="00D01CF2">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5935E9">
            <w:pPr>
              <w:pStyle w:val="TAC"/>
              <w:rPr>
                <w:lang w:val="en-GB"/>
              </w:rPr>
            </w:pPr>
            <w:r w:rsidRPr="00D01CF2">
              <w:t>PFD</w:t>
            </w:r>
            <w:r w:rsidR="000D5534" w:rsidRPr="00D01CF2">
              <w:rPr>
                <w:lang w:val="en-GB"/>
              </w:rPr>
              <w:t xml:space="preserve"> context</w:t>
            </w:r>
          </w:p>
        </w:tc>
      </w:tr>
    </w:tbl>
    <w:p w:rsidR="00254B5C" w:rsidRPr="00D01CF2" w:rsidRDefault="00254B5C" w:rsidP="00254B5C">
      <w:pPr>
        <w:rPr>
          <w:rFonts w:eastAsia="SimSun"/>
          <w:lang w:val="en-US"/>
        </w:rPr>
      </w:pPr>
    </w:p>
    <w:p w:rsidR="00254B5C" w:rsidRPr="00D01CF2" w:rsidRDefault="00254B5C" w:rsidP="001D537F">
      <w:pPr>
        <w:pStyle w:val="TH"/>
        <w:outlineLvl w:val="0"/>
        <w:rPr>
          <w:lang w:val="en-GB"/>
        </w:rPr>
      </w:pPr>
      <w:r w:rsidRPr="00D01CF2">
        <w:t>Table 7.4.</w:t>
      </w:r>
      <w:r w:rsidRPr="00D01CF2">
        <w:rPr>
          <w:lang w:val="de-DE"/>
        </w:rPr>
        <w:t>3</w:t>
      </w:r>
      <w:r w:rsidR="00CF498B" w:rsidRPr="00D01CF2">
        <w:rPr>
          <w:lang w:val="de-DE"/>
        </w:rPr>
        <w:t>.</w:t>
      </w:r>
      <w:r w:rsidRPr="00D01CF2">
        <w:t>1-</w:t>
      </w:r>
      <w:r w:rsidR="007735DE" w:rsidRPr="00D01CF2">
        <w:rPr>
          <w:lang w:val="de-DE"/>
        </w:rPr>
        <w:t>3</w:t>
      </w:r>
      <w:r w:rsidRPr="00D01CF2">
        <w:t>: PFD</w:t>
      </w:r>
      <w:r w:rsidR="000D5534" w:rsidRPr="00D01CF2">
        <w:rPr>
          <w:lang w:val="en-GB"/>
        </w:rPr>
        <w:t xml:space="preserve"> context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D01CF2" w:rsidRDefault="00BC6B9D" w:rsidP="005935E9">
            <w:pPr>
              <w:pStyle w:val="TAC"/>
              <w:rPr>
                <w:lang w:val="fr-FR"/>
              </w:rPr>
            </w:pPr>
            <w:r w:rsidRPr="00D01CF2">
              <w:rPr>
                <w:lang w:val="fr-FR"/>
              </w:rPr>
              <w:t>PFD</w:t>
            </w:r>
            <w:r w:rsidR="000D5534" w:rsidRPr="00D01CF2">
              <w:rPr>
                <w:lang w:val="fr-FR"/>
              </w:rPr>
              <w:t xml:space="preserve"> context</w:t>
            </w:r>
            <w:r w:rsidRPr="00D01CF2">
              <w:rPr>
                <w:lang w:val="fr-FR"/>
              </w:rPr>
              <w:t xml:space="preserve"> IE Type = 59 (decimal)</w:t>
            </w:r>
          </w:p>
        </w:tc>
      </w:tr>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D01CF2" w:rsidRDefault="00BC6B9D" w:rsidP="00F04459">
            <w:pPr>
              <w:pStyle w:val="TAC"/>
            </w:pPr>
            <w:r w:rsidRPr="00D01CF2">
              <w:t>Length = n</w:t>
            </w:r>
          </w:p>
        </w:tc>
      </w:tr>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 xml:space="preserve">PFD Contents </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rPr>
                <w:lang w:val="en-GB"/>
              </w:rPr>
            </w:pPr>
            <w:r w:rsidRPr="00D01CF2">
              <w:t xml:space="preserve">This IE shall describe the PFD to be provisioned in the UP function. </w:t>
            </w:r>
            <w:r w:rsidRPr="00D01CF2">
              <w:rPr>
                <w:lang w:eastAsia="zh-CN"/>
              </w:rPr>
              <w:t>Several IEs with the same IE type may be present to provision multiple contents for this PFD.</w:t>
            </w:r>
            <w:r w:rsidR="005359E1" w:rsidRPr="00D01CF2">
              <w:rPr>
                <w:lang w:val="en-GB" w:eastAsia="zh-CN"/>
              </w:rPr>
              <w:t xml:space="preserve"> </w:t>
            </w:r>
            <w:r w:rsidR="005359E1" w:rsidRPr="00D01CF2">
              <w:rPr>
                <w:lang w:eastAsia="zh-CN"/>
              </w:rPr>
              <w:t xml:space="preserve">(NOTE </w:t>
            </w:r>
            <w:r w:rsidR="005359E1" w:rsidRPr="00D01CF2">
              <w:rPr>
                <w:lang w:val="en-GB" w:eastAsia="zh-CN"/>
              </w:rPr>
              <w:t>1</w:t>
            </w:r>
            <w:r w:rsidR="005359E1"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PFD Contents</w:t>
            </w:r>
          </w:p>
        </w:tc>
      </w:tr>
      <w:tr w:rsidR="005359E1" w:rsidRPr="00D01CF2" w:rsidTr="000D5534">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359E1" w:rsidRPr="00D01CF2" w:rsidRDefault="005359E1" w:rsidP="005359E1">
            <w:pPr>
              <w:pStyle w:val="TAN"/>
            </w:pPr>
            <w:r w:rsidRPr="00D01CF2">
              <w:t xml:space="preserve">NOTE </w:t>
            </w:r>
            <w:r w:rsidRPr="00D01CF2">
              <w:rPr>
                <w:lang w:val="en-GB"/>
              </w:rPr>
              <w:t>1</w:t>
            </w:r>
            <w:r w:rsidRPr="00D01CF2">
              <w:tab/>
              <w:t xml:space="preserve">The CP function shall only provision a PFD Contents including a property with multiple values if the UP function supports PFDE feature. See </w:t>
            </w:r>
            <w:r w:rsidR="00751AEC">
              <w:t>clause</w:t>
            </w:r>
            <w:r w:rsidRPr="00D01CF2">
              <w:t>s 8.2.25 and 8.2.39.</w:t>
            </w:r>
          </w:p>
        </w:tc>
      </w:tr>
    </w:tbl>
    <w:p w:rsidR="00254B5C" w:rsidRPr="00D01CF2" w:rsidRDefault="00254B5C" w:rsidP="00254B5C">
      <w:pPr>
        <w:rPr>
          <w:rFonts w:eastAsia="SimSun"/>
          <w:lang w:val="en-US"/>
        </w:rPr>
      </w:pPr>
    </w:p>
    <w:p w:rsidR="00254B5C" w:rsidRPr="00D01CF2" w:rsidRDefault="00254B5C" w:rsidP="001D537F">
      <w:pPr>
        <w:pStyle w:val="Heading4"/>
        <w:rPr>
          <w:rFonts w:eastAsia="SimSun"/>
          <w:lang w:val="fr-FR" w:eastAsia="zh-CN"/>
        </w:rPr>
      </w:pPr>
      <w:bookmarkStart w:id="267" w:name="_Toc19717263"/>
      <w:r w:rsidRPr="00D01CF2">
        <w:rPr>
          <w:rFonts w:eastAsia="SimSun"/>
          <w:lang w:val="fr-FR"/>
        </w:rPr>
        <w:lastRenderedPageBreak/>
        <w:t>7.</w:t>
      </w:r>
      <w:r w:rsidRPr="00D01CF2">
        <w:rPr>
          <w:rFonts w:eastAsia="SimSun"/>
          <w:lang w:val="en-GB"/>
        </w:rPr>
        <w:t>4.3</w:t>
      </w:r>
      <w:r w:rsidRPr="00D01CF2">
        <w:rPr>
          <w:rFonts w:eastAsia="SimSun"/>
          <w:lang w:val="fr-FR"/>
        </w:rPr>
        <w:t>.</w:t>
      </w:r>
      <w:r w:rsidRPr="00D01CF2">
        <w:rPr>
          <w:rFonts w:eastAsia="SimSun" w:hint="eastAsia"/>
          <w:lang w:val="fr-FR" w:eastAsia="zh-CN"/>
        </w:rPr>
        <w:t>2</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PFD Management</w:t>
      </w:r>
      <w:r w:rsidRPr="00D01CF2">
        <w:rPr>
          <w:rFonts w:eastAsia="SimSun" w:hint="eastAsia"/>
          <w:lang w:val="fr-FR" w:eastAsia="zh-CN"/>
        </w:rPr>
        <w:t xml:space="preserve"> Response</w:t>
      </w:r>
      <w:bookmarkEnd w:id="267"/>
    </w:p>
    <w:p w:rsidR="00254B5C" w:rsidRPr="00D01CF2" w:rsidRDefault="00254B5C" w:rsidP="001D537F">
      <w:pPr>
        <w:pStyle w:val="TH"/>
        <w:outlineLvl w:val="0"/>
        <w:rPr>
          <w:rFonts w:eastAsia="SimSun"/>
        </w:rPr>
      </w:pPr>
      <w:r w:rsidRPr="00D01CF2">
        <w:rPr>
          <w:rFonts w:eastAsia="SimSun"/>
        </w:rPr>
        <w:t>Table 7.4.</w:t>
      </w:r>
      <w:r w:rsidRPr="00D01CF2">
        <w:rPr>
          <w:rFonts w:eastAsia="SimSun"/>
          <w:lang w:val="en-GB" w:eastAsia="zh-CN"/>
        </w:rPr>
        <w:t>3</w:t>
      </w:r>
      <w:r w:rsidRPr="00D01CF2">
        <w:rPr>
          <w:rFonts w:eastAsia="SimSun"/>
        </w:rPr>
        <w:t>.2-1: Information Element</w:t>
      </w:r>
      <w:r w:rsidRPr="00D01CF2">
        <w:rPr>
          <w:rFonts w:eastAsia="SimSun"/>
          <w:lang w:eastAsia="zh-CN"/>
        </w:rPr>
        <w:t>s</w:t>
      </w:r>
      <w:r w:rsidRPr="00D01CF2">
        <w:rPr>
          <w:rFonts w:eastAsia="SimSun"/>
        </w:rPr>
        <w:t xml:space="preserve"> in </w:t>
      </w:r>
      <w:r w:rsidR="003817D5" w:rsidRPr="00D01CF2">
        <w:rPr>
          <w:rFonts w:eastAsia="SimSun"/>
        </w:rPr>
        <w:t xml:space="preserve">PFCP </w:t>
      </w:r>
      <w:r w:rsidRPr="00D01CF2">
        <w:rPr>
          <w:rFonts w:eastAsia="SimSun"/>
        </w:rPr>
        <w:t>PFD Management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L"/>
            </w:pPr>
            <w:r w:rsidRPr="00D01CF2">
              <w:t>Cause</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Cause</w:t>
            </w: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2114B7">
            <w:pPr>
              <w:pStyle w:val="TAL"/>
            </w:pPr>
            <w:r w:rsidRPr="00D01CF2">
              <w:t>Offending IE</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pPr>
            <w:r w:rsidRPr="00D01CF2">
              <w:t>Offending IE</w:t>
            </w:r>
          </w:p>
        </w:tc>
      </w:tr>
    </w:tbl>
    <w:p w:rsidR="00254B5C" w:rsidRPr="00D01CF2" w:rsidRDefault="00254B5C" w:rsidP="00254B5C">
      <w:pPr>
        <w:rPr>
          <w:rFonts w:ascii="Arial" w:hAnsi="Arial" w:cs="Arial"/>
          <w:bCs/>
        </w:rPr>
      </w:pPr>
    </w:p>
    <w:p w:rsidR="003375B1" w:rsidRPr="00D01CF2" w:rsidRDefault="003375B1" w:rsidP="001D537F">
      <w:pPr>
        <w:pStyle w:val="Heading3"/>
      </w:pPr>
      <w:bookmarkStart w:id="268" w:name="_Toc19717264"/>
      <w:r w:rsidRPr="00D01CF2">
        <w:rPr>
          <w:lang w:val="en-GB"/>
        </w:rPr>
        <w:lastRenderedPageBreak/>
        <w:t>7.4.4</w:t>
      </w:r>
      <w:r w:rsidRPr="00D01CF2">
        <w:rPr>
          <w:lang w:val="en-GB"/>
        </w:rPr>
        <w:tab/>
      </w:r>
      <w:r w:rsidR="003817D5" w:rsidRPr="00D01CF2">
        <w:t xml:space="preserve">PFCP </w:t>
      </w:r>
      <w:r w:rsidRPr="00D01CF2">
        <w:t>Association messages</w:t>
      </w:r>
      <w:bookmarkEnd w:id="268"/>
    </w:p>
    <w:p w:rsidR="003375B1" w:rsidRPr="00D01CF2" w:rsidRDefault="003375B1" w:rsidP="001D537F">
      <w:pPr>
        <w:pStyle w:val="Heading4"/>
      </w:pPr>
      <w:bookmarkStart w:id="269" w:name="_Toc19717265"/>
      <w:r w:rsidRPr="00D01CF2">
        <w:t>7.4.</w:t>
      </w:r>
      <w:r w:rsidRPr="00D01CF2">
        <w:rPr>
          <w:lang w:val="en-GB"/>
        </w:rPr>
        <w:t>4</w:t>
      </w:r>
      <w:r w:rsidRPr="00D01CF2">
        <w:t>.1</w:t>
      </w:r>
      <w:r w:rsidRPr="00D01CF2">
        <w:tab/>
      </w:r>
      <w:r w:rsidR="003817D5" w:rsidRPr="00D01CF2">
        <w:t xml:space="preserve">PFCP </w:t>
      </w:r>
      <w:r w:rsidRPr="00D01CF2">
        <w:t>Association Setup Request</w:t>
      </w:r>
      <w:bookmarkEnd w:id="269"/>
    </w:p>
    <w:p w:rsidR="00020AC1" w:rsidRPr="00D01CF2" w:rsidRDefault="00020AC1" w:rsidP="00020AC1">
      <w:pPr>
        <w:pStyle w:val="TH"/>
      </w:pPr>
      <w:r w:rsidRPr="00D01CF2">
        <w:t xml:space="preserve">Table </w:t>
      </w:r>
      <w:r w:rsidRPr="00D01CF2">
        <w:rPr>
          <w:lang w:eastAsia="zh-CN"/>
        </w:rPr>
        <w:t>7.4.</w:t>
      </w:r>
      <w:r w:rsidRPr="00D01CF2">
        <w:rPr>
          <w:lang w:val="en-GB" w:eastAsia="zh-CN"/>
        </w:rPr>
        <w:t>4</w:t>
      </w:r>
      <w:r w:rsidRPr="00D01CF2">
        <w:rPr>
          <w:lang w:eastAsia="zh-CN"/>
        </w:rPr>
        <w:t>.1-1</w:t>
      </w:r>
      <w:r w:rsidRPr="00D01CF2">
        <w:t xml:space="preserve">: Information Elements in a </w:t>
      </w:r>
      <w:r w:rsidR="003817D5" w:rsidRPr="00D01CF2">
        <w:t xml:space="preserve">PFCP </w:t>
      </w:r>
      <w:r w:rsidRPr="00D01CF2">
        <w:t>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bookmarkStart w:id="270"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060A38">
        <w:trPr>
          <w:jc w:val="center"/>
        </w:trPr>
        <w:tc>
          <w:tcPr>
            <w:tcW w:w="1819" w:type="dxa"/>
            <w:tcBorders>
              <w:top w:val="single" w:sz="4" w:space="0" w:color="auto"/>
              <w:left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rPr>
                <w:szCs w:val="18"/>
              </w:rPr>
              <w:t>Node ID</w:t>
            </w:r>
          </w:p>
        </w:tc>
      </w:tr>
      <w:tr w:rsidR="00DC3377" w:rsidRPr="00D01CF2" w:rsidTr="00DF0F2A">
        <w:trPr>
          <w:jc w:val="center"/>
        </w:trPr>
        <w:tc>
          <w:tcPr>
            <w:tcW w:w="1819" w:type="dxa"/>
            <w:tcBorders>
              <w:top w:val="single" w:sz="4" w:space="0" w:color="auto"/>
              <w:left w:val="single" w:sz="4" w:space="0" w:color="auto"/>
              <w:right w:val="single" w:sz="4" w:space="0" w:color="auto"/>
            </w:tcBorders>
          </w:tcPr>
          <w:p w:rsidR="00DC3377" w:rsidRPr="00D01CF2" w:rsidRDefault="00DC3377" w:rsidP="00DF0F2A">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DF0F2A">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D01CF2" w:rsidRDefault="00617846" w:rsidP="00DF0F2A">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DC3377" w:rsidRPr="00D01CF2" w:rsidRDefault="00DC3377" w:rsidP="00DF0F2A">
            <w:pPr>
              <w:pStyle w:val="TAC"/>
              <w:rPr>
                <w:szCs w:val="18"/>
              </w:rPr>
            </w:pPr>
            <w:r w:rsidRPr="00D01CF2">
              <w:rPr>
                <w:lang w:val="en-US" w:eastAsia="zh-CN"/>
              </w:rPr>
              <w:t>Recovery Time Stamp</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Pr="00D01CF2" w:rsidRDefault="00502584" w:rsidP="00502584">
            <w:pPr>
              <w:pStyle w:val="TAL"/>
            </w:pPr>
            <w:r w:rsidRPr="00D01CF2">
              <w:t>This IE shall be present if the UP function sends this message and the UP function supports at least one UP feature defined in this IE.</w:t>
            </w:r>
          </w:p>
          <w:p w:rsidR="00694016" w:rsidRPr="00D01CF2" w:rsidRDefault="00502584" w:rsidP="00502584">
            <w:pPr>
              <w:pStyle w:val="TAL"/>
            </w:pPr>
            <w:r w:rsidRPr="00D01CF2">
              <w:t>When</w:t>
            </w:r>
            <w:r w:rsidR="00694016" w:rsidRPr="00D01CF2">
              <w:t xml:space="preserve"> present</w:t>
            </w:r>
            <w:r w:rsidR="0021629F" w:rsidRPr="00D01CF2">
              <w:rPr>
                <w:lang w:val="en-GB"/>
              </w:rPr>
              <w:t>,</w:t>
            </w:r>
            <w:r w:rsidR="00694016" w:rsidRPr="00D01CF2">
              <w:t xml:space="preserve"> this IE shall indicate the </w:t>
            </w:r>
            <w:r w:rsidRPr="00D01CF2">
              <w:rPr>
                <w:lang w:val="en-GB"/>
              </w:rPr>
              <w:t>f</w:t>
            </w:r>
            <w:r w:rsidR="00694016" w:rsidRPr="00D01CF2">
              <w:t>eatures the UP function</w:t>
            </w:r>
            <w:r w:rsidRPr="00D01CF2">
              <w:rPr>
                <w:lang w:val="en-GB"/>
              </w:rPr>
              <w:t xml:space="preserve"> supports</w:t>
            </w:r>
            <w:r w:rsidR="00694016" w:rsidRPr="00D01CF2">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UP Function Features</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Pr="00D01CF2" w:rsidRDefault="00502584" w:rsidP="00502584">
            <w:pPr>
              <w:pStyle w:val="TAL"/>
            </w:pPr>
            <w:r w:rsidRPr="00D01CF2">
              <w:t>This IE shall be present if the CP function sends this message and the CP function supports at least one CP feature defined in this IE.</w:t>
            </w:r>
          </w:p>
          <w:p w:rsidR="00694016" w:rsidRPr="00D01CF2" w:rsidRDefault="00502584" w:rsidP="00502584">
            <w:pPr>
              <w:pStyle w:val="TAL"/>
            </w:pPr>
            <w:r w:rsidRPr="00D01CF2">
              <w:t>When</w:t>
            </w:r>
            <w:r w:rsidR="00694016" w:rsidRPr="00D01CF2">
              <w:t xml:space="preserve"> present</w:t>
            </w:r>
            <w:r w:rsidR="0021629F" w:rsidRPr="00D01CF2">
              <w:rPr>
                <w:lang w:val="en-GB"/>
              </w:rPr>
              <w:t>,</w:t>
            </w:r>
            <w:r w:rsidR="00694016" w:rsidRPr="00D01CF2">
              <w:t xml:space="preserve"> this IE shall indicate the </w:t>
            </w:r>
            <w:r w:rsidRPr="00D01CF2">
              <w:rPr>
                <w:lang w:val="en-GB"/>
              </w:rPr>
              <w:t>f</w:t>
            </w:r>
            <w:r w:rsidR="00694016" w:rsidRPr="00D01CF2">
              <w:t>eatures the CP function</w:t>
            </w:r>
            <w:r w:rsidRPr="00D01CF2">
              <w:rPr>
                <w:lang w:val="en-GB"/>
              </w:rPr>
              <w:t xml:space="preserve"> supports</w:t>
            </w:r>
            <w:r w:rsidR="00694016" w:rsidRPr="00D01CF2">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CP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bookmarkStart w:id="271" w:name="OLE_LINK9"/>
            <w:bookmarkStart w:id="272" w:name="OLE_LINK10"/>
            <w:r w:rsidRPr="00D01CF2">
              <w:t xml:space="preserve">User Plane IP Resource Information </w:t>
            </w:r>
            <w:bookmarkEnd w:id="271"/>
            <w:bookmarkEnd w:id="272"/>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8F4C47" w:rsidRPr="00D01CF2" w:rsidRDefault="008F4C47" w:rsidP="008F4C47">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65489E"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5489E" w:rsidRDefault="0065489E" w:rsidP="0065489E">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rsidR="0065489E" w:rsidRDefault="0065489E" w:rsidP="0065489E">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65489E" w:rsidRDefault="0065489E" w:rsidP="0065489E">
            <w:pPr>
              <w:pStyle w:val="TAL"/>
              <w:rPr>
                <w:lang w:eastAsia="zh-CN"/>
              </w:rPr>
            </w:pPr>
            <w:r>
              <w:rPr>
                <w:lang w:eastAsia="zh-CN"/>
              </w:rPr>
              <w:t xml:space="preserve">This IE may be present if </w:t>
            </w:r>
            <w:r>
              <w:t>the UP function sends this message</w:t>
            </w:r>
            <w:r>
              <w:rPr>
                <w:lang w:eastAsia="zh-CN"/>
              </w:rPr>
              <w:t>.</w:t>
            </w:r>
          </w:p>
          <w:p w:rsidR="0065489E" w:rsidRDefault="0065489E" w:rsidP="0065489E">
            <w:pPr>
              <w:pStyle w:val="TAL"/>
              <w:rPr>
                <w:lang w:eastAsia="zh-CN"/>
              </w:rPr>
            </w:pPr>
          </w:p>
          <w:p w:rsidR="0065489E" w:rsidRDefault="0065489E" w:rsidP="0065489E">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p>
          <w:p w:rsidR="0065489E" w:rsidRDefault="0065489E" w:rsidP="0065489E">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65489E" w:rsidRDefault="0065489E" w:rsidP="0065489E">
            <w:pPr>
              <w:pStyle w:val="TAC"/>
            </w:pPr>
            <w:r>
              <w:t xml:space="preserve">UE </w:t>
            </w:r>
            <w:r w:rsidRPr="005E16C7">
              <w:t>IP</w:t>
            </w:r>
            <w:r>
              <w:t xml:space="preserve"> address</w:t>
            </w:r>
            <w:r w:rsidRPr="005E16C7">
              <w:t xml:space="preserve"> </w:t>
            </w:r>
            <w:r>
              <w:t>Pool Identity</w:t>
            </w:r>
          </w:p>
        </w:tc>
      </w:tr>
      <w:tr w:rsidR="00001DEC"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pPr>
            <w:r>
              <w:rPr>
                <w:lang w:eastAsia="zh-CN"/>
              </w:rPr>
              <w:t xml:space="preserve">This IE may be present if the SMF </w:t>
            </w:r>
            <w:r>
              <w:t>advertises the support of the SSET feature in the CP Function Features IE (see clause 8.2.58).</w:t>
            </w:r>
          </w:p>
          <w:p w:rsidR="00001DEC" w:rsidRDefault="00001DEC" w:rsidP="00001DEC">
            <w:pPr>
              <w:pStyle w:val="TAL"/>
              <w:rPr>
                <w:lang w:eastAsia="zh-CN"/>
              </w:rPr>
            </w:pPr>
          </w:p>
          <w:p w:rsidR="00001DEC" w:rsidRDefault="00001DEC" w:rsidP="00001DEC">
            <w:pPr>
              <w:pStyle w:val="TAL"/>
              <w:rPr>
                <w:lang w:eastAsia="zh-CN"/>
              </w:rPr>
            </w:pPr>
            <w:r>
              <w:rPr>
                <w:lang w:eastAsia="zh-CN"/>
              </w:rPr>
              <w:t>When present, this IE shall contain an IPv4 and/or IPv6 address of an alternative SMF.</w:t>
            </w:r>
          </w:p>
          <w:p w:rsidR="00001DEC" w:rsidRDefault="00001DEC" w:rsidP="00001DEC">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C"/>
            </w:pPr>
            <w:r>
              <w:t>Alternative SMF IP Address</w:t>
            </w:r>
          </w:p>
        </w:tc>
      </w:tr>
      <w:tr w:rsidR="00581010"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581010" w:rsidRDefault="00581010" w:rsidP="00581010">
            <w:pPr>
              <w:pStyle w:val="TAL"/>
              <w:jc w:val="center"/>
            </w:pPr>
            <w:r>
              <w:t>SMF Set ID</w:t>
            </w:r>
          </w:p>
        </w:tc>
        <w:tc>
          <w:tcPr>
            <w:tcW w:w="360" w:type="dxa"/>
            <w:tcBorders>
              <w:top w:val="single" w:sz="4" w:space="0" w:color="auto"/>
              <w:left w:val="single" w:sz="4" w:space="0" w:color="auto"/>
              <w:bottom w:val="single" w:sz="4" w:space="0" w:color="auto"/>
              <w:right w:val="single" w:sz="4" w:space="0" w:color="auto"/>
            </w:tcBorders>
          </w:tcPr>
          <w:p w:rsidR="00581010" w:rsidRDefault="00581010" w:rsidP="00581010">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581010" w:rsidRDefault="00581010" w:rsidP="00581010">
            <w:pPr>
              <w:pStyle w:val="TAL"/>
            </w:pPr>
            <w:r>
              <w:rPr>
                <w:lang w:eastAsia="zh-CN"/>
              </w:rPr>
              <w:t xml:space="preserve">This IE shall be present if the SMF </w:t>
            </w:r>
            <w:r>
              <w:t>advertises the support of the MPAS feature in the CP Function Features IE (see clause 5.22.3).</w:t>
            </w:r>
          </w:p>
          <w:p w:rsidR="00581010" w:rsidRDefault="00581010" w:rsidP="00581010">
            <w:pPr>
              <w:pStyle w:val="TAL"/>
              <w:rPr>
                <w:lang w:eastAsia="zh-CN"/>
              </w:rPr>
            </w:pPr>
          </w:p>
          <w:p w:rsidR="00581010" w:rsidRDefault="00581010" w:rsidP="00581010">
            <w:pPr>
              <w:pStyle w:val="TAL"/>
              <w:rPr>
                <w:lang w:eastAsia="zh-CN"/>
              </w:rPr>
            </w:pPr>
            <w:r>
              <w:rPr>
                <w:lang w:eastAsia="zh-CN"/>
              </w:rPr>
              <w:t xml:space="preserve">When present, this IE shall contain an FQDN representing the SMF set to which the SMF belongs. </w:t>
            </w:r>
          </w:p>
        </w:tc>
        <w:tc>
          <w:tcPr>
            <w:tcW w:w="2977" w:type="dxa"/>
            <w:tcBorders>
              <w:top w:val="single" w:sz="4" w:space="0" w:color="auto"/>
              <w:left w:val="single" w:sz="4" w:space="0" w:color="auto"/>
              <w:bottom w:val="single" w:sz="4" w:space="0" w:color="auto"/>
              <w:right w:val="single" w:sz="4" w:space="0" w:color="auto"/>
            </w:tcBorders>
            <w:vAlign w:val="center"/>
          </w:tcPr>
          <w:p w:rsidR="00581010" w:rsidRDefault="00581010" w:rsidP="00581010">
            <w:pPr>
              <w:pStyle w:val="TAC"/>
            </w:pPr>
            <w:r>
              <w:t>SMF Set ID</w:t>
            </w:r>
          </w:p>
        </w:tc>
      </w:tr>
      <w:tr w:rsidR="00617846" w:rsidRPr="00D01CF2" w:rsidTr="005515C5">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N"/>
            </w:pPr>
            <w:r w:rsidRPr="00D01CF2">
              <w:t>NOTE:</w:t>
            </w:r>
            <w:r w:rsidRPr="00D01CF2">
              <w:tab/>
              <w:t>A PFCP function that receives a PFCP Association Setup Request shall proceed with</w:t>
            </w:r>
            <w:r w:rsidR="00BE7EC0">
              <w:rPr>
                <w:lang w:val="sv-SE"/>
              </w:rPr>
              <w:t>:</w:t>
            </w:r>
          </w:p>
          <w:p w:rsidR="00617846" w:rsidRPr="00D01CF2" w:rsidRDefault="00617846" w:rsidP="00617846">
            <w:pPr>
              <w:pStyle w:val="TAN"/>
            </w:pPr>
            <w:r w:rsidRPr="00D01CF2">
              <w:tab/>
              <w:t>-</w:t>
            </w:r>
            <w:r w:rsidRPr="00D01CF2">
              <w:tab/>
              <w:t>establishing the PFCP association</w:t>
            </w:r>
            <w:r w:rsidR="00BE7EC0">
              <w:rPr>
                <w:lang w:val="sv-SE"/>
              </w:rPr>
              <w:t>;</w:t>
            </w:r>
            <w:r w:rsidRPr="00D01CF2">
              <w:t xml:space="preserve"> and</w:t>
            </w:r>
          </w:p>
          <w:p w:rsidR="00617846" w:rsidRPr="00D01CF2" w:rsidRDefault="00617846" w:rsidP="00617846">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270"/>
    </w:tbl>
    <w:p w:rsidR="003375B1" w:rsidRPr="00D01CF2" w:rsidRDefault="003375B1" w:rsidP="00020AC1"/>
    <w:p w:rsidR="003375B1" w:rsidRPr="00D01CF2" w:rsidRDefault="003375B1" w:rsidP="001D537F">
      <w:pPr>
        <w:pStyle w:val="Heading4"/>
      </w:pPr>
      <w:bookmarkStart w:id="273" w:name="_Toc19717266"/>
      <w:r w:rsidRPr="00D01CF2">
        <w:lastRenderedPageBreak/>
        <w:t>7.4.</w:t>
      </w:r>
      <w:r w:rsidRPr="00D01CF2">
        <w:rPr>
          <w:lang w:val="en-GB"/>
        </w:rPr>
        <w:t>4</w:t>
      </w:r>
      <w:r w:rsidRPr="00D01CF2">
        <w:t>.2</w:t>
      </w:r>
      <w:r w:rsidRPr="00D01CF2">
        <w:tab/>
      </w:r>
      <w:r w:rsidR="003817D5" w:rsidRPr="00D01CF2">
        <w:t xml:space="preserve">PFCP </w:t>
      </w:r>
      <w:r w:rsidRPr="00D01CF2">
        <w:t>Association Setup Response</w:t>
      </w:r>
      <w:bookmarkEnd w:id="273"/>
    </w:p>
    <w:p w:rsidR="003375B1" w:rsidRPr="00D01CF2" w:rsidRDefault="00020AC1" w:rsidP="00020AC1">
      <w:pPr>
        <w:pStyle w:val="TH"/>
      </w:pPr>
      <w:r w:rsidRPr="00D01CF2">
        <w:t>Table 7.4.</w:t>
      </w:r>
      <w:r w:rsidRPr="00D01CF2">
        <w:rPr>
          <w:lang w:val="en-GB"/>
        </w:rPr>
        <w:t>4</w:t>
      </w:r>
      <w:r w:rsidRPr="00D01CF2">
        <w:t xml:space="preserve">.2-1: Information Elements in a </w:t>
      </w:r>
      <w:r w:rsidR="003817D5" w:rsidRPr="00D01CF2">
        <w:t xml:space="preserve">PFCP </w:t>
      </w:r>
      <w:r w:rsidRPr="00D01CF2">
        <w:t>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bookmarkStart w:id="274"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IE Type</w:t>
            </w:r>
          </w:p>
        </w:tc>
      </w:tr>
      <w:tr w:rsidR="007A0E91" w:rsidRPr="00D01CF2"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D01CF2" w:rsidRDefault="007A0E91" w:rsidP="00BA4D0C">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DC3377">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b w:val="0"/>
                <w:szCs w:val="18"/>
              </w:rPr>
            </w:pPr>
            <w:r w:rsidRPr="00D01CF2">
              <w:rPr>
                <w:b w:val="0"/>
                <w:szCs w:val="18"/>
              </w:rPr>
              <w:t>Cause</w:t>
            </w:r>
          </w:p>
        </w:tc>
      </w:tr>
      <w:tr w:rsidR="00DC3377" w:rsidRPr="00D01CF2"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D01CF2" w:rsidRDefault="00617846" w:rsidP="00140024">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C"/>
              <w:rPr>
                <w:szCs w:val="18"/>
              </w:rPr>
            </w:pPr>
            <w:r w:rsidRPr="00D01CF2">
              <w:rPr>
                <w:lang w:val="en-US" w:eastAsia="zh-CN"/>
              </w:rPr>
              <w:t>Recovery Time Stamp</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D01CF2" w:rsidRDefault="00A15ABF" w:rsidP="00A15ABF">
            <w:pPr>
              <w:pStyle w:val="TAL"/>
              <w:rPr>
                <w:lang w:val="en-GB"/>
              </w:rPr>
            </w:pPr>
            <w:r w:rsidRPr="00D01CF2">
              <w:rPr>
                <w:lang w:val="en-GB"/>
              </w:rPr>
              <w:t>This IE shall be present if the UP function sends this message and the UP function supports at least one UP feature defined in this IE.</w:t>
            </w:r>
          </w:p>
          <w:p w:rsidR="00694016" w:rsidRPr="00D01CF2" w:rsidRDefault="00A15ABF" w:rsidP="00A15ABF">
            <w:pPr>
              <w:pStyle w:val="TAL"/>
            </w:pPr>
            <w:r w:rsidRPr="00D01CF2">
              <w:rPr>
                <w:lang w:val="en-GB"/>
              </w:rP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UP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pPr>
            <w:r w:rsidRPr="00D01CF2">
              <w:t>This IE shall be present if the CP function sends this message and the CP function supports at least one CP feature defined in this IE.</w:t>
            </w:r>
          </w:p>
          <w:p w:rsidR="008F4C47" w:rsidRPr="00D01CF2" w:rsidRDefault="008F4C47" w:rsidP="008F4C47">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rPr>
                <w:szCs w:val="18"/>
              </w:rPr>
            </w:pPr>
            <w:r w:rsidRPr="00D01CF2">
              <w:t>CP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8F4C47" w:rsidRPr="00D01CF2" w:rsidRDefault="008F4C47" w:rsidP="008F4C4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AE0BDC"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AE0BDC" w:rsidRPr="00D01CF2" w:rsidRDefault="00AE0BDC" w:rsidP="00AE0BDC">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AE0BDC" w:rsidRPr="00D01CF2" w:rsidRDefault="00AE0BDC" w:rsidP="00AE0BDC">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AE0BDC" w:rsidRDefault="00AE0BDC" w:rsidP="00AE0BDC">
            <w:pPr>
              <w:pStyle w:val="TAL"/>
            </w:pPr>
            <w:r>
              <w:rPr>
                <w:lang w:eastAsia="zh-CN"/>
              </w:rPr>
              <w:t xml:space="preserve">This IE may be present if the SMF </w:t>
            </w:r>
            <w:r>
              <w:t xml:space="preserve">advertises the support of the SSET feature in the CP Function Features IE (see </w:t>
            </w:r>
            <w:r w:rsidR="003C635D">
              <w:t>clause</w:t>
            </w:r>
            <w:r>
              <w:t xml:space="preserve"> 8.2.58).</w:t>
            </w:r>
          </w:p>
          <w:p w:rsidR="00AE0BDC" w:rsidRDefault="00AE0BDC" w:rsidP="00AE0BDC">
            <w:pPr>
              <w:pStyle w:val="TAL"/>
              <w:rPr>
                <w:lang w:eastAsia="zh-CN"/>
              </w:rPr>
            </w:pPr>
          </w:p>
          <w:p w:rsidR="00AE0BDC" w:rsidRDefault="00AE0BDC" w:rsidP="00AE0BDC">
            <w:pPr>
              <w:pStyle w:val="TAL"/>
              <w:rPr>
                <w:lang w:eastAsia="zh-CN"/>
              </w:rPr>
            </w:pPr>
            <w:r>
              <w:rPr>
                <w:lang w:eastAsia="zh-CN"/>
              </w:rPr>
              <w:t>When present, this IE shall contain an IPv4 and/or IPv6 address of an alternative SMF.</w:t>
            </w:r>
          </w:p>
          <w:p w:rsidR="00AE0BDC" w:rsidRPr="00D01CF2" w:rsidRDefault="00AE0BDC" w:rsidP="00AE0BDC">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AE0BDC" w:rsidRPr="00D01CF2" w:rsidRDefault="00AE0BDC" w:rsidP="00AE0BDC">
            <w:pPr>
              <w:pStyle w:val="TAC"/>
            </w:pPr>
            <w:r>
              <w:t>Alternative SMF IP Address</w:t>
            </w:r>
          </w:p>
        </w:tc>
      </w:tr>
      <w:tr w:rsidR="00617846" w:rsidRPr="00D01CF2" w:rsidTr="005515C5">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D01CF2">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274"/>
    </w:tbl>
    <w:p w:rsidR="00020AC1" w:rsidRPr="00D01CF2" w:rsidRDefault="00020AC1" w:rsidP="00020AC1"/>
    <w:p w:rsidR="003375B1" w:rsidRPr="00D01CF2" w:rsidRDefault="003375B1" w:rsidP="001D537F">
      <w:pPr>
        <w:pStyle w:val="Heading4"/>
      </w:pPr>
      <w:bookmarkStart w:id="275" w:name="_Toc19717267"/>
      <w:r w:rsidRPr="00D01CF2">
        <w:lastRenderedPageBreak/>
        <w:t>7.4.</w:t>
      </w:r>
      <w:r w:rsidRPr="00D01CF2">
        <w:rPr>
          <w:lang w:val="en-GB"/>
        </w:rPr>
        <w:t>4</w:t>
      </w:r>
      <w:r w:rsidRPr="00D01CF2">
        <w:t>.3</w:t>
      </w:r>
      <w:r w:rsidRPr="00D01CF2">
        <w:tab/>
      </w:r>
      <w:r w:rsidR="003817D5" w:rsidRPr="00D01CF2">
        <w:t xml:space="preserve">PFCP </w:t>
      </w:r>
      <w:r w:rsidRPr="00D01CF2">
        <w:t>Association Update Request</w:t>
      </w:r>
      <w:bookmarkEnd w:id="275"/>
    </w:p>
    <w:p w:rsidR="003375B1" w:rsidRPr="00D01CF2" w:rsidRDefault="00020AC1" w:rsidP="00020AC1">
      <w:pPr>
        <w:pStyle w:val="TH"/>
      </w:pPr>
      <w:r w:rsidRPr="00D01CF2">
        <w:t>Table 7.4.</w:t>
      </w:r>
      <w:r w:rsidRPr="00D01CF2">
        <w:rPr>
          <w:lang w:val="en-GB"/>
        </w:rPr>
        <w:t>4</w:t>
      </w:r>
      <w:r w:rsidRPr="00D01CF2">
        <w:t xml:space="preserve">.3-1: Information Elements in a </w:t>
      </w:r>
      <w:r w:rsidR="003817D5" w:rsidRPr="00D01CF2">
        <w:t xml:space="preserve">PFCP </w:t>
      </w:r>
      <w:r w:rsidRPr="00D01CF2">
        <w:t>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060A38">
        <w:trPr>
          <w:jc w:val="center"/>
        </w:trPr>
        <w:tc>
          <w:tcPr>
            <w:tcW w:w="1819" w:type="dxa"/>
            <w:tcBorders>
              <w:top w:val="single" w:sz="4" w:space="0" w:color="auto"/>
              <w:left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UP Function Features</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CP Function Features</w:t>
            </w:r>
          </w:p>
        </w:tc>
      </w:tr>
      <w:tr w:rsidR="00DC0E8C"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Pr="00D01CF2" w:rsidRDefault="003817D5" w:rsidP="00DC0E8C">
            <w:pPr>
              <w:pStyle w:val="TAL"/>
              <w:jc w:val="center"/>
            </w:pPr>
            <w:r w:rsidRPr="00D01CF2">
              <w:t xml:space="preserve">PFCP </w:t>
            </w:r>
            <w:r w:rsidR="00DC0E8C" w:rsidRPr="00D01CF2">
              <w:t>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L"/>
            </w:pPr>
            <w:r w:rsidRPr="00D01CF2">
              <w:t xml:space="preserve">This IE shall be present if the UP function requests the CP function to release the </w:t>
            </w:r>
            <w:r w:rsidR="003817D5" w:rsidRPr="00D01CF2">
              <w:t xml:space="preserve">PFCP </w:t>
            </w:r>
            <w:r w:rsidRPr="00D01CF2">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Pr="00D01CF2" w:rsidRDefault="003817D5" w:rsidP="00CC0288">
            <w:pPr>
              <w:pStyle w:val="TAC"/>
            </w:pPr>
            <w:r w:rsidRPr="00D01CF2">
              <w:t xml:space="preserve">PFCP </w:t>
            </w:r>
            <w:r w:rsidR="00DC0E8C" w:rsidRPr="00D01CF2">
              <w:t>Association Release Request</w:t>
            </w:r>
          </w:p>
        </w:tc>
      </w:tr>
      <w:tr w:rsidR="00DC0E8C"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Pr="00D01CF2" w:rsidDel="003870AE" w:rsidRDefault="00DC0E8C" w:rsidP="00DC0E8C">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D01CF2" w:rsidDel="003870AE" w:rsidRDefault="00DC0E8C" w:rsidP="00CC0288">
            <w:pPr>
              <w:pStyle w:val="TAL"/>
            </w:pPr>
            <w:r w:rsidRPr="00D01CF2">
              <w:t xml:space="preserve">This IE shall be present if the UP function requests a graceful release of the </w:t>
            </w:r>
            <w:r w:rsidR="003817D5" w:rsidRPr="00D01CF2">
              <w:t xml:space="preserve">PFCP </w:t>
            </w:r>
            <w:r w:rsidRPr="00D01CF2">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Pr="00D01CF2" w:rsidRDefault="00DC0E8C" w:rsidP="00CC0288">
            <w:pPr>
              <w:pStyle w:val="TAC"/>
            </w:pPr>
            <w:r w:rsidRPr="00D01CF2">
              <w:t>Graceful Release Period</w:t>
            </w:r>
          </w:p>
        </w:tc>
      </w:tr>
      <w:tr w:rsidR="008F4C47"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313033" w:rsidRPr="00D01CF2" w:rsidTr="00622D20">
        <w:trPr>
          <w:jc w:val="center"/>
        </w:trPr>
        <w:tc>
          <w:tcPr>
            <w:tcW w:w="1819" w:type="dxa"/>
            <w:tcBorders>
              <w:top w:val="single" w:sz="4" w:space="0" w:color="auto"/>
              <w:left w:val="single" w:sz="4" w:space="0" w:color="auto"/>
              <w:bottom w:val="single" w:sz="4" w:space="0" w:color="auto"/>
              <w:right w:val="single" w:sz="4" w:space="0" w:color="auto"/>
            </w:tcBorders>
          </w:tcPr>
          <w:p w:rsidR="00313033" w:rsidRDefault="00313033" w:rsidP="00313033">
            <w:pPr>
              <w:pStyle w:val="TAL"/>
              <w:jc w:val="center"/>
            </w:pPr>
            <w:r>
              <w:t>PFCPAU</w:t>
            </w:r>
            <w:r w:rsidRPr="002A6BF2">
              <w:t>Req-Flags</w:t>
            </w:r>
          </w:p>
        </w:tc>
        <w:tc>
          <w:tcPr>
            <w:tcW w:w="360"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313033" w:rsidRDefault="00313033" w:rsidP="00313033">
            <w:pPr>
              <w:pStyle w:val="TAL"/>
              <w:rPr>
                <w:lang w:val="en-US"/>
              </w:rPr>
            </w:pPr>
            <w:r w:rsidRPr="002A6BF2">
              <w:rPr>
                <w:lang w:val="en-US"/>
              </w:rPr>
              <w:t>This IE shall be included if at least one of the flags is set to 1.</w:t>
            </w:r>
          </w:p>
          <w:p w:rsidR="00313033" w:rsidRPr="00313033" w:rsidRDefault="00313033" w:rsidP="00313033">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pPr>
            <w:r>
              <w:t>PFCPAU</w:t>
            </w:r>
            <w:r w:rsidRPr="002A6BF2">
              <w:t>Req-Flags</w:t>
            </w:r>
          </w:p>
        </w:tc>
      </w:tr>
      <w:tr w:rsidR="00001DEC" w:rsidRPr="00D01CF2" w:rsidTr="00B61F6B">
        <w:trPr>
          <w:jc w:val="center"/>
        </w:trPr>
        <w:tc>
          <w:tcPr>
            <w:tcW w:w="1819"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pPr>
            <w:r>
              <w:rPr>
                <w:lang w:eastAsia="zh-CN"/>
              </w:rPr>
              <w:t xml:space="preserve">This IE may be present if the SMF </w:t>
            </w:r>
            <w:r>
              <w:t>advertises the support of the SSET feature in the CP Function Features IE (see clause 8.2.58).</w:t>
            </w:r>
          </w:p>
          <w:p w:rsidR="00001DEC" w:rsidRDefault="00001DEC" w:rsidP="00001DEC">
            <w:pPr>
              <w:pStyle w:val="TAL"/>
              <w:rPr>
                <w:lang w:eastAsia="zh-CN"/>
              </w:rPr>
            </w:pPr>
          </w:p>
          <w:p w:rsidR="00001DEC" w:rsidRDefault="00001DEC" w:rsidP="00001DEC">
            <w:pPr>
              <w:pStyle w:val="TAL"/>
              <w:rPr>
                <w:lang w:eastAsia="zh-CN"/>
              </w:rPr>
            </w:pPr>
            <w:r>
              <w:rPr>
                <w:lang w:eastAsia="zh-CN"/>
              </w:rPr>
              <w:t>When present, this IE shall contain an IPv4 and/or IPv6 address of an alternative SMF.</w:t>
            </w:r>
          </w:p>
          <w:p w:rsidR="00001DEC" w:rsidRDefault="00001DEC" w:rsidP="00001DEC">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C"/>
            </w:pPr>
            <w:r>
              <w:t>Alternative SMF IP Address</w:t>
            </w:r>
          </w:p>
        </w:tc>
      </w:tr>
    </w:tbl>
    <w:p w:rsidR="00020AC1" w:rsidRPr="00D01CF2" w:rsidRDefault="00020AC1" w:rsidP="00020AC1"/>
    <w:p w:rsidR="003375B1" w:rsidRPr="00D01CF2" w:rsidRDefault="003375B1" w:rsidP="001D537F">
      <w:pPr>
        <w:pStyle w:val="Heading4"/>
      </w:pPr>
      <w:bookmarkStart w:id="276" w:name="_Toc19717268"/>
      <w:r w:rsidRPr="00D01CF2">
        <w:lastRenderedPageBreak/>
        <w:t>7.4.</w:t>
      </w:r>
      <w:r w:rsidRPr="00D01CF2">
        <w:rPr>
          <w:lang w:val="en-GB"/>
        </w:rPr>
        <w:t>4</w:t>
      </w:r>
      <w:r w:rsidRPr="00D01CF2">
        <w:t>.4</w:t>
      </w:r>
      <w:r w:rsidRPr="00D01CF2">
        <w:tab/>
      </w:r>
      <w:r w:rsidR="003817D5" w:rsidRPr="00D01CF2">
        <w:t xml:space="preserve">PFCP </w:t>
      </w:r>
      <w:r w:rsidRPr="00D01CF2">
        <w:t>Association Update Response</w:t>
      </w:r>
      <w:bookmarkEnd w:id="276"/>
    </w:p>
    <w:p w:rsidR="003375B1" w:rsidRPr="00D01CF2" w:rsidRDefault="00020AC1" w:rsidP="00020AC1">
      <w:pPr>
        <w:pStyle w:val="TH"/>
      </w:pPr>
      <w:r w:rsidRPr="00D01CF2">
        <w:t>Table 7.4.</w:t>
      </w:r>
      <w:r w:rsidRPr="00D01CF2">
        <w:rPr>
          <w:lang w:val="en-GB"/>
        </w:rPr>
        <w:t>4</w:t>
      </w:r>
      <w:r w:rsidRPr="00D01CF2">
        <w:t xml:space="preserve">.4-1: Information Elements in a </w:t>
      </w:r>
      <w:r w:rsidR="003817D5" w:rsidRPr="00D01CF2">
        <w:t xml:space="preserve">PFCP </w:t>
      </w:r>
      <w:r w:rsidRPr="00D01CF2">
        <w:t>Association Update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IE-Type</w:t>
            </w:r>
          </w:p>
        </w:tc>
      </w:tr>
      <w:tr w:rsidR="007A0E91" w:rsidRPr="00D01CF2" w:rsidTr="00BA4D0C">
        <w:trPr>
          <w:jc w:val="center"/>
        </w:trPr>
        <w:tc>
          <w:tcPr>
            <w:tcW w:w="1819" w:type="dxa"/>
            <w:tcBorders>
              <w:top w:val="single" w:sz="4" w:space="0" w:color="auto"/>
              <w:left w:val="single" w:sz="4" w:space="0" w:color="auto"/>
              <w:right w:val="single" w:sz="4" w:space="0" w:color="auto"/>
            </w:tcBorders>
          </w:tcPr>
          <w:p w:rsidR="007A0E91" w:rsidRPr="00D01CF2" w:rsidRDefault="007A0E91" w:rsidP="00BA4D0C">
            <w:pPr>
              <w:pStyle w:val="TAC"/>
            </w:pPr>
            <w:r w:rsidRPr="00D01CF2">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EF4225">
            <w:pPr>
              <w:pStyle w:val="TAL"/>
              <w:rPr>
                <w:szCs w:val="18"/>
              </w:rPr>
            </w:pPr>
            <w:r w:rsidRPr="00D01CF2">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Cause</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UP Function Features</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DC0E8C" w:rsidP="00140024">
            <w:pPr>
              <w:pStyle w:val="TAC"/>
              <w:rPr>
                <w:szCs w:val="18"/>
                <w:lang w:val="sv-SE"/>
              </w:rPr>
            </w:pPr>
            <w:r w:rsidRPr="00D01CF2">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CP Function Features</w:t>
            </w:r>
          </w:p>
        </w:tc>
      </w:tr>
    </w:tbl>
    <w:p w:rsidR="00020AC1" w:rsidRPr="00D01CF2" w:rsidRDefault="00020AC1" w:rsidP="00020AC1"/>
    <w:p w:rsidR="003375B1" w:rsidRPr="00D01CF2" w:rsidRDefault="003375B1" w:rsidP="001D537F">
      <w:pPr>
        <w:pStyle w:val="Heading4"/>
      </w:pPr>
      <w:bookmarkStart w:id="277" w:name="_Toc19717269"/>
      <w:r w:rsidRPr="00D01CF2">
        <w:t>7.4.</w:t>
      </w:r>
      <w:r w:rsidRPr="00D01CF2">
        <w:rPr>
          <w:lang w:val="en-GB"/>
        </w:rPr>
        <w:t>4</w:t>
      </w:r>
      <w:r w:rsidRPr="00D01CF2">
        <w:t>.5</w:t>
      </w:r>
      <w:r w:rsidRPr="00D01CF2">
        <w:tab/>
      </w:r>
      <w:r w:rsidR="003817D5" w:rsidRPr="00D01CF2">
        <w:rPr>
          <w:rFonts w:hint="eastAsia"/>
        </w:rPr>
        <w:t xml:space="preserve">PFCP </w:t>
      </w:r>
      <w:r w:rsidRPr="00D01CF2">
        <w:rPr>
          <w:rFonts w:hint="eastAsia"/>
        </w:rPr>
        <w:t>Association Release Request</w:t>
      </w:r>
      <w:bookmarkEnd w:id="277"/>
    </w:p>
    <w:p w:rsidR="003375B1" w:rsidRPr="00D01CF2" w:rsidRDefault="00020AC1" w:rsidP="00020AC1">
      <w:pPr>
        <w:pStyle w:val="TH"/>
      </w:pPr>
      <w:r w:rsidRPr="00D01CF2">
        <w:t>Table 7.4.</w:t>
      </w:r>
      <w:r w:rsidRPr="00D01CF2">
        <w:rPr>
          <w:lang w:val="en-GB"/>
        </w:rPr>
        <w:t>4</w:t>
      </w:r>
      <w:r w:rsidRPr="00D01CF2">
        <w:t xml:space="preserve">.5-1: Information Elements in a </w:t>
      </w:r>
      <w:r w:rsidR="003817D5" w:rsidRPr="00D01CF2">
        <w:rPr>
          <w:bCs/>
          <w:lang w:eastAsia="zh-CN"/>
        </w:rPr>
        <w:t xml:space="preserve">PFCP </w:t>
      </w:r>
      <w:r w:rsidRPr="00D01CF2">
        <w:rPr>
          <w:bCs/>
          <w:lang w:eastAsia="zh-CN"/>
        </w:rPr>
        <w:t>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Node ID</w:t>
            </w:r>
          </w:p>
        </w:tc>
      </w:tr>
    </w:tbl>
    <w:p w:rsidR="00020AC1" w:rsidRPr="00D01CF2" w:rsidRDefault="00020AC1" w:rsidP="00020AC1"/>
    <w:p w:rsidR="003375B1" w:rsidRPr="00D01CF2" w:rsidRDefault="003375B1" w:rsidP="001D537F">
      <w:pPr>
        <w:pStyle w:val="Heading4"/>
      </w:pPr>
      <w:bookmarkStart w:id="278" w:name="_Toc19717270"/>
      <w:r w:rsidRPr="00D01CF2">
        <w:t>7.4.</w:t>
      </w:r>
      <w:r w:rsidRPr="00D01CF2">
        <w:rPr>
          <w:lang w:val="en-GB"/>
        </w:rPr>
        <w:t>4</w:t>
      </w:r>
      <w:r w:rsidRPr="00D01CF2">
        <w:t>.6</w:t>
      </w:r>
      <w:r w:rsidRPr="00D01CF2">
        <w:tab/>
      </w:r>
      <w:r w:rsidR="003817D5" w:rsidRPr="00D01CF2">
        <w:t xml:space="preserve">PFCP </w:t>
      </w:r>
      <w:r w:rsidRPr="00D01CF2">
        <w:t>Association Release Response</w:t>
      </w:r>
      <w:bookmarkEnd w:id="278"/>
    </w:p>
    <w:p w:rsidR="003375B1" w:rsidRPr="00D01CF2" w:rsidRDefault="00020AC1" w:rsidP="00020AC1">
      <w:pPr>
        <w:pStyle w:val="TH"/>
        <w:rPr>
          <w:bCs/>
          <w:lang w:eastAsia="zh-CN"/>
        </w:rPr>
      </w:pPr>
      <w:r w:rsidRPr="00D01CF2">
        <w:t>Table 7.4.</w:t>
      </w:r>
      <w:r w:rsidRPr="00D01CF2">
        <w:rPr>
          <w:lang w:val="en-GB"/>
        </w:rPr>
        <w:t>4</w:t>
      </w:r>
      <w:r w:rsidRPr="00D01CF2">
        <w:t xml:space="preserve">.6-1: Information Elements in a </w:t>
      </w:r>
      <w:r w:rsidR="003817D5" w:rsidRPr="00D01CF2">
        <w:rPr>
          <w:bCs/>
          <w:lang w:eastAsia="zh-CN"/>
        </w:rPr>
        <w:t xml:space="preserve">PFCP </w:t>
      </w:r>
      <w:r w:rsidRPr="00D01CF2">
        <w:rPr>
          <w:bCs/>
          <w:lang w:eastAsia="zh-CN"/>
        </w:rPr>
        <w:t>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7A0E91" w:rsidRPr="00D01CF2"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r>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EF4225">
            <w:pPr>
              <w:pStyle w:val="TAL"/>
              <w:rPr>
                <w:szCs w:val="18"/>
              </w:rPr>
            </w:pPr>
            <w:r w:rsidRPr="00D01CF2">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r>
    </w:tbl>
    <w:p w:rsidR="003375B1" w:rsidRPr="00D01CF2" w:rsidRDefault="003375B1" w:rsidP="00254B5C">
      <w:pPr>
        <w:rPr>
          <w:rFonts w:ascii="Arial" w:hAnsi="Arial" w:cs="Arial"/>
          <w:bCs/>
          <w:lang w:val="sv-SE"/>
        </w:rPr>
      </w:pPr>
    </w:p>
    <w:p w:rsidR="0032723D" w:rsidRPr="00D01CF2" w:rsidRDefault="0032723D" w:rsidP="0032723D">
      <w:pPr>
        <w:pStyle w:val="Heading4"/>
      </w:pPr>
      <w:bookmarkStart w:id="279" w:name="_Toc19717271"/>
      <w:r w:rsidRPr="00D01CF2">
        <w:t>7.4.</w:t>
      </w:r>
      <w:r w:rsidRPr="00D01CF2">
        <w:rPr>
          <w:lang w:val="en-GB"/>
        </w:rPr>
        <w:t>4</w:t>
      </w:r>
      <w:r w:rsidRPr="00D01CF2">
        <w:t>.</w:t>
      </w:r>
      <w:r w:rsidRPr="00D01CF2">
        <w:rPr>
          <w:lang w:val="en-GB"/>
        </w:rPr>
        <w:t>7</w:t>
      </w:r>
      <w:r w:rsidRPr="00D01CF2">
        <w:tab/>
      </w:r>
      <w:r w:rsidR="003817D5" w:rsidRPr="00D01CF2">
        <w:t xml:space="preserve">PFCP </w:t>
      </w:r>
      <w:r w:rsidRPr="00D01CF2">
        <w:t>Version Not Supported Response</w:t>
      </w:r>
      <w:bookmarkEnd w:id="279"/>
    </w:p>
    <w:p w:rsidR="0032723D" w:rsidRPr="00D01CF2" w:rsidRDefault="0032723D" w:rsidP="0032723D">
      <w:r w:rsidRPr="00D01CF2">
        <w:t>This message shall only contain the PFCP header. The PFCP protocol version in the PFCP header shall indicate the highest PFCP Version that the sending entity supports.</w:t>
      </w:r>
    </w:p>
    <w:p w:rsidR="0032723D" w:rsidRPr="00D01CF2" w:rsidRDefault="0032723D" w:rsidP="0032723D">
      <w:pPr>
        <w:pStyle w:val="NO"/>
        <w:rPr>
          <w:lang w:val="en-GB"/>
        </w:rPr>
      </w:pPr>
      <w:r w:rsidRPr="00D01CF2">
        <w:t>NOTE:</w:t>
      </w:r>
      <w:r w:rsidRPr="00D01CF2">
        <w:tab/>
        <w:t xml:space="preserve">The </w:t>
      </w:r>
      <w:r w:rsidR="003817D5" w:rsidRPr="00D01CF2">
        <w:t xml:space="preserve">PFCP </w:t>
      </w:r>
      <w:r w:rsidRPr="00D01CF2">
        <w:t>Version Not Supported Response message can be received by a PFCP entity when sending the very first message to a PFCP peer only supporting earlier version(s) of the protocol.</w:t>
      </w:r>
    </w:p>
    <w:p w:rsidR="00486FD3" w:rsidRPr="00D01CF2" w:rsidRDefault="00486FD3" w:rsidP="00486FD3">
      <w:pPr>
        <w:pStyle w:val="Heading3"/>
        <w:rPr>
          <w:rFonts w:eastAsia="SimSun"/>
        </w:rPr>
      </w:pPr>
      <w:bookmarkStart w:id="280" w:name="_Toc19717272"/>
      <w:r w:rsidRPr="00D01CF2">
        <w:rPr>
          <w:rFonts w:eastAsia="SimSun"/>
          <w:lang w:val="en-US"/>
        </w:rPr>
        <w:t>7.4.5</w:t>
      </w:r>
      <w:r w:rsidRPr="00D01CF2">
        <w:rPr>
          <w:rFonts w:eastAsia="SimSun"/>
          <w:lang w:val="en-US"/>
        </w:rPr>
        <w:tab/>
      </w:r>
      <w:r w:rsidR="003817D5" w:rsidRPr="00D01CF2">
        <w:rPr>
          <w:rFonts w:eastAsia="SimSun"/>
          <w:lang w:val="en-US"/>
        </w:rPr>
        <w:t xml:space="preserve">PFCP </w:t>
      </w:r>
      <w:r w:rsidRPr="00D01CF2">
        <w:rPr>
          <w:rFonts w:eastAsia="SimSun"/>
          <w:lang w:eastAsia="zh-CN"/>
        </w:rPr>
        <w:t>Node Report Procedure</w:t>
      </w:r>
      <w:bookmarkEnd w:id="280"/>
    </w:p>
    <w:p w:rsidR="00486FD3" w:rsidRPr="00D01CF2" w:rsidRDefault="00486FD3" w:rsidP="00486FD3">
      <w:pPr>
        <w:pStyle w:val="Heading4"/>
        <w:rPr>
          <w:rFonts w:eastAsia="SimSun"/>
          <w:lang w:val="fr-FR" w:eastAsia="zh-CN"/>
        </w:rPr>
      </w:pPr>
      <w:bookmarkStart w:id="281" w:name="_Toc19717273"/>
      <w:r w:rsidRPr="00D01CF2">
        <w:rPr>
          <w:rFonts w:eastAsia="SimSun"/>
          <w:lang w:val="fr-FR"/>
        </w:rPr>
        <w:t>7.4.5.1</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Node Report Request</w:t>
      </w:r>
      <w:bookmarkEnd w:id="281"/>
    </w:p>
    <w:p w:rsidR="00486FD3" w:rsidRPr="00D01CF2" w:rsidRDefault="00486FD3" w:rsidP="00486FD3">
      <w:pPr>
        <w:pStyle w:val="Heading5"/>
        <w:rPr>
          <w:rFonts w:eastAsia="SimSun"/>
          <w:lang w:val="en-US"/>
        </w:rPr>
      </w:pPr>
      <w:bookmarkStart w:id="282" w:name="_Toc19717274"/>
      <w:r w:rsidRPr="00D01CF2">
        <w:rPr>
          <w:rFonts w:eastAsia="SimSun"/>
          <w:lang w:val="fr-FR"/>
        </w:rPr>
        <w:t>7.4.</w:t>
      </w:r>
      <w:r w:rsidRPr="00D01CF2">
        <w:rPr>
          <w:rFonts w:eastAsia="SimSun"/>
          <w:lang w:val="en-US"/>
        </w:rPr>
        <w:t>5</w:t>
      </w:r>
      <w:r w:rsidRPr="00D01CF2">
        <w:rPr>
          <w:rFonts w:eastAsia="SimSun"/>
          <w:lang w:val="fr-FR"/>
        </w:rPr>
        <w:t>.1.1</w:t>
      </w:r>
      <w:r w:rsidRPr="00D01CF2">
        <w:rPr>
          <w:rFonts w:eastAsia="SimSun"/>
          <w:lang w:val="fr-FR"/>
        </w:rPr>
        <w:tab/>
        <w:t>General</w:t>
      </w:r>
      <w:bookmarkEnd w:id="282"/>
    </w:p>
    <w:p w:rsidR="00486FD3" w:rsidRPr="00D01CF2" w:rsidRDefault="00486FD3" w:rsidP="003C41AA">
      <w:pPr>
        <w:rPr>
          <w:rFonts w:eastAsia="SimSun"/>
          <w:lang w:val="en-US" w:eastAsia="zh-CN"/>
        </w:rPr>
      </w:pPr>
      <w:r w:rsidRPr="00D01CF2">
        <w:rPr>
          <w:rFonts w:eastAsia="SimSun"/>
          <w:lang w:val="fr-FR" w:eastAsia="zh-CN"/>
        </w:rPr>
        <w:t xml:space="preserve">The </w:t>
      </w:r>
      <w:r w:rsidR="003817D5" w:rsidRPr="00D01CF2">
        <w:rPr>
          <w:rFonts w:eastAsia="SimSun"/>
          <w:lang w:val="fr-FR" w:eastAsia="zh-CN"/>
        </w:rPr>
        <w:t xml:space="preserve">PFCP </w:t>
      </w:r>
      <w:r w:rsidRPr="00D01CF2">
        <w:rPr>
          <w:rFonts w:eastAsia="SimSun"/>
          <w:lang w:val="fr-FR" w:eastAsia="zh-CN"/>
        </w:rPr>
        <w:t>Node Report Request shall be sent over the Sxa</w:t>
      </w:r>
      <w:r w:rsidRPr="00D01CF2">
        <w:rPr>
          <w:rFonts w:eastAsia="SimSun"/>
          <w:lang w:val="en-US" w:eastAsia="zh-CN"/>
        </w:rPr>
        <w:t>,</w:t>
      </w:r>
      <w:r w:rsidRPr="00D01CF2">
        <w:rPr>
          <w:rFonts w:eastAsia="SimSun"/>
          <w:lang w:val="fr-FR" w:eastAsia="zh-CN"/>
        </w:rPr>
        <w:t xml:space="preserve"> Sxb</w:t>
      </w:r>
      <w:r w:rsidR="00B238FE" w:rsidRPr="00D01CF2">
        <w:rPr>
          <w:rFonts w:eastAsia="SimSun"/>
          <w:lang w:val="fr-FR" w:eastAsia="zh-CN"/>
        </w:rPr>
        <w:t>,</w:t>
      </w:r>
      <w:r w:rsidRPr="00D01CF2">
        <w:rPr>
          <w:rFonts w:eastAsia="SimSun"/>
          <w:lang w:val="fr-FR" w:eastAsia="zh-CN"/>
        </w:rPr>
        <w:t xml:space="preserve"> </w:t>
      </w:r>
      <w:r w:rsidRPr="00D01CF2">
        <w:rPr>
          <w:rFonts w:eastAsia="SimSun"/>
          <w:lang w:val="en-US" w:eastAsia="zh-CN"/>
        </w:rPr>
        <w:t>Sxc</w:t>
      </w:r>
      <w:r w:rsidR="00B238FE" w:rsidRPr="00D01CF2">
        <w:rPr>
          <w:rFonts w:eastAsia="SimSun"/>
          <w:lang w:val="en-US" w:eastAsia="zh-CN"/>
        </w:rPr>
        <w:t xml:space="preserve"> and N4</w:t>
      </w:r>
      <w:r w:rsidRPr="00D01CF2">
        <w:rPr>
          <w:rFonts w:eastAsia="SimSun"/>
          <w:lang w:val="en-US" w:eastAsia="zh-CN"/>
        </w:rPr>
        <w:t xml:space="preserve"> </w:t>
      </w:r>
      <w:r w:rsidRPr="00D01CF2">
        <w:rPr>
          <w:rFonts w:eastAsia="SimSun"/>
          <w:lang w:val="fr-FR" w:eastAsia="zh-CN"/>
        </w:rPr>
        <w:t>interface by the UP function to report information</w:t>
      </w:r>
      <w:r w:rsidRPr="00D01CF2">
        <w:rPr>
          <w:rFonts w:eastAsia="SimSun"/>
          <w:lang w:val="en-US" w:eastAsia="zh-CN"/>
        </w:rPr>
        <w:t xml:space="preserve"> to the CP function</w:t>
      </w:r>
      <w:r w:rsidRPr="00D01CF2">
        <w:rPr>
          <w:rFonts w:eastAsia="SimSun"/>
          <w:lang w:val="fr-FR" w:eastAsia="zh-CN"/>
        </w:rPr>
        <w:t xml:space="preserve"> that is not specific to an </w:t>
      </w:r>
      <w:r w:rsidR="006F685E" w:rsidRPr="00D01CF2">
        <w:rPr>
          <w:rFonts w:eastAsia="SimSun"/>
          <w:lang w:val="fr-FR" w:eastAsia="zh-CN"/>
        </w:rPr>
        <w:t xml:space="preserve">PFCP </w:t>
      </w:r>
      <w:r w:rsidRPr="00D01CF2">
        <w:rPr>
          <w:rFonts w:eastAsia="SimSun"/>
          <w:lang w:val="fr-FR" w:eastAsia="zh-CN"/>
        </w:rPr>
        <w:t>session.</w:t>
      </w:r>
    </w:p>
    <w:p w:rsidR="00486FD3" w:rsidRPr="00D01CF2" w:rsidRDefault="00486FD3" w:rsidP="00486FD3">
      <w:pPr>
        <w:pStyle w:val="TH"/>
        <w:outlineLvl w:val="0"/>
        <w:rPr>
          <w:rFonts w:eastAsia="SimSun"/>
          <w:lang w:val="en-GB"/>
        </w:rPr>
      </w:pPr>
      <w:r w:rsidRPr="00D01CF2">
        <w:rPr>
          <w:rFonts w:eastAsia="SimSun"/>
        </w:rPr>
        <w:lastRenderedPageBreak/>
        <w:t>Table 7.4.</w:t>
      </w:r>
      <w:r w:rsidRPr="00D01CF2">
        <w:rPr>
          <w:rFonts w:eastAsia="SimSun"/>
          <w:lang w:val="en-GB" w:eastAsia="zh-CN"/>
        </w:rPr>
        <w:t>5</w:t>
      </w:r>
      <w:r w:rsidRPr="00D01CF2">
        <w:rPr>
          <w:rFonts w:eastAsia="SimSun"/>
        </w:rPr>
        <w:t>.1.1-1: Information Element</w:t>
      </w:r>
      <w:r w:rsidRPr="00D01CF2">
        <w:rPr>
          <w:rFonts w:eastAsia="SimSun"/>
          <w:lang w:eastAsia="zh-CN"/>
        </w:rPr>
        <w:t>s</w:t>
      </w:r>
      <w:r w:rsidRPr="00D01CF2">
        <w:rPr>
          <w:rFonts w:eastAsia="SimSun"/>
        </w:rPr>
        <w:t xml:space="preserve"> in </w:t>
      </w:r>
      <w:r w:rsidR="006F685E" w:rsidRPr="00D01CF2">
        <w:rPr>
          <w:rFonts w:eastAsia="SimSun"/>
        </w:rPr>
        <w:t xml:space="preserve">PFCP </w:t>
      </w:r>
      <w:r w:rsidRPr="00D01CF2">
        <w:rPr>
          <w:rFonts w:eastAsia="SimSun"/>
        </w:rPr>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rPr>
                <w:lang w:val="de-D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rPr>
                <w:lang w:val="en-GB"/>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Node ID</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Node Report Type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Node Report Type</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C</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User Plane Path Failure Report</w:t>
            </w:r>
          </w:p>
        </w:tc>
      </w:tr>
    </w:tbl>
    <w:p w:rsidR="00486FD3" w:rsidRPr="00D01CF2" w:rsidRDefault="00486FD3" w:rsidP="00486FD3">
      <w:pPr>
        <w:rPr>
          <w:rFonts w:eastAsia="SimSun"/>
          <w:lang w:val="en-US"/>
        </w:rPr>
      </w:pPr>
    </w:p>
    <w:p w:rsidR="00486FD3" w:rsidRPr="00D01CF2" w:rsidRDefault="00486FD3" w:rsidP="00486FD3">
      <w:pPr>
        <w:pStyle w:val="Heading5"/>
        <w:rPr>
          <w:rFonts w:eastAsia="SimSun"/>
          <w:lang w:val="en-US"/>
        </w:rPr>
      </w:pPr>
      <w:bookmarkStart w:id="283" w:name="_Toc19717275"/>
      <w:r w:rsidRPr="00D01CF2">
        <w:rPr>
          <w:rFonts w:eastAsia="SimSun"/>
          <w:lang w:val="en-US"/>
        </w:rPr>
        <w:t>7.4.5.1.2</w:t>
      </w:r>
      <w:r w:rsidRPr="00D01CF2">
        <w:rPr>
          <w:rFonts w:eastAsia="SimSun"/>
          <w:lang w:val="en-US"/>
        </w:rPr>
        <w:tab/>
        <w:t xml:space="preserve">User Plane Path Failure Report IE within </w:t>
      </w:r>
      <w:r w:rsidR="006F685E" w:rsidRPr="00D01CF2">
        <w:rPr>
          <w:rFonts w:eastAsia="SimSun"/>
          <w:lang w:val="en-US"/>
        </w:rPr>
        <w:t xml:space="preserve">PFCP </w:t>
      </w:r>
      <w:r w:rsidRPr="00D01CF2">
        <w:rPr>
          <w:rFonts w:eastAsia="SimSun"/>
          <w:lang w:val="en-US"/>
        </w:rPr>
        <w:t>Node Report Request</w:t>
      </w:r>
      <w:bookmarkEnd w:id="283"/>
    </w:p>
    <w:p w:rsidR="00486FD3" w:rsidRPr="00D01CF2" w:rsidRDefault="00486FD3" w:rsidP="00486FD3">
      <w:pPr>
        <w:pStyle w:val="TH"/>
        <w:outlineLvl w:val="0"/>
        <w:rPr>
          <w:lang w:val="en-US"/>
        </w:rPr>
      </w:pPr>
      <w:r w:rsidRPr="00D01CF2">
        <w:t>Table 7.4.</w:t>
      </w:r>
      <w:r w:rsidRPr="00D01CF2">
        <w:rPr>
          <w:lang w:val="en-GB"/>
        </w:rPr>
        <w:t>5.</w:t>
      </w:r>
      <w:r w:rsidRPr="00D01CF2">
        <w:t>1.2-</w:t>
      </w:r>
      <w:r w:rsidRPr="00D01CF2">
        <w:rPr>
          <w:lang w:val="en-GB"/>
        </w:rPr>
        <w:t>1</w:t>
      </w:r>
      <w:r w:rsidRPr="00D01CF2">
        <w:t xml:space="preserve">: User Plane Path Failure </w:t>
      </w:r>
      <w:r w:rsidR="000D5534" w:rsidRPr="00D01CF2">
        <w:rPr>
          <w:lang w:val="en-GB"/>
        </w:rPr>
        <w:t xml:space="preserve">Report </w:t>
      </w:r>
      <w:r w:rsidRPr="00D01CF2">
        <w:t xml:space="preserve">IE within </w:t>
      </w:r>
      <w:r w:rsidR="006F685E" w:rsidRPr="00D01CF2">
        <w:t xml:space="preserve">PFCP </w:t>
      </w:r>
      <w:r w:rsidRPr="00D01CF2">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Pr="00D01CF2" w:rsidRDefault="006F685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Pr="00D01CF2" w:rsidRDefault="006F685E">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Pr="00D01CF2" w:rsidRDefault="006F685E">
            <w:pPr>
              <w:pStyle w:val="TAC"/>
              <w:rPr>
                <w:lang w:val="en-US"/>
              </w:rPr>
            </w:pPr>
            <w:r w:rsidRPr="00D01CF2">
              <w:rPr>
                <w:lang w:val="en-US"/>
              </w:rPr>
              <w:t>User Plane Path Failure</w:t>
            </w:r>
            <w:r w:rsidR="000D5534" w:rsidRPr="00D01CF2">
              <w:rPr>
                <w:lang w:val="en-US"/>
              </w:rPr>
              <w:t xml:space="preserve"> Report</w:t>
            </w:r>
            <w:r w:rsidRPr="00D01CF2">
              <w:rPr>
                <w:lang w:val="fr-FR"/>
              </w:rPr>
              <w:t xml:space="preserve"> IE Type = </w:t>
            </w:r>
            <w:r w:rsidRPr="00D01CF2">
              <w:rPr>
                <w:lang w:val="en-US"/>
              </w:rPr>
              <w:t>102</w:t>
            </w:r>
            <w:r w:rsidRPr="00D01CF2">
              <w:rPr>
                <w:lang w:val="fr-FR"/>
              </w:rPr>
              <w:t xml:space="preserve"> (decimal)</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Pr="00D01CF2" w:rsidRDefault="006F685E">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Pr="00D01CF2" w:rsidRDefault="006F685E">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Pr="00D01CF2" w:rsidRDefault="006F685E">
            <w:pPr>
              <w:pStyle w:val="TAC"/>
            </w:pPr>
            <w:r w:rsidRPr="00D01CF2">
              <w:t>Length = n</w:t>
            </w:r>
          </w:p>
        </w:tc>
      </w:tr>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include the IP address of the remote GTP-U peer towards which a user plane path failure has been detected.</w:t>
            </w:r>
          </w:p>
          <w:p w:rsidR="006F685E" w:rsidRPr="00D01CF2" w:rsidRDefault="006F685E">
            <w:pPr>
              <w:pStyle w:val="TAL"/>
            </w:pPr>
            <w:r w:rsidRPr="00D01CF2">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Remote GTP-U Peer</w:t>
            </w:r>
          </w:p>
        </w:tc>
      </w:tr>
    </w:tbl>
    <w:p w:rsidR="00486FD3" w:rsidRPr="00D01CF2" w:rsidRDefault="00486FD3" w:rsidP="00486FD3">
      <w:pPr>
        <w:rPr>
          <w:rFonts w:eastAsia="SimSun"/>
          <w:lang w:val="en-US"/>
        </w:rPr>
      </w:pPr>
    </w:p>
    <w:p w:rsidR="00486FD3" w:rsidRPr="00D01CF2" w:rsidRDefault="00486FD3" w:rsidP="00486FD3">
      <w:pPr>
        <w:pStyle w:val="Heading4"/>
        <w:rPr>
          <w:rFonts w:eastAsia="SimSun"/>
          <w:lang w:val="fr-FR" w:eastAsia="zh-CN"/>
        </w:rPr>
      </w:pPr>
      <w:bookmarkStart w:id="284" w:name="_Toc19717276"/>
      <w:r w:rsidRPr="00D01CF2">
        <w:rPr>
          <w:rFonts w:eastAsia="SimSun"/>
          <w:lang w:val="fr-FR"/>
        </w:rPr>
        <w:t>7.</w:t>
      </w:r>
      <w:r w:rsidRPr="00D01CF2">
        <w:rPr>
          <w:rFonts w:eastAsia="SimSun"/>
        </w:rPr>
        <w:t>4.</w:t>
      </w:r>
      <w:r w:rsidRPr="00D01CF2">
        <w:rPr>
          <w:rFonts w:eastAsia="SimSun"/>
          <w:lang w:val="fr-FR"/>
        </w:rPr>
        <w:t>5.</w:t>
      </w:r>
      <w:r w:rsidRPr="00D01CF2">
        <w:rPr>
          <w:rFonts w:eastAsia="SimSun"/>
          <w:lang w:val="fr-FR" w:eastAsia="zh-CN"/>
        </w:rPr>
        <w:t>2</w:t>
      </w:r>
      <w:r w:rsidRPr="00D01CF2">
        <w:rPr>
          <w:rFonts w:eastAsia="SimSun"/>
          <w:lang w:val="fr-FR"/>
        </w:rPr>
        <w:tab/>
      </w:r>
      <w:r w:rsidR="006F685E" w:rsidRPr="00D01CF2">
        <w:rPr>
          <w:rFonts w:eastAsia="SimSun"/>
          <w:lang w:val="fr-FR"/>
        </w:rPr>
        <w:t xml:space="preserve">PFCP </w:t>
      </w:r>
      <w:r w:rsidRPr="00D01CF2">
        <w:rPr>
          <w:rFonts w:eastAsia="SimSun"/>
          <w:lang w:val="fr-FR" w:eastAsia="zh-CN"/>
        </w:rPr>
        <w:t>Node Report Response</w:t>
      </w:r>
      <w:bookmarkEnd w:id="284"/>
    </w:p>
    <w:p w:rsidR="00486FD3" w:rsidRPr="00D01CF2" w:rsidRDefault="00486FD3" w:rsidP="00486FD3">
      <w:pPr>
        <w:pStyle w:val="Heading5"/>
        <w:rPr>
          <w:rFonts w:eastAsia="SimSun"/>
          <w:lang w:val="en-US"/>
        </w:rPr>
      </w:pPr>
      <w:bookmarkStart w:id="285" w:name="_Toc19717277"/>
      <w:r w:rsidRPr="00D01CF2">
        <w:rPr>
          <w:rFonts w:eastAsia="SimSun"/>
          <w:lang w:val="en-US"/>
        </w:rPr>
        <w:t>7.4.5.2.1</w:t>
      </w:r>
      <w:r w:rsidRPr="00D01CF2">
        <w:rPr>
          <w:rFonts w:eastAsia="SimSun"/>
          <w:lang w:val="en-US"/>
        </w:rPr>
        <w:tab/>
        <w:t>General</w:t>
      </w:r>
      <w:bookmarkEnd w:id="285"/>
    </w:p>
    <w:p w:rsidR="00486FD3" w:rsidRPr="00D01CF2" w:rsidRDefault="00486FD3" w:rsidP="00486FD3">
      <w:pPr>
        <w:rPr>
          <w:rFonts w:eastAsia="SimSun"/>
          <w:lang w:val="en-US" w:eastAsia="zh-CN"/>
        </w:rPr>
      </w:pPr>
      <w:r w:rsidRPr="00D01CF2">
        <w:rPr>
          <w:rFonts w:eastAsia="SimSun"/>
          <w:lang w:val="en-US" w:eastAsia="zh-CN"/>
        </w:rPr>
        <w:t xml:space="preserve">The </w:t>
      </w:r>
      <w:r w:rsidR="006F685E" w:rsidRPr="00D01CF2">
        <w:rPr>
          <w:rFonts w:eastAsia="SimSun"/>
          <w:lang w:val="en-US" w:eastAsia="zh-CN"/>
        </w:rPr>
        <w:t xml:space="preserve">PFCP </w:t>
      </w:r>
      <w:r w:rsidRPr="00D01CF2">
        <w:rPr>
          <w:rFonts w:eastAsia="SimSun"/>
          <w:lang w:val="en-US" w:eastAsia="zh-CN"/>
        </w:rPr>
        <w:t>Node Report Response shall be sent over the Sxa, Sxb</w:t>
      </w:r>
      <w:r w:rsidR="00B238FE" w:rsidRPr="00D01CF2">
        <w:rPr>
          <w:rFonts w:eastAsia="SimSun"/>
          <w:lang w:val="en-US" w:eastAsia="zh-CN"/>
        </w:rPr>
        <w:t>;</w:t>
      </w:r>
      <w:r w:rsidRPr="00D01CF2">
        <w:rPr>
          <w:rFonts w:eastAsia="SimSun"/>
          <w:lang w:val="en-US" w:eastAsia="zh-CN"/>
        </w:rPr>
        <w:t xml:space="preserve"> Sxc</w:t>
      </w:r>
      <w:r w:rsidR="00B238FE" w:rsidRPr="00D01CF2">
        <w:rPr>
          <w:rFonts w:eastAsia="SimSun"/>
          <w:lang w:val="en-US" w:eastAsia="zh-CN"/>
        </w:rPr>
        <w:t xml:space="preserve"> and N4</w:t>
      </w:r>
      <w:r w:rsidRPr="00D01CF2">
        <w:rPr>
          <w:rFonts w:eastAsia="SimSun"/>
          <w:lang w:val="en-US" w:eastAsia="zh-CN"/>
        </w:rPr>
        <w:t xml:space="preserve"> interface by the CP function to the UP function as a reply to the </w:t>
      </w:r>
      <w:r w:rsidR="006F685E" w:rsidRPr="00D01CF2">
        <w:rPr>
          <w:rFonts w:eastAsia="SimSun"/>
          <w:lang w:val="en-US" w:eastAsia="zh-CN"/>
        </w:rPr>
        <w:t xml:space="preserve">PFCP </w:t>
      </w:r>
      <w:r w:rsidRPr="00D01CF2">
        <w:rPr>
          <w:rFonts w:eastAsia="SimSun"/>
          <w:lang w:val="en-US" w:eastAsia="zh-CN"/>
        </w:rPr>
        <w:t>Node Report Request.</w:t>
      </w:r>
    </w:p>
    <w:p w:rsidR="00486FD3" w:rsidRPr="00D01CF2" w:rsidRDefault="00486FD3" w:rsidP="00486FD3">
      <w:pPr>
        <w:pStyle w:val="TH"/>
        <w:outlineLvl w:val="0"/>
        <w:rPr>
          <w:rFonts w:eastAsia="SimSun"/>
          <w:lang w:val="en-GB"/>
        </w:rPr>
      </w:pPr>
      <w:r w:rsidRPr="00D01CF2">
        <w:rPr>
          <w:rFonts w:eastAsia="SimSun"/>
        </w:rPr>
        <w:t>Table 7.4.</w:t>
      </w:r>
      <w:r w:rsidRPr="00D01CF2">
        <w:rPr>
          <w:rFonts w:eastAsia="SimSun"/>
          <w:lang w:val="en-GB" w:eastAsia="zh-CN"/>
        </w:rPr>
        <w:t>5</w:t>
      </w:r>
      <w:r w:rsidRPr="00D01CF2">
        <w:rPr>
          <w:rFonts w:eastAsia="SimSun"/>
        </w:rPr>
        <w:t>.2.1-1: Information Element</w:t>
      </w:r>
      <w:r w:rsidRPr="00D01CF2">
        <w:rPr>
          <w:rFonts w:eastAsia="SimSun"/>
          <w:lang w:eastAsia="zh-CN"/>
        </w:rPr>
        <w:t>s</w:t>
      </w:r>
      <w:r w:rsidRPr="00D01CF2">
        <w:rPr>
          <w:rFonts w:eastAsia="SimSun"/>
        </w:rPr>
        <w:t xml:space="preserve"> in </w:t>
      </w:r>
      <w:r w:rsidR="006F685E" w:rsidRPr="00D01CF2">
        <w:rPr>
          <w:rFonts w:eastAsia="SimSun"/>
        </w:rPr>
        <w:t xml:space="preserve">PFCP </w:t>
      </w:r>
      <w:r w:rsidRPr="00D01CF2">
        <w:rPr>
          <w:rFonts w:eastAsia="SimSun"/>
        </w:rPr>
        <w:t>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rsidP="009A2501">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L"/>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rsidP="009A250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rsidP="009A2501">
            <w:pPr>
              <w:pStyle w:val="TAC"/>
            </w:pPr>
            <w:r w:rsidRPr="00D01CF2">
              <w:t>Node ID</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Cause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Cause</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Offending IE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rPr>
                <w:rFonts w:eastAsia="SimSun"/>
                <w:szCs w:val="18"/>
                <w:lang w:val="de-DE"/>
              </w:rPr>
            </w:pPr>
            <w:r w:rsidRPr="00D01CF2">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Offending IE</w:t>
            </w:r>
          </w:p>
        </w:tc>
      </w:tr>
    </w:tbl>
    <w:p w:rsidR="00486FD3" w:rsidRPr="00D01CF2" w:rsidRDefault="00486FD3" w:rsidP="00207CC6">
      <w:pPr>
        <w:rPr>
          <w:lang w:val="sv-SE"/>
        </w:rPr>
      </w:pPr>
    </w:p>
    <w:p w:rsidR="009642DA" w:rsidRPr="00D01CF2" w:rsidRDefault="009642DA" w:rsidP="009642DA">
      <w:pPr>
        <w:pStyle w:val="Heading3"/>
        <w:rPr>
          <w:rFonts w:cs="Arial"/>
          <w:bCs/>
          <w:lang w:val="en-GB"/>
        </w:rPr>
      </w:pPr>
      <w:bookmarkStart w:id="286" w:name="_Toc19717278"/>
      <w:r w:rsidRPr="00D01CF2">
        <w:rPr>
          <w:lang w:val="en-GB"/>
        </w:rPr>
        <w:t>7.4.6</w:t>
      </w:r>
      <w:r w:rsidRPr="00D01CF2">
        <w:tab/>
      </w:r>
      <w:r w:rsidR="006F685E" w:rsidRPr="00D01CF2">
        <w:t xml:space="preserve">PFCP </w:t>
      </w:r>
      <w:r w:rsidRPr="00D01CF2">
        <w:rPr>
          <w:lang w:val="en-GB"/>
        </w:rPr>
        <w:t>Session Set</w:t>
      </w:r>
      <w:r w:rsidRPr="00D01CF2">
        <w:t xml:space="preserve"> Delet</w:t>
      </w:r>
      <w:r w:rsidRPr="00D01CF2">
        <w:rPr>
          <w:lang w:val="en-GB"/>
        </w:rPr>
        <w:t>ion</w:t>
      </w:r>
      <w:bookmarkEnd w:id="286"/>
    </w:p>
    <w:p w:rsidR="009642DA" w:rsidRPr="00D01CF2" w:rsidRDefault="009642DA" w:rsidP="009642DA">
      <w:pPr>
        <w:pStyle w:val="Heading4"/>
        <w:rPr>
          <w:lang w:val="en-GB"/>
        </w:rPr>
      </w:pPr>
      <w:bookmarkStart w:id="287" w:name="_Toc19717279"/>
      <w:r w:rsidRPr="00D01CF2">
        <w:t>7.</w:t>
      </w:r>
      <w:r w:rsidRPr="00D01CF2">
        <w:rPr>
          <w:lang w:val="en-GB"/>
        </w:rPr>
        <w:t>4</w:t>
      </w:r>
      <w:r w:rsidRPr="00D01CF2">
        <w:t>.</w:t>
      </w:r>
      <w:r w:rsidRPr="00D01CF2">
        <w:rPr>
          <w:lang w:val="en-GB"/>
        </w:rPr>
        <w:t>6.1</w:t>
      </w:r>
      <w:r w:rsidRPr="00D01CF2">
        <w:rPr>
          <w:lang w:val="en-GB"/>
        </w:rPr>
        <w:tab/>
      </w:r>
      <w:r w:rsidR="006F685E" w:rsidRPr="00D01CF2">
        <w:t xml:space="preserve">PFCP </w:t>
      </w:r>
      <w:r w:rsidRPr="00D01CF2">
        <w:rPr>
          <w:lang w:val="en-GB"/>
        </w:rPr>
        <w:t xml:space="preserve">Session Set </w:t>
      </w:r>
      <w:r w:rsidRPr="00D01CF2">
        <w:t>Delet</w:t>
      </w:r>
      <w:r w:rsidRPr="00D01CF2">
        <w:rPr>
          <w:lang w:val="en-GB"/>
        </w:rPr>
        <w:t>ion</w:t>
      </w:r>
      <w:r w:rsidRPr="00D01CF2">
        <w:t xml:space="preserve"> Request</w:t>
      </w:r>
      <w:bookmarkEnd w:id="287"/>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Request shall be sent over the Sxa and Sxb interface by the CP function to request the UP function to delete the </w:t>
      </w:r>
      <w:r w:rsidR="006F685E" w:rsidRPr="00D01CF2">
        <w:rPr>
          <w:rFonts w:ascii="Arial" w:hAnsi="Arial" w:cs="Arial"/>
          <w:bCs/>
        </w:rPr>
        <w:t xml:space="preserve">PFCP </w:t>
      </w:r>
      <w:r w:rsidRPr="00D01CF2">
        <w:rPr>
          <w:rFonts w:ascii="Arial" w:hAnsi="Arial" w:cs="Arial"/>
          <w:bCs/>
        </w:rPr>
        <w:t>sessions affected by a partial failure.</w:t>
      </w:r>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Request shall be also sent over the Sxa and Sxb interface by the UP function to request the CP function to delete the </w:t>
      </w:r>
      <w:r w:rsidR="006F685E" w:rsidRPr="00D01CF2">
        <w:rPr>
          <w:rFonts w:ascii="Arial" w:hAnsi="Arial" w:cs="Arial"/>
          <w:bCs/>
        </w:rPr>
        <w:t xml:space="preserve">PFCP </w:t>
      </w:r>
      <w:r w:rsidRPr="00D01CF2">
        <w:rPr>
          <w:rFonts w:ascii="Arial" w:hAnsi="Arial" w:cs="Arial"/>
          <w:bCs/>
        </w:rPr>
        <w:t>sessions affected by a partial failure.</w:t>
      </w:r>
    </w:p>
    <w:p w:rsidR="009642DA" w:rsidRPr="00D01CF2" w:rsidRDefault="009642DA" w:rsidP="009642DA">
      <w:pPr>
        <w:pStyle w:val="TH"/>
        <w:rPr>
          <w:lang w:val="en-US"/>
        </w:rPr>
      </w:pPr>
      <w:r w:rsidRPr="00D01CF2">
        <w:lastRenderedPageBreak/>
        <w:t>Table 7.4.</w:t>
      </w:r>
      <w:r w:rsidRPr="00D01CF2">
        <w:rPr>
          <w:lang w:val="en-GB"/>
        </w:rPr>
        <w:t>6</w:t>
      </w:r>
      <w:r w:rsidRPr="00D01CF2">
        <w:t xml:space="preserve">.1-1: Information Elements in a </w:t>
      </w:r>
      <w:r w:rsidR="006F685E" w:rsidRPr="00D01CF2">
        <w:t xml:space="preserve">PFCP </w:t>
      </w:r>
      <w:r w:rsidRPr="00D01CF2">
        <w:t>Session Set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9642D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9642D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9642DA">
            <w:pPr>
              <w:pStyle w:val="TAH"/>
            </w:pPr>
          </w:p>
        </w:tc>
      </w:tr>
      <w:tr w:rsidR="006F685E" w:rsidRPr="00D01CF2" w:rsidTr="006F685E">
        <w:trPr>
          <w:jc w:val="center"/>
        </w:trPr>
        <w:tc>
          <w:tcPr>
            <w:tcW w:w="1561"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Node ID</w:t>
            </w:r>
          </w:p>
        </w:tc>
        <w:tc>
          <w:tcPr>
            <w:tcW w:w="336"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M</w:t>
            </w:r>
          </w:p>
        </w:tc>
        <w:tc>
          <w:tcPr>
            <w:tcW w:w="4672" w:type="dxa"/>
            <w:tcBorders>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rPr>
                <w:b w:val="0"/>
              </w:rPr>
            </w:pPr>
            <w:r w:rsidRPr="00D01CF2">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p>
        </w:tc>
        <w:tc>
          <w:tcPr>
            <w:tcW w:w="1405"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Node 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lang w:val="de-DE"/>
              </w:rPr>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BE7EC0">
            <w:pPr>
              <w:pStyle w:val="TAL"/>
              <w:rPr>
                <w:lang w:val="en-US"/>
              </w:rPr>
            </w:pPr>
            <w:r w:rsidRPr="00D01CF2">
              <w:rPr>
                <w:szCs w:val="18"/>
              </w:rPr>
              <w:t xml:space="preserve">This IE shall be included according to the requirements in clause 23 of </w:t>
            </w:r>
            <w:r w:rsidR="00BE7EC0" w:rsidRPr="00D01CF2">
              <w:rPr>
                <w:szCs w:val="18"/>
              </w:rPr>
              <w:t>3GPP</w:t>
            </w:r>
            <w:r w:rsidR="00BE7EC0">
              <w:rPr>
                <w:szCs w:val="18"/>
                <w:lang w:val="sv-SE"/>
              </w:rPr>
              <w:t> </w:t>
            </w:r>
            <w:r w:rsidR="00BE7EC0" w:rsidRPr="00D01CF2">
              <w:rPr>
                <w:szCs w:val="18"/>
              </w:rPr>
              <w:t>TS</w:t>
            </w:r>
            <w:r w:rsidR="00BE7EC0">
              <w:rPr>
                <w:szCs w:val="18"/>
                <w:lang w:val="sv-SE"/>
              </w:rPr>
              <w:t> </w:t>
            </w:r>
            <w:r w:rsidRPr="00D01CF2">
              <w:rPr>
                <w:szCs w:val="18"/>
              </w:rPr>
              <w:t>23.</w:t>
            </w:r>
            <w:r w:rsidR="00BE7EC0" w:rsidRPr="00D01CF2">
              <w:rPr>
                <w:szCs w:val="18"/>
              </w:rPr>
              <w:t>007</w:t>
            </w:r>
            <w:r w:rsidR="00BE7EC0">
              <w:rPr>
                <w:szCs w:val="18"/>
                <w:lang w:val="sv-SE"/>
              </w:rPr>
              <w:t> </w:t>
            </w:r>
            <w:r w:rsidRPr="00D01CF2">
              <w:rPr>
                <w:szCs w:val="18"/>
              </w:rPr>
              <w:t>[24].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BE7EC0">
            <w:pPr>
              <w:pStyle w:val="TAL"/>
            </w:pPr>
            <w:r w:rsidRPr="00D01CF2">
              <w:rPr>
                <w:szCs w:val="18"/>
              </w:rPr>
              <w:t xml:space="preserve">This IE shall be included according to the requirements in clause 23 of </w:t>
            </w:r>
            <w:r w:rsidR="00BE7EC0" w:rsidRPr="00D01CF2">
              <w:rPr>
                <w:szCs w:val="18"/>
              </w:rPr>
              <w:t>3GPP</w:t>
            </w:r>
            <w:r w:rsidR="00BE7EC0">
              <w:rPr>
                <w:szCs w:val="18"/>
                <w:lang w:val="sv-SE"/>
              </w:rPr>
              <w:t> </w:t>
            </w:r>
            <w:r w:rsidR="00BE7EC0" w:rsidRPr="00D01CF2">
              <w:rPr>
                <w:szCs w:val="18"/>
              </w:rPr>
              <w:t>TS</w:t>
            </w:r>
            <w:r w:rsidR="00BE7EC0">
              <w:rPr>
                <w:szCs w:val="18"/>
                <w:lang w:val="sv-SE"/>
              </w:rPr>
              <w:t> </w:t>
            </w:r>
            <w:r w:rsidRPr="00D01CF2">
              <w:rPr>
                <w:szCs w:val="18"/>
              </w:rPr>
              <w:t>23.</w:t>
            </w:r>
            <w:r w:rsidR="00BE7EC0" w:rsidRPr="00D01CF2">
              <w:rPr>
                <w:szCs w:val="18"/>
              </w:rPr>
              <w:t>007</w:t>
            </w:r>
            <w:r w:rsidR="00BE7EC0">
              <w:rPr>
                <w:szCs w:val="18"/>
                <w:lang w:val="sv-SE"/>
              </w:rPr>
              <w:t> </w:t>
            </w:r>
            <w:r w:rsidRPr="00D01CF2">
              <w:rPr>
                <w:szCs w:val="18"/>
              </w:rPr>
              <w:t>[24].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lang w:val="de-DE"/>
              </w:rPr>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BE7EC0">
            <w:pPr>
              <w:pStyle w:val="TAL"/>
              <w:rPr>
                <w:lang w:val="en-US"/>
              </w:rPr>
            </w:pPr>
            <w:r w:rsidRPr="00D01CF2">
              <w:rPr>
                <w:szCs w:val="18"/>
              </w:rPr>
              <w:t xml:space="preserve">This IE shall be included according to the requirements in clause 23 of </w:t>
            </w:r>
            <w:r w:rsidR="00BE7EC0" w:rsidRPr="00D01CF2">
              <w:rPr>
                <w:szCs w:val="18"/>
              </w:rPr>
              <w:t>3GPP</w:t>
            </w:r>
            <w:r w:rsidR="00BE7EC0">
              <w:rPr>
                <w:szCs w:val="18"/>
                <w:lang w:val="sv-SE"/>
              </w:rPr>
              <w:t> </w:t>
            </w:r>
            <w:r w:rsidR="00BE7EC0" w:rsidRPr="00D01CF2">
              <w:rPr>
                <w:szCs w:val="18"/>
              </w:rPr>
              <w:t>TS</w:t>
            </w:r>
            <w:r w:rsidR="00BE7EC0">
              <w:rPr>
                <w:szCs w:val="18"/>
                <w:lang w:val="sv-SE"/>
              </w:rPr>
              <w:t> </w:t>
            </w:r>
            <w:r w:rsidRPr="00D01CF2">
              <w:rPr>
                <w:szCs w:val="18"/>
              </w:rPr>
              <w:t>23.</w:t>
            </w:r>
            <w:r w:rsidR="00BE7EC0" w:rsidRPr="00D01CF2">
              <w:rPr>
                <w:szCs w:val="18"/>
              </w:rPr>
              <w:t>007</w:t>
            </w:r>
            <w:r w:rsidR="00BE7EC0">
              <w:rPr>
                <w:szCs w:val="18"/>
                <w:lang w:val="sv-SE"/>
              </w:rPr>
              <w:t> </w:t>
            </w:r>
            <w:r w:rsidRPr="00D01CF2">
              <w:rPr>
                <w:szCs w:val="18"/>
              </w:rPr>
              <w:t>[24].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BE7EC0">
            <w:pPr>
              <w:pStyle w:val="TAL"/>
              <w:rPr>
                <w:szCs w:val="18"/>
              </w:rPr>
            </w:pPr>
            <w:r w:rsidRPr="00D01CF2">
              <w:rPr>
                <w:szCs w:val="18"/>
              </w:rPr>
              <w:t xml:space="preserve">This IE shall be included according to the requirements in clause 23 of </w:t>
            </w:r>
            <w:r w:rsidR="00BE7EC0" w:rsidRPr="00D01CF2">
              <w:rPr>
                <w:szCs w:val="18"/>
              </w:rPr>
              <w:t>3GPP</w:t>
            </w:r>
            <w:r w:rsidR="00BE7EC0">
              <w:rPr>
                <w:szCs w:val="18"/>
                <w:lang w:val="sv-SE"/>
              </w:rPr>
              <w:t> </w:t>
            </w:r>
            <w:r w:rsidR="00BE7EC0" w:rsidRPr="00D01CF2">
              <w:rPr>
                <w:szCs w:val="18"/>
              </w:rPr>
              <w:t>TS</w:t>
            </w:r>
            <w:r w:rsidR="00BE7EC0">
              <w:rPr>
                <w:szCs w:val="18"/>
                <w:lang w:val="sv-SE"/>
              </w:rPr>
              <w:t> </w:t>
            </w:r>
            <w:r w:rsidRPr="00D01CF2">
              <w:rPr>
                <w:szCs w:val="18"/>
              </w:rPr>
              <w:t>23.</w:t>
            </w:r>
            <w:r w:rsidR="00BE7EC0" w:rsidRPr="00D01CF2">
              <w:rPr>
                <w:szCs w:val="18"/>
              </w:rPr>
              <w:t>007</w:t>
            </w:r>
            <w:r w:rsidR="00BE7EC0">
              <w:rPr>
                <w:szCs w:val="18"/>
                <w:lang w:val="sv-SE"/>
              </w:rPr>
              <w:t> </w:t>
            </w:r>
            <w:r w:rsidRPr="00D01CF2">
              <w:rPr>
                <w:szCs w:val="18"/>
              </w:rPr>
              <w:t>[24].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BE7EC0">
            <w:pPr>
              <w:pStyle w:val="TAL"/>
              <w:rPr>
                <w:szCs w:val="18"/>
              </w:rPr>
            </w:pPr>
            <w:r w:rsidRPr="00D01CF2">
              <w:rPr>
                <w:szCs w:val="18"/>
              </w:rPr>
              <w:t xml:space="preserve">This IE shall be included according to the requirements in clause 23 of </w:t>
            </w:r>
            <w:r w:rsidR="00BE7EC0" w:rsidRPr="00D01CF2">
              <w:rPr>
                <w:szCs w:val="18"/>
              </w:rPr>
              <w:t>3GPP</w:t>
            </w:r>
            <w:r w:rsidR="00BE7EC0">
              <w:rPr>
                <w:szCs w:val="18"/>
                <w:lang w:val="sv-SE"/>
              </w:rPr>
              <w:t> </w:t>
            </w:r>
            <w:r w:rsidR="00BE7EC0" w:rsidRPr="00D01CF2">
              <w:rPr>
                <w:szCs w:val="18"/>
              </w:rPr>
              <w:t>TS</w:t>
            </w:r>
            <w:r w:rsidR="00BE7EC0">
              <w:rPr>
                <w:szCs w:val="18"/>
                <w:lang w:val="sv-SE"/>
              </w:rPr>
              <w:t> </w:t>
            </w:r>
            <w:r w:rsidRPr="00D01CF2">
              <w:rPr>
                <w:szCs w:val="18"/>
              </w:rPr>
              <w:t>23.</w:t>
            </w:r>
            <w:r w:rsidR="00BE7EC0" w:rsidRPr="00D01CF2">
              <w:rPr>
                <w:szCs w:val="18"/>
              </w:rPr>
              <w:t>007</w:t>
            </w:r>
            <w:r w:rsidR="00BE7EC0">
              <w:rPr>
                <w:szCs w:val="18"/>
                <w:lang w:val="sv-SE"/>
              </w:rPr>
              <w:t> </w:t>
            </w:r>
            <w:r w:rsidRPr="00D01CF2">
              <w:rPr>
                <w:szCs w:val="18"/>
              </w:rPr>
              <w:t>[24].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ePDG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BE7EC0">
            <w:pPr>
              <w:pStyle w:val="TAL"/>
              <w:rPr>
                <w:szCs w:val="18"/>
              </w:rPr>
            </w:pPr>
            <w:r w:rsidRPr="00D01CF2">
              <w:rPr>
                <w:szCs w:val="18"/>
              </w:rPr>
              <w:t xml:space="preserve">This IE shall be included according to the requirements in clause 23 of </w:t>
            </w:r>
            <w:r w:rsidR="00BE7EC0" w:rsidRPr="00D01CF2">
              <w:rPr>
                <w:szCs w:val="18"/>
              </w:rPr>
              <w:t>3GPP</w:t>
            </w:r>
            <w:r w:rsidR="00BE7EC0">
              <w:rPr>
                <w:szCs w:val="18"/>
                <w:lang w:val="sv-SE"/>
              </w:rPr>
              <w:t> </w:t>
            </w:r>
            <w:r w:rsidR="00BE7EC0" w:rsidRPr="00D01CF2">
              <w:rPr>
                <w:szCs w:val="18"/>
              </w:rPr>
              <w:t>TS</w:t>
            </w:r>
            <w:r w:rsidR="00BE7EC0">
              <w:rPr>
                <w:szCs w:val="18"/>
                <w:lang w:val="sv-SE"/>
              </w:rPr>
              <w:t> </w:t>
            </w:r>
            <w:r w:rsidRPr="00D01CF2">
              <w:rPr>
                <w:szCs w:val="18"/>
              </w:rPr>
              <w:t>23.</w:t>
            </w:r>
            <w:r w:rsidR="00BE7EC0" w:rsidRPr="00D01CF2">
              <w:rPr>
                <w:szCs w:val="18"/>
              </w:rPr>
              <w:t>007</w:t>
            </w:r>
            <w:r w:rsidR="00BE7EC0">
              <w:rPr>
                <w:szCs w:val="18"/>
                <w:lang w:val="sv-SE"/>
              </w:rPr>
              <w:t> </w:t>
            </w:r>
            <w:r w:rsidRPr="00D01CF2">
              <w:rPr>
                <w:szCs w:val="18"/>
              </w:rPr>
              <w:t>[24].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BE7EC0">
            <w:pPr>
              <w:pStyle w:val="TAL"/>
              <w:rPr>
                <w:szCs w:val="18"/>
              </w:rPr>
            </w:pPr>
            <w:r w:rsidRPr="00D01CF2">
              <w:rPr>
                <w:szCs w:val="18"/>
              </w:rPr>
              <w:t xml:space="preserve">This IE shall be included according to the requirements in clause 23 of </w:t>
            </w:r>
            <w:r w:rsidR="00BE7EC0" w:rsidRPr="00D01CF2">
              <w:rPr>
                <w:szCs w:val="18"/>
              </w:rPr>
              <w:t>3GPP</w:t>
            </w:r>
            <w:r w:rsidR="00BE7EC0">
              <w:rPr>
                <w:szCs w:val="18"/>
                <w:lang w:val="sv-SE"/>
              </w:rPr>
              <w:t> </w:t>
            </w:r>
            <w:r w:rsidR="00BE7EC0" w:rsidRPr="00D01CF2">
              <w:rPr>
                <w:szCs w:val="18"/>
              </w:rPr>
              <w:t>TS</w:t>
            </w:r>
            <w:r w:rsidR="00BE7EC0">
              <w:rPr>
                <w:szCs w:val="18"/>
                <w:lang w:val="sv-SE"/>
              </w:rPr>
              <w:t> </w:t>
            </w:r>
            <w:r w:rsidRPr="00D01CF2">
              <w:rPr>
                <w:szCs w:val="18"/>
              </w:rPr>
              <w:t>23.</w:t>
            </w:r>
            <w:r w:rsidR="00BE7EC0" w:rsidRPr="00D01CF2">
              <w:rPr>
                <w:szCs w:val="18"/>
              </w:rPr>
              <w:t>007</w:t>
            </w:r>
            <w:r w:rsidR="00BE7EC0">
              <w:rPr>
                <w:szCs w:val="18"/>
                <w:lang w:val="sv-SE"/>
              </w:rPr>
              <w:t> </w:t>
            </w:r>
            <w:r w:rsidRPr="00D01CF2">
              <w:rPr>
                <w:szCs w:val="18"/>
              </w:rPr>
              <w:t>[24].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bl>
    <w:p w:rsidR="009642DA" w:rsidRPr="00D01CF2" w:rsidRDefault="009642DA" w:rsidP="009642DA">
      <w:pPr>
        <w:rPr>
          <w:lang w:val="sv-SE"/>
        </w:rPr>
      </w:pPr>
    </w:p>
    <w:p w:rsidR="009642DA" w:rsidRPr="00D01CF2" w:rsidRDefault="009642DA" w:rsidP="009642DA">
      <w:pPr>
        <w:pStyle w:val="Heading4"/>
        <w:rPr>
          <w:rFonts w:cs="Arial"/>
          <w:bCs/>
          <w:lang w:val="en-GB"/>
        </w:rPr>
      </w:pPr>
      <w:bookmarkStart w:id="288" w:name="_Toc19717280"/>
      <w:r w:rsidRPr="00D01CF2">
        <w:t>7.</w:t>
      </w:r>
      <w:r w:rsidRPr="00D01CF2">
        <w:rPr>
          <w:lang w:val="en-GB"/>
        </w:rPr>
        <w:t>4</w:t>
      </w:r>
      <w:r w:rsidRPr="00D01CF2">
        <w:t>.</w:t>
      </w:r>
      <w:r w:rsidRPr="00D01CF2">
        <w:rPr>
          <w:lang w:val="en-GB"/>
        </w:rPr>
        <w:t>6.2</w:t>
      </w:r>
      <w:r w:rsidRPr="00D01CF2">
        <w:rPr>
          <w:lang w:val="en-GB"/>
        </w:rPr>
        <w:tab/>
      </w:r>
      <w:r w:rsidR="006F685E" w:rsidRPr="00D01CF2">
        <w:rPr>
          <w:lang w:val="en-US"/>
        </w:rPr>
        <w:t xml:space="preserve">PFCP </w:t>
      </w:r>
      <w:r w:rsidRPr="00D01CF2">
        <w:rPr>
          <w:lang w:val="en-US"/>
        </w:rPr>
        <w:t xml:space="preserve">Session Set </w:t>
      </w:r>
      <w:r w:rsidRPr="00D01CF2">
        <w:t>Deletion Respo</w:t>
      </w:r>
      <w:r w:rsidRPr="00D01CF2">
        <w:rPr>
          <w:lang w:val="en-GB"/>
        </w:rPr>
        <w:t>nse</w:t>
      </w:r>
      <w:bookmarkEnd w:id="288"/>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Response shall be sent over the Sxa and Sxb interface by the UP function or the CP function as a reply to the </w:t>
      </w:r>
      <w:r w:rsidR="006F685E" w:rsidRPr="00D01CF2">
        <w:rPr>
          <w:rFonts w:ascii="Arial" w:hAnsi="Arial" w:cs="Arial"/>
          <w:bCs/>
        </w:rPr>
        <w:t xml:space="preserve">PFCP </w:t>
      </w:r>
      <w:r w:rsidRPr="00D01CF2">
        <w:rPr>
          <w:rFonts w:ascii="Arial" w:hAnsi="Arial" w:cs="Arial"/>
          <w:bCs/>
        </w:rPr>
        <w:t>Session Set Deletion Request.</w:t>
      </w:r>
    </w:p>
    <w:p w:rsidR="009642DA" w:rsidRPr="00D01CF2" w:rsidRDefault="009642DA" w:rsidP="009642DA">
      <w:pPr>
        <w:pStyle w:val="TH"/>
        <w:rPr>
          <w:lang w:val="en-US"/>
        </w:rPr>
      </w:pPr>
      <w:r w:rsidRPr="00D01CF2">
        <w:t>Table 7.4.</w:t>
      </w:r>
      <w:r w:rsidRPr="00D01CF2">
        <w:rPr>
          <w:lang w:val="en-US"/>
        </w:rPr>
        <w:t>6</w:t>
      </w:r>
      <w:r w:rsidRPr="00D01CF2">
        <w:t xml:space="preserve">.2-1: Information Elements in a </w:t>
      </w:r>
      <w:r w:rsidR="006F685E" w:rsidRPr="00D01CF2">
        <w:t xml:space="preserve">PFCP </w:t>
      </w:r>
      <w:r w:rsidRPr="00D01CF2">
        <w:t>Session Set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9642D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9642D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9642DA">
            <w:pPr>
              <w:pStyle w:val="TAH"/>
            </w:pPr>
          </w:p>
        </w:tc>
      </w:tr>
      <w:tr w:rsidR="006F685E" w:rsidRPr="00D01CF2" w:rsidTr="006F685E">
        <w:trPr>
          <w:jc w:val="center"/>
        </w:trPr>
        <w:tc>
          <w:tcPr>
            <w:tcW w:w="1561" w:type="dxa"/>
            <w:tcBorders>
              <w:left w:val="single" w:sz="4" w:space="0" w:color="auto"/>
              <w:bottom w:val="single" w:sz="4" w:space="0" w:color="auto"/>
              <w:right w:val="single" w:sz="4" w:space="0" w:color="auto"/>
            </w:tcBorders>
          </w:tcPr>
          <w:p w:rsidR="006F685E" w:rsidRPr="00D01CF2" w:rsidRDefault="006F685E" w:rsidP="007A0E91">
            <w:pPr>
              <w:pStyle w:val="TAL"/>
              <w:rPr>
                <w:szCs w:val="18"/>
                <w:lang w:val="de-DE"/>
              </w:rPr>
            </w:pPr>
            <w:r w:rsidRPr="00D01CF2">
              <w:rPr>
                <w:szCs w:val="18"/>
                <w:lang w:val="de-DE"/>
              </w:rPr>
              <w:t>Node ID</w:t>
            </w:r>
          </w:p>
        </w:tc>
        <w:tc>
          <w:tcPr>
            <w:tcW w:w="336" w:type="dxa"/>
            <w:tcBorders>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M</w:t>
            </w:r>
          </w:p>
        </w:tc>
        <w:tc>
          <w:tcPr>
            <w:tcW w:w="4672" w:type="dxa"/>
            <w:tcBorders>
              <w:left w:val="single" w:sz="4" w:space="0" w:color="auto"/>
              <w:bottom w:val="single" w:sz="4" w:space="0" w:color="auto"/>
              <w:right w:val="single" w:sz="4" w:space="0" w:color="auto"/>
            </w:tcBorders>
          </w:tcPr>
          <w:p w:rsidR="006F685E" w:rsidRPr="00D01CF2" w:rsidRDefault="006F685E" w:rsidP="009642DA">
            <w:pPr>
              <w:pStyle w:val="TAL"/>
            </w:pPr>
            <w:r w:rsidRPr="00D01CF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p>
        </w:tc>
        <w:tc>
          <w:tcPr>
            <w:tcW w:w="1405" w:type="dxa"/>
            <w:tcBorders>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Node 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GB"/>
              </w:rPr>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lang w:val="sv-SE"/>
              </w:rPr>
              <w:t>Cause</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lang w:val="sv-SE"/>
              </w:rPr>
              <w:t>Offending IE</w:t>
            </w:r>
          </w:p>
        </w:tc>
      </w:tr>
    </w:tbl>
    <w:p w:rsidR="009642DA" w:rsidRPr="00D01CF2" w:rsidRDefault="009642DA" w:rsidP="00207CC6">
      <w:pPr>
        <w:rPr>
          <w:lang w:val="sv-SE"/>
        </w:rPr>
      </w:pPr>
    </w:p>
    <w:p w:rsidR="00D520DA" w:rsidRPr="00D01CF2" w:rsidRDefault="00D520DA" w:rsidP="001D537F">
      <w:pPr>
        <w:pStyle w:val="Heading2"/>
      </w:pPr>
      <w:bookmarkStart w:id="289" w:name="_Toc19717281"/>
      <w:r w:rsidRPr="00D01CF2">
        <w:t>7.5</w:t>
      </w:r>
      <w:r w:rsidRPr="00D01CF2">
        <w:tab/>
      </w:r>
      <w:r w:rsidR="006F685E" w:rsidRPr="00D01CF2">
        <w:t xml:space="preserve">PFCP </w:t>
      </w:r>
      <w:r w:rsidRPr="00D01CF2">
        <w:t>Session Related Messages</w:t>
      </w:r>
      <w:bookmarkEnd w:id="289"/>
    </w:p>
    <w:p w:rsidR="00FC0F8A" w:rsidRPr="00D01CF2" w:rsidRDefault="00FC0F8A" w:rsidP="001D537F">
      <w:pPr>
        <w:pStyle w:val="Heading3"/>
      </w:pPr>
      <w:bookmarkStart w:id="290" w:name="_Toc19717282"/>
      <w:r w:rsidRPr="00D01CF2">
        <w:t>7.5.</w:t>
      </w:r>
      <w:r w:rsidR="004A5B01" w:rsidRPr="00D01CF2">
        <w:t>1</w:t>
      </w:r>
      <w:r w:rsidR="004A5B01" w:rsidRPr="00D01CF2">
        <w:rPr>
          <w:lang w:val="en-US"/>
        </w:rPr>
        <w:tab/>
      </w:r>
      <w:r w:rsidRPr="00D01CF2">
        <w:rPr>
          <w:lang w:val="en-US"/>
        </w:rPr>
        <w:t>General</w:t>
      </w:r>
      <w:bookmarkEnd w:id="290"/>
    </w:p>
    <w:p w:rsidR="00FC0F8A" w:rsidRPr="00D01CF2" w:rsidRDefault="00FC0F8A" w:rsidP="00FC0F8A">
      <w:pPr>
        <w:rPr>
          <w:lang w:eastAsia="zh-CN"/>
        </w:rPr>
      </w:pPr>
      <w:r w:rsidRPr="00D01CF2">
        <w:rPr>
          <w:lang w:val="en-US"/>
        </w:rPr>
        <w:t xml:space="preserve">This </w:t>
      </w:r>
      <w:r w:rsidR="00751AEC">
        <w:rPr>
          <w:lang w:val="en-US"/>
        </w:rPr>
        <w:t>clause</w:t>
      </w:r>
      <w:r w:rsidRPr="00D01CF2">
        <w:rPr>
          <w:lang w:val="en-US"/>
        </w:rPr>
        <w:t xml:space="preserve"> specifies the session related messages used over the Sxa, Sxb and Sxc reference points</w:t>
      </w:r>
      <w:r w:rsidRPr="00D01CF2">
        <w:t>.</w:t>
      </w:r>
    </w:p>
    <w:p w:rsidR="00FC0F8A" w:rsidRPr="00D01CF2" w:rsidRDefault="00FC0F8A" w:rsidP="001D537F">
      <w:pPr>
        <w:pStyle w:val="Heading3"/>
      </w:pPr>
      <w:bookmarkStart w:id="291" w:name="_Toc19717283"/>
      <w:r w:rsidRPr="00D01CF2">
        <w:t>7.5.2</w:t>
      </w:r>
      <w:r w:rsidRPr="00D01CF2">
        <w:tab/>
      </w:r>
      <w:r w:rsidR="006F685E" w:rsidRPr="00D01CF2">
        <w:rPr>
          <w:lang w:val="en-US"/>
        </w:rPr>
        <w:t xml:space="preserve">PFCP </w:t>
      </w:r>
      <w:r w:rsidRPr="00D01CF2">
        <w:t>Session Establishment Request</w:t>
      </w:r>
      <w:bookmarkEnd w:id="291"/>
    </w:p>
    <w:p w:rsidR="002114B7" w:rsidRPr="00D01CF2" w:rsidRDefault="002114B7" w:rsidP="001D537F">
      <w:pPr>
        <w:pStyle w:val="Heading4"/>
        <w:rPr>
          <w:rFonts w:cs="Arial"/>
          <w:bCs/>
        </w:rPr>
      </w:pPr>
      <w:bookmarkStart w:id="292" w:name="_Toc19717284"/>
      <w:r w:rsidRPr="00D01CF2">
        <w:t>7.5.2</w:t>
      </w:r>
      <w:r w:rsidRPr="00D01CF2">
        <w:rPr>
          <w:lang w:val="en-GB"/>
        </w:rPr>
        <w:t>.1</w:t>
      </w:r>
      <w:r w:rsidRPr="00D01CF2">
        <w:rPr>
          <w:lang w:val="en-GB"/>
        </w:rPr>
        <w:tab/>
        <w:t>General</w:t>
      </w:r>
      <w:bookmarkEnd w:id="292"/>
    </w:p>
    <w:p w:rsidR="00FC0F8A" w:rsidRPr="00D01CF2" w:rsidRDefault="00FC0F8A" w:rsidP="00FC0F8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Session Establishment Request shall be sent over the Sxa, Sxb</w:t>
      </w:r>
      <w:r w:rsidR="00B238FE" w:rsidRPr="00D01CF2">
        <w:rPr>
          <w:rFonts w:ascii="Arial" w:hAnsi="Arial" w:cs="Arial"/>
          <w:bCs/>
        </w:rPr>
        <w:t>,</w:t>
      </w:r>
      <w:r w:rsidRPr="00D01CF2">
        <w:rPr>
          <w:rFonts w:ascii="Arial" w:hAnsi="Arial" w:cs="Arial"/>
          <w:bCs/>
        </w:rPr>
        <w:t xml:space="preserve"> Sxc</w:t>
      </w:r>
      <w:r w:rsidR="00B238FE" w:rsidRPr="00D01CF2">
        <w:rPr>
          <w:rFonts w:ascii="Arial" w:hAnsi="Arial" w:cs="Arial"/>
          <w:bCs/>
        </w:rPr>
        <w:t xml:space="preserve"> and N4</w:t>
      </w:r>
      <w:r w:rsidRPr="00D01CF2">
        <w:rPr>
          <w:rFonts w:ascii="Arial" w:hAnsi="Arial" w:cs="Arial"/>
          <w:bCs/>
        </w:rPr>
        <w:t xml:space="preserve"> interface by the CP function to establish a new </w:t>
      </w:r>
      <w:r w:rsidR="006F685E" w:rsidRPr="00D01CF2">
        <w:rPr>
          <w:rFonts w:ascii="Arial" w:hAnsi="Arial" w:cs="Arial"/>
          <w:bCs/>
        </w:rPr>
        <w:t xml:space="preserve">PFCP </w:t>
      </w:r>
      <w:r w:rsidRPr="00D01CF2">
        <w:rPr>
          <w:rFonts w:ascii="Arial" w:hAnsi="Arial" w:cs="Arial"/>
          <w:bCs/>
        </w:rPr>
        <w:t>session context in the UP function.</w:t>
      </w:r>
    </w:p>
    <w:p w:rsidR="00FC0F8A" w:rsidRPr="00D01CF2" w:rsidRDefault="00FC0F8A" w:rsidP="00376211">
      <w:pPr>
        <w:pStyle w:val="TH"/>
      </w:pPr>
      <w:r w:rsidRPr="00D01CF2">
        <w:lastRenderedPageBreak/>
        <w:t>Table 7.5.2</w:t>
      </w:r>
      <w:r w:rsidR="002114B7" w:rsidRPr="00D01CF2">
        <w:rPr>
          <w:lang w:val="en-GB"/>
        </w:rPr>
        <w:t>.1</w:t>
      </w:r>
      <w:r w:rsidRPr="00D01CF2">
        <w:t xml:space="preserve">-1: Information Elements in an </w:t>
      </w:r>
      <w:r w:rsidR="006F685E"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D01CF2"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6F685E" w:rsidRPr="00D01CF2" w:rsidRDefault="006F685E" w:rsidP="002B518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IE Type</w:t>
            </w:r>
          </w:p>
        </w:tc>
      </w:tr>
      <w:tr w:rsidR="006F685E" w:rsidRPr="00D01CF2"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36"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4672"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BA4489" w:rsidP="002B518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C0288">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C0288">
            <w:pPr>
              <w:pStyle w:val="TAC"/>
              <w:rPr>
                <w:lang w:val="sv-SE" w:eastAsia="zh-CN"/>
              </w:rPr>
            </w:pPr>
            <w:r w:rsidRPr="00D01CF2">
              <w:rPr>
                <w:lang w:val="sv-SE" w:eastAsia="zh-CN"/>
              </w:rPr>
              <w:t>Node 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86025">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rPr>
                <w:lang w:val="de-DE"/>
              </w:rPr>
            </w:pPr>
            <w:r w:rsidRPr="00D01CF2">
              <w:rPr>
                <w:lang w:val="de-DE"/>
              </w:rPr>
              <w:t>F-SEID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rPr>
                <w:szCs w:val="18"/>
                <w:lang w:val="en-US" w:eastAsia="zh-CN"/>
              </w:rPr>
            </w:pPr>
            <w:r w:rsidRPr="00D01CF2">
              <w:rPr>
                <w:szCs w:val="18"/>
                <w:lang w:val="en-US" w:eastAsia="zh-CN"/>
              </w:rPr>
              <w:t>This IE shall be present for at least one PDR to be associated to the PFCP session.</w:t>
            </w:r>
          </w:p>
          <w:p w:rsidR="00B238FE" w:rsidRPr="00D01CF2" w:rsidRDefault="00B238FE" w:rsidP="00BA7C90">
            <w:pPr>
              <w:pStyle w:val="TAL"/>
              <w:rPr>
                <w:szCs w:val="18"/>
                <w:lang w:val="en-US" w:eastAsia="zh-CN"/>
              </w:rPr>
            </w:pPr>
          </w:p>
          <w:p w:rsidR="00B238FE" w:rsidRPr="00D01CF2" w:rsidRDefault="00B238FE" w:rsidP="00BA7C90">
            <w:pPr>
              <w:pStyle w:val="TAL"/>
              <w:rPr>
                <w:lang w:val="en-US" w:eastAsia="zh-CN"/>
              </w:rPr>
            </w:pPr>
            <w:r w:rsidRPr="00D01CF2">
              <w:rPr>
                <w:lang w:eastAsia="zh-CN"/>
              </w:rPr>
              <w:t>Several IEs with the same IE type may be present to represent multiple PDRs.</w:t>
            </w:r>
          </w:p>
          <w:p w:rsidR="00B238FE" w:rsidRPr="00D01CF2" w:rsidRDefault="00B238FE" w:rsidP="00BA7C90">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C"/>
            </w:pPr>
            <w:r w:rsidRPr="00D01CF2">
              <w:rPr>
                <w:szCs w:val="18"/>
              </w:rPr>
              <w:t>Create PDR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jc w:val="center"/>
              <w:rPr>
                <w:rFonts w:eastAsia="SimSun"/>
                <w:szCs w:val="18"/>
                <w:lang w:val="en-GB"/>
              </w:rPr>
            </w:pPr>
            <w:r w:rsidRPr="00D01CF2">
              <w:rPr>
                <w:rFonts w:eastAsia="SimSun"/>
                <w:szCs w:val="18"/>
                <w:lang w:val="en-GB"/>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rPr>
                <w:lang w:val="en-US"/>
              </w:rPr>
            </w:pPr>
            <w:r w:rsidRPr="00D01CF2">
              <w:rPr>
                <w:lang w:val="en-US"/>
              </w:rPr>
              <w:t>This IE shall be present for at least one FAR to be associated to the PFCP session.</w:t>
            </w:r>
          </w:p>
          <w:p w:rsidR="00B238FE" w:rsidRPr="00D01CF2" w:rsidRDefault="00B238FE" w:rsidP="00BA7C90">
            <w:pPr>
              <w:pStyle w:val="TAL"/>
              <w:rPr>
                <w:lang w:val="en-US"/>
              </w:rPr>
            </w:pPr>
          </w:p>
          <w:p w:rsidR="00B238FE" w:rsidRPr="00D01CF2" w:rsidRDefault="00B238FE" w:rsidP="00BA7C90">
            <w:pPr>
              <w:pStyle w:val="TAL"/>
              <w:rPr>
                <w:lang w:val="en-US" w:eastAsia="zh-CN"/>
              </w:rPr>
            </w:pPr>
            <w:r w:rsidRPr="00D01CF2">
              <w:rPr>
                <w:lang w:eastAsia="zh-CN"/>
              </w:rPr>
              <w:t>Several IEs with the same IE type may be present to represent multiple FARs.</w:t>
            </w:r>
          </w:p>
          <w:p w:rsidR="00B238FE" w:rsidRPr="00D01CF2" w:rsidRDefault="00B238FE" w:rsidP="00BA7C90">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C"/>
            </w:pPr>
            <w:r w:rsidRPr="00D01CF2">
              <w:rPr>
                <w:szCs w:val="18"/>
              </w:rPr>
              <w:t>Create FAR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rPr>
                <w:lang w:val="en-US"/>
              </w:rPr>
            </w:pPr>
            <w:r w:rsidRPr="00D01CF2">
              <w:rPr>
                <w:lang w:val="en-US"/>
              </w:rPr>
              <w:t>This IE shall be present if a measurement action shall be applied to packets matching one or more PDR(s) of this PFCP session.</w:t>
            </w:r>
          </w:p>
          <w:p w:rsidR="00B238FE" w:rsidRPr="00D01CF2" w:rsidRDefault="00B238FE" w:rsidP="002B5186">
            <w:pPr>
              <w:pStyle w:val="TAL"/>
              <w:rPr>
                <w:lang w:val="en-US"/>
              </w:rPr>
            </w:pPr>
            <w:r w:rsidRPr="00D01CF2">
              <w:rPr>
                <w:lang w:eastAsia="zh-CN"/>
              </w:rPr>
              <w:t>Several IEs within the same IE type may be present to represent multiple URRs</w:t>
            </w:r>
            <w:r w:rsidRPr="00D01CF2">
              <w:rPr>
                <w:lang w:val="en-US" w:eastAsia="zh-CN"/>
              </w:rPr>
              <w:t>.</w:t>
            </w:r>
          </w:p>
          <w:p w:rsidR="00B238FE" w:rsidRPr="00D01CF2" w:rsidRDefault="00B238FE" w:rsidP="00FB7DDA">
            <w:pPr>
              <w:pStyle w:val="TAL"/>
              <w:rPr>
                <w:lang w:val="en-US"/>
              </w:rPr>
            </w:pPr>
            <w:r w:rsidRPr="00D01CF2">
              <w:rPr>
                <w:lang w:val="en-US"/>
              </w:rPr>
              <w:t>S</w:t>
            </w:r>
            <w:r w:rsidRPr="00D01CF2">
              <w:rPr>
                <w:lang w:eastAsia="zh-CN"/>
              </w:rPr>
              <w:t xml:space="preserve">ee </w:t>
            </w:r>
            <w:r w:rsidRPr="00D01CF2">
              <w:t>Table 7.5.2</w:t>
            </w:r>
            <w:r w:rsidRPr="00D01CF2">
              <w:rPr>
                <w:lang w:val="en-GB"/>
              </w:rPr>
              <w:t>.4</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C"/>
            </w:pPr>
            <w:r w:rsidRPr="00D01CF2">
              <w:rPr>
                <w:szCs w:val="18"/>
              </w:rPr>
              <w:t>Create URR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E722CD">
            <w:pPr>
              <w:pStyle w:val="TAL"/>
              <w:rPr>
                <w:lang w:eastAsia="zh-CN"/>
              </w:rPr>
            </w:pPr>
            <w:r w:rsidRPr="00D01CF2">
              <w:rPr>
                <w:lang w:val="en-US"/>
              </w:rPr>
              <w:t xml:space="preserve">This IE shall be present if </w:t>
            </w:r>
            <w:r w:rsidRPr="00D01CF2">
              <w:rPr>
                <w:lang w:eastAsia="zh-CN"/>
              </w:rPr>
              <w:t>a QoS enforcement</w:t>
            </w:r>
            <w:r w:rsidR="000F455B" w:rsidRPr="00D01CF2">
              <w:rPr>
                <w:lang w:eastAsia="zh-CN"/>
              </w:rPr>
              <w:t xml:space="preserve"> or QoS marking</w:t>
            </w:r>
            <w:r w:rsidRPr="00D01CF2">
              <w:rPr>
                <w:lang w:eastAsia="zh-CN"/>
              </w:rPr>
              <w:t xml:space="preserve"> action shall be applied to packets matching one or more PDR(s) of this PFCP session.</w:t>
            </w:r>
          </w:p>
          <w:p w:rsidR="00B238FE" w:rsidRPr="00D01CF2" w:rsidRDefault="00B238FE" w:rsidP="00E722CD">
            <w:pPr>
              <w:pStyle w:val="TAL"/>
              <w:rPr>
                <w:lang w:val="en-US"/>
              </w:rPr>
            </w:pPr>
            <w:r w:rsidRPr="00D01CF2">
              <w:rPr>
                <w:lang w:eastAsia="zh-CN"/>
              </w:rPr>
              <w:t>Several IEs within the same IE type may be present to represent multiple QERs.</w:t>
            </w:r>
          </w:p>
          <w:p w:rsidR="00B238FE" w:rsidRPr="00D01CF2" w:rsidRDefault="00B238FE" w:rsidP="00FB7DDA">
            <w:pPr>
              <w:pStyle w:val="TAL"/>
              <w:rPr>
                <w:lang w:val="en-US"/>
              </w:rPr>
            </w:pPr>
            <w:r w:rsidRPr="00D01CF2">
              <w:rPr>
                <w:lang w:val="en-US"/>
              </w:rPr>
              <w:t>S</w:t>
            </w:r>
            <w:r w:rsidRPr="00D01CF2">
              <w:rPr>
                <w:lang w:eastAsia="zh-CN"/>
              </w:rPr>
              <w:t xml:space="preserve">ee </w:t>
            </w:r>
            <w:r w:rsidRPr="00D01CF2">
              <w:t>Table 7.5.2</w:t>
            </w:r>
            <w:r w:rsidRPr="00D01CF2">
              <w:rPr>
                <w:lang w:val="en-GB"/>
              </w:rPr>
              <w:t>.5</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C"/>
            </w:pPr>
            <w:r w:rsidRPr="00D01CF2">
              <w:rPr>
                <w:szCs w:val="18"/>
              </w:rPr>
              <w:t>Create QER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L"/>
              <w:jc w:val="center"/>
              <w:rPr>
                <w:rFonts w:eastAsia="SimSun"/>
                <w:szCs w:val="18"/>
                <w:lang w:val="en-GB"/>
              </w:rPr>
            </w:pPr>
            <w:r w:rsidRPr="00D01CF2">
              <w:rPr>
                <w:rFonts w:eastAsia="SimSun"/>
                <w:szCs w:val="18"/>
                <w:lang w:val="en-GB"/>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311129">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B35A0">
            <w:pPr>
              <w:pStyle w:val="TAC"/>
              <w:rPr>
                <w:szCs w:val="18"/>
              </w:rPr>
            </w:pPr>
            <w:r w:rsidRPr="00D01CF2">
              <w:rPr>
                <w:szCs w:val="18"/>
              </w:rPr>
              <w:t>Create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lang w:val="en-GB"/>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This IE may be present if the UP function has indicated support of PDI optimization.</w:t>
            </w:r>
          </w:p>
          <w:p w:rsidR="009952E8" w:rsidRPr="00D01CF2" w:rsidRDefault="009952E8" w:rsidP="00D078FC">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9952E8" w:rsidRPr="00D01CF2" w:rsidRDefault="009952E8" w:rsidP="00D078FC">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rPr>
                <w:szCs w:val="18"/>
              </w:rPr>
              <w:t xml:space="preserve">Create </w:t>
            </w:r>
            <w:r w:rsidRPr="00D01CF2">
              <w:rPr>
                <w:szCs w:val="18"/>
                <w:lang w:val="en-US"/>
              </w:rPr>
              <w:t>Traffic Endpoint</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68464C">
            <w:pPr>
              <w:pStyle w:val="TAL"/>
              <w:rPr>
                <w:lang w:val="en-US"/>
              </w:rPr>
            </w:pPr>
            <w:r w:rsidRPr="00D01CF2">
              <w:rPr>
                <w:lang w:val="en-US"/>
              </w:rPr>
              <w:t xml:space="preserve">This IE shall be present if the PFCP session is setup for an individual PDN connection or PDU session (see </w:t>
            </w:r>
            <w:r w:rsidR="00751AEC">
              <w:rPr>
                <w:lang w:val="en-US"/>
              </w:rPr>
              <w:t>clause</w:t>
            </w:r>
            <w:r w:rsidRPr="00D01CF2">
              <w:rPr>
                <w:lang w:val="en-US"/>
              </w:rPr>
              <w:t xml:space="preserve"> 5.2.1).</w:t>
            </w:r>
          </w:p>
          <w:p w:rsidR="00B238FE" w:rsidRPr="00D01CF2" w:rsidRDefault="0068464C" w:rsidP="0068464C">
            <w:pPr>
              <w:pStyle w:val="TAL"/>
              <w:rPr>
                <w:lang w:val="en-US"/>
              </w:rPr>
            </w:pPr>
            <w:r w:rsidRPr="00D01CF2">
              <w:rPr>
                <w:lang w:val="en-US"/>
              </w:rPr>
              <w:t>When present, this IE shall indicate whether this is an IP or non-IP PDN connection/PDU session or, for 5GC, an Ethernet PDU session.</w:t>
            </w:r>
            <w:r w:rsidR="00261833">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10F17">
            <w:pPr>
              <w:pStyle w:val="TAC"/>
              <w:rPr>
                <w:szCs w:val="18"/>
              </w:rPr>
            </w:pPr>
            <w:r w:rsidRPr="00D01CF2">
              <w:rPr>
                <w:szCs w:val="18"/>
              </w:rPr>
              <w:t>PDN Type</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87193B" w:rsidRDefault="00BE7EC0" w:rsidP="009642DA">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rsidR="00B238FE" w:rsidRPr="00D01CF2" w:rsidRDefault="00B238FE" w:rsidP="0043621D">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E950F8" w:rsidP="0043621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43621D">
            <w:pPr>
              <w:pStyle w:val="TAC"/>
              <w:rPr>
                <w:szCs w:val="18"/>
              </w:rPr>
            </w:pPr>
            <w:r w:rsidRPr="00D01CF2">
              <w:t>User Plane Inactivity Timer</w:t>
            </w:r>
          </w:p>
        </w:tc>
      </w:tr>
      <w:tr w:rsidR="003F531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pPr>
            <w:r w:rsidRPr="00D01CF2">
              <w:t>This IE may be present, based on operator policy. It shall only be sent if the UP function is in a trusted environment.</w:t>
            </w:r>
          </w:p>
          <w:p w:rsidR="003F531E" w:rsidRPr="00D01CF2" w:rsidRDefault="003F531E" w:rsidP="003F531E">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F531E" w:rsidRPr="00D01CF2" w:rsidRDefault="003F531E" w:rsidP="003F531E">
            <w:pPr>
              <w:pStyle w:val="TAC"/>
            </w:pPr>
            <w:r w:rsidRPr="00D01CF2">
              <w:t>User ID</w:t>
            </w:r>
          </w:p>
        </w:tc>
      </w:tr>
      <w:tr w:rsidR="00EC0883"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val="en-GB"/>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Pr="00D01CF2" w:rsidRDefault="00EC0883">
            <w:pPr>
              <w:pStyle w:val="TAC"/>
              <w:rPr>
                <w:szCs w:val="18"/>
              </w:rPr>
            </w:pPr>
            <w:r w:rsidRPr="00D01CF2">
              <w:rPr>
                <w:szCs w:val="18"/>
              </w:rPr>
              <w:t>Trace Information</w:t>
            </w:r>
          </w:p>
        </w:tc>
      </w:tr>
      <w:tr w:rsidR="00C60C7A"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C60C7A" w:rsidRPr="00D01CF2" w:rsidRDefault="00C60C7A" w:rsidP="00C60C7A">
            <w:pPr>
              <w:pStyle w:val="TAC"/>
              <w:rPr>
                <w:szCs w:val="18"/>
              </w:rPr>
            </w:pPr>
            <w:r w:rsidRPr="00D01CF2">
              <w:rPr>
                <w:rFonts w:hint="eastAsia"/>
                <w:szCs w:val="18"/>
                <w:lang w:eastAsia="zh-CN"/>
              </w:rPr>
              <w:t>APN/DNN</w:t>
            </w:r>
          </w:p>
        </w:tc>
      </w:tr>
      <w:tr w:rsidR="008773C6"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L"/>
              <w:rPr>
                <w:lang w:val="en-US"/>
              </w:rPr>
            </w:pPr>
            <w:r w:rsidRPr="00F64C09">
              <w:rPr>
                <w:lang w:val="en-US"/>
              </w:rPr>
              <w:t xml:space="preserve">This IE shall </w:t>
            </w:r>
            <w:r>
              <w:rPr>
                <w:lang w:val="en-US"/>
              </w:rPr>
              <w:t>be present for a N4 session established for a MA PDU session.</w:t>
            </w:r>
          </w:p>
          <w:p w:rsidR="008773C6" w:rsidRDefault="008773C6" w:rsidP="008773C6">
            <w:pPr>
              <w:pStyle w:val="TAL"/>
              <w:rPr>
                <w:lang w:val="en-US"/>
              </w:rPr>
            </w:pPr>
          </w:p>
          <w:p w:rsidR="008773C6" w:rsidRPr="003C3723" w:rsidRDefault="008773C6" w:rsidP="008773C6">
            <w:pPr>
              <w:pStyle w:val="TAL"/>
              <w:rPr>
                <w:lang w:val="en-US" w:eastAsia="zh-CN"/>
              </w:rPr>
            </w:pPr>
            <w:r>
              <w:rPr>
                <w:lang w:eastAsia="zh-CN"/>
              </w:rPr>
              <w:t>Several IEs with the same IE type may be present to represent multiple MARs.</w:t>
            </w:r>
          </w:p>
          <w:p w:rsidR="008773C6" w:rsidRDefault="008773C6" w:rsidP="008773C6">
            <w:pPr>
              <w:pStyle w:val="TAL"/>
              <w:rPr>
                <w:lang w:val="en-US"/>
              </w:rPr>
            </w:pPr>
            <w:r>
              <w:rPr>
                <w:lang w:eastAsia="zh-CN"/>
              </w:rPr>
              <w:t xml:space="preserve">See </w:t>
            </w:r>
            <w:r w:rsidRPr="004F0F8D">
              <w:t xml:space="preserve">Table </w:t>
            </w:r>
            <w:r>
              <w:t>7.5</w:t>
            </w:r>
            <w:r w:rsidRPr="004F0F8D">
              <w:t>.</w:t>
            </w:r>
            <w:r>
              <w:t>2</w:t>
            </w:r>
            <w:r>
              <w:rPr>
                <w:lang w:val="de-DE"/>
              </w:rPr>
              <w:t>.</w:t>
            </w:r>
            <w:r w:rsidR="00861F08">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73C6" w:rsidRDefault="008773C6" w:rsidP="008773C6">
            <w:pPr>
              <w:pStyle w:val="TAC"/>
              <w:rPr>
                <w:szCs w:val="18"/>
              </w:rPr>
            </w:pPr>
            <w:r>
              <w:t>Create MAR</w:t>
            </w:r>
          </w:p>
        </w:tc>
      </w:tr>
      <w:tr w:rsidR="003F531E" w:rsidRPr="00D01CF2"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rsidR="00261833" w:rsidRDefault="00C60C7A" w:rsidP="00261833">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rsidR="003F531E" w:rsidRPr="00D01CF2" w:rsidRDefault="00261833" w:rsidP="00261833">
            <w:pPr>
              <w:pStyle w:val="TAN"/>
            </w:pPr>
            <w:r>
              <w:rPr>
                <w:lang w:eastAsia="zh-CN"/>
              </w:rPr>
              <w:t>NOTE 3:</w:t>
            </w:r>
            <w:r>
              <w:rPr>
                <w:lang w:eastAsia="zh-CN"/>
              </w:rPr>
              <w:tab/>
              <w:t>The SGW-C may set PDN type as Non-IP for an Ethernet PDN to allow interworking with a legacy SGW-U.</w:t>
            </w:r>
          </w:p>
        </w:tc>
      </w:tr>
    </w:tbl>
    <w:p w:rsidR="002114B7" w:rsidRPr="00D01CF2" w:rsidRDefault="002114B7" w:rsidP="00FC0F8A"/>
    <w:p w:rsidR="00FC0F8A" w:rsidRPr="00D01CF2" w:rsidRDefault="0001334A" w:rsidP="001D537F">
      <w:pPr>
        <w:pStyle w:val="Heading4"/>
        <w:rPr>
          <w:rFonts w:cs="Arial"/>
          <w:bCs/>
        </w:rPr>
      </w:pPr>
      <w:bookmarkStart w:id="293" w:name="_Toc19717285"/>
      <w:r w:rsidRPr="00D01CF2">
        <w:t>7.5.2</w:t>
      </w:r>
      <w:r w:rsidRPr="00D01CF2">
        <w:rPr>
          <w:lang w:val="en-GB"/>
        </w:rPr>
        <w:t>.2</w:t>
      </w:r>
      <w:r w:rsidRPr="00D01CF2">
        <w:rPr>
          <w:lang w:val="en-GB"/>
        </w:rPr>
        <w:tab/>
      </w:r>
      <w:r w:rsidRPr="00D01CF2">
        <w:t xml:space="preserve">Create PDR IE within </w:t>
      </w:r>
      <w:r w:rsidR="007F4E06" w:rsidRPr="00D01CF2">
        <w:t xml:space="preserve">PFCP </w:t>
      </w:r>
      <w:r w:rsidRPr="00D01CF2">
        <w:t>Session Establishment Request</w:t>
      </w:r>
      <w:bookmarkEnd w:id="293"/>
    </w:p>
    <w:p w:rsidR="00A9417E" w:rsidRPr="00D01CF2" w:rsidRDefault="00A9417E" w:rsidP="00A9417E">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FC0F8A" w:rsidRPr="00D01CF2" w:rsidRDefault="00FC0F8A" w:rsidP="00376211">
      <w:pPr>
        <w:pStyle w:val="TH"/>
        <w:rPr>
          <w:lang w:val="en-US"/>
        </w:rPr>
      </w:pPr>
      <w:r w:rsidRPr="00D01CF2">
        <w:lastRenderedPageBreak/>
        <w:t>Table 7.5.2</w:t>
      </w:r>
      <w:r w:rsidR="002114B7" w:rsidRPr="00D01CF2">
        <w:rPr>
          <w:lang w:val="en-GB"/>
        </w:rPr>
        <w:t>.2</w:t>
      </w:r>
      <w:r w:rsidRPr="00D01CF2">
        <w:t>-</w:t>
      </w:r>
      <w:r w:rsidR="002114B7" w:rsidRPr="00D01CF2">
        <w:rPr>
          <w:lang w:val="en-GB"/>
        </w:rPr>
        <w:t>1</w:t>
      </w:r>
      <w:r w:rsidRPr="00D01CF2">
        <w:t xml:space="preserve">: </w:t>
      </w:r>
      <w:r w:rsidR="006F463F" w:rsidRPr="00D01CF2">
        <w:rPr>
          <w:lang w:val="en-US"/>
        </w:rPr>
        <w:t xml:space="preserve">Create </w:t>
      </w:r>
      <w:r w:rsidRPr="00D01CF2">
        <w:t>PDR</w:t>
      </w:r>
      <w:r w:rsidR="000B771F" w:rsidRPr="00D01CF2">
        <w:rPr>
          <w:lang w:val="en-US"/>
        </w:rPr>
        <w:t xml:space="preserve"> IE</w:t>
      </w:r>
      <w:r w:rsidRPr="00D01CF2">
        <w:t xml:space="preserv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2B5186">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2B518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6C799A">
            <w:pPr>
              <w:pStyle w:val="TAC"/>
            </w:pPr>
            <w:r w:rsidRPr="00D01CF2">
              <w:t>Create PDR IE Type = 1(decimal)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2B5186">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2B5186">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6C799A">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2B5186">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GB"/>
              </w:rPr>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PDR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Precedence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US" w:eastAsia="zh-CN"/>
              </w:rPr>
            </w:pPr>
            <w:r w:rsidRPr="00D01CF2">
              <w:rPr>
                <w:lang w:eastAsia="zh-CN"/>
              </w:rPr>
              <w:t>This IE shall contain the PDI against which incoming packets will be matched.</w:t>
            </w:r>
          </w:p>
          <w:p w:rsidR="00876EFE" w:rsidRPr="00D01CF2" w:rsidRDefault="00876EFE" w:rsidP="00BC2AB6">
            <w:pPr>
              <w:pStyle w:val="TAL"/>
            </w:pPr>
            <w:r w:rsidRPr="00D01CF2">
              <w:rPr>
                <w:lang w:eastAsia="zh-CN"/>
              </w:rPr>
              <w:t xml:space="preserve">See </w:t>
            </w:r>
            <w:r w:rsidRPr="00D01CF2">
              <w:t>Table 7.5.2</w:t>
            </w:r>
            <w:r w:rsidRPr="00D01CF2">
              <w:rPr>
                <w:lang w:val="en-GB"/>
              </w:rPr>
              <w:t>.2</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PDI</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Outer Header Removal</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74C9B">
            <w:pPr>
              <w:pStyle w:val="TAL"/>
              <w:rPr>
                <w:lang w:val="en-GB" w:eastAsia="zh-CN"/>
              </w:rPr>
            </w:pPr>
            <w:r w:rsidRPr="00D01CF2">
              <w:rPr>
                <w:lang w:eastAsia="zh-CN"/>
              </w:rPr>
              <w:t>This IE shall be present if the Activate Predefined Rules IE is not included or if it is included but it does not result in activating a predefined FAR</w:t>
            </w:r>
            <w:r w:rsidR="008773C6">
              <w:rPr>
                <w:lang w:eastAsia="zh-CN"/>
              </w:rPr>
              <w:t>, and if the MAR ID is not included</w:t>
            </w:r>
            <w:r w:rsidRPr="00D01CF2">
              <w:rPr>
                <w:lang w:eastAsia="zh-CN"/>
              </w:rPr>
              <w:t>.</w:t>
            </w:r>
          </w:p>
          <w:p w:rsidR="00876EFE" w:rsidRPr="00D01CF2" w:rsidRDefault="00876EFE" w:rsidP="00174C9B">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FAR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a measurement action shall be applied to packets matching this PDR.</w:t>
            </w:r>
          </w:p>
          <w:p w:rsidR="00876EFE" w:rsidRPr="00D01CF2" w:rsidRDefault="00876EFE" w:rsidP="002A0CB6">
            <w:pPr>
              <w:pStyle w:val="TAL"/>
              <w:rPr>
                <w:lang w:eastAsia="zh-CN"/>
              </w:rPr>
            </w:pPr>
            <w:r w:rsidRPr="00D01CF2">
              <w:rPr>
                <w:lang w:eastAsia="zh-CN"/>
              </w:rPr>
              <w:t>When present, this IE shall contain the URR IDs to be associated to the PDR.</w:t>
            </w:r>
          </w:p>
          <w:p w:rsidR="00876EFE" w:rsidRPr="00D01CF2" w:rsidRDefault="00876EFE" w:rsidP="002A0CB6">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URR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a QoS enforcement</w:t>
            </w:r>
            <w:r w:rsidR="000F455B" w:rsidRPr="00D01CF2">
              <w:rPr>
                <w:lang w:eastAsia="zh-CN"/>
              </w:rPr>
              <w:t xml:space="preserve"> or QoS marking</w:t>
            </w:r>
            <w:r w:rsidRPr="00D01CF2">
              <w:rPr>
                <w:lang w:eastAsia="zh-CN"/>
              </w:rPr>
              <w:t xml:space="preserve"> action shall be applied to packets matching this PDR.</w:t>
            </w:r>
          </w:p>
          <w:p w:rsidR="00876EFE" w:rsidRPr="00D01CF2" w:rsidRDefault="00876EFE" w:rsidP="002B5186">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QER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B2076">
            <w:pPr>
              <w:pStyle w:val="TAL"/>
              <w:rPr>
                <w:lang w:val="en-GB" w:eastAsia="zh-CN"/>
              </w:rPr>
            </w:pPr>
            <w:r w:rsidRPr="00D01CF2">
              <w:rPr>
                <w:lang w:val="en-GB" w:eastAsia="zh-CN"/>
              </w:rPr>
              <w:t>This IE shall be present if Predefined Rule(s) shall be activated for this PDR. When present this IE shall contain one Predefined Rules name.</w:t>
            </w:r>
          </w:p>
          <w:p w:rsidR="00876EFE" w:rsidRPr="00D01CF2" w:rsidRDefault="00876EFE" w:rsidP="001B207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pPr>
            <w:r w:rsidRPr="00D01CF2">
              <w:t xml:space="preserve">Activate Predefined Rules </w:t>
            </w:r>
          </w:p>
        </w:tc>
      </w:tr>
      <w:tr w:rsidR="00A23FFC"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A23FFC" w:rsidRPr="00485AFF" w:rsidRDefault="00A23FFC" w:rsidP="00A23FFC">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23FFC" w:rsidRDefault="00A23FFC" w:rsidP="00A23FFC">
            <w:pPr>
              <w:pStyle w:val="TAC"/>
            </w:pPr>
            <w:r>
              <w:t>Activation Time</w:t>
            </w:r>
          </w:p>
        </w:tc>
      </w:tr>
      <w:tr w:rsidR="00A23FFC"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A23FFC" w:rsidRPr="00485AFF" w:rsidRDefault="00A23FFC" w:rsidP="00A23FFC">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23FFC" w:rsidRDefault="00A23FFC" w:rsidP="00A23FFC">
            <w:pPr>
              <w:pStyle w:val="TAC"/>
            </w:pPr>
            <w:r>
              <w:t>Deactivation Time</w:t>
            </w:r>
          </w:p>
        </w:tc>
      </w:tr>
      <w:tr w:rsidR="00861F08"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61F08" w:rsidRPr="00485AFF" w:rsidRDefault="00861F08" w:rsidP="00861F08">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MAR ID</w:t>
            </w:r>
          </w:p>
        </w:tc>
      </w:tr>
      <w:tr w:rsidR="00FD4C8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FD4C8E" w:rsidRDefault="00FD4C8E" w:rsidP="00FD4C8E">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FD4C8E" w:rsidRDefault="00FD4C8E" w:rsidP="00FD4C8E">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D4C8E" w:rsidRPr="00F64C09" w:rsidRDefault="00FD4C8E" w:rsidP="00FD4C8E">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FD4C8E" w:rsidRDefault="00FD4C8E" w:rsidP="00FD4C8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D4C8E" w:rsidRDefault="00FD4C8E" w:rsidP="00FD4C8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D4C8E" w:rsidRDefault="00FD4C8E" w:rsidP="00FD4C8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D4C8E" w:rsidRDefault="00FD4C8E" w:rsidP="00FD4C8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D4C8E" w:rsidRDefault="00FD4C8E" w:rsidP="00FD4C8E">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A23FFC" w:rsidRPr="00D01CF2" w:rsidTr="00861F0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23FFC" w:rsidRPr="00D01CF2" w:rsidRDefault="00A23FFC" w:rsidP="00A23FFC">
            <w:pPr>
              <w:pStyle w:val="TAN"/>
            </w:pPr>
            <w:r>
              <w:t>NOTE 1:</w:t>
            </w:r>
            <w:r>
              <w:tab/>
              <w:t>When the Activation Time and Deactivation Time are not present, the PDR shall be activated immediately at receiving the message.</w:t>
            </w:r>
          </w:p>
        </w:tc>
      </w:tr>
    </w:tbl>
    <w:p w:rsidR="00134C2D" w:rsidRPr="00D01CF2" w:rsidRDefault="00134C2D" w:rsidP="00134C2D">
      <w:pPr>
        <w:rPr>
          <w:lang w:val="en-US"/>
        </w:rPr>
      </w:pPr>
    </w:p>
    <w:p w:rsidR="00FC0F8A" w:rsidRPr="00D01CF2" w:rsidRDefault="00FC0F8A" w:rsidP="00376211">
      <w:pPr>
        <w:pStyle w:val="TH"/>
        <w:rPr>
          <w:lang w:val="en-US"/>
        </w:rPr>
      </w:pPr>
      <w:r w:rsidRPr="00D01CF2">
        <w:lastRenderedPageBreak/>
        <w:t>Table 7.5.2</w:t>
      </w:r>
      <w:r w:rsidR="002114B7" w:rsidRPr="00D01CF2">
        <w:rPr>
          <w:lang w:val="en-GB"/>
        </w:rPr>
        <w:t>.2-2</w:t>
      </w:r>
      <w:r w:rsidRPr="00D01CF2">
        <w:t>: PDI</w:t>
      </w:r>
      <w:r w:rsidRPr="00D01CF2">
        <w:rPr>
          <w:lang w:val="en-US"/>
        </w:rPr>
        <w:t xml:space="preserve"> IE</w:t>
      </w:r>
      <w:r w:rsidRPr="00D01CF2">
        <w:t xml:space="preserve"> within </w:t>
      </w:r>
      <w:r w:rsidR="007F4E06"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D01CF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lastRenderedPageBreak/>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rPr>
                <w:lang w:val="fr-FR"/>
              </w:rPr>
              <w:t>PDI IE Type = 2 (</w:t>
            </w:r>
            <w:r w:rsidRPr="00D01CF2">
              <w:rPr>
                <w:lang w:val="en-GB"/>
              </w:rPr>
              <w:t>decimal</w:t>
            </w:r>
            <w:r w:rsidRPr="00D01CF2">
              <w:rPr>
                <w:lang w:val="fr-FR"/>
              </w:rPr>
              <w:t>)</w:t>
            </w:r>
          </w:p>
        </w:tc>
      </w:tr>
      <w:tr w:rsidR="006F685E" w:rsidRPr="00D01CF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12"/>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BC6BB7">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BC6BB7">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6F463F">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Source Interface</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9952E8">
            <w:pPr>
              <w:pStyle w:val="TAL"/>
              <w:rPr>
                <w:szCs w:val="18"/>
                <w:lang w:val="en-US" w:eastAsia="zh-CN"/>
              </w:rPr>
            </w:pPr>
            <w:r w:rsidRPr="00D01CF2">
              <w:rPr>
                <w:szCs w:val="18"/>
                <w:lang w:val="en-US" w:eastAsia="zh-CN"/>
              </w:rPr>
              <w:t>This IE shall not be present if Traffic Endpoint ID is present.</w:t>
            </w:r>
          </w:p>
          <w:p w:rsidR="00876EFE" w:rsidRPr="00D01CF2" w:rsidRDefault="009952E8" w:rsidP="00A416D4">
            <w:pPr>
              <w:pStyle w:val="TAL"/>
              <w:rPr>
                <w:szCs w:val="18"/>
                <w:lang w:val="en-US" w:eastAsia="zh-CN"/>
              </w:rPr>
            </w:pPr>
            <w:r w:rsidRPr="00D01CF2">
              <w:rPr>
                <w:szCs w:val="18"/>
                <w:lang w:val="en-US" w:eastAsia="zh-CN"/>
              </w:rPr>
              <w:t>I</w:t>
            </w:r>
            <w:r w:rsidR="00876EFE" w:rsidRPr="00D01CF2">
              <w:rPr>
                <w:szCs w:val="18"/>
                <w:lang w:val="en-US" w:eastAsia="zh-CN"/>
              </w:rPr>
              <w:t>f present, this IE shall identify the local F-TEID to match for an incoming packet.</w:t>
            </w:r>
          </w:p>
          <w:p w:rsidR="00876EFE" w:rsidRPr="00D01CF2" w:rsidRDefault="00876EFE" w:rsidP="003D247B">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F-TEID</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9952E8">
            <w:pPr>
              <w:pStyle w:val="TAL"/>
              <w:rPr>
                <w:szCs w:val="18"/>
                <w:lang w:val="en-US" w:eastAsia="zh-CN"/>
              </w:rPr>
            </w:pPr>
            <w:r w:rsidRPr="00D01CF2">
              <w:rPr>
                <w:szCs w:val="18"/>
                <w:lang w:val="en-US" w:eastAsia="zh-CN"/>
              </w:rPr>
              <w:t>This IE shall not be present if Traffic Endpoint ID is present.</w:t>
            </w:r>
            <w:r w:rsidR="002C2BC3">
              <w:rPr>
                <w:szCs w:val="18"/>
                <w:lang w:val="en-US" w:eastAsia="zh-CN"/>
              </w:rPr>
              <w:t xml:space="preserve"> It shall be present if the CP function requests the UP function to allocate a UE IP address/prefix</w:t>
            </w:r>
            <w:r w:rsidR="002C2BC3" w:rsidRPr="0051427E">
              <w:rPr>
                <w:szCs w:val="18"/>
                <w:lang w:val="en-US" w:eastAsia="zh-CN"/>
              </w:rPr>
              <w:t xml:space="preserve"> </w:t>
            </w:r>
            <w:r w:rsidR="002C2BC3">
              <w:rPr>
                <w:szCs w:val="18"/>
                <w:lang w:val="en-US" w:eastAsia="zh-CN"/>
              </w:rPr>
              <w:t>and the</w:t>
            </w:r>
            <w:r w:rsidR="002C2BC3" w:rsidRPr="0051427E">
              <w:rPr>
                <w:szCs w:val="18"/>
                <w:lang w:val="en-US" w:eastAsia="zh-CN"/>
              </w:rPr>
              <w:t xml:space="preserve"> </w:t>
            </w:r>
            <w:r w:rsidR="002C2BC3" w:rsidRPr="00EB0523">
              <w:rPr>
                <w:szCs w:val="18"/>
                <w:lang w:val="en-US" w:eastAsia="zh-CN"/>
              </w:rPr>
              <w:t>Traffic Endpoint</w:t>
            </w:r>
            <w:r w:rsidR="002C2BC3">
              <w:rPr>
                <w:szCs w:val="18"/>
                <w:lang w:val="en-US" w:eastAsia="zh-CN"/>
              </w:rPr>
              <w:t xml:space="preserve"> </w:t>
            </w:r>
            <w:r w:rsidR="002C2BC3" w:rsidRPr="0051427E">
              <w:rPr>
                <w:szCs w:val="18"/>
                <w:lang w:val="en-US" w:eastAsia="zh-CN"/>
              </w:rPr>
              <w:t xml:space="preserve">ID is </w:t>
            </w:r>
            <w:r w:rsidR="002C2BC3">
              <w:rPr>
                <w:szCs w:val="18"/>
                <w:lang w:val="en-US" w:eastAsia="zh-CN"/>
              </w:rPr>
              <w:t xml:space="preserve">not </w:t>
            </w:r>
            <w:r w:rsidR="002C2BC3" w:rsidRPr="0051427E">
              <w:rPr>
                <w:szCs w:val="18"/>
                <w:lang w:val="en-US" w:eastAsia="zh-CN"/>
              </w:rPr>
              <w:t>present</w:t>
            </w:r>
            <w:r w:rsidR="002C2BC3">
              <w:rPr>
                <w:szCs w:val="18"/>
                <w:lang w:val="en-US" w:eastAsia="zh-CN"/>
              </w:rPr>
              <w:t>.</w:t>
            </w:r>
          </w:p>
          <w:p w:rsidR="00876EFE" w:rsidRPr="00D01CF2" w:rsidRDefault="00876EFE" w:rsidP="00CA3DF7">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A3DF7">
            <w:pPr>
              <w:pStyle w:val="TAC"/>
            </w:pPr>
            <w:r w:rsidRPr="00D01CF2">
              <w:t>Network Instance</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szCs w:val="18"/>
                <w:lang w:val="en-US" w:eastAsia="zh-CN"/>
              </w:rPr>
            </w:pPr>
            <w:r w:rsidRPr="00D01CF2">
              <w:rPr>
                <w:szCs w:val="18"/>
                <w:lang w:val="en-US" w:eastAsia="zh-CN"/>
              </w:rPr>
              <w:t>This IE shall not be present if Traffic Endpoint ID is present.</w:t>
            </w:r>
          </w:p>
          <w:p w:rsidR="00876EFE" w:rsidRDefault="00617846" w:rsidP="00617846">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2C2BC3" w:rsidRPr="00D01CF2" w:rsidRDefault="002C2BC3" w:rsidP="00617846">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UE IP address</w:t>
            </w:r>
          </w:p>
        </w:tc>
      </w:tr>
      <w:tr w:rsidR="009952E8"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This IE may be present if the UP function has indicated the support of PDI optimization.</w:t>
            </w:r>
          </w:p>
          <w:p w:rsidR="00E7162B" w:rsidRDefault="009952E8" w:rsidP="00E7162B">
            <w:pPr>
              <w:pStyle w:val="TAL"/>
            </w:pPr>
            <w:r w:rsidRPr="00D01CF2">
              <w:rPr>
                <w:lang w:val="en-US"/>
              </w:rPr>
              <w:t>If present,</w:t>
            </w:r>
            <w:r w:rsidRPr="00D01CF2">
              <w:t xml:space="preserve"> this IE shall uniquely identify the </w:t>
            </w:r>
            <w:r w:rsidRPr="00D01CF2">
              <w:rPr>
                <w:szCs w:val="18"/>
                <w:lang w:val="en-GB"/>
              </w:rPr>
              <w:t>Traffic Endpoint</w:t>
            </w:r>
            <w:r w:rsidRPr="00D01CF2">
              <w:t xml:space="preserve"> for that </w:t>
            </w:r>
            <w:r w:rsidRPr="00D01CF2">
              <w:rPr>
                <w:lang w:val="en-US"/>
              </w:rPr>
              <w:t>PFCP</w:t>
            </w:r>
            <w:r w:rsidRPr="00D01CF2">
              <w:t xml:space="preserve"> session.</w:t>
            </w:r>
          </w:p>
          <w:p w:rsidR="00E7162B" w:rsidRDefault="00E7162B" w:rsidP="00E7162B">
            <w:pPr>
              <w:pStyle w:val="TAL"/>
            </w:pPr>
          </w:p>
          <w:p w:rsidR="009952E8" w:rsidRPr="00D01CF2" w:rsidRDefault="00E7162B" w:rsidP="00E7162B">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w:t>
            </w:r>
            <w:r w:rsidR="003C635D">
              <w:rPr>
                <w:lang w:eastAsia="zh-CN"/>
              </w:rPr>
              <w:t>clause</w:t>
            </w:r>
            <w:r>
              <w:rPr>
                <w:lang w:eastAsia="zh-CN"/>
              </w:rPr>
              <w:t xml:space="preserve"> 8.2.25</w:t>
            </w:r>
            <w:r w:rsidRPr="00D01CF2">
              <w:rPr>
                <w:lang w:eastAsia="zh-CN"/>
              </w:rPr>
              <w:t xml:space="preserve">. </w:t>
            </w:r>
            <w:r>
              <w:rPr>
                <w:lang w:eastAsia="zh-CN"/>
              </w:rPr>
              <w:t xml:space="preserve">See NOTE </w:t>
            </w:r>
            <w:r>
              <w:rPr>
                <w:lang w:val="en-GB" w:eastAsia="zh-CN"/>
              </w:rPr>
              <w:t>6</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lang w:val="en-US"/>
              </w:rPr>
              <w:t>Traffic Endpoint</w:t>
            </w:r>
            <w:r w:rsidRPr="00D01CF2">
              <w:t xml:space="preserve"> ID</w:t>
            </w:r>
          </w:p>
        </w:tc>
      </w:tr>
      <w:tr w:rsidR="008F0501"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68464C" w:rsidRPr="00D01CF2" w:rsidRDefault="0068464C" w:rsidP="008F0501">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D01CF2" w:rsidRDefault="008F0501" w:rsidP="008F0501">
            <w:pPr>
              <w:pStyle w:val="TAC"/>
            </w:pPr>
            <w:r w:rsidRPr="00D01CF2">
              <w:t>SDF Filter</w:t>
            </w:r>
          </w:p>
        </w:tc>
      </w:tr>
      <w:tr w:rsidR="008F0501"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D01CF2" w:rsidRDefault="008F0501" w:rsidP="008F0501">
            <w:pPr>
              <w:pStyle w:val="TAC"/>
            </w:pPr>
            <w:r w:rsidRPr="00D01CF2">
              <w:t>Application ID</w:t>
            </w:r>
          </w:p>
        </w:tc>
      </w:tr>
      <w:tr w:rsidR="00BC61DD"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rsidR="00751AEC">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C61DD" w:rsidRPr="00D01CF2" w:rsidRDefault="00BC61DD" w:rsidP="006F70AF">
            <w:pPr>
              <w:pStyle w:val="TAC"/>
            </w:pPr>
            <w:r w:rsidRPr="00D01CF2">
              <w:t>Ethernet PDU Session Information</w:t>
            </w:r>
          </w:p>
        </w:tc>
      </w:tr>
      <w:tr w:rsidR="0068464C"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rFonts w:cs="Arial"/>
                <w:szCs w:val="18"/>
                <w:lang w:val="en-GB"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w:t>
            </w:r>
            <w:r w:rsidRPr="00D01CF2">
              <w:rPr>
                <w:lang w:val="en-GB"/>
              </w:rPr>
              <w:t xml:space="preserve">PDU </w:t>
            </w:r>
            <w:r w:rsidRPr="00D01CF2">
              <w:rPr>
                <w:rFonts w:cs="Arial"/>
                <w:szCs w:val="18"/>
                <w:lang w:eastAsia="zh-CN"/>
              </w:rPr>
              <w:t>to match for the incoming packet.</w:t>
            </w:r>
          </w:p>
          <w:p w:rsidR="0068464C" w:rsidRPr="00D01CF2" w:rsidRDefault="0068464C" w:rsidP="00D078FC">
            <w:pPr>
              <w:pStyle w:val="TAL"/>
              <w:rPr>
                <w:lang w:val="en-GB"/>
              </w:rPr>
            </w:pPr>
            <w:r w:rsidRPr="00D01CF2">
              <w:rPr>
                <w:color w:val="000000"/>
              </w:rPr>
              <w:t xml:space="preserve">Several IEs with the same IE type may be present to represent </w:t>
            </w:r>
            <w:r w:rsidRPr="00D01CF2">
              <w:t>a list of Ethernet Packet Filters</w:t>
            </w:r>
            <w:r w:rsidRPr="00D01CF2">
              <w:rPr>
                <w:lang w:val="en-GB"/>
              </w:rPr>
              <w:t>.</w:t>
            </w:r>
          </w:p>
          <w:p w:rsidR="0068464C" w:rsidRPr="00D01CF2" w:rsidRDefault="0068464C" w:rsidP="00D078FC">
            <w:pPr>
              <w:pStyle w:val="TAL"/>
              <w:rPr>
                <w:rFonts w:cs="Arial"/>
                <w:szCs w:val="18"/>
                <w:lang w:val="en-GB"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68464C" w:rsidRPr="00D01CF2" w:rsidRDefault="0068464C" w:rsidP="00D078FC">
            <w:pPr>
              <w:pStyle w:val="TAC"/>
            </w:pPr>
            <w:r w:rsidRPr="00D01CF2">
              <w:t>Ethernet Packet Filter</w:t>
            </w:r>
          </w:p>
        </w:tc>
      </w:tr>
      <w:tr w:rsidR="00B47FD9"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E7162B" w:rsidRPr="00D01CF2" w:rsidRDefault="00E7162B" w:rsidP="00E7162B">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B47FD9" w:rsidRPr="00D01CF2" w:rsidRDefault="00B47FD9" w:rsidP="00D078F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B47FD9" w:rsidRPr="00D01CF2" w:rsidRDefault="00B47FD9" w:rsidP="00D078FC">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B47FD9" w:rsidRPr="00D01CF2" w:rsidRDefault="00B47FD9" w:rsidP="00D078FC">
            <w:pPr>
              <w:pStyle w:val="TAC"/>
            </w:pPr>
            <w:r w:rsidRPr="00D01CF2">
              <w:t>QFI</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route.</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routes. </w:t>
            </w:r>
            <w:r w:rsidR="00617846" w:rsidRPr="00D01CF2">
              <w:rPr>
                <w:lang w:eastAsia="zh-CN"/>
              </w:rPr>
              <w:t>(NOTE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Framed-Routing</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IPv6 route.</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r w:rsidR="00617846" w:rsidRPr="00D01CF2">
              <w:rPr>
                <w:lang w:eastAsia="zh-CN"/>
              </w:rPr>
              <w:t>(NOTE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617846"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pPr>
            <w:r w:rsidRPr="00D01CF2">
              <w:rPr>
                <w:rFonts w:hint="eastAsia"/>
                <w:lang w:eastAsia="zh-CN"/>
              </w:rPr>
              <w:t>3GPP Interface Type</w:t>
            </w:r>
          </w:p>
        </w:tc>
      </w:tr>
      <w:tr w:rsidR="008F0501" w:rsidRPr="00D01CF2" w:rsidTr="00BC6BB7">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N"/>
              <w:rPr>
                <w:lang w:val="en-US"/>
              </w:rPr>
            </w:pPr>
            <w:r w:rsidRPr="00D01CF2">
              <w:rPr>
                <w:lang w:val="en-US"/>
              </w:rPr>
              <w:t>NOTE 1:</w:t>
            </w:r>
            <w:r w:rsidRPr="00D01CF2">
              <w:rPr>
                <w:lang w:val="en-US"/>
              </w:rPr>
              <w:tab/>
              <w:t>The Network Instance parameter is needed e.g. in the following cases:</w:t>
            </w:r>
          </w:p>
          <w:p w:rsidR="008F0501" w:rsidRPr="00D01CF2" w:rsidRDefault="008F0501" w:rsidP="008F0501">
            <w:pPr>
              <w:pStyle w:val="TAN"/>
            </w:pPr>
            <w:r w:rsidRPr="00D01CF2">
              <w:tab/>
              <w:t>-</w:t>
            </w:r>
            <w:r w:rsidRPr="00D01CF2">
              <w:tab/>
              <w:t>PGW/TDF UP function supports multiple PDNs with overlapping IP addresses;</w:t>
            </w:r>
          </w:p>
          <w:p w:rsidR="008F0501" w:rsidRPr="00D01CF2" w:rsidRDefault="008F0501" w:rsidP="008F0501">
            <w:pPr>
              <w:pStyle w:val="TAN"/>
            </w:pPr>
            <w:r w:rsidRPr="00D01CF2">
              <w:tab/>
              <w:t>-</w:t>
            </w:r>
            <w:r w:rsidRPr="00D01CF2">
              <w:tab/>
              <w:t>SGW UP function is connected to PGWs in different IP domains (S5/S8);</w:t>
            </w:r>
          </w:p>
          <w:p w:rsidR="008F0501" w:rsidRPr="00D01CF2" w:rsidRDefault="008F0501" w:rsidP="008F0501">
            <w:pPr>
              <w:pStyle w:val="TAN"/>
            </w:pPr>
            <w:r w:rsidRPr="00D01CF2">
              <w:tab/>
              <w:t>-</w:t>
            </w:r>
            <w:r w:rsidRPr="00D01CF2">
              <w:tab/>
              <w:t>PGW UP function is connected to SGWs in different IP domains (S5/S8);</w:t>
            </w:r>
          </w:p>
          <w:p w:rsidR="008F0501" w:rsidRPr="00D01CF2" w:rsidRDefault="008F0501" w:rsidP="008F0501">
            <w:pPr>
              <w:pStyle w:val="TAN"/>
              <w:rPr>
                <w:lang w:val="en-GB"/>
              </w:rPr>
            </w:pPr>
            <w:r w:rsidRPr="00D01CF2">
              <w:rPr>
                <w:lang w:val="en-US"/>
              </w:rPr>
              <w:tab/>
              <w:t>-</w:t>
            </w:r>
            <w:r w:rsidRPr="00D01CF2">
              <w:rPr>
                <w:lang w:val="en-US"/>
              </w:rPr>
              <w:tab/>
              <w:t>SGW UP function is connected to eNodeBs in different IP domains;</w:t>
            </w:r>
          </w:p>
          <w:p w:rsidR="008F0501" w:rsidRPr="00D01CF2" w:rsidRDefault="008F0501" w:rsidP="008F0501">
            <w:pPr>
              <w:pStyle w:val="TAN"/>
              <w:rPr>
                <w:lang w:val="en-US"/>
              </w:rPr>
            </w:pPr>
            <w:r w:rsidRPr="00D01CF2">
              <w:tab/>
            </w:r>
            <w:r w:rsidRPr="00D01CF2">
              <w:rPr>
                <w:lang w:val="en-US"/>
              </w:rPr>
              <w:t>-</w:t>
            </w:r>
            <w:r w:rsidRPr="00D01CF2">
              <w:rPr>
                <w:lang w:val="en-US"/>
              </w:rPr>
              <w:tab/>
            </w:r>
            <w:r w:rsidRPr="00D01CF2">
              <w:t xml:space="preserve">UPF is connected to </w:t>
            </w:r>
            <w:r w:rsidRPr="00D01CF2">
              <w:rPr>
                <w:lang w:val="en-GB"/>
              </w:rPr>
              <w:t>5G-ANs</w:t>
            </w:r>
            <w:r w:rsidRPr="00D01CF2">
              <w:t xml:space="preserve"> in different IP domains</w:t>
            </w:r>
            <w:r w:rsidRPr="00D01CF2">
              <w:rPr>
                <w:lang w:val="en-US"/>
              </w:rPr>
              <w:t>.</w:t>
            </w:r>
          </w:p>
          <w:p w:rsidR="008F0501" w:rsidRPr="00D01CF2" w:rsidRDefault="008F0501" w:rsidP="008F0501">
            <w:pPr>
              <w:pStyle w:val="TAN"/>
              <w:rPr>
                <w:lang w:val="en-US"/>
              </w:rPr>
            </w:pPr>
            <w:r w:rsidRPr="00D01CF2">
              <w:rPr>
                <w:lang w:val="en-US"/>
              </w:rPr>
              <w:t>NOTE 2:</w:t>
            </w:r>
            <w:r w:rsidR="005E16C7" w:rsidRPr="00D01CF2">
              <w:rPr>
                <w:lang w:val="en-US"/>
              </w:rPr>
              <w:tab/>
            </w:r>
            <w:r w:rsidR="005709FE" w:rsidRPr="00D01CF2">
              <w:rPr>
                <w:lang w:val="en-US"/>
              </w:rPr>
              <w:t>When a Local F-TEID is provisioned in the PDI, the Network Instance shall relate to the IP address of the F-TEID. Otherwise, the Network Instance shall relate to the UE IP address if provisioned or the destination IP address in the SDF filter if provisioned</w:t>
            </w:r>
          </w:p>
          <w:p w:rsidR="00384542" w:rsidRPr="00D01CF2" w:rsidRDefault="0068464C" w:rsidP="00384542">
            <w:pPr>
              <w:pStyle w:val="TAN"/>
              <w:rPr>
                <w:lang w:val="en-US"/>
              </w:rPr>
            </w:pPr>
            <w:r w:rsidRPr="00D01CF2">
              <w:rPr>
                <w:lang w:val="en-US"/>
              </w:rPr>
              <w:t>NOTE 3:</w:t>
            </w:r>
            <w:r w:rsidRPr="00D01CF2">
              <w:rPr>
                <w:lang w:val="en-US"/>
              </w:rPr>
              <w:tab/>
              <w:t>SDF Filter IE(s) shall not be present if Ethernet Packet Filter IE(s) is present.</w:t>
            </w:r>
          </w:p>
          <w:p w:rsidR="0068464C" w:rsidRPr="00D01CF2" w:rsidRDefault="00384542" w:rsidP="0038454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617846" w:rsidRDefault="00617846" w:rsidP="00384542">
            <w:pPr>
              <w:pStyle w:val="TAN"/>
            </w:pPr>
            <w:r w:rsidRPr="00D01CF2">
              <w:t>NOTE 5:</w:t>
            </w:r>
            <w:r w:rsidR="00D01CF2">
              <w:tab/>
            </w:r>
            <w:bookmarkStart w:id="294" w:name="OLE_LINK5"/>
            <w:bookmarkStart w:id="295" w:name="OLE_LINK6"/>
            <w:r w:rsidRPr="00D01CF2">
              <w:t>If both the UE IP Address and the Framed-Route (or Framed-IPv6-Route) are present, the packets which are considered being matching the PDR shall match at least one of them.</w:t>
            </w:r>
            <w:bookmarkEnd w:id="294"/>
            <w:bookmarkEnd w:id="295"/>
          </w:p>
          <w:p w:rsidR="00E7162B" w:rsidRPr="00D01CF2" w:rsidRDefault="00E7162B" w:rsidP="00384542">
            <w:pPr>
              <w:pStyle w:val="TAN"/>
            </w:pPr>
            <w:bookmarkStart w:id="296" w:name="_Hlk16067656"/>
            <w:r>
              <w:t xml:space="preserve">NOTE </w:t>
            </w:r>
            <w:r>
              <w:rPr>
                <w:lang w:val="en-GB"/>
              </w:rPr>
              <w:t>6</w:t>
            </w:r>
            <w:r>
              <w:t>:</w:t>
            </w:r>
            <w:r>
              <w:tab/>
              <w:t>Maximum 2 Traffic Endpoint ID containing different Local TEIDs per PDI can be provisioned over N4 interface for a PFCP session which is established for a PDU session subject for 5G to EPS mobility with N26 supported.</w:t>
            </w:r>
            <w:bookmarkEnd w:id="296"/>
          </w:p>
        </w:tc>
      </w:tr>
    </w:tbl>
    <w:p w:rsidR="002114B7" w:rsidRPr="00D01CF2" w:rsidRDefault="002114B7" w:rsidP="00FC0F8A"/>
    <w:p w:rsidR="00861F08" w:rsidRPr="00DE3AF5" w:rsidRDefault="00861F08" w:rsidP="00861F08">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rsidRPr="008519D3">
              <w:t>Ethernet Packet Filter</w:t>
            </w:r>
            <w:r w:rsidRPr="00001DEC">
              <w:rPr>
                <w:lang w:val="en-GB"/>
              </w:rPr>
              <w:t xml:space="preserve"> IE Type = 132 (</w:t>
            </w:r>
            <w:r w:rsidRPr="00F00186">
              <w:t>decimal</w:t>
            </w:r>
            <w:r w:rsidRPr="00001DEC">
              <w:rPr>
                <w:lang w:val="en-GB"/>
              </w:rPr>
              <w:t>)</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8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400" w:type="dxa"/>
            <w:tcBorders>
              <w:left w:val="single" w:sz="4" w:space="0" w:color="auto"/>
              <w:bottom w:val="single" w:sz="4" w:space="0" w:color="auto"/>
              <w:right w:val="single" w:sz="4" w:space="0" w:color="auto"/>
            </w:tcBorders>
          </w:tcPr>
          <w:p w:rsidR="00861F08" w:rsidRPr="00B80431" w:rsidRDefault="00861F08" w:rsidP="00861F0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737711" w:rsidRDefault="00861F08" w:rsidP="00861F08">
            <w:pPr>
              <w:pStyle w:val="TAL"/>
            </w:pPr>
            <w:bookmarkStart w:id="297" w:name="_Hlk507706367"/>
            <w:r w:rsidRPr="000F4704">
              <w:t>Ethernet</w:t>
            </w:r>
            <w:r>
              <w:t xml:space="preserve">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Pr="000D12D8" w:rsidRDefault="00861F08" w:rsidP="00861F0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61F08" w:rsidRPr="00737711" w:rsidRDefault="00861F08" w:rsidP="00861F08">
            <w:pPr>
              <w:pStyle w:val="TAC"/>
            </w:pPr>
            <w:r w:rsidRPr="000F4704">
              <w:t>Ethernet</w:t>
            </w:r>
            <w:r>
              <w:t xml:space="preserve"> </w:t>
            </w:r>
            <w:r>
              <w:rPr>
                <w:lang w:val="de-DE"/>
              </w:rPr>
              <w:t>F</w:t>
            </w:r>
            <w:r>
              <w:t>ilter ID</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0F4704" w:rsidRDefault="00861F08" w:rsidP="00861F08">
            <w:pPr>
              <w:pStyle w:val="TAL"/>
            </w:pPr>
            <w:bookmarkStart w:id="298" w:name="_Hlk507708538"/>
            <w:bookmarkEnd w:id="297"/>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rsidRPr="00514CF2">
              <w:rPr>
                <w:color w:val="000000"/>
              </w:rPr>
              <w:t xml:space="preserve">This IE shall be present when provisioning a bidirectional Ethernet Filter the first time (see </w:t>
            </w:r>
            <w:r w:rsidR="00001DEC">
              <w:rPr>
                <w:color w:val="000000"/>
              </w:rPr>
              <w:t>clause</w:t>
            </w:r>
            <w:r w:rsidRPr="00514CF2">
              <w:rPr>
                <w:color w:val="000000"/>
              </w:rPr>
              <w:t xml:space="preserve"> 5.</w:t>
            </w:r>
            <w:r w:rsidR="00001DEC">
              <w:rPr>
                <w:color w:val="000000"/>
                <w:lang w:val="en-GB"/>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61F08" w:rsidRPr="000F4704" w:rsidRDefault="00861F08" w:rsidP="00861F08">
            <w:pPr>
              <w:pStyle w:val="TAC"/>
            </w:pPr>
            <w:bookmarkStart w:id="299" w:name="_Hlk507708364"/>
            <w:r>
              <w:rPr>
                <w:lang w:val="en-US"/>
              </w:rPr>
              <w:t>Ethernet Filter Properties</w:t>
            </w:r>
            <w:bookmarkEnd w:id="299"/>
          </w:p>
        </w:tc>
      </w:tr>
      <w:bookmarkEnd w:id="298"/>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B910CF" w:rsidRDefault="00861F08" w:rsidP="00861F0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861F08" w:rsidRPr="00F00186" w:rsidRDefault="00861F08" w:rsidP="00861F0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61F08" w:rsidRPr="00EA0173" w:rsidRDefault="00861F08" w:rsidP="00861F08">
            <w:pPr>
              <w:pStyle w:val="TAC"/>
            </w:pPr>
            <w:r w:rsidRPr="00737711">
              <w:t>MAC address</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281BEF" w:rsidRDefault="00861F08" w:rsidP="00861F0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B7064C">
              <w:t>Ethertype</w:t>
            </w:r>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61F08" w:rsidRPr="00281BEF" w:rsidRDefault="00861F08" w:rsidP="00861F08">
            <w:pPr>
              <w:pStyle w:val="TAC"/>
            </w:pPr>
            <w:r>
              <w:rPr>
                <w:lang w:val="de-DE"/>
              </w:rPr>
              <w:t>Ethertype</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4F0F8D" w:rsidRDefault="00861F08" w:rsidP="00861F0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61F08" w:rsidRPr="00483B57" w:rsidRDefault="00861F08" w:rsidP="00861F0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rPr>
                <w:lang w:val="en-GB"/>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61F08" w:rsidRPr="00DF2F7A"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Pr="00EA0173" w:rsidRDefault="00861F08" w:rsidP="00861F08">
            <w:pPr>
              <w:pStyle w:val="TAC"/>
            </w:pPr>
            <w:r w:rsidRPr="00816388">
              <w:t>C-TAG</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4F0F8D" w:rsidRDefault="00861F08" w:rsidP="00861F0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861F08" w:rsidRPr="005B3A99" w:rsidRDefault="00861F08" w:rsidP="00861F0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rPr>
                <w:lang w:val="en-GB"/>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61F08" w:rsidRPr="00DF2F7A"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Pr="00EA0173" w:rsidRDefault="00861F08" w:rsidP="00861F08">
            <w:pPr>
              <w:pStyle w:val="TAC"/>
            </w:pPr>
            <w:r w:rsidRPr="00723938">
              <w:t>S-TAG</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D527A7" w:rsidRDefault="00861F08" w:rsidP="00861F0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61F08" w:rsidRPr="00D527A7" w:rsidRDefault="00861F08" w:rsidP="00861F08">
            <w:pPr>
              <w:pStyle w:val="CommentText"/>
              <w:spacing w:after="0"/>
              <w:rPr>
                <w:rFonts w:ascii="Arial" w:hAnsi="Arial" w:cs="Arial"/>
                <w:sz w:val="18"/>
                <w:szCs w:val="18"/>
                <w:lang w:eastAsia="zh-CN"/>
              </w:rPr>
            </w:pPr>
            <w:r w:rsidRPr="00D527A7">
              <w:rPr>
                <w:rFonts w:ascii="Arial" w:hAnsi="Arial" w:cs="Arial"/>
                <w:sz w:val="18"/>
                <w:szCs w:val="18"/>
                <w:lang w:eastAsia="zh-CN"/>
              </w:rPr>
              <w:t>If packet filtering is required, for Ethernet frames with Ethertype indicating IPv4</w:t>
            </w:r>
            <w:r w:rsidRPr="00001DEC">
              <w:rPr>
                <w:rFonts w:ascii="Arial" w:hAnsi="Arial" w:cs="Arial"/>
                <w:sz w:val="18"/>
                <w:szCs w:val="18"/>
                <w:lang w:val="en-GB" w:eastAsia="zh-CN"/>
              </w:rPr>
              <w:t xml:space="preserve"> or </w:t>
            </w:r>
            <w:r w:rsidRPr="00D527A7">
              <w:rPr>
                <w:rFonts w:ascii="Arial" w:hAnsi="Arial" w:cs="Arial"/>
                <w:sz w:val="18"/>
                <w:szCs w:val="18"/>
                <w:lang w:eastAsia="zh-CN"/>
              </w:rPr>
              <w:t>IPv6 payl</w:t>
            </w:r>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861F08" w:rsidRPr="00F00186" w:rsidRDefault="00861F08" w:rsidP="00861F0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AE3AD1" w:rsidRDefault="00861F08" w:rsidP="00861F08">
            <w:pPr>
              <w:pStyle w:val="TAC"/>
            </w:pPr>
            <w:r>
              <w:rPr>
                <w:lang w:val="de-DE"/>
              </w:rPr>
              <w:t>SDF Filter</w:t>
            </w:r>
          </w:p>
        </w:tc>
      </w:tr>
    </w:tbl>
    <w:p w:rsidR="00861F08" w:rsidRDefault="00861F08" w:rsidP="00861F08"/>
    <w:p w:rsidR="00FC0F8A" w:rsidRPr="00D01CF2" w:rsidRDefault="00EB7A38" w:rsidP="001D537F">
      <w:pPr>
        <w:pStyle w:val="Heading4"/>
        <w:rPr>
          <w:lang w:eastAsia="zh-CN"/>
        </w:rPr>
      </w:pPr>
      <w:bookmarkStart w:id="300" w:name="_Toc19717286"/>
      <w:r w:rsidRPr="00D01CF2">
        <w:t>7.5.2</w:t>
      </w:r>
      <w:r w:rsidRPr="00D01CF2">
        <w:rPr>
          <w:lang w:val="en-GB"/>
        </w:rPr>
        <w:t>.3</w:t>
      </w:r>
      <w:r w:rsidRPr="00D01CF2">
        <w:rPr>
          <w:lang w:val="en-GB"/>
        </w:rPr>
        <w:tab/>
      </w:r>
      <w:r w:rsidRPr="00D01CF2">
        <w:t>Create FAR</w:t>
      </w:r>
      <w:r w:rsidRPr="00D01CF2">
        <w:rPr>
          <w:lang w:val="en-US"/>
        </w:rPr>
        <w:t xml:space="preserve"> IE</w:t>
      </w:r>
      <w:r w:rsidRPr="00D01CF2">
        <w:t xml:space="preserve"> within </w:t>
      </w:r>
      <w:r w:rsidR="007F4E06" w:rsidRPr="00D01CF2">
        <w:t xml:space="preserve">PFCP </w:t>
      </w:r>
      <w:r w:rsidRPr="00D01CF2">
        <w:t>Session Establishment Request</w:t>
      </w:r>
      <w:bookmarkEnd w:id="300"/>
    </w:p>
    <w:p w:rsidR="00A9417E" w:rsidRPr="00D01CF2" w:rsidRDefault="00A9417E" w:rsidP="00A9417E">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FC0F8A" w:rsidRPr="00D01CF2" w:rsidRDefault="00FC0F8A" w:rsidP="00376211">
      <w:pPr>
        <w:pStyle w:val="TH"/>
        <w:rPr>
          <w:lang w:val="en-US"/>
        </w:rPr>
      </w:pPr>
      <w:r w:rsidRPr="00D01CF2">
        <w:lastRenderedPageBreak/>
        <w:t>Table 7.5.</w:t>
      </w:r>
      <w:r w:rsidR="00A9417E" w:rsidRPr="00D01CF2">
        <w:rPr>
          <w:lang w:val="en-GB"/>
        </w:rPr>
        <w:t>2.</w:t>
      </w:r>
      <w:r w:rsidR="002114B7" w:rsidRPr="00D01CF2">
        <w:rPr>
          <w:lang w:val="en-GB"/>
        </w:rPr>
        <w:t>3</w:t>
      </w:r>
      <w:r w:rsidRPr="00D01CF2">
        <w:t>-</w:t>
      </w:r>
      <w:r w:rsidR="002114B7" w:rsidRPr="00D01CF2">
        <w:rPr>
          <w:lang w:val="en-GB"/>
        </w:rPr>
        <w:t>1</w:t>
      </w:r>
      <w:r w:rsidRPr="00D01CF2">
        <w:t>: Create FAR</w:t>
      </w:r>
      <w:r w:rsidRPr="00D01CF2">
        <w:rPr>
          <w:lang w:val="en-US"/>
        </w:rPr>
        <w:t xml:space="preserve"> IE</w:t>
      </w:r>
      <w:r w:rsidRPr="00D01CF2">
        <w:t xml:space="preserv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rPr>
                <w:szCs w:val="18"/>
              </w:rPr>
              <w:t xml:space="preserve">Create </w:t>
            </w:r>
            <w:r w:rsidRPr="00D01CF2">
              <w:t xml:space="preserve">FAR </w:t>
            </w:r>
            <w:r w:rsidRPr="00D01CF2">
              <w:rPr>
                <w:lang w:val="en-US"/>
              </w:rPr>
              <w:t>IE Type = 3 (decimal)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FAR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C2AB6">
            <w:pPr>
              <w:pStyle w:val="TAL"/>
            </w:pPr>
            <w:r w:rsidRPr="00D01CF2">
              <w:rPr>
                <w:szCs w:val="18"/>
              </w:rPr>
              <w:t>This IE shall</w:t>
            </w:r>
            <w:r w:rsidRPr="00D01CF2">
              <w:rPr>
                <w:lang w:val="en-US"/>
              </w:rPr>
              <w:t xml:space="preserve"> indicate the action to apply to the packets, See </w:t>
            </w:r>
            <w:r w:rsidR="00751AEC">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Apply Action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89770E">
            <w:pPr>
              <w:pStyle w:val="TAL"/>
            </w:pPr>
            <w:r w:rsidRPr="00D01CF2">
              <w:t xml:space="preserve">Forwarding </w:t>
            </w:r>
            <w:r w:rsidRPr="00D01CF2">
              <w:rPr>
                <w:lang w:val="sv-SE"/>
              </w:rPr>
              <w:t>P</w:t>
            </w:r>
            <w:r w:rsidRPr="00D01CF2">
              <w:t>arameters</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This IE shall be present when the </w:t>
            </w:r>
            <w:r w:rsidR="000D5534" w:rsidRPr="00D01CF2">
              <w:t>Apply Action</w:t>
            </w:r>
            <w:r w:rsidRPr="00D01CF2">
              <w:t xml:space="preserve"> requests the packets to be forwarded. It may be present otherwise.</w:t>
            </w:r>
          </w:p>
          <w:p w:rsidR="00876EFE" w:rsidRPr="00D01CF2" w:rsidRDefault="00876EFE" w:rsidP="00A416D4">
            <w:pPr>
              <w:pStyle w:val="TAL"/>
            </w:pPr>
          </w:p>
          <w:p w:rsidR="00876EFE" w:rsidRPr="00D01CF2" w:rsidRDefault="00876EFE" w:rsidP="00A416D4">
            <w:pPr>
              <w:pStyle w:val="TAL"/>
            </w:pPr>
            <w:r w:rsidRPr="00D01CF2">
              <w:t xml:space="preserve">When present, </w:t>
            </w:r>
            <w:r w:rsidRPr="00D01CF2">
              <w:rPr>
                <w:lang w:val="en-GB"/>
              </w:rPr>
              <w:t>this IE</w:t>
            </w:r>
            <w:r w:rsidRPr="00D01CF2">
              <w:t xml:space="preserve"> shall contain the forwarding instructions to be applied by the UP function when the </w:t>
            </w:r>
            <w:r w:rsidR="000D5534" w:rsidRPr="00D01CF2">
              <w:t>Apply Action</w:t>
            </w:r>
            <w:r w:rsidRPr="00D01CF2">
              <w:t xml:space="preserve"> requests the packets to be forwarded.</w:t>
            </w:r>
          </w:p>
          <w:p w:rsidR="00876EFE" w:rsidRPr="00D01CF2" w:rsidRDefault="00876EFE" w:rsidP="00A416D4">
            <w:pPr>
              <w:pStyle w:val="TAL"/>
              <w:rPr>
                <w:szCs w:val="18"/>
              </w:rPr>
            </w:pPr>
            <w:r w:rsidRPr="00D01CF2">
              <w:rPr>
                <w:lang w:eastAsia="zh-CN"/>
              </w:rPr>
              <w:t xml:space="preserve">See </w:t>
            </w:r>
            <w:r w:rsidRPr="00D01CF2">
              <w:t>table 7.5.2</w:t>
            </w:r>
            <w:r w:rsidRPr="00D01CF2">
              <w:rPr>
                <w:lang w:val="en-GB"/>
              </w:rPr>
              <w:t>.3</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Forwarding Parameters</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486D24">
            <w:pPr>
              <w:pStyle w:val="TAL"/>
            </w:pPr>
            <w:r w:rsidRPr="00D01CF2">
              <w:t xml:space="preserve">Duplicating </w:t>
            </w:r>
            <w:r w:rsidRPr="00D01CF2">
              <w:rPr>
                <w:lang w:val="sv-SE"/>
              </w:rPr>
              <w:t>P</w:t>
            </w:r>
            <w:r w:rsidRPr="00D01CF2">
              <w:t xml:space="preserve">arameters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t xml:space="preserve">This IE shall be present when the </w:t>
            </w:r>
            <w:r w:rsidR="000D5534" w:rsidRPr="00D01CF2">
              <w:t>Apply Action</w:t>
            </w:r>
            <w:r w:rsidRPr="00D01CF2">
              <w:t xml:space="preserve"> requests the packets to be duplicated. It may be present otherwise.</w:t>
            </w:r>
          </w:p>
          <w:p w:rsidR="001B4C1C" w:rsidRPr="00D01CF2" w:rsidRDefault="001B4C1C" w:rsidP="001B4C1C">
            <w:pPr>
              <w:pStyle w:val="TAL"/>
            </w:pPr>
          </w:p>
          <w:p w:rsidR="001B4C1C" w:rsidRPr="00D01CF2" w:rsidRDefault="001B4C1C" w:rsidP="001B4C1C">
            <w:pPr>
              <w:pStyle w:val="TAL"/>
            </w:pPr>
            <w:r w:rsidRPr="00D01CF2">
              <w:t xml:space="preserve">When present, this IE shall contain the forwarding instructions to be applied by the UP function for the traffic to be duplicated, when the </w:t>
            </w:r>
            <w:r w:rsidR="000D5534" w:rsidRPr="00D01CF2">
              <w:t>Apply Action</w:t>
            </w:r>
            <w:r w:rsidRPr="00D01CF2">
              <w:t xml:space="preserve"> requests the packets to be duplicated.</w:t>
            </w:r>
          </w:p>
          <w:p w:rsidR="001B4C1C" w:rsidRPr="00D01CF2" w:rsidRDefault="001B4C1C" w:rsidP="001B4C1C">
            <w:pPr>
              <w:pStyle w:val="TAL"/>
            </w:pPr>
          </w:p>
          <w:p w:rsidR="001B4C1C" w:rsidRPr="00D01CF2" w:rsidRDefault="001B4C1C" w:rsidP="001B4C1C">
            <w:pPr>
              <w:pStyle w:val="TAL"/>
              <w:rPr>
                <w:lang w:val="en-US" w:eastAsia="zh-CN"/>
              </w:rPr>
            </w:pPr>
            <w:r w:rsidRPr="00D01CF2">
              <w:rPr>
                <w:lang w:eastAsia="zh-CN"/>
              </w:rPr>
              <w:t>Several IEs with the same IE type may be present to represent to duplicate the packets to different destinations. See NOTE 1.</w:t>
            </w:r>
          </w:p>
          <w:p w:rsidR="001B4C1C" w:rsidRPr="00D01CF2" w:rsidRDefault="001B4C1C" w:rsidP="001B4C1C">
            <w:pPr>
              <w:pStyle w:val="TAL"/>
              <w:rPr>
                <w:lang w:val="en-US"/>
              </w:rPr>
            </w:pPr>
          </w:p>
          <w:p w:rsidR="00876EFE" w:rsidRPr="00D01CF2" w:rsidRDefault="001B4C1C" w:rsidP="001B4C1C">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D01CF2" w:rsidP="00CB35A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B35A0">
            <w:pPr>
              <w:pStyle w:val="TAC"/>
            </w:pPr>
            <w:r w:rsidRPr="00D01CF2">
              <w:t>Duplicating Parameters</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89770E">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lang w:val="en-GB"/>
              </w:rPr>
            </w:pPr>
            <w:r w:rsidRPr="00D01CF2">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6D2629">
            <w:pPr>
              <w:pStyle w:val="TAL"/>
            </w:pPr>
            <w:r w:rsidRPr="00D01CF2">
              <w:t xml:space="preserve">When present, </w:t>
            </w:r>
            <w:r w:rsidRPr="00D01CF2">
              <w:rPr>
                <w:lang w:val="en-GB"/>
              </w:rPr>
              <w:t>this IE</w:t>
            </w:r>
            <w:r w:rsidRPr="00D01CF2">
              <w:t xml:space="preserve"> shall contain the BAR ID of the BAR defining the buffering instructions to be applied by the UP function when the Apply</w:t>
            </w:r>
            <w:r w:rsidRPr="00D01CF2">
              <w:rPr>
                <w:lang w:val="en-GB"/>
              </w:rPr>
              <w:t xml:space="preserve"> </w:t>
            </w:r>
            <w:r w:rsidRPr="00D01CF2">
              <w:t>Action requests the packets to be buffered.</w:t>
            </w:r>
            <w:r w:rsidR="00903043" w:rsidRPr="00D01CF2">
              <w:t xml:space="preserve">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rPr>
                <w:lang w:val="de-DE"/>
              </w:rPr>
            </w:pPr>
            <w:r w:rsidRPr="00D01CF2">
              <w:rPr>
                <w:lang w:val="de-DE"/>
              </w:rPr>
              <w:t>BAR ID</w:t>
            </w:r>
          </w:p>
        </w:tc>
      </w:tr>
      <w:tr w:rsidR="001B4C1C" w:rsidRPr="00D01CF2" w:rsidTr="00F34EA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B4C1C" w:rsidRPr="00D01CF2" w:rsidRDefault="001B4C1C" w:rsidP="00EC4FAA">
            <w:pPr>
              <w:pStyle w:val="TAN"/>
            </w:pPr>
            <w:r w:rsidRPr="00D01CF2">
              <w:t>NOTE 1:</w:t>
            </w:r>
            <w:r w:rsidRPr="00D01CF2">
              <w:tab/>
            </w:r>
            <w:r w:rsidR="00D01CF2" w:rsidRPr="00D01CF2">
              <w:t>The same user plane packets may be required, according to operator's policy and configuration, to be duplicated to different SX3LIFs.</w:t>
            </w:r>
          </w:p>
        </w:tc>
      </w:tr>
    </w:tbl>
    <w:p w:rsidR="00FC0F8A" w:rsidRPr="00D01CF2" w:rsidRDefault="00FC0F8A" w:rsidP="00FC0F8A"/>
    <w:p w:rsidR="00FC0F8A" w:rsidRPr="00D01CF2" w:rsidRDefault="00FC0F8A" w:rsidP="00376211">
      <w:pPr>
        <w:pStyle w:val="TH"/>
        <w:rPr>
          <w:lang w:val="en-US"/>
        </w:rPr>
      </w:pPr>
      <w:r w:rsidRPr="00D01CF2">
        <w:lastRenderedPageBreak/>
        <w:t>Table 7.5.2</w:t>
      </w:r>
      <w:r w:rsidR="002114B7" w:rsidRPr="00D01CF2">
        <w:rPr>
          <w:lang w:val="en-GB"/>
        </w:rPr>
        <w:t>.3</w:t>
      </w:r>
      <w:r w:rsidRPr="00D01CF2">
        <w:t>-</w:t>
      </w:r>
      <w:r w:rsidR="002114B7" w:rsidRPr="00D01CF2">
        <w:rPr>
          <w:lang w:val="en-GB"/>
        </w:rPr>
        <w:t>2</w:t>
      </w:r>
      <w:r w:rsidRPr="00D01CF2">
        <w:t>: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lastRenderedPageBreak/>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t xml:space="preserve">Forwarding Parameters </w:t>
            </w:r>
            <w:r w:rsidRPr="00D01CF2">
              <w:rPr>
                <w:lang w:val="en-US"/>
              </w:rPr>
              <w:t>IE Type = 4 (decimal)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Destination Interface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t xml:space="preserve">Network </w:t>
            </w:r>
            <w:r w:rsidRPr="00D01CF2">
              <w:rPr>
                <w:lang w:val="de-DE"/>
              </w:rPr>
              <w:t>I</w:t>
            </w:r>
            <w:r w:rsidRPr="00D01CF2">
              <w:t>nstance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A3DF7">
            <w:pPr>
              <w:pStyle w:val="TAC"/>
            </w:pPr>
            <w:r w:rsidRPr="00D01CF2">
              <w:t>Network Instance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12745">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Redirect Information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7E2C68">
            <w:pPr>
              <w:pStyle w:val="TAL"/>
              <w:rPr>
                <w:szCs w:val="18"/>
              </w:rPr>
            </w:pPr>
            <w:r w:rsidRPr="00D01CF2">
              <w:rPr>
                <w:szCs w:val="18"/>
              </w:rPr>
              <w:t xml:space="preserve">Outer </w:t>
            </w:r>
            <w:r w:rsidRPr="00D01CF2">
              <w:rPr>
                <w:szCs w:val="18"/>
                <w:lang w:val="de-DE"/>
              </w:rPr>
              <w:t>H</w:t>
            </w:r>
            <w:r w:rsidRPr="00D01CF2">
              <w:rPr>
                <w:szCs w:val="18"/>
              </w:rPr>
              <w:t xml:space="preserve">eader </w:t>
            </w:r>
            <w:r w:rsidRPr="00D01CF2">
              <w:rPr>
                <w:szCs w:val="18"/>
                <w:lang w:val="de-DE"/>
              </w:rPr>
              <w:t>C</w:t>
            </w:r>
            <w:r w:rsidRPr="00D01CF2">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E2C68">
            <w:pPr>
              <w:pStyle w:val="TAL"/>
              <w:rPr>
                <w:lang w:eastAsia="zh-CN"/>
              </w:rPr>
            </w:pPr>
            <w:r w:rsidRPr="00D01CF2">
              <w:rPr>
                <w:lang w:eastAsia="zh-CN"/>
              </w:rPr>
              <w:t>This IE shall be present if the UP function is required to add one or more outer header(s) to the outgoing packet. If present</w:t>
            </w:r>
            <w:r w:rsidRPr="00D01CF2">
              <w:rPr>
                <w:lang w:val="en-GB" w:eastAsia="zh-CN"/>
              </w:rPr>
              <w:t>,</w:t>
            </w:r>
            <w:r w:rsidRPr="00D01CF2">
              <w:rPr>
                <w:lang w:eastAsia="zh-CN"/>
              </w:rPr>
              <w:t xml:space="preserve"> it shall contain the F-TEID of the remote </w:t>
            </w:r>
            <w:r w:rsidRPr="00D01CF2">
              <w:rPr>
                <w:lang w:val="en-GB" w:eastAsia="zh-CN"/>
              </w:rPr>
              <w:t>GTP-U</w:t>
            </w:r>
            <w:r w:rsidRPr="00D01CF2">
              <w:rPr>
                <w:lang w:eastAsia="zh-CN"/>
              </w:rPr>
              <w:t xml:space="preserve"> peer when adding a GTP-U/UDP/IP header, or the </w:t>
            </w:r>
            <w:r w:rsidR="0097666B" w:rsidRPr="00D01CF2">
              <w:rPr>
                <w:lang w:eastAsia="zh-CN"/>
              </w:rPr>
              <w:t>Destination IP address and</w:t>
            </w:r>
            <w:r w:rsidR="000F455B" w:rsidRPr="00D01CF2">
              <w:rPr>
                <w:lang w:eastAsia="zh-CN"/>
              </w:rPr>
              <w:t>/or</w:t>
            </w:r>
            <w:r w:rsidR="0097666B" w:rsidRPr="00D01CF2">
              <w:rPr>
                <w:lang w:eastAsia="zh-CN"/>
              </w:rPr>
              <w:t xml:space="preserve"> Port Number when adding a UDP/IP header</w:t>
            </w:r>
            <w:r w:rsidR="000F455B" w:rsidRPr="00D01CF2">
              <w:rPr>
                <w:lang w:eastAsia="zh-CN"/>
              </w:rPr>
              <w:t xml:space="preserve"> or an IP header</w:t>
            </w:r>
            <w:r w:rsidR="0097666B" w:rsidRPr="00D01CF2">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Outer Header Creation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BE39BD" w:rsidP="00C01B76">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sidR="00751AEC">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sidR="00751AEC">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Transport Level Marking</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rPr>
                <w:rFonts w:cs="Arial"/>
                <w:szCs w:val="18"/>
                <w:lang w:eastAsia="zh-CN"/>
              </w:rPr>
            </w:pPr>
            <w:r w:rsidRPr="00D01CF2">
              <w:t xml:space="preserve">Forwarding </w:t>
            </w:r>
            <w:r w:rsidRPr="00D01CF2">
              <w:rPr>
                <w:lang w:val="en-GB"/>
              </w:rPr>
              <w:t>P</w:t>
            </w:r>
            <w:r w:rsidRPr="00D01CF2">
              <w:t xml:space="preserve">olicy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FB7942" w:rsidRPr="00D01CF2" w:rsidRDefault="00FB7942" w:rsidP="00FB7942">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r w:rsidR="006D6D12" w:rsidRPr="00D01CF2">
              <w:rPr>
                <w:lang w:eastAsia="zh-CN"/>
              </w:rPr>
              <w:t>SGi-LAN / N6-LAN</w:t>
            </w:r>
            <w:r w:rsidRPr="00D01CF2">
              <w:rPr>
                <w:lang w:eastAsia="zh-CN"/>
              </w:rPr>
              <w:t>. It may be present if the Destination Interface is set to Core, Access, or CP-Function.  See NOTE 2.</w:t>
            </w:r>
          </w:p>
          <w:p w:rsidR="00876EFE" w:rsidRPr="00D01CF2" w:rsidRDefault="00FB7942" w:rsidP="00FB7942">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Forwarding Policy</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ED3F0D">
            <w:pPr>
              <w:pStyle w:val="TAL"/>
            </w:pPr>
            <w:r w:rsidRPr="00D01CF2">
              <w:rPr>
                <w:rFonts w:cs="Arial"/>
                <w:szCs w:val="18"/>
                <w:lang w:val="sv-SE" w:eastAsia="zh-CN"/>
              </w:rPr>
              <w:t>H</w:t>
            </w:r>
            <w:r w:rsidRPr="00D01CF2">
              <w:rPr>
                <w:rFonts w:cs="Arial"/>
                <w:szCs w:val="18"/>
                <w:lang w:eastAsia="zh-CN"/>
              </w:rPr>
              <w:t xml:space="preserve">eader </w:t>
            </w:r>
            <w:r w:rsidRPr="00D01CF2">
              <w:rPr>
                <w:rFonts w:cs="Arial"/>
                <w:szCs w:val="18"/>
                <w:lang w:val="sv-SE" w:eastAsia="zh-CN"/>
              </w:rPr>
              <w:t>E</w:t>
            </w:r>
            <w:r w:rsidRPr="00D01CF2">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Header Enrichment</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eastAsia="zh-CN"/>
              </w:rPr>
            </w:pPr>
            <w:r w:rsidRPr="00D01CF2">
              <w:rPr>
                <w:lang w:eastAsia="zh-CN"/>
              </w:rPr>
              <w:t xml:space="preserve">This IE may be present, if it is available and </w:t>
            </w:r>
            <w:r w:rsidRPr="00D01CF2">
              <w:rPr>
                <w:lang w:val="en-US" w:eastAsia="zh-CN"/>
              </w:rPr>
              <w:t>the UP function indicated support of the PDI optimisation feature, (</w:t>
            </w:r>
            <w:r w:rsidRPr="00D01CF2">
              <w:t xml:space="preserve">see </w:t>
            </w:r>
            <w:r w:rsidR="00751AEC">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sidR="00751AEC">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lang w:val="sv-SE"/>
              </w:rPr>
              <w:t>Traffic Endpoint ID</w:t>
            </w:r>
          </w:p>
        </w:tc>
      </w:tr>
      <w:tr w:rsidR="000C5CF8"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rPr>
                <w:rFonts w:cs="Arial"/>
                <w:szCs w:val="18"/>
                <w:lang w:val="sv-SE" w:eastAsia="zh-CN"/>
              </w:rPr>
            </w:pPr>
            <w:r w:rsidRPr="00D01CF2">
              <w:rPr>
                <w:lang w:val="sv-SE" w:eastAsia="zh-CN"/>
              </w:rPr>
              <w:t>P</w:t>
            </w:r>
            <w:r w:rsidRPr="00D01CF2">
              <w:rPr>
                <w:lang w:eastAsia="zh-CN"/>
              </w:rPr>
              <w:t>roxying</w:t>
            </w:r>
          </w:p>
        </w:tc>
        <w:tc>
          <w:tcPr>
            <w:tcW w:w="336"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rPr>
                <w:lang w:eastAsia="zh-CN"/>
              </w:rPr>
            </w:pPr>
            <w:r w:rsidRPr="00D01CF2">
              <w:rPr>
                <w:lang w:val="fr-FR" w:eastAsia="zh-CN"/>
              </w:rPr>
              <w:t xml:space="preserve">This IE shall be present if </w:t>
            </w:r>
            <w:r w:rsidRPr="00D01CF2">
              <w:rPr>
                <w:lang w:val="en-US" w:eastAsia="zh-CN"/>
              </w:rPr>
              <w:t>proxying is to be performed by the UP function.</w:t>
            </w:r>
          </w:p>
          <w:p w:rsidR="000C5CF8" w:rsidRPr="00D01CF2" w:rsidRDefault="000C5CF8" w:rsidP="000C5CF8">
            <w:pPr>
              <w:pStyle w:val="TAL"/>
              <w:rPr>
                <w:lang w:eastAsia="zh-CN"/>
              </w:rPr>
            </w:pPr>
          </w:p>
          <w:p w:rsidR="000C5CF8" w:rsidRPr="00D01CF2" w:rsidRDefault="000C5CF8" w:rsidP="000C5CF8">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C5CF8" w:rsidRPr="00D01CF2" w:rsidRDefault="000C5CF8" w:rsidP="000C5CF8">
            <w:pPr>
              <w:pStyle w:val="TAC"/>
              <w:rPr>
                <w:lang w:val="sv-SE"/>
              </w:rPr>
            </w:pPr>
            <w:r w:rsidRPr="00D01CF2">
              <w:rPr>
                <w:lang w:val="sv-SE" w:eastAsia="zh-CN"/>
              </w:rPr>
              <w:t>P</w:t>
            </w:r>
            <w:r w:rsidRPr="00D01CF2">
              <w:rPr>
                <w:lang w:eastAsia="zh-CN"/>
              </w:rPr>
              <w:t>roxying</w:t>
            </w:r>
          </w:p>
        </w:tc>
      </w:tr>
      <w:tr w:rsidR="00617846"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pPr>
            <w:r w:rsidRPr="00D01CF2">
              <w:rPr>
                <w:rFonts w:hint="eastAsia"/>
                <w:lang w:eastAsia="zh-CN"/>
              </w:rPr>
              <w:t>3GPP Interface Type</w:t>
            </w:r>
          </w:p>
        </w:tc>
      </w:tr>
      <w:tr w:rsidR="00876EFE"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76EFE" w:rsidRPr="00D01CF2" w:rsidRDefault="00876EFE" w:rsidP="00656F48">
            <w:pPr>
              <w:pStyle w:val="TAN"/>
              <w:rPr>
                <w:lang w:val="en-US"/>
              </w:rPr>
            </w:pPr>
            <w:r w:rsidRPr="00D01CF2">
              <w:rPr>
                <w:lang w:val="en-US"/>
              </w:rPr>
              <w:t>NOTE 1:</w:t>
            </w:r>
            <w:r w:rsidRPr="00D01CF2">
              <w:rPr>
                <w:lang w:val="en-US"/>
              </w:rPr>
              <w:tab/>
              <w:t>The Network Instance parameter is needed e.g. in the following cases:</w:t>
            </w:r>
          </w:p>
          <w:p w:rsidR="00876EFE" w:rsidRPr="00D01CF2" w:rsidRDefault="00876EFE" w:rsidP="00656F48">
            <w:pPr>
              <w:pStyle w:val="TAN"/>
            </w:pPr>
            <w:r w:rsidRPr="00D01CF2">
              <w:tab/>
              <w:t>-</w:t>
            </w:r>
            <w:r w:rsidRPr="00D01CF2">
              <w:tab/>
              <w:t>PGW/TDF UP function supports multiple PDNs with overlapping IP addresses;</w:t>
            </w:r>
          </w:p>
          <w:p w:rsidR="00876EFE" w:rsidRPr="00D01CF2" w:rsidRDefault="00876EFE" w:rsidP="00656F48">
            <w:pPr>
              <w:pStyle w:val="TAN"/>
            </w:pPr>
            <w:r w:rsidRPr="00D01CF2">
              <w:tab/>
              <w:t>-</w:t>
            </w:r>
            <w:r w:rsidRPr="00D01CF2">
              <w:tab/>
              <w:t>SGW UP function is connected to PGWs in different IP domains (S5/S8);</w:t>
            </w:r>
          </w:p>
          <w:p w:rsidR="00876EFE" w:rsidRPr="00D01CF2" w:rsidRDefault="00876EFE" w:rsidP="00656F48">
            <w:pPr>
              <w:pStyle w:val="TAN"/>
            </w:pPr>
            <w:r w:rsidRPr="00D01CF2">
              <w:tab/>
              <w:t>-</w:t>
            </w:r>
            <w:r w:rsidRPr="00D01CF2">
              <w:tab/>
              <w:t>PGW UP function is connected to SGWs in different IP domains (S5/S8);</w:t>
            </w:r>
          </w:p>
          <w:p w:rsidR="00876EFE" w:rsidRPr="00D01CF2" w:rsidRDefault="00876EFE" w:rsidP="00876EFE">
            <w:pPr>
              <w:pStyle w:val="TAN"/>
              <w:rPr>
                <w:lang w:val="en-US"/>
              </w:rPr>
            </w:pPr>
            <w:r w:rsidRPr="00D01CF2">
              <w:tab/>
            </w:r>
            <w:r w:rsidRPr="00D01CF2">
              <w:rPr>
                <w:lang w:val="en-US"/>
              </w:rPr>
              <w:t>-</w:t>
            </w:r>
            <w:r w:rsidRPr="00D01CF2">
              <w:rPr>
                <w:lang w:val="en-US"/>
              </w:rPr>
              <w:tab/>
              <w:t>SGW UP function is connected to eNodeBs in different IP domains;</w:t>
            </w:r>
          </w:p>
          <w:p w:rsidR="00876EFE" w:rsidRPr="00D01CF2" w:rsidRDefault="00876EFE" w:rsidP="00876EFE">
            <w:pPr>
              <w:pStyle w:val="TAN"/>
              <w:rPr>
                <w:lang w:val="en-US"/>
              </w:rPr>
            </w:pPr>
            <w:r w:rsidRPr="00D01CF2">
              <w:tab/>
            </w:r>
            <w:r w:rsidRPr="00D01CF2">
              <w:rPr>
                <w:lang w:val="en-US"/>
              </w:rPr>
              <w:t>-</w:t>
            </w:r>
            <w:r w:rsidRPr="00D01CF2">
              <w:tab/>
              <w:t xml:space="preserve">UPF is connected to </w:t>
            </w:r>
            <w:r w:rsidRPr="00D01CF2">
              <w:rPr>
                <w:lang w:val="en-GB"/>
              </w:rPr>
              <w:t>5G-AN</w:t>
            </w:r>
            <w:r w:rsidRPr="00D01CF2">
              <w:t>s in different IP domains</w:t>
            </w:r>
            <w:r w:rsidRPr="00D01CF2">
              <w:rPr>
                <w:lang w:val="en-US"/>
              </w:rPr>
              <w:t>.</w:t>
            </w:r>
          </w:p>
          <w:p w:rsidR="00FB7942" w:rsidRPr="00D01CF2" w:rsidRDefault="00FB7942" w:rsidP="00876EFE">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3E7B89" w:rsidRPr="00D01CF2" w:rsidRDefault="003E7B89" w:rsidP="00134C2D"/>
    <w:p w:rsidR="007E2C68" w:rsidRPr="00D01CF2" w:rsidRDefault="007E2C68" w:rsidP="00376211">
      <w:pPr>
        <w:pStyle w:val="TH"/>
        <w:rPr>
          <w:lang w:val="en-US"/>
        </w:rPr>
      </w:pPr>
      <w:r w:rsidRPr="00D01CF2">
        <w:t>Table 7.5.2.3-</w:t>
      </w:r>
      <w:r w:rsidR="00174C9B" w:rsidRPr="00D01CF2">
        <w:rPr>
          <w:lang w:val="en-GB"/>
        </w:rPr>
        <w:t>3</w:t>
      </w:r>
      <w:r w:rsidRPr="00D01CF2">
        <w:t xml:space="preserve">: </w:t>
      </w:r>
      <w:r w:rsidR="00486D24" w:rsidRPr="00D01CF2">
        <w:t xml:space="preserve">Duplicating </w:t>
      </w:r>
      <w:r w:rsidRPr="00D01CF2">
        <w:t>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486D24">
            <w:pPr>
              <w:pStyle w:val="TAC"/>
            </w:pPr>
            <w:r w:rsidRPr="00D01CF2">
              <w:t xml:space="preserve">Duplicating Parameters </w:t>
            </w:r>
            <w:r w:rsidRPr="00D01CF2">
              <w:rPr>
                <w:lang w:val="en-US"/>
              </w:rPr>
              <w:t>IE Type = 5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B35A0">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B35A0">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B35A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B35A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B35A0">
            <w:pPr>
              <w:pStyle w:val="TAH"/>
            </w:pP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Destination Interface</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Outer Header Creation</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szCs w:val="18"/>
              </w:rPr>
            </w:pPr>
            <w:r w:rsidRPr="00D01CF2">
              <w:rPr>
                <w:rFonts w:cs="Arial"/>
                <w:szCs w:val="18"/>
                <w:lang w:val="sv-SE" w:eastAsia="zh-CN"/>
              </w:rPr>
              <w:t>Transport Level m</w:t>
            </w:r>
            <w:r w:rsidRPr="00D01CF2">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Transport Level Marking</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rFonts w:cs="Arial"/>
                <w:szCs w:val="18"/>
                <w:lang w:eastAsia="zh-CN"/>
              </w:rPr>
            </w:pPr>
            <w:r w:rsidRPr="00D01CF2">
              <w:t xml:space="preserve">Forwarding </w:t>
            </w:r>
            <w:r w:rsidRPr="00D01CF2">
              <w:rPr>
                <w:lang w:val="sv-SE"/>
              </w:rPr>
              <w:t>P</w:t>
            </w:r>
            <w:r w:rsidRPr="00D01CF2">
              <w:t xml:space="preserve">olicy </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Forwarding Policy</w:t>
            </w:r>
          </w:p>
        </w:tc>
      </w:tr>
      <w:tr w:rsidR="00FB7942" w:rsidRPr="00D01CF2" w:rsidTr="0035218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FB7942" w:rsidRPr="00D01CF2" w:rsidRDefault="00FB7942" w:rsidP="00FB7942">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7E2C68" w:rsidRPr="00D01CF2" w:rsidRDefault="007E2C68" w:rsidP="007E2C68">
      <w:pPr>
        <w:rPr>
          <w:lang w:eastAsia="zh-CN"/>
        </w:rPr>
      </w:pPr>
    </w:p>
    <w:p w:rsidR="00FC0F8A" w:rsidRPr="00D01CF2" w:rsidRDefault="00F3619B" w:rsidP="001D537F">
      <w:pPr>
        <w:pStyle w:val="Heading4"/>
      </w:pPr>
      <w:bookmarkStart w:id="301" w:name="_Toc19717287"/>
      <w:r w:rsidRPr="00D01CF2">
        <w:t>7.5.2</w:t>
      </w:r>
      <w:r w:rsidRPr="00D01CF2">
        <w:rPr>
          <w:lang w:val="en-GB"/>
        </w:rPr>
        <w:t>.4</w:t>
      </w:r>
      <w:r w:rsidRPr="00D01CF2">
        <w:rPr>
          <w:lang w:val="en-GB"/>
        </w:rPr>
        <w:tab/>
      </w:r>
      <w:r w:rsidRPr="00D01CF2">
        <w:t xml:space="preserve">Create URR IE within </w:t>
      </w:r>
      <w:r w:rsidR="007F4E06" w:rsidRPr="00D01CF2">
        <w:t xml:space="preserve">PFCP </w:t>
      </w:r>
      <w:r w:rsidRPr="00D01CF2">
        <w:t>Session Establishment Request</w:t>
      </w:r>
      <w:bookmarkEnd w:id="301"/>
    </w:p>
    <w:p w:rsidR="00A9417E" w:rsidRPr="00D01CF2" w:rsidRDefault="00A9417E" w:rsidP="00A9417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EE16A8" w:rsidRPr="00D01CF2" w:rsidRDefault="00FC0F8A" w:rsidP="00376211">
      <w:pPr>
        <w:pStyle w:val="TH"/>
        <w:rPr>
          <w:lang w:val="en-US"/>
        </w:rPr>
      </w:pPr>
      <w:r w:rsidRPr="00D01CF2">
        <w:lastRenderedPageBreak/>
        <w:t>Table 7.5.2</w:t>
      </w:r>
      <w:r w:rsidR="002114B7" w:rsidRPr="00D01CF2">
        <w:rPr>
          <w:lang w:val="en-GB"/>
        </w:rPr>
        <w:t>.4</w:t>
      </w:r>
      <w:r w:rsidRPr="00D01CF2">
        <w:t>-</w:t>
      </w:r>
      <w:r w:rsidR="002114B7" w:rsidRPr="00D01CF2">
        <w:rPr>
          <w:lang w:val="en-GB"/>
        </w:rPr>
        <w:t>1</w:t>
      </w:r>
      <w:r w:rsidRPr="00D01CF2">
        <w:t xml:space="preserve">: Create URR IE within </w:t>
      </w:r>
      <w:r w:rsidR="007F4E06"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66F42" w:rsidRPr="00D01CF2" w:rsidTr="00A077FC">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lastRenderedPageBreak/>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szCs w:val="18"/>
              </w:rPr>
              <w:t>Create U</w:t>
            </w:r>
            <w:r w:rsidRPr="00D01CF2">
              <w:t xml:space="preserve">RR </w:t>
            </w:r>
            <w:r w:rsidRPr="00D01CF2">
              <w:rPr>
                <w:lang w:val="en-US"/>
              </w:rPr>
              <w:t>IE Type = 6 (decimal)</w:t>
            </w:r>
          </w:p>
        </w:tc>
      </w:tr>
      <w:tr w:rsidR="00766F42" w:rsidRPr="00D01CF2" w:rsidTr="00A077FC">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2" w:type="dxa"/>
            <w:gridSpan w:val="12"/>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A077FC">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A077FC">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68"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2A0CB6">
            <w:pPr>
              <w:pStyle w:val="TAL"/>
            </w:pPr>
            <w:r w:rsidRPr="00D01CF2">
              <w:t>This IE shall uniquely identify the URR among all the URRs configured for th</w:t>
            </w:r>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URR ID</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Measurement Method</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Reporting Triggers</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Measurement Period</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Volume Threshold</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rPr>
                <w:lang w:val="en-GB"/>
              </w:rPr>
            </w:pPr>
            <w:r w:rsidRPr="00D01CF2">
              <w:t xml:space="preserve">Volume </w:t>
            </w:r>
            <w:r w:rsidRPr="00D01CF2">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be present if volume-based measurement is used</w:t>
            </w:r>
            <w:r w:rsidRPr="00D01CF2">
              <w:rPr>
                <w:lang w:val="en-GB"/>
              </w:rPr>
              <w:t xml:space="preserve"> </w:t>
            </w:r>
            <w:r w:rsidRPr="00D01CF2">
              <w:t xml:space="preserve">and the CP </w:t>
            </w:r>
            <w:r w:rsidRPr="00D01CF2">
              <w:rPr>
                <w:lang w:val="en-US"/>
              </w:rPr>
              <w:t xml:space="preserve">function needs to provision a Volume Quota in the UP function </w:t>
            </w:r>
            <w:r w:rsidRPr="00D01CF2">
              <w:t xml:space="preserve">(see </w:t>
            </w:r>
            <w:r w:rsidR="00751AEC">
              <w:t>clause</w:t>
            </w:r>
            <w:r w:rsidRPr="00D01CF2">
              <w:t xml:space="preserve"> 5.2.2.2)</w:t>
            </w:r>
          </w:p>
          <w:p w:rsidR="00876EFE" w:rsidRPr="00D01CF2" w:rsidRDefault="00876EFE" w:rsidP="0054495B">
            <w:pPr>
              <w:pStyle w:val="TAL"/>
            </w:pPr>
            <w:r w:rsidRPr="00D01CF2">
              <w:t xml:space="preserve">When present, it shall indicate the </w:t>
            </w:r>
            <w:r w:rsidRPr="00D01CF2">
              <w:rPr>
                <w:lang w:val="en-GB"/>
              </w:rPr>
              <w:t>V</w:t>
            </w:r>
            <w:r w:rsidRPr="00D01CF2">
              <w:t xml:space="preserve">olume </w:t>
            </w:r>
            <w:r w:rsidRPr="00D01CF2">
              <w:rPr>
                <w:lang w:val="en-GB"/>
              </w:rPr>
              <w:t xml:space="preserve">Quota </w:t>
            </w:r>
            <w:r w:rsidRPr="00D01CF2">
              <w:t>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rPr>
                <w:lang w:val="sv-SE"/>
              </w:rPr>
            </w:pPr>
            <w:r w:rsidRPr="00D01CF2">
              <w:t xml:space="preserve">Volume </w:t>
            </w:r>
            <w:r w:rsidRPr="00D01CF2">
              <w:rPr>
                <w:lang w:val="sv-SE"/>
              </w:rPr>
              <w:t>Quota</w:t>
            </w:r>
          </w:p>
        </w:tc>
      </w:tr>
      <w:tr w:rsidR="003569E0"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Event Threshold</w:t>
            </w:r>
          </w:p>
        </w:tc>
      </w:tr>
      <w:tr w:rsidR="003569E0"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rsidR="00751AEC">
              <w:t>clause</w:t>
            </w:r>
            <w:r w:rsidRPr="00D01CF2">
              <w:t xml:space="preserve"> 5.2.2.2)</w:t>
            </w:r>
          </w:p>
          <w:p w:rsidR="003569E0" w:rsidRPr="00D01CF2" w:rsidRDefault="003569E0" w:rsidP="009F309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Event Quota</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Time Threshold</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rsidR="00751AEC">
              <w:t>clause</w:t>
            </w:r>
            <w:r w:rsidRPr="00D01CF2">
              <w:t xml:space="preserve"> 5.2.2.2)</w:t>
            </w:r>
          </w:p>
          <w:p w:rsidR="00876EFE" w:rsidRPr="00D01CF2" w:rsidRDefault="00876EFE" w:rsidP="0054495B">
            <w:pPr>
              <w:pStyle w:val="TAL"/>
            </w:pPr>
            <w:r w:rsidRPr="00D01CF2">
              <w:t xml:space="preserve">When present, it shall indicate the </w:t>
            </w:r>
            <w:r w:rsidRPr="00D01CF2">
              <w:rPr>
                <w:lang w:val="en-GB"/>
              </w:rPr>
              <w:t>T</w:t>
            </w:r>
            <w:r w:rsidRPr="00D01CF2">
              <w:t xml:space="preserve">ime </w:t>
            </w:r>
            <w:r w:rsidRPr="00D01CF2">
              <w:rPr>
                <w:lang w:val="en-GB"/>
              </w:rPr>
              <w:t>Quota 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rPr>
                <w:lang w:val="sv-SE"/>
              </w:rPr>
            </w:pPr>
            <w:r w:rsidRPr="00D01CF2">
              <w:t xml:space="preserve">Time </w:t>
            </w:r>
            <w:r w:rsidRPr="00D01CF2">
              <w:rPr>
                <w:lang w:val="sv-SE"/>
              </w:rPr>
              <w:t>Quota</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be present, for a time, volume or event-based measurement, if reporting is required and packets are no longer permitted to pass on when no packets are received during a given inactivity period.</w:t>
            </w:r>
          </w:p>
          <w:p w:rsidR="00876EFE" w:rsidRPr="00D01CF2" w:rsidRDefault="00876EFE" w:rsidP="00F04459">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pPr>
            <w:r w:rsidRPr="00D01CF2">
              <w:t>Quota Holding Time</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be present if reporting is required when the DL traffic being dropped exceeds a threshold.</w:t>
            </w:r>
          </w:p>
          <w:p w:rsidR="00876EFE" w:rsidRPr="00D01CF2" w:rsidRDefault="00876EFE" w:rsidP="00F04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AF3444" w:rsidP="00F04459">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Dropped DL Traffic Threshold</w:t>
            </w:r>
          </w:p>
        </w:tc>
      </w:tr>
      <w:tr w:rsidR="00C1474F"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tcPr>
          <w:p w:rsidR="00C1474F" w:rsidRPr="00C1474F" w:rsidRDefault="00C1474F" w:rsidP="00C1474F">
            <w:pPr>
              <w:pStyle w:val="TAC"/>
              <w:rPr>
                <w:lang w:val="sv-SE"/>
              </w:rPr>
            </w:pPr>
            <w:r w:rsidRPr="00C1474F">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C1474F" w:rsidRPr="00C1474F" w:rsidRDefault="00C1474F" w:rsidP="00C1474F">
            <w:pPr>
              <w:pStyle w:val="TAC"/>
            </w:pPr>
            <w:r w:rsidRPr="00C1474F">
              <w:t>X</w:t>
            </w:r>
          </w:p>
        </w:tc>
        <w:tc>
          <w:tcPr>
            <w:tcW w:w="370" w:type="dxa"/>
            <w:gridSpan w:val="2"/>
            <w:tcBorders>
              <w:top w:val="single" w:sz="4" w:space="0" w:color="auto"/>
              <w:left w:val="single" w:sz="4" w:space="0" w:color="auto"/>
              <w:bottom w:val="single" w:sz="4" w:space="0" w:color="auto"/>
              <w:right w:val="single" w:sz="4" w:space="0" w:color="auto"/>
            </w:tcBorders>
          </w:tcPr>
          <w:p w:rsidR="00C1474F" w:rsidRPr="00C1474F" w:rsidRDefault="00C1474F" w:rsidP="00C1474F">
            <w:pPr>
              <w:pStyle w:val="TAC"/>
            </w:pPr>
            <w:r w:rsidRPr="00C1474F">
              <w:t>-</w:t>
            </w:r>
          </w:p>
        </w:tc>
        <w:tc>
          <w:tcPr>
            <w:tcW w:w="370" w:type="dxa"/>
            <w:gridSpan w:val="2"/>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C1474F" w:rsidRPr="00D01CF2" w:rsidRDefault="00C1474F" w:rsidP="00C1474F">
            <w:pPr>
              <w:pStyle w:val="TAC"/>
            </w:pPr>
            <w:r>
              <w:t>Quota Validity Time</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Monitoring Time</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rPr>
                <w:lang w:val="en-GB"/>
              </w:rPr>
            </w:pPr>
            <w:r w:rsidRPr="00D01CF2">
              <w:t>This IE may be present if the Monitoring Time IE is present</w:t>
            </w:r>
            <w:r w:rsidRPr="00D01CF2">
              <w:rPr>
                <w:lang w:val="en-GB"/>
              </w:rPr>
              <w:t xml:space="preserve"> </w:t>
            </w:r>
            <w:r w:rsidRPr="00D01CF2">
              <w:t>and volume-based measurement is used.</w:t>
            </w:r>
          </w:p>
          <w:p w:rsidR="00876EFE" w:rsidRPr="00D01CF2" w:rsidRDefault="00876EFE" w:rsidP="00A15ABF">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A15ABF">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15ABF">
            <w:pPr>
              <w:pStyle w:val="TAC"/>
            </w:pPr>
            <w:r w:rsidRPr="00D01CF2">
              <w:t>Subsequent Volume Threshold</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rPr>
                <w:lang w:val="en-GB"/>
              </w:rPr>
            </w:pPr>
            <w:r w:rsidRPr="00D01CF2">
              <w:t>This IE may be present if the Monitoring Time IE is present</w:t>
            </w:r>
            <w:r w:rsidRPr="00D01CF2">
              <w:rPr>
                <w:lang w:val="en-GB"/>
              </w:rPr>
              <w:t xml:space="preserve"> </w:t>
            </w:r>
            <w:r w:rsidRPr="00D01CF2">
              <w:t>and time-based measurement is used.</w:t>
            </w:r>
          </w:p>
          <w:p w:rsidR="00876EFE" w:rsidRPr="00D01CF2" w:rsidRDefault="00876EFE" w:rsidP="00A15ABF">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A15ABF">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15ABF">
            <w:pPr>
              <w:pStyle w:val="TAC"/>
            </w:pPr>
            <w:r w:rsidRPr="00D01CF2">
              <w:t>Subsequent Time Threshold</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jc w:val="center"/>
              <w:rPr>
                <w:rFonts w:eastAsia="SimSun"/>
                <w:szCs w:val="18"/>
                <w:lang w:val="de-DE"/>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This IE may be present if Monitoring Time IE is present</w:t>
            </w:r>
            <w:r w:rsidRPr="00D01CF2" w:rsidDel="00AE62DB">
              <w:rPr>
                <w:lang w:val="en-GB"/>
              </w:rPr>
              <w:t xml:space="preserve"> </w:t>
            </w:r>
            <w:r w:rsidRPr="00D01CF2">
              <w:rPr>
                <w:lang w:val="en-GB"/>
              </w:rPr>
              <w:t xml:space="preserve">and </w:t>
            </w:r>
            <w:r w:rsidRPr="00D01CF2">
              <w:rPr>
                <w:lang w:val="en-US"/>
              </w:rPr>
              <w:t xml:space="preserve">volume-based </w:t>
            </w:r>
            <w:r w:rsidRPr="00D01CF2">
              <w:rPr>
                <w:lang w:val="en-GB"/>
              </w:rPr>
              <w:t>measurement</w:t>
            </w:r>
            <w:r w:rsidRPr="00D01CF2" w:rsidDel="00AE62DB">
              <w:rPr>
                <w:lang w:val="en-US"/>
              </w:rPr>
              <w:t xml:space="preserve"> </w:t>
            </w:r>
            <w:r w:rsidRPr="00D01CF2">
              <w:rPr>
                <w:lang w:val="en-US"/>
              </w:rPr>
              <w:t>is used</w:t>
            </w:r>
            <w:r w:rsidRPr="00D01CF2" w:rsidDel="00AE62DB">
              <w:rPr>
                <w:lang w:val="en-GB"/>
              </w:rPr>
              <w:t xml:space="preserve"> </w:t>
            </w:r>
            <w:r w:rsidRPr="00D01CF2">
              <w:rPr>
                <w:lang w:val="en-GB"/>
              </w:rPr>
              <w:t xml:space="preserve">(see </w:t>
            </w:r>
            <w:r w:rsidR="00751AEC">
              <w:rPr>
                <w:lang w:val="en-GB"/>
              </w:rPr>
              <w:t>clause</w:t>
            </w:r>
            <w:r w:rsidRPr="00D01CF2">
              <w:rPr>
                <w:lang w:val="en-GB"/>
              </w:rPr>
              <w:t xml:space="preserve"> 5.2.2.2).</w:t>
            </w:r>
          </w:p>
          <w:p w:rsidR="00876EFE" w:rsidRPr="00D01CF2" w:rsidRDefault="00876EFE" w:rsidP="0043621D">
            <w:pPr>
              <w:pStyle w:val="TAL"/>
              <w:rPr>
                <w:lang w:val="en-GB"/>
              </w:rPr>
            </w:pPr>
            <w:r w:rsidRPr="00D01CF2">
              <w:rPr>
                <w:lang w:val="en-GB"/>
              </w:rP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DC6B92" w:rsidP="0043621D">
            <w:pPr>
              <w:pStyle w:val="TAC"/>
              <w:rPr>
                <w:lang w:val="en-GB"/>
              </w:rPr>
            </w:pPr>
            <w:r w:rsidRPr="00D01CF2">
              <w:rPr>
                <w:lang w:val="en-GB"/>
              </w:rPr>
              <w:t>X</w:t>
            </w:r>
          </w:p>
        </w:tc>
        <w:tc>
          <w:tcPr>
            <w:tcW w:w="1404"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Subsequent Volume Quota</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jc w:val="center"/>
              <w:rPr>
                <w:rFonts w:eastAsia="SimSun"/>
                <w:szCs w:val="18"/>
                <w:lang w:val="en-GB"/>
              </w:rPr>
            </w:pPr>
            <w:r w:rsidRPr="00D01CF2">
              <w:rPr>
                <w:rFonts w:eastAsia="SimSun"/>
                <w:szCs w:val="18"/>
                <w:lang w:val="en-GB"/>
              </w:rPr>
              <w:t>O</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This IE may be present if Monitoring Time IE is present</w:t>
            </w:r>
            <w:r w:rsidRPr="00D01CF2" w:rsidDel="00AE62DB">
              <w:rPr>
                <w:lang w:val="en-GB"/>
              </w:rPr>
              <w:t xml:space="preserve"> </w:t>
            </w:r>
            <w:r w:rsidRPr="00D01CF2">
              <w:rPr>
                <w:lang w:val="en-GB"/>
              </w:rPr>
              <w:t>and</w:t>
            </w:r>
            <w:r w:rsidRPr="00D01CF2">
              <w:rPr>
                <w:lang w:val="en-US"/>
              </w:rPr>
              <w:t xml:space="preserve"> time-based </w:t>
            </w:r>
            <w:r w:rsidRPr="00D01CF2">
              <w:rPr>
                <w:lang w:val="en-GB"/>
              </w:rPr>
              <w:t xml:space="preserve">measurement </w:t>
            </w:r>
            <w:r w:rsidRPr="00D01CF2">
              <w:rPr>
                <w:lang w:val="en-US"/>
              </w:rPr>
              <w:t xml:space="preserve">is used </w:t>
            </w:r>
            <w:r w:rsidRPr="00D01CF2">
              <w:rPr>
                <w:lang w:val="en-GB"/>
              </w:rPr>
              <w:t xml:space="preserve">(see </w:t>
            </w:r>
            <w:r w:rsidR="00751AEC">
              <w:rPr>
                <w:lang w:val="en-GB"/>
              </w:rPr>
              <w:t>clause</w:t>
            </w:r>
            <w:r w:rsidRPr="00D01CF2">
              <w:rPr>
                <w:lang w:val="en-GB"/>
              </w:rPr>
              <w:t xml:space="preserve"> 5.2.2.2)</w:t>
            </w:r>
          </w:p>
          <w:p w:rsidR="00876EFE" w:rsidRPr="00D01CF2" w:rsidRDefault="00876EFE" w:rsidP="0043621D">
            <w:pPr>
              <w:pStyle w:val="TAL"/>
              <w:rPr>
                <w:lang w:val="en-GB"/>
              </w:rPr>
            </w:pPr>
            <w:r w:rsidRPr="00D01CF2">
              <w:rPr>
                <w:lang w:val="en-GB"/>
              </w:rP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DC6B92" w:rsidP="0043621D">
            <w:pPr>
              <w:pStyle w:val="TAC"/>
              <w:rPr>
                <w:lang w:val="en-GB"/>
              </w:rPr>
            </w:pPr>
            <w:r w:rsidRPr="00D01CF2">
              <w:rPr>
                <w:lang w:val="en-GB"/>
              </w:rPr>
              <w:t>X</w:t>
            </w:r>
          </w:p>
        </w:tc>
        <w:tc>
          <w:tcPr>
            <w:tcW w:w="1404"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Subsequent Time Quota</w:t>
            </w:r>
          </w:p>
        </w:tc>
      </w:tr>
      <w:tr w:rsidR="003569E0"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rFonts w:eastAsia="SimSun"/>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may be present if the Monitoring Time IE is present and event-based measurement is used.</w:t>
            </w:r>
          </w:p>
          <w:p w:rsidR="003569E0" w:rsidRPr="00D01CF2" w:rsidRDefault="003569E0" w:rsidP="009F309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Subsequent Event Threshold</w:t>
            </w:r>
          </w:p>
        </w:tc>
      </w:tr>
      <w:tr w:rsidR="003569E0"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rFonts w:eastAsia="SimSun"/>
                <w:szCs w:val="18"/>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rsidR="00751AEC">
              <w:t>clause</w:t>
            </w:r>
            <w:r w:rsidRPr="00D01CF2">
              <w:t xml:space="preserve"> 5.2.2.2).</w:t>
            </w:r>
          </w:p>
          <w:p w:rsidR="003569E0" w:rsidRPr="00D01CF2" w:rsidRDefault="003569E0" w:rsidP="009F309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Subsequent Event Quota</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422302" w:rsidP="00337882">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Inactivity Detection Time</w:t>
            </w:r>
          </w:p>
        </w:tc>
      </w:tr>
      <w:tr w:rsidR="00876EFE"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rsidR="00751AEC">
              <w:t>clause</w:t>
            </w:r>
            <w:r w:rsidRPr="00D01CF2">
              <w:t xml:space="preserve"> 5.2.2.4).</w:t>
            </w:r>
          </w:p>
          <w:p w:rsidR="00876EFE" w:rsidRPr="00D01CF2" w:rsidRDefault="001B4C1C" w:rsidP="001B4C1C">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422302" w:rsidP="007F355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7F3558">
            <w:pPr>
              <w:pStyle w:val="TAC"/>
            </w:pPr>
            <w:r w:rsidRPr="00D01CF2">
              <w:t xml:space="preserve">Linked URR ID </w:t>
            </w:r>
          </w:p>
        </w:tc>
      </w:tr>
      <w:tr w:rsidR="00A077FC"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rFonts w:cs="Arial"/>
                <w:szCs w:val="18"/>
                <w:lang w:eastAsia="zh-CN"/>
              </w:rPr>
            </w:pPr>
            <w:r w:rsidRPr="00D01CF2">
              <w:rPr>
                <w:rFonts w:cs="Arial"/>
                <w:szCs w:val="18"/>
                <w:lang w:eastAsia="zh-CN"/>
              </w:rPr>
              <w:t>This IE shall be included if any of the following flag is set to 1.</w:t>
            </w:r>
          </w:p>
          <w:p w:rsidR="00A077FC" w:rsidRPr="00D01CF2" w:rsidRDefault="00A077FC" w:rsidP="00A077FC">
            <w:pPr>
              <w:pStyle w:val="TAL"/>
              <w:rPr>
                <w:rFonts w:cs="Arial"/>
                <w:szCs w:val="18"/>
                <w:lang w:eastAsia="zh-CN"/>
              </w:rPr>
            </w:pPr>
            <w:r w:rsidRPr="00D01CF2">
              <w:rPr>
                <w:rFonts w:cs="Arial"/>
                <w:szCs w:val="18"/>
                <w:lang w:eastAsia="zh-CN"/>
              </w:rPr>
              <w:t>Applicable flags are:</w:t>
            </w:r>
          </w:p>
          <w:p w:rsidR="00A077FC" w:rsidRPr="00D01CF2" w:rsidRDefault="00A077FC" w:rsidP="00A077FC">
            <w:pPr>
              <w:pStyle w:val="B1"/>
              <w:rPr>
                <w:rFonts w:ascii="Arial" w:hAnsi="Arial" w:cs="Arial"/>
                <w:sz w:val="18"/>
                <w:szCs w:val="18"/>
                <w:lang w:eastAsia="zh-CN"/>
              </w:rPr>
            </w:pPr>
            <w:r w:rsidRPr="00D01CF2">
              <w:rPr>
                <w:lang w:val="en-GB" w:eastAsia="zh-CN"/>
              </w:rPr>
              <w:t>-</w:t>
            </w:r>
            <w:r w:rsidRPr="00D01CF2">
              <w:rPr>
                <w:lang w:val="en-GB"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p>
          <w:p w:rsidR="00A077FC" w:rsidRPr="00D01CF2" w:rsidRDefault="00A077FC" w:rsidP="00A077FC">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A077FC" w:rsidRPr="00D01CF2" w:rsidRDefault="00A077FC" w:rsidP="00A077FC">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p>
          <w:p w:rsidR="002F7405" w:rsidRDefault="00A077FC" w:rsidP="002F7405">
            <w:pPr>
              <w:pStyle w:val="B1"/>
              <w:rPr>
                <w:rFonts w:ascii="Arial" w:hAnsi="Arial" w:cs="Arial"/>
                <w:sz w:val="18"/>
                <w:szCs w:val="18"/>
                <w:lang w:eastAsia="zh-CN"/>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r w:rsidR="002F7405">
              <w:rPr>
                <w:rFonts w:ascii="Arial" w:hAnsi="Arial" w:cs="Arial"/>
                <w:sz w:val="18"/>
                <w:szCs w:val="18"/>
                <w:lang w:eastAsia="zh-CN"/>
              </w:rPr>
              <w:t xml:space="preserve"> .</w:t>
            </w:r>
          </w:p>
          <w:p w:rsidR="00A077FC" w:rsidRPr="00D01CF2" w:rsidRDefault="002F7405" w:rsidP="002F7405">
            <w:pPr>
              <w:pStyle w:val="B1"/>
            </w:pPr>
            <w:r>
              <w:rPr>
                <w:rFonts w:ascii="Arial" w:hAnsi="Arial" w:cs="Arial"/>
                <w:sz w:val="18"/>
                <w:szCs w:val="18"/>
                <w:lang w:eastAsia="zh-CN"/>
              </w:rPr>
              <w:t>-</w:t>
            </w:r>
            <w:r>
              <w:rPr>
                <w:rFonts w:ascii="Arial" w:hAnsi="Arial" w:cs="Arial"/>
                <w:sz w:val="18"/>
                <w:szCs w:val="18"/>
                <w:lang w:eastAsia="zh-CN"/>
              </w:rPr>
              <w:tab/>
            </w:r>
            <w:bookmarkStart w:id="302" w:name="_Hlk16073920"/>
            <w:r w:rsidRPr="000275B3">
              <w:rPr>
                <w:rFonts w:ascii="Arial" w:hAnsi="Arial" w:cs="Arial"/>
                <w:sz w:val="18"/>
                <w:szCs w:val="18"/>
                <w:lang w:eastAsia="zh-CN"/>
              </w:rPr>
              <w:t xml:space="preserve">Measurement </w:t>
            </w:r>
            <w:r>
              <w:rPr>
                <w:rFonts w:ascii="Arial" w:hAnsi="Arial" w:cs="Arial"/>
                <w:sz w:val="18"/>
                <w:szCs w:val="18"/>
                <w:lang w:eastAsia="zh-CN"/>
              </w:rPr>
              <w:t xml:space="preserve">of </w:t>
            </w:r>
            <w:r w:rsidRPr="000275B3">
              <w:rPr>
                <w:rFonts w:ascii="Arial" w:hAnsi="Arial" w:cs="Arial"/>
                <w:sz w:val="18"/>
                <w:szCs w:val="18"/>
                <w:lang w:eastAsia="zh-CN"/>
              </w:rPr>
              <w:t xml:space="preserve">Number of Packets Flag: this flag may be set to 1 when the Volume-based measurement applies, to request the UP function to report the number of packets </w:t>
            </w:r>
            <w:r>
              <w:rPr>
                <w:rFonts w:ascii="Arial" w:hAnsi="Arial" w:cs="Arial"/>
                <w:sz w:val="18"/>
                <w:szCs w:val="18"/>
                <w:lang w:eastAsia="zh-CN"/>
              </w:rPr>
              <w:t>in</w:t>
            </w:r>
            <w:r w:rsidRPr="000275B3">
              <w:rPr>
                <w:rFonts w:ascii="Arial" w:hAnsi="Arial" w:cs="Arial"/>
                <w:sz w:val="18"/>
                <w:szCs w:val="18"/>
                <w:lang w:eastAsia="zh-CN"/>
              </w:rPr>
              <w:t xml:space="preserve"> UL/DL/Total in addition to the measurement</w:t>
            </w:r>
            <w:r>
              <w:rPr>
                <w:rFonts w:ascii="Arial" w:hAnsi="Arial" w:cs="Arial"/>
                <w:sz w:val="18"/>
                <w:szCs w:val="18"/>
                <w:lang w:eastAsia="zh-CN"/>
              </w:rPr>
              <w:t xml:space="preserve"> in octet</w:t>
            </w:r>
            <w:r w:rsidRPr="000275B3">
              <w:rPr>
                <w:rFonts w:ascii="Arial" w:hAnsi="Arial" w:cs="Arial"/>
                <w:sz w:val="18"/>
                <w:szCs w:val="18"/>
                <w:lang w:eastAsia="zh-CN"/>
              </w:rPr>
              <w:t>.</w:t>
            </w:r>
            <w:bookmarkEnd w:id="302"/>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pPr>
            <w:r w:rsidRPr="00D01CF2">
              <w:t>-</w:t>
            </w:r>
          </w:p>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rPr>
                <w:lang w:val="de-DE"/>
              </w:rPr>
            </w:pPr>
          </w:p>
          <w:p w:rsidR="00A077FC" w:rsidRDefault="00A077FC" w:rsidP="00A077FC">
            <w:pPr>
              <w:pStyle w:val="TAC"/>
            </w:pPr>
            <w:r w:rsidRPr="00D01CF2">
              <w:t>-</w:t>
            </w:r>
          </w:p>
          <w:p w:rsidR="00A077FC" w:rsidRDefault="00A077FC" w:rsidP="00A077FC">
            <w:pPr>
              <w:pStyle w:val="TAC"/>
            </w:pPr>
          </w:p>
          <w:p w:rsidR="00A077FC" w:rsidRDefault="00A077FC" w:rsidP="00A077FC">
            <w:pPr>
              <w:pStyle w:val="TAC"/>
            </w:pPr>
          </w:p>
          <w:p w:rsidR="00A077FC" w:rsidRDefault="00A077FC" w:rsidP="00A077FC">
            <w:pPr>
              <w:pStyle w:val="TAC"/>
            </w:pPr>
          </w:p>
          <w:p w:rsidR="00A077FC" w:rsidRDefault="00A077FC" w:rsidP="00A077FC">
            <w:pPr>
              <w:pStyle w:val="TAC"/>
            </w:pPr>
          </w:p>
          <w:p w:rsidR="00A077FC" w:rsidRDefault="00A077FC" w:rsidP="00A077FC">
            <w:pPr>
              <w:pStyle w:val="TAC"/>
            </w:pPr>
          </w:p>
          <w:p w:rsidR="00A077FC" w:rsidRDefault="00A077FC" w:rsidP="00A077FC">
            <w:pPr>
              <w:pStyle w:val="TAC"/>
            </w:pPr>
          </w:p>
          <w:p w:rsidR="00A077FC" w:rsidRDefault="00A077FC" w:rsidP="00A077FC">
            <w:pPr>
              <w:pStyle w:val="TAC"/>
              <w:rPr>
                <w:lang w:val="de-DE"/>
              </w:rPr>
            </w:pPr>
            <w:r>
              <w:rPr>
                <w:lang w:val="de-DE"/>
              </w:rPr>
              <w:t>-</w:t>
            </w:r>
          </w:p>
          <w:p w:rsidR="00A077FC" w:rsidRDefault="00A077FC" w:rsidP="00A077FC">
            <w:pPr>
              <w:pStyle w:val="TAC"/>
              <w:rPr>
                <w:lang w:val="de-DE"/>
              </w:rPr>
            </w:pPr>
          </w:p>
          <w:p w:rsidR="00A077FC" w:rsidRDefault="00A077FC" w:rsidP="00A077FC">
            <w:pPr>
              <w:pStyle w:val="TAC"/>
              <w:rPr>
                <w:lang w:val="de-DE"/>
              </w:rPr>
            </w:pPr>
          </w:p>
          <w:p w:rsidR="00A077FC" w:rsidRDefault="00A077FC" w:rsidP="00A077FC">
            <w:pPr>
              <w:pStyle w:val="TAC"/>
              <w:rPr>
                <w:lang w:val="de-DE"/>
              </w:rPr>
            </w:pPr>
          </w:p>
          <w:p w:rsidR="00A077FC" w:rsidRDefault="00A077FC" w:rsidP="00A077FC">
            <w:pPr>
              <w:pStyle w:val="TAC"/>
              <w:rPr>
                <w:lang w:val="de-DE"/>
              </w:rPr>
            </w:pPr>
          </w:p>
          <w:p w:rsidR="00A077FC" w:rsidRDefault="00A077FC" w:rsidP="00A077FC">
            <w:pPr>
              <w:pStyle w:val="TAC"/>
              <w:rPr>
                <w:lang w:val="de-DE"/>
              </w:rPr>
            </w:pPr>
          </w:p>
          <w:p w:rsidR="00A077FC" w:rsidRDefault="00A077FC" w:rsidP="00A077FC">
            <w:pPr>
              <w:pStyle w:val="TAC"/>
              <w:rPr>
                <w:lang w:val="de-DE"/>
              </w:rPr>
            </w:pPr>
          </w:p>
          <w:p w:rsidR="00A077FC" w:rsidRPr="00DA21E8" w:rsidRDefault="00A077FC" w:rsidP="00A077FC">
            <w:pPr>
              <w:pStyle w:val="TAC"/>
              <w:rPr>
                <w:lang w:val="de-DE"/>
              </w:rPr>
            </w:pPr>
            <w:r>
              <w:rPr>
                <w:lang w:val="de-DE"/>
              </w:rPr>
              <w:t>-</w:t>
            </w:r>
          </w:p>
          <w:p w:rsidR="00A077FC" w:rsidRDefault="00A077FC" w:rsidP="002F7405">
            <w:pPr>
              <w:pStyle w:val="TAC"/>
              <w:jc w:val="left"/>
            </w:pPr>
          </w:p>
          <w:p w:rsidR="002F7405" w:rsidRDefault="002F7405" w:rsidP="002F7405">
            <w:pPr>
              <w:pStyle w:val="TAC"/>
              <w:jc w:val="left"/>
            </w:pPr>
          </w:p>
          <w:p w:rsidR="002F7405" w:rsidRDefault="002F7405" w:rsidP="002F7405">
            <w:pPr>
              <w:pStyle w:val="TAC"/>
              <w:jc w:val="left"/>
              <w:rPr>
                <w:lang w:val="en-GB"/>
              </w:rPr>
            </w:pPr>
          </w:p>
          <w:p w:rsidR="002F7405" w:rsidRPr="002F7405" w:rsidRDefault="002F7405" w:rsidP="002F7405">
            <w:pPr>
              <w:pStyle w:val="TAC"/>
              <w:jc w:val="left"/>
              <w:rPr>
                <w:lang w:val="en-GB"/>
              </w:rPr>
            </w:pPr>
            <w:r>
              <w:rPr>
                <w:lang w:val="en-GB"/>
              </w:rPr>
              <w:t>X</w:t>
            </w:r>
          </w:p>
          <w:p w:rsidR="002F7405" w:rsidRPr="00D01CF2" w:rsidRDefault="002F7405" w:rsidP="00DA21E8">
            <w:pPr>
              <w:pStyle w:val="TAC"/>
              <w:jc w:val="left"/>
            </w:pP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p>
          <w:p w:rsidR="00A077FC" w:rsidRPr="00D01CF2" w:rsidRDefault="00A077FC" w:rsidP="00A077FC">
            <w:pPr>
              <w:pStyle w:val="TAC"/>
              <w:rPr>
                <w:lang w:val="sv-SE"/>
              </w:rPr>
            </w:pPr>
          </w:p>
          <w:p w:rsidR="00A077FC" w:rsidRPr="00D01CF2" w:rsidRDefault="00A077FC" w:rsidP="00A077FC">
            <w:pPr>
              <w:pStyle w:val="TAC"/>
              <w:rPr>
                <w:lang w:val="sv-SE"/>
              </w:rPr>
            </w:pPr>
          </w:p>
          <w:p w:rsidR="00A077FC" w:rsidRPr="00D01CF2" w:rsidRDefault="00A077FC" w:rsidP="00A077FC">
            <w:pPr>
              <w:pStyle w:val="TAC"/>
            </w:pPr>
            <w:r w:rsidRPr="00D01CF2">
              <w:t>X</w:t>
            </w:r>
          </w:p>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rPr>
                <w:lang w:val="sv-SE"/>
              </w:rPr>
            </w:pPr>
          </w:p>
          <w:p w:rsidR="00A077FC" w:rsidRDefault="00A077FC" w:rsidP="00A077FC">
            <w:pPr>
              <w:pStyle w:val="TAC"/>
              <w:rPr>
                <w:lang w:val="sv-SE"/>
              </w:rPr>
            </w:pPr>
            <w:r w:rsidRPr="00D01CF2">
              <w:rPr>
                <w:lang w:val="sv-SE"/>
              </w:rPr>
              <w:t>X</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r>
              <w:rPr>
                <w:lang w:val="sv-SE"/>
              </w:rPr>
              <w:t>X</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r>
              <w:rPr>
                <w:lang w:val="sv-SE"/>
              </w:rPr>
              <w:t>X</w:t>
            </w:r>
          </w:p>
          <w:p w:rsidR="00A077FC" w:rsidRDefault="00A077FC" w:rsidP="00A077FC">
            <w:pPr>
              <w:pStyle w:val="TAC"/>
              <w:rPr>
                <w:lang w:val="sv-SE"/>
              </w:rPr>
            </w:pPr>
          </w:p>
          <w:p w:rsidR="002F7405" w:rsidRDefault="002F7405" w:rsidP="00A077FC">
            <w:pPr>
              <w:pStyle w:val="TAC"/>
              <w:rPr>
                <w:lang w:val="sv-SE"/>
              </w:rPr>
            </w:pPr>
          </w:p>
          <w:p w:rsidR="002F7405" w:rsidRDefault="002F7405" w:rsidP="00A077FC">
            <w:pPr>
              <w:pStyle w:val="TAC"/>
              <w:rPr>
                <w:lang w:val="sv-SE"/>
              </w:rPr>
            </w:pPr>
          </w:p>
          <w:p w:rsidR="002F7405" w:rsidRPr="00D01CF2" w:rsidRDefault="002F7405" w:rsidP="00A077FC">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p>
          <w:p w:rsidR="00A077FC" w:rsidRPr="00D01CF2" w:rsidRDefault="00A077FC" w:rsidP="00A077FC">
            <w:pPr>
              <w:pStyle w:val="TAC"/>
              <w:rPr>
                <w:lang w:val="sv-SE"/>
              </w:rPr>
            </w:pPr>
          </w:p>
          <w:p w:rsidR="00A077FC" w:rsidRPr="00D01CF2" w:rsidRDefault="00A077FC" w:rsidP="00A077FC">
            <w:pPr>
              <w:pStyle w:val="TAC"/>
              <w:rPr>
                <w:lang w:val="sv-SE"/>
              </w:rPr>
            </w:pPr>
          </w:p>
          <w:p w:rsidR="00A077FC" w:rsidRPr="00D01CF2" w:rsidRDefault="00A077FC" w:rsidP="00A077FC">
            <w:pPr>
              <w:pStyle w:val="TAC"/>
            </w:pPr>
            <w:r w:rsidRPr="00D01CF2">
              <w:t>X</w:t>
            </w:r>
          </w:p>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rPr>
                <w:lang w:val="de-DE"/>
              </w:rPr>
            </w:pPr>
          </w:p>
          <w:p w:rsidR="00A077FC" w:rsidRDefault="00A077FC" w:rsidP="00A077FC">
            <w:pPr>
              <w:pStyle w:val="TAC"/>
            </w:pPr>
            <w:r w:rsidRPr="00D01CF2">
              <w:t>-</w:t>
            </w:r>
          </w:p>
          <w:p w:rsidR="00A077FC" w:rsidRDefault="00A077FC" w:rsidP="00A077FC">
            <w:pPr>
              <w:pStyle w:val="TAC"/>
            </w:pPr>
          </w:p>
          <w:p w:rsidR="00A077FC" w:rsidRDefault="00A077FC" w:rsidP="00A077FC">
            <w:pPr>
              <w:pStyle w:val="TAC"/>
            </w:pPr>
          </w:p>
          <w:p w:rsidR="00A077FC" w:rsidRDefault="00A077FC" w:rsidP="00A077FC">
            <w:pPr>
              <w:pStyle w:val="TAC"/>
            </w:pPr>
          </w:p>
          <w:p w:rsidR="00A077FC" w:rsidRDefault="00A077FC" w:rsidP="00A077FC">
            <w:pPr>
              <w:pStyle w:val="TAC"/>
            </w:pPr>
          </w:p>
          <w:p w:rsidR="00A077FC" w:rsidRDefault="00A077FC" w:rsidP="00A077FC">
            <w:pPr>
              <w:pStyle w:val="TAC"/>
            </w:pPr>
          </w:p>
          <w:p w:rsidR="00A077FC" w:rsidRDefault="00A077FC" w:rsidP="00A077FC">
            <w:pPr>
              <w:pStyle w:val="TAC"/>
            </w:pPr>
          </w:p>
          <w:p w:rsidR="00A077FC" w:rsidRDefault="00A077FC" w:rsidP="00A077FC">
            <w:pPr>
              <w:pStyle w:val="TAC"/>
              <w:rPr>
                <w:lang w:val="de-DE"/>
              </w:rPr>
            </w:pPr>
            <w:r>
              <w:rPr>
                <w:lang w:val="de-DE"/>
              </w:rPr>
              <w:t>-</w:t>
            </w:r>
          </w:p>
          <w:p w:rsidR="00A077FC" w:rsidRDefault="00A077FC" w:rsidP="00A077FC">
            <w:pPr>
              <w:pStyle w:val="TAC"/>
              <w:rPr>
                <w:lang w:val="de-DE"/>
              </w:rPr>
            </w:pPr>
          </w:p>
          <w:p w:rsidR="00A077FC" w:rsidRDefault="00A077FC" w:rsidP="00A077FC">
            <w:pPr>
              <w:pStyle w:val="TAC"/>
              <w:rPr>
                <w:lang w:val="de-DE"/>
              </w:rPr>
            </w:pPr>
          </w:p>
          <w:p w:rsidR="00A077FC" w:rsidRDefault="00A077FC" w:rsidP="00A077FC">
            <w:pPr>
              <w:pStyle w:val="TAC"/>
              <w:rPr>
                <w:lang w:val="de-DE"/>
              </w:rPr>
            </w:pPr>
          </w:p>
          <w:p w:rsidR="00A077FC" w:rsidRDefault="00A077FC" w:rsidP="00A077FC">
            <w:pPr>
              <w:pStyle w:val="TAC"/>
              <w:rPr>
                <w:lang w:val="de-DE"/>
              </w:rPr>
            </w:pPr>
          </w:p>
          <w:p w:rsidR="00A077FC" w:rsidRDefault="00A077FC" w:rsidP="00A077FC">
            <w:pPr>
              <w:pStyle w:val="TAC"/>
              <w:rPr>
                <w:lang w:val="de-DE"/>
              </w:rPr>
            </w:pPr>
          </w:p>
          <w:p w:rsidR="00A077FC" w:rsidRDefault="00A077FC" w:rsidP="00A077FC">
            <w:pPr>
              <w:pStyle w:val="TAC"/>
              <w:rPr>
                <w:lang w:val="de-DE"/>
              </w:rPr>
            </w:pPr>
          </w:p>
          <w:p w:rsidR="00A077FC" w:rsidRPr="009958AE" w:rsidRDefault="00A077FC" w:rsidP="00A077FC">
            <w:pPr>
              <w:pStyle w:val="TAC"/>
              <w:rPr>
                <w:lang w:val="de-DE"/>
              </w:rPr>
            </w:pPr>
            <w:r>
              <w:rPr>
                <w:lang w:val="de-DE"/>
              </w:rPr>
              <w:t>X</w:t>
            </w:r>
          </w:p>
          <w:p w:rsidR="00A077FC" w:rsidRDefault="00A077FC" w:rsidP="00A077FC">
            <w:pPr>
              <w:pStyle w:val="TAC"/>
            </w:pPr>
          </w:p>
          <w:p w:rsidR="002F7405" w:rsidRDefault="002F7405" w:rsidP="00A077FC">
            <w:pPr>
              <w:pStyle w:val="TAC"/>
            </w:pPr>
          </w:p>
          <w:p w:rsidR="002F7405" w:rsidRDefault="002F7405" w:rsidP="00A077FC">
            <w:pPr>
              <w:pStyle w:val="TAC"/>
            </w:pPr>
          </w:p>
          <w:p w:rsidR="002F7405" w:rsidRPr="002F7405" w:rsidRDefault="002F7405" w:rsidP="00A077FC">
            <w:pPr>
              <w:pStyle w:val="TAC"/>
              <w:rPr>
                <w:lang w:val="en-GB"/>
              </w:rPr>
            </w:pPr>
            <w:r>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p>
          <w:p w:rsidR="00A077FC" w:rsidRPr="00D01CF2" w:rsidRDefault="00A077FC" w:rsidP="00A077FC">
            <w:pPr>
              <w:pStyle w:val="TAC"/>
              <w:rPr>
                <w:lang w:val="de-DE"/>
              </w:rPr>
            </w:pPr>
          </w:p>
          <w:p w:rsidR="00A077FC" w:rsidRPr="00D01CF2" w:rsidRDefault="00A077FC" w:rsidP="00A077FC">
            <w:pPr>
              <w:pStyle w:val="TAC"/>
              <w:rPr>
                <w:lang w:val="de-DE"/>
              </w:rPr>
            </w:pPr>
          </w:p>
          <w:p w:rsidR="00A077FC" w:rsidRPr="00D01CF2" w:rsidRDefault="00A077FC" w:rsidP="00A077FC">
            <w:pPr>
              <w:pStyle w:val="TAC"/>
              <w:rPr>
                <w:lang w:val="de-DE"/>
              </w:rPr>
            </w:pPr>
            <w:r w:rsidRPr="00D01CF2">
              <w:rPr>
                <w:lang w:val="de-DE"/>
              </w:rPr>
              <w:t>X</w:t>
            </w:r>
          </w:p>
          <w:p w:rsidR="00A077FC" w:rsidRPr="00D01CF2" w:rsidRDefault="00A077FC" w:rsidP="00A077FC">
            <w:pPr>
              <w:pStyle w:val="TAC"/>
              <w:rPr>
                <w:lang w:val="de-DE"/>
              </w:rPr>
            </w:pPr>
          </w:p>
          <w:p w:rsidR="00A077FC" w:rsidRPr="00D01CF2" w:rsidRDefault="00A077FC" w:rsidP="00A077FC">
            <w:pPr>
              <w:pStyle w:val="TAC"/>
              <w:rPr>
                <w:lang w:val="de-DE"/>
              </w:rPr>
            </w:pPr>
          </w:p>
          <w:p w:rsidR="00A077FC" w:rsidRPr="00D01CF2" w:rsidRDefault="00A077FC" w:rsidP="00A077FC">
            <w:pPr>
              <w:pStyle w:val="TAC"/>
              <w:rPr>
                <w:lang w:val="de-DE"/>
              </w:rPr>
            </w:pPr>
          </w:p>
          <w:p w:rsidR="00A077FC" w:rsidRPr="00D01CF2" w:rsidRDefault="00A077FC" w:rsidP="00A077FC">
            <w:pPr>
              <w:pStyle w:val="TAC"/>
              <w:rPr>
                <w:lang w:val="de-DE"/>
              </w:rPr>
            </w:pPr>
          </w:p>
          <w:p w:rsidR="00A077FC" w:rsidRDefault="00A077FC" w:rsidP="00A077FC">
            <w:pPr>
              <w:pStyle w:val="TAC"/>
              <w:rPr>
                <w:lang w:val="sv-SE"/>
              </w:rPr>
            </w:pPr>
            <w:r w:rsidRPr="00D01CF2">
              <w:rPr>
                <w:lang w:val="de-DE"/>
              </w:rPr>
              <w:t>X</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r>
              <w:rPr>
                <w:lang w:val="sv-SE"/>
              </w:rPr>
              <w:t>X</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r>
              <w:rPr>
                <w:lang w:val="sv-SE"/>
              </w:rPr>
              <w:t>X</w:t>
            </w:r>
          </w:p>
          <w:p w:rsidR="00A077FC" w:rsidRDefault="00A077FC" w:rsidP="00A077FC">
            <w:pPr>
              <w:pStyle w:val="TAC"/>
            </w:pPr>
          </w:p>
          <w:p w:rsidR="002F7405" w:rsidRDefault="002F7405" w:rsidP="00A077FC">
            <w:pPr>
              <w:pStyle w:val="TAC"/>
            </w:pPr>
          </w:p>
          <w:p w:rsidR="002F7405" w:rsidRDefault="002F7405" w:rsidP="00A077FC">
            <w:pPr>
              <w:pStyle w:val="TAC"/>
            </w:pPr>
          </w:p>
          <w:p w:rsidR="002F7405" w:rsidRPr="002F7405" w:rsidRDefault="002F7405" w:rsidP="00A077FC">
            <w:pPr>
              <w:pStyle w:val="TAC"/>
              <w:rPr>
                <w:lang w:val="en-GB"/>
              </w:rPr>
            </w:pPr>
            <w:r>
              <w:rPr>
                <w:lang w:val="en-GB"/>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Measurement Information</w:t>
            </w:r>
          </w:p>
        </w:tc>
      </w:tr>
      <w:tr w:rsidR="00422302"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82178F" w:rsidP="003F5D5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pPr>
            <w:r w:rsidRPr="00D01CF2">
              <w:t>Time Quota Mechanism</w:t>
            </w:r>
          </w:p>
        </w:tc>
      </w:tr>
      <w:tr w:rsidR="00A077FC"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This IE shall be included if the URR is used to support a Credit Pool.</w:t>
            </w:r>
          </w:p>
          <w:p w:rsidR="00A077FC" w:rsidRPr="00D01CF2" w:rsidRDefault="00A077FC" w:rsidP="00A077FC">
            <w:pPr>
              <w:pStyle w:val="TAL"/>
            </w:pPr>
          </w:p>
          <w:p w:rsidR="00A077FC" w:rsidRPr="00D01CF2" w:rsidRDefault="00A077FC" w:rsidP="00A077FC">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Aggregated URRs</w:t>
            </w:r>
          </w:p>
        </w:tc>
      </w:tr>
      <w:tr w:rsidR="00A077FC" w:rsidRPr="00D01CF2" w:rsidTr="00A077FC">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This IE may be present if the Volume Quota IE and/or the Time Quota IE and/or Event Quota IE is provisioned in the URR and the UP Function indicated support of the Quota Action feature.</w:t>
            </w:r>
          </w:p>
          <w:p w:rsidR="00A077FC" w:rsidRPr="00D01CF2" w:rsidRDefault="00A077FC" w:rsidP="00A077FC">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FAR ID</w:t>
            </w:r>
          </w:p>
        </w:tc>
      </w:tr>
      <w:tr w:rsidR="00A077FC" w:rsidRPr="00D01CF2" w:rsidTr="00A077FC">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This IE shall be present if Ethernet traffic reporting is used and the SMF requests the UP function to also report inactive UE MAC addresses.</w:t>
            </w:r>
          </w:p>
          <w:p w:rsidR="00A077FC" w:rsidRPr="00D01CF2" w:rsidRDefault="00A077FC" w:rsidP="00A077FC">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Ethernet Inactivity Timer</w:t>
            </w:r>
          </w:p>
        </w:tc>
      </w:tr>
      <w:tr w:rsidR="00A077FC" w:rsidRPr="00D01CF2" w:rsidTr="00A077FC">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A077FC" w:rsidRPr="00D01CF2" w:rsidRDefault="00A077FC" w:rsidP="00A077FC">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A077FC" w:rsidRPr="00D01CF2" w:rsidRDefault="00A077FC" w:rsidP="00A077FC">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val="sv-SE"/>
              </w:rPr>
            </w:pPr>
            <w:r w:rsidRPr="00D01CF2">
              <w:t>When present, this IE shall contain the time at which the UP function shall re-apply the volume or time or event threshold/quota provisioned in the IE.</w:t>
            </w:r>
          </w:p>
          <w:p w:rsidR="00A077FC" w:rsidRPr="00D01CF2" w:rsidRDefault="00A077FC" w:rsidP="00A077FC">
            <w:pPr>
              <w:pStyle w:val="TAL"/>
              <w:rPr>
                <w:lang w:val="sv-SE"/>
              </w:rPr>
            </w:pPr>
          </w:p>
          <w:p w:rsidR="00A077FC" w:rsidRPr="00D01CF2" w:rsidRDefault="00A077FC" w:rsidP="00A077FC">
            <w:pPr>
              <w:pStyle w:val="TAL"/>
              <w:rPr>
                <w:lang w:val="sv-SE"/>
              </w:rPr>
            </w:pPr>
            <w:r w:rsidRPr="00D01CF2">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A077FC" w:rsidRPr="00D01CF2" w:rsidRDefault="00A077FC" w:rsidP="00A077FC">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7FC" w:rsidRPr="00D01CF2" w:rsidRDefault="00A077FC" w:rsidP="00A077FC">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7FC" w:rsidRPr="00D01CF2" w:rsidRDefault="00A077FC" w:rsidP="00A077FC">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077FC" w:rsidRPr="00D01CF2" w:rsidRDefault="00A077FC" w:rsidP="00A077FC">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077FC" w:rsidRPr="00D01CF2" w:rsidRDefault="00A077FC" w:rsidP="00A077FC">
            <w:pPr>
              <w:pStyle w:val="TAC"/>
              <w:rPr>
                <w:lang w:val="sv-SE"/>
              </w:rPr>
            </w:pPr>
            <w:r w:rsidRPr="00D01CF2">
              <w:rPr>
                <w:lang w:val="sv-SE"/>
              </w:rPr>
              <w:t>Additional Monitoring Time</w:t>
            </w:r>
          </w:p>
        </w:tc>
      </w:tr>
      <w:tr w:rsidR="00A077FC" w:rsidRPr="00D01CF2" w:rsidTr="00A077FC">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134C2D" w:rsidRPr="00D01CF2" w:rsidRDefault="00134C2D" w:rsidP="00134C2D"/>
    <w:p w:rsidR="00CA5C1D" w:rsidRPr="00D01CF2" w:rsidRDefault="00CA5C1D" w:rsidP="00CA5C1D">
      <w:pPr>
        <w:pStyle w:val="TH"/>
        <w:outlineLvl w:val="0"/>
        <w:rPr>
          <w:lang w:val="en-US"/>
        </w:rPr>
      </w:pPr>
      <w:r w:rsidRPr="00D01CF2">
        <w:lastRenderedPageBreak/>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43621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43621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AC4121">
            <w:pPr>
              <w:pStyle w:val="TAC"/>
              <w:rPr>
                <w:lang w:val="fr-FR"/>
              </w:rPr>
            </w:pPr>
            <w:r w:rsidRPr="00D01CF2">
              <w:t>Aggregated URRs</w:t>
            </w:r>
            <w:r w:rsidRPr="00D01CF2">
              <w:rPr>
                <w:lang w:val="fr-FR"/>
              </w:rPr>
              <w:t xml:space="preserve"> = </w:t>
            </w:r>
            <w:r w:rsidR="00AC4121" w:rsidRPr="00D01CF2">
              <w:rPr>
                <w:lang w:val="fr-FR"/>
              </w:rPr>
              <w:t xml:space="preserve">118 </w:t>
            </w:r>
            <w:r w:rsidRPr="00D01CF2">
              <w:rPr>
                <w:lang w:val="fr-FR"/>
              </w:rPr>
              <w:t>(decimal)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43621D">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43621D">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43621D">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43621D">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IE Type</w:t>
            </w:r>
          </w:p>
        </w:tc>
      </w:tr>
      <w:tr w:rsidR="00766F42" w:rsidRPr="00D01CF2" w:rsidTr="0082178F">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BA4489" w:rsidP="0043621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43621D">
            <w:pPr>
              <w:pStyle w:val="TAH"/>
            </w:pPr>
          </w:p>
        </w:tc>
      </w:tr>
      <w:tr w:rsidR="00766F42" w:rsidRPr="00D01CF2"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82178F" w:rsidP="0043621D">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Aggregated URR ID</w:t>
            </w:r>
          </w:p>
        </w:tc>
      </w:tr>
      <w:tr w:rsidR="00766F42" w:rsidRPr="00D01CF2"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82178F" w:rsidP="0043621D">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Multiplier</w:t>
            </w:r>
          </w:p>
        </w:tc>
      </w:tr>
    </w:tbl>
    <w:p w:rsidR="00CA5C1D" w:rsidRPr="00D01CF2" w:rsidRDefault="00CA5C1D" w:rsidP="00134C2D"/>
    <w:p w:rsidR="00657BBA" w:rsidRPr="00D01CF2" w:rsidRDefault="00657BBA" w:rsidP="00657BBA">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Pr="00D01CF2" w:rsidRDefault="00657BBA">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657BBA" w:rsidRPr="00D01CF2"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Pr="00D01CF2" w:rsidRDefault="00657BBA">
            <w:pPr>
              <w:pStyle w:val="TAC"/>
              <w:rPr>
                <w:lang w:val="fr-FR"/>
              </w:rPr>
            </w:pPr>
            <w:r w:rsidRPr="00D01CF2">
              <w:rPr>
                <w:lang w:val="sv-SE"/>
              </w:rPr>
              <w:t>Additional Monitoring Time</w:t>
            </w:r>
            <w:r w:rsidRPr="00D01CF2">
              <w:rPr>
                <w:lang w:val="fr-FR"/>
              </w:rPr>
              <w:t xml:space="preserve"> =</w:t>
            </w:r>
            <w:r w:rsidR="00EA42A3" w:rsidRPr="00D01CF2">
              <w:rPr>
                <w:lang w:val="fr-FR"/>
              </w:rPr>
              <w:t xml:space="preserve"> 147</w:t>
            </w:r>
            <w:r w:rsidRPr="00D01CF2">
              <w:rPr>
                <w:lang w:val="fr-FR"/>
              </w:rPr>
              <w:t xml:space="preserve"> (decimal)</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Pr="00D01CF2" w:rsidRDefault="00657BBA">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657BBA" w:rsidRPr="00D01CF2"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Pr="00D01CF2" w:rsidRDefault="00657BBA">
            <w:pPr>
              <w:pStyle w:val="TAC"/>
              <w:rPr>
                <w:lang w:val="sv-SE"/>
              </w:rPr>
            </w:pPr>
            <w:r w:rsidRPr="00D01CF2">
              <w:rPr>
                <w:lang w:val="sv-SE"/>
              </w:rPr>
              <w:t>Length = n</w:t>
            </w:r>
          </w:p>
        </w:tc>
      </w:tr>
      <w:tr w:rsidR="00657BBA" w:rsidRPr="00D01CF2" w:rsidTr="00FE4F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IE Type</w:t>
            </w:r>
          </w:p>
        </w:tc>
      </w:tr>
      <w:tr w:rsidR="00657BBA" w:rsidRPr="00D01CF2" w:rsidTr="00FE4F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Monitoring Time</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This IE may be present if the Monitoring Time IE is present and volume-based measurement is used.</w:t>
            </w:r>
          </w:p>
          <w:p w:rsidR="00657BBA" w:rsidRPr="00D01CF2" w:rsidRDefault="00657BBA">
            <w:pPr>
              <w:pStyle w:val="TAL"/>
              <w:rPr>
                <w:lang w:val="sv-SE"/>
              </w:rPr>
            </w:pPr>
            <w:r w:rsidRPr="00D01CF2">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Subsequent Volume Threshold</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This IE may be present if the Monitoring Time IE is present and time-based measurement is used.</w:t>
            </w:r>
          </w:p>
          <w:p w:rsidR="00657BBA" w:rsidRPr="00D01CF2" w:rsidRDefault="00657BBA">
            <w:pPr>
              <w:pStyle w:val="TAL"/>
              <w:rPr>
                <w:lang w:val="sv-SE"/>
              </w:rPr>
            </w:pPr>
            <w:r w:rsidRPr="00D01CF2">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Subsequent Time Threshold</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may be present if Monitoring Time IE is present and </w:t>
            </w:r>
            <w:r w:rsidRPr="00D01CF2">
              <w:rPr>
                <w:lang w:val="en-US"/>
              </w:rPr>
              <w:t xml:space="preserve">volume-based </w:t>
            </w:r>
            <w:r w:rsidRPr="00D01CF2">
              <w:rPr>
                <w:lang w:val="sv-SE"/>
              </w:rPr>
              <w:t>measurement</w:t>
            </w:r>
            <w:r w:rsidRPr="00D01CF2">
              <w:rPr>
                <w:lang w:val="en-US"/>
              </w:rPr>
              <w:t xml:space="preserve"> is used </w:t>
            </w:r>
            <w:r w:rsidRPr="00D01CF2">
              <w:rPr>
                <w:lang w:val="sv-SE"/>
              </w:rPr>
              <w:t xml:space="preserve">(see </w:t>
            </w:r>
            <w:r w:rsidR="00751AEC">
              <w:rPr>
                <w:lang w:val="sv-SE"/>
              </w:rPr>
              <w:t>clause</w:t>
            </w:r>
            <w:r w:rsidRPr="00D01CF2">
              <w:rPr>
                <w:lang w:val="sv-SE"/>
              </w:rPr>
              <w:t xml:space="preserve"> 5.2.2.2).</w:t>
            </w:r>
          </w:p>
          <w:p w:rsidR="00657BBA" w:rsidRPr="00D01CF2" w:rsidRDefault="00657BBA">
            <w:pPr>
              <w:pStyle w:val="TAL"/>
              <w:rPr>
                <w:lang w:val="sv-SE"/>
              </w:rPr>
            </w:pPr>
            <w:r w:rsidRPr="00D01CF2">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Subsequent Volume Quota</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This IE may be present if Monitoring Time IE is present and</w:t>
            </w:r>
            <w:r w:rsidRPr="00D01CF2">
              <w:rPr>
                <w:lang w:val="en-US"/>
              </w:rPr>
              <w:t xml:space="preserve"> time-based </w:t>
            </w:r>
            <w:r w:rsidRPr="00D01CF2">
              <w:rPr>
                <w:lang w:val="sv-SE"/>
              </w:rPr>
              <w:t xml:space="preserve">measurement </w:t>
            </w:r>
            <w:r w:rsidRPr="00D01CF2">
              <w:rPr>
                <w:lang w:val="en-US"/>
              </w:rPr>
              <w:t xml:space="preserve">is used </w:t>
            </w:r>
            <w:r w:rsidRPr="00D01CF2">
              <w:rPr>
                <w:lang w:val="sv-SE"/>
              </w:rPr>
              <w:t xml:space="preserve">(see </w:t>
            </w:r>
            <w:r w:rsidR="00751AEC">
              <w:rPr>
                <w:lang w:val="sv-SE"/>
              </w:rPr>
              <w:t>clause</w:t>
            </w:r>
            <w:r w:rsidRPr="00D01CF2">
              <w:rPr>
                <w:lang w:val="sv-SE"/>
              </w:rPr>
              <w:t xml:space="preserve"> 5.2.2.2)</w:t>
            </w:r>
          </w:p>
          <w:p w:rsidR="00657BBA" w:rsidRPr="00D01CF2" w:rsidRDefault="00657BBA">
            <w:pPr>
              <w:pStyle w:val="TAL"/>
              <w:rPr>
                <w:lang w:val="sv-SE"/>
              </w:rPr>
            </w:pPr>
            <w:r w:rsidRPr="00D01CF2">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Subsequent Time Quota</w:t>
            </w:r>
          </w:p>
        </w:tc>
      </w:tr>
      <w:tr w:rsidR="00FE4F2D" w:rsidRPr="00D01CF2"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may be present if the Monitoring Time IE is present and event-based measurement is used.</w:t>
            </w:r>
          </w:p>
          <w:p w:rsidR="00FE4F2D" w:rsidRPr="00D01CF2" w:rsidRDefault="00FE4F2D" w:rsidP="009F309A">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Event Threshold</w:t>
            </w:r>
          </w:p>
        </w:tc>
      </w:tr>
      <w:tr w:rsidR="00FE4F2D" w:rsidRPr="00D01CF2"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rsidR="00751AEC">
              <w:t>clause</w:t>
            </w:r>
            <w:r w:rsidRPr="00D01CF2">
              <w:t xml:space="preserve"> 5.2.2.2).</w:t>
            </w:r>
          </w:p>
          <w:p w:rsidR="00FE4F2D" w:rsidRPr="00D01CF2" w:rsidRDefault="00FE4F2D" w:rsidP="009F309A">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Event Quota</w:t>
            </w:r>
          </w:p>
        </w:tc>
      </w:tr>
    </w:tbl>
    <w:p w:rsidR="00657BBA" w:rsidRPr="00D01CF2" w:rsidRDefault="00657BBA" w:rsidP="00134C2D"/>
    <w:p w:rsidR="00DC6CAF" w:rsidRPr="00D01CF2" w:rsidRDefault="002114B7" w:rsidP="001D537F">
      <w:pPr>
        <w:pStyle w:val="Heading4"/>
        <w:rPr>
          <w:lang w:eastAsia="zh-CN"/>
        </w:rPr>
      </w:pPr>
      <w:bookmarkStart w:id="303" w:name="_Toc19717288"/>
      <w:r w:rsidRPr="00D01CF2">
        <w:t>7.5.2</w:t>
      </w:r>
      <w:r w:rsidRPr="00D01CF2">
        <w:rPr>
          <w:lang w:val="en-GB"/>
        </w:rPr>
        <w:t>.5</w:t>
      </w:r>
      <w:r w:rsidRPr="00D01CF2">
        <w:rPr>
          <w:lang w:val="en-GB"/>
        </w:rPr>
        <w:tab/>
      </w:r>
      <w:r w:rsidRPr="00D01CF2">
        <w:t xml:space="preserve">Create QER IE within </w:t>
      </w:r>
      <w:r w:rsidR="007F4E06" w:rsidRPr="00D01CF2">
        <w:t xml:space="preserve">PFCP </w:t>
      </w:r>
      <w:r w:rsidRPr="00D01CF2">
        <w:t>Session Establishment Request</w:t>
      </w:r>
      <w:bookmarkEnd w:id="303"/>
    </w:p>
    <w:p w:rsidR="00A9417E" w:rsidRPr="00D01CF2" w:rsidRDefault="00A9417E" w:rsidP="00A9417E">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EE16A8" w:rsidRPr="00D01CF2" w:rsidRDefault="00FC0F8A" w:rsidP="00376211">
      <w:pPr>
        <w:pStyle w:val="TH"/>
        <w:rPr>
          <w:lang w:val="en-US"/>
        </w:rPr>
      </w:pPr>
      <w:r w:rsidRPr="00D01CF2">
        <w:lastRenderedPageBreak/>
        <w:t>Table 7.5.2</w:t>
      </w:r>
      <w:r w:rsidR="002114B7" w:rsidRPr="00D01CF2">
        <w:rPr>
          <w:lang w:val="en-GB"/>
        </w:rPr>
        <w:t>.5</w:t>
      </w:r>
      <w:r w:rsidRPr="00D01CF2">
        <w:t>-</w:t>
      </w:r>
      <w:r w:rsidR="002114B7" w:rsidRPr="00D01CF2">
        <w:rPr>
          <w:lang w:val="en-GB"/>
        </w:rPr>
        <w:t>1</w:t>
      </w:r>
      <w:r w:rsidRPr="00D01CF2">
        <w:t xml:space="preserve">: Create QER IE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lastRenderedPageBreak/>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szCs w:val="18"/>
              </w:rPr>
              <w:t>Create QE</w:t>
            </w:r>
            <w:r w:rsidRPr="00D01CF2">
              <w:t xml:space="preserve">R </w:t>
            </w:r>
            <w:r w:rsidRPr="00D01CF2">
              <w:rPr>
                <w:lang w:val="en-US"/>
              </w:rPr>
              <w:t>IE Type = 7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QER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BE03D6" w:rsidP="00A416D4">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QER Correlation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9D6A08">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Gate Status</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2B444A" w:rsidRPr="00D01CF2" w:rsidRDefault="002B444A" w:rsidP="002B444A">
            <w:pPr>
              <w:pStyle w:val="TAL"/>
            </w:pPr>
          </w:p>
          <w:p w:rsidR="002B444A" w:rsidRPr="00D01CF2" w:rsidRDefault="002B444A" w:rsidP="002B444A">
            <w:pPr>
              <w:pStyle w:val="TAL"/>
            </w:pPr>
            <w:r w:rsidRPr="00D01CF2">
              <w:t>For EPC,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B444A" w:rsidRPr="00D01CF2" w:rsidRDefault="002B444A" w:rsidP="002B444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B444A" w:rsidRPr="00D01CF2" w:rsidRDefault="002B444A" w:rsidP="002B444A">
            <w:pPr>
              <w:pStyle w:val="TAL"/>
              <w:ind w:left="633" w:hanging="349"/>
            </w:pPr>
            <w:r w:rsidRPr="00D01CF2">
              <w:rPr>
                <w:lang w:val="en-US"/>
              </w:rPr>
              <w:t>-</w:t>
            </w:r>
            <w:r w:rsidRPr="00D01CF2">
              <w:rPr>
                <w:lang w:val="en-US"/>
              </w:rPr>
              <w:tab/>
            </w:r>
            <w:r w:rsidRPr="00D01CF2">
              <w:t>the bearer MBR, for a QER that is referenced by all the PDRs of a bearer;</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2B444A">
            <w:pPr>
              <w:pStyle w:val="TAL"/>
            </w:pPr>
          </w:p>
          <w:p w:rsidR="002B444A" w:rsidRPr="00D01CF2" w:rsidRDefault="002B444A" w:rsidP="002B444A">
            <w:pPr>
              <w:pStyle w:val="TAL"/>
            </w:pPr>
            <w:r w:rsidRPr="00D01CF2">
              <w:t>For 5GC,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B444A" w:rsidRPr="00D01CF2" w:rsidRDefault="002B444A" w:rsidP="002B444A">
            <w:pPr>
              <w:pStyle w:val="TAL"/>
              <w:ind w:left="633" w:hanging="349"/>
            </w:pPr>
            <w:r w:rsidRPr="00D01CF2">
              <w:rPr>
                <w:lang w:val="en-US"/>
              </w:rPr>
              <w:t>-</w:t>
            </w:r>
            <w:r w:rsidRPr="00D01CF2">
              <w:rPr>
                <w:lang w:val="en-US"/>
              </w:rPr>
              <w:tab/>
            </w:r>
            <w:r w:rsidRPr="00D01CF2">
              <w:t>the QoS Flow MBR, for a QER that is referenced by all the PDRs of a QoS Flow;</w:t>
            </w:r>
          </w:p>
          <w:p w:rsidR="00876EFE"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MBR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556F0" w:rsidRPr="00D01CF2" w:rsidRDefault="000556F0" w:rsidP="000556F0">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0556F0" w:rsidRPr="00D01CF2" w:rsidRDefault="000556F0" w:rsidP="000556F0">
            <w:pPr>
              <w:pStyle w:val="TAL"/>
            </w:pPr>
          </w:p>
          <w:p w:rsidR="000556F0" w:rsidRPr="00D01CF2" w:rsidRDefault="000556F0" w:rsidP="000556F0">
            <w:pPr>
              <w:pStyle w:val="TAL"/>
            </w:pPr>
            <w:r w:rsidRPr="00D01CF2">
              <w:t>This IE may be set to the value of:</w:t>
            </w:r>
          </w:p>
          <w:p w:rsidR="000556F0" w:rsidRPr="00D01CF2" w:rsidRDefault="000556F0" w:rsidP="000556F0">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556F0" w:rsidRPr="00D01CF2" w:rsidRDefault="000556F0" w:rsidP="000556F0">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0556F0" w:rsidRPr="00D01CF2" w:rsidRDefault="000556F0" w:rsidP="000556F0">
            <w:pPr>
              <w:pStyle w:val="TAL"/>
              <w:ind w:left="633" w:hanging="349"/>
            </w:pPr>
            <w:r w:rsidRPr="00D01CF2">
              <w:rPr>
                <w:lang w:val="en-US"/>
              </w:rPr>
              <w:t>-</w:t>
            </w:r>
            <w:r w:rsidRPr="00D01CF2">
              <w:rPr>
                <w:lang w:val="en-US"/>
              </w:rPr>
              <w:tab/>
            </w:r>
            <w:r w:rsidRPr="00D01CF2">
              <w:t>the SDF GBR, for a QER that is referenced by all the PDRs of a SDF.</w:t>
            </w:r>
          </w:p>
          <w:p w:rsidR="00876EFE" w:rsidRPr="00D01CF2" w:rsidRDefault="00876EFE"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GBR</w:t>
            </w:r>
          </w:p>
        </w:tc>
      </w:tr>
      <w:tr w:rsidR="00A077FC"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lastRenderedPageBreak/>
              <w:t>Packet Rate</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eastAsia="zh-CN"/>
              </w:rPr>
            </w:pPr>
            <w:r w:rsidRPr="00D01CF2">
              <w:t xml:space="preserve">This IE shall be present if a Packet Rate </w:t>
            </w:r>
            <w:r w:rsidRPr="00D01CF2">
              <w:rPr>
                <w:lang w:eastAsia="zh-CN"/>
              </w:rPr>
              <w:t>enforcement action (in terms of number of packets per time interval) shall be applied to packets matching this PDR.</w:t>
            </w:r>
          </w:p>
          <w:p w:rsidR="00A077FC" w:rsidRPr="00D01CF2" w:rsidRDefault="00A077FC" w:rsidP="00A077FC">
            <w:pPr>
              <w:pStyle w:val="TAL"/>
            </w:pPr>
            <w:r w:rsidRPr="00D01CF2">
              <w:t>When present, this IE shall indicate the uplink and/or downlink maximum packet rate to be enforced for packets matching the PDR.</w:t>
            </w:r>
          </w:p>
          <w:p w:rsidR="00A077FC" w:rsidRPr="00D01CF2" w:rsidRDefault="00A077FC" w:rsidP="00A077FC">
            <w:pPr>
              <w:pStyle w:val="TAL"/>
            </w:pPr>
            <w:r w:rsidRPr="00D01CF2">
              <w:t>This IE may be set to the value of:</w:t>
            </w:r>
          </w:p>
          <w:p w:rsidR="00A077FC" w:rsidRPr="00D01CF2" w:rsidRDefault="00A077FC" w:rsidP="00A077FC">
            <w:pPr>
              <w:pStyle w:val="TAL"/>
              <w:ind w:left="633" w:hanging="349"/>
              <w:rPr>
                <w:lang w:val="en-US"/>
              </w:rPr>
            </w:pPr>
            <w:r w:rsidRPr="00D01CF2">
              <w:rPr>
                <w:lang w:val="en-US"/>
              </w:rPr>
              <w:t>-</w:t>
            </w:r>
            <w:r w:rsidRPr="00D01CF2">
              <w:rPr>
                <w:lang w:val="en-US"/>
              </w:rPr>
              <w:tab/>
              <w:t>downlink packet rate for Serving PLMN Rate Control, for a QER that is referenced by all PDRs of the UE belonging to the PDN connection using CIoT EPS Optimizations as described in 3GPP TS 23.401 [2])</w:t>
            </w:r>
            <w:r w:rsidR="00212EA0">
              <w:rPr>
                <w:lang w:val="en-US"/>
              </w:rPr>
              <w:t>;</w:t>
            </w:r>
          </w:p>
          <w:p w:rsidR="00A077FC" w:rsidRPr="00D01CF2" w:rsidRDefault="00A077FC" w:rsidP="00A077FC">
            <w:pPr>
              <w:pStyle w:val="TAL"/>
              <w:ind w:left="633" w:hanging="349"/>
            </w:pPr>
            <w:r w:rsidRPr="00D01CF2">
              <w:rPr>
                <w:lang w:val="en-US"/>
              </w:rPr>
              <w:t>-</w:t>
            </w:r>
            <w:r w:rsidRPr="00D01CF2">
              <w:rPr>
                <w:lang w:val="en-US"/>
              </w:rPr>
              <w:tab/>
              <w:t>uplink and/or downlink packet rate for APN Rate Control, for a QER that is referenced by all the 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7FC" w:rsidRPr="00DA21E8" w:rsidRDefault="00A077FC" w:rsidP="00A077FC">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Packet Rate</w:t>
            </w:r>
          </w:p>
        </w:tc>
      </w:tr>
      <w:tr w:rsidR="00A077FC"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val="en-US"/>
              </w:rPr>
            </w:pPr>
            <w:r w:rsidRPr="00D01CF2">
              <w:t>This IE shall be set if</w:t>
            </w:r>
            <w:r w:rsidRPr="00D01CF2">
              <w:rPr>
                <w:lang w:val="en-US"/>
              </w:rPr>
              <w:t xml:space="preserve"> the UP function is required to mark the packets for QoS purposes:</w:t>
            </w:r>
          </w:p>
          <w:p w:rsidR="00A077FC" w:rsidRPr="00D01CF2" w:rsidRDefault="00A077FC" w:rsidP="00A077FC">
            <w:pPr>
              <w:pStyle w:val="TAL"/>
              <w:rPr>
                <w:lang w:val="en-US"/>
              </w:rPr>
            </w:pPr>
          </w:p>
          <w:p w:rsidR="00A077FC" w:rsidRPr="00D01CF2" w:rsidRDefault="00A077FC" w:rsidP="00A077FC">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w:t>
            </w:r>
          </w:p>
          <w:p w:rsidR="00A077FC" w:rsidRPr="00D01CF2" w:rsidRDefault="00A077FC" w:rsidP="00A077FC">
            <w:pPr>
              <w:pStyle w:val="TAL"/>
              <w:ind w:left="633" w:hanging="349"/>
            </w:pPr>
            <w:r w:rsidRPr="00D01CF2">
              <w:rPr>
                <w:lang w:val="en-US"/>
              </w:rPr>
              <w:t>-</w:t>
            </w:r>
            <w:r w:rsidRPr="00D01CF2">
              <w:rPr>
                <w:lang w:val="en-US"/>
              </w:rPr>
              <w:tab/>
            </w:r>
            <w:r w:rsidRPr="00D01CF2">
              <w:t xml:space="preserve">by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DL Flow Level Marking</w:t>
            </w:r>
          </w:p>
        </w:tc>
      </w:tr>
      <w:tr w:rsidR="00A077FC"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rPr>
                <w:lang w:val="de-DE"/>
              </w:rPr>
              <w:t>QFI</w:t>
            </w:r>
          </w:p>
        </w:tc>
      </w:tr>
      <w:tr w:rsidR="00A077FC"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RQI</w:t>
            </w:r>
          </w:p>
        </w:tc>
      </w:tr>
      <w:tr w:rsidR="00A077FC"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077FC" w:rsidRPr="0087193B" w:rsidRDefault="00A077FC" w:rsidP="00A077FC">
            <w:pPr>
              <w:pStyle w:val="TAL"/>
              <w:rPr>
                <w:lang w:val="sv-SE"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r w:rsidR="00212EA0">
              <w:rPr>
                <w:lang w:val="sv-SE" w:eastAsia="zh-CN"/>
              </w:rPr>
              <w:t>.</w:t>
            </w:r>
          </w:p>
          <w:p w:rsidR="00A077FC" w:rsidRPr="00D01CF2" w:rsidRDefault="00A077FC" w:rsidP="00A077FC">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Paging Policy Indicator</w:t>
            </w:r>
          </w:p>
        </w:tc>
      </w:tr>
      <w:tr w:rsidR="00A077FC"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eastAsia="zh-CN"/>
              </w:rPr>
            </w:pPr>
            <w:r w:rsidRPr="00D01CF2">
              <w:rPr>
                <w:lang w:eastAsia="zh-CN"/>
              </w:rPr>
              <w:t>This IE may be present if the UP function is required to use a different Averaging window than the default one. (NOTE)</w:t>
            </w:r>
          </w:p>
          <w:p w:rsidR="00A077FC" w:rsidRPr="00D01CF2" w:rsidRDefault="00A077FC" w:rsidP="00A077F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Averaging Window</w:t>
            </w:r>
          </w:p>
        </w:tc>
      </w:tr>
      <w:tr w:rsidR="00A077FC" w:rsidRPr="00D01CF2" w:rsidTr="00B9235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N"/>
            </w:pPr>
            <w:r w:rsidRPr="00D01CF2">
              <w:t>NOTE:</w:t>
            </w:r>
            <w:r w:rsidRPr="00D01CF2">
              <w:tab/>
              <w:t>As 5QI is not signalled over N4, one default averaging window shall be pre-configured in the UPF.</w:t>
            </w:r>
          </w:p>
          <w:p w:rsidR="00A077FC" w:rsidRPr="00D01CF2" w:rsidRDefault="00A077FC" w:rsidP="00A077FC">
            <w:pPr>
              <w:pStyle w:val="TAN"/>
            </w:pPr>
          </w:p>
        </w:tc>
      </w:tr>
    </w:tbl>
    <w:p w:rsidR="00FC0F8A" w:rsidRPr="00D01CF2" w:rsidRDefault="00FC0F8A" w:rsidP="00134C2D">
      <w:pPr>
        <w:rPr>
          <w:lang w:eastAsia="zh-CN"/>
        </w:rPr>
      </w:pPr>
    </w:p>
    <w:p w:rsidR="00CB35A0" w:rsidRPr="00D01CF2" w:rsidRDefault="00CB35A0" w:rsidP="001D537F">
      <w:pPr>
        <w:pStyle w:val="Heading4"/>
        <w:rPr>
          <w:lang w:eastAsia="zh-CN"/>
        </w:rPr>
      </w:pPr>
      <w:bookmarkStart w:id="304" w:name="_Toc19717289"/>
      <w:r w:rsidRPr="00D01CF2">
        <w:t>7.5.2.</w:t>
      </w:r>
      <w:r w:rsidR="00D93C35" w:rsidRPr="00D01CF2">
        <w:rPr>
          <w:lang w:val="en-GB"/>
        </w:rPr>
        <w:t>6</w:t>
      </w:r>
      <w:r w:rsidRPr="00D01CF2">
        <w:tab/>
        <w:t>Create BAR</w:t>
      </w:r>
      <w:r w:rsidRPr="00D01CF2">
        <w:rPr>
          <w:lang w:val="en-US"/>
        </w:rPr>
        <w:t xml:space="preserve"> IE</w:t>
      </w:r>
      <w:r w:rsidRPr="00D01CF2">
        <w:t xml:space="preserve"> within </w:t>
      </w:r>
      <w:r w:rsidR="007F4E06" w:rsidRPr="00D01CF2">
        <w:t xml:space="preserve">PFCP </w:t>
      </w:r>
      <w:r w:rsidRPr="00D01CF2">
        <w:t>Session Establishment Request</w:t>
      </w:r>
      <w:bookmarkEnd w:id="304"/>
    </w:p>
    <w:p w:rsidR="00CB35A0" w:rsidRPr="00D01CF2" w:rsidRDefault="00CB35A0" w:rsidP="00207317">
      <w:r w:rsidRPr="00D01CF2">
        <w:t xml:space="preserve">The </w:t>
      </w:r>
      <w:r w:rsidRPr="00D01CF2">
        <w:rPr>
          <w:lang w:val="en-US"/>
        </w:rPr>
        <w:t xml:space="preserve">Create </w:t>
      </w:r>
      <w:r w:rsidRPr="00D01CF2">
        <w:t>BAR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rsidR="00D93C35" w:rsidRPr="00D01CF2">
        <w:t>6</w:t>
      </w:r>
      <w:r w:rsidRPr="00D01CF2">
        <w:t>-1</w:t>
      </w:r>
      <w:r w:rsidRPr="00D01CF2">
        <w:rPr>
          <w:lang w:eastAsia="ja-JP"/>
        </w:rPr>
        <w:t>.</w:t>
      </w:r>
    </w:p>
    <w:p w:rsidR="00CB35A0" w:rsidRPr="00D01CF2" w:rsidRDefault="00CB35A0" w:rsidP="00207317">
      <w:pPr>
        <w:pStyle w:val="TH"/>
        <w:rPr>
          <w:lang w:val="en-US"/>
        </w:rPr>
      </w:pPr>
      <w:r w:rsidRPr="00D01CF2">
        <w:lastRenderedPageBreak/>
        <w:t>Table 7.5.2.</w:t>
      </w:r>
      <w:r w:rsidR="00D93C35" w:rsidRPr="00D01CF2">
        <w:rPr>
          <w:lang w:val="en-GB"/>
        </w:rPr>
        <w:t>6</w:t>
      </w:r>
      <w:r w:rsidRPr="00D01CF2">
        <w:t>-1: Create BAR</w:t>
      </w:r>
      <w:r w:rsidRPr="00D01CF2">
        <w:rPr>
          <w:lang w:val="en-US"/>
        </w:rPr>
        <w:t xml:space="preserve"> IE</w:t>
      </w:r>
      <w:r w:rsidRPr="00D01CF2">
        <w:t xml:space="preserve"> within </w:t>
      </w:r>
      <w:r w:rsidR="007F4E06" w:rsidRPr="00D01CF2">
        <w:t xml:space="preserve">PFCP </w:t>
      </w:r>
      <w:r w:rsidRPr="00D01CF2">
        <w:t>Session Establishment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66F42"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D01CF2" w:rsidRDefault="00766F42"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66F42" w:rsidRPr="00D01CF2" w:rsidRDefault="00766F42" w:rsidP="00CC6F58">
            <w:pPr>
              <w:pStyle w:val="TAC"/>
            </w:pPr>
            <w:r w:rsidRPr="00D01CF2">
              <w:rPr>
                <w:szCs w:val="18"/>
              </w:rPr>
              <w:t xml:space="preserve">Create </w:t>
            </w:r>
            <w:r w:rsidRPr="00D01CF2">
              <w:t xml:space="preserve">BAR </w:t>
            </w:r>
            <w:r w:rsidRPr="00D01CF2">
              <w:rPr>
                <w:lang w:val="en-US"/>
              </w:rPr>
              <w:t>IE Type = 85 (decimal)</w:t>
            </w:r>
          </w:p>
        </w:tc>
      </w:tr>
      <w:tr w:rsidR="00766F42"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66F42" w:rsidRPr="00D01CF2" w:rsidRDefault="00766F42" w:rsidP="00CB35A0">
            <w:pPr>
              <w:pStyle w:val="TAH"/>
            </w:pPr>
          </w:p>
        </w:tc>
        <w:tc>
          <w:tcPr>
            <w:tcW w:w="7557" w:type="dxa"/>
            <w:gridSpan w:val="12"/>
            <w:tcBorders>
              <w:top w:val="single" w:sz="4" w:space="0" w:color="auto"/>
              <w:left w:val="nil"/>
              <w:right w:val="single" w:sz="4" w:space="0" w:color="auto"/>
            </w:tcBorders>
            <w:shd w:val="clear" w:color="auto" w:fill="D9D9D9"/>
          </w:tcPr>
          <w:p w:rsidR="00766F42" w:rsidRPr="00D01CF2" w:rsidRDefault="00766F42" w:rsidP="00CB35A0">
            <w:pPr>
              <w:pStyle w:val="TAC"/>
            </w:pPr>
            <w:r w:rsidRPr="00D01CF2">
              <w:t>Length = n</w:t>
            </w:r>
          </w:p>
        </w:tc>
      </w:tr>
      <w:tr w:rsidR="00766F42"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66F42" w:rsidRPr="00D01CF2" w:rsidRDefault="00766F42" w:rsidP="00CB35A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IE Type</w:t>
            </w:r>
          </w:p>
        </w:tc>
      </w:tr>
      <w:tr w:rsidR="00766F42"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36"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4672"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BA4489" w:rsidP="00CB35A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r>
      <w:tr w:rsidR="00766F42"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pPr>
            <w:r w:rsidRPr="00D01CF2">
              <w:t xml:space="preserve">This IE shall uniquely identify the BAR provisioned for that </w:t>
            </w:r>
            <w:r w:rsidR="007F4E06" w:rsidRPr="00D01CF2">
              <w:t xml:space="preserve">PFCP </w:t>
            </w:r>
            <w:r w:rsidRPr="00D01CF2">
              <w:t>session.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876EFE"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BAR ID</w:t>
            </w:r>
          </w:p>
        </w:tc>
      </w:tr>
      <w:tr w:rsidR="00766F42"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pPr>
            <w:r w:rsidRPr="00D01CF2">
              <w:t xml:space="preserve">This IE shall be present if the UP function indicated support of the Downlink Data Notification Delay parameter (see </w:t>
            </w:r>
            <w:r w:rsidR="00751AEC">
              <w:t>clause</w:t>
            </w:r>
            <w:r w:rsidRPr="00D01CF2">
              <w:t xml:space="preserve"> 8.2.28) and the UP function has to delay the notification to the CP function about the arrival of DL data packets.</w:t>
            </w:r>
          </w:p>
          <w:p w:rsidR="00766F42" w:rsidRPr="00D01CF2" w:rsidRDefault="00766F42" w:rsidP="00CB35A0">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FD08D9" w:rsidP="00CB35A0">
            <w:pPr>
              <w:pStyle w:val="TAC"/>
            </w:pPr>
            <w:r w:rsidRPr="00D01CF2">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C"/>
            </w:pPr>
            <w:r w:rsidRPr="00D01CF2">
              <w:t>Downlink Data Notification Delay</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pPr>
            <w:r w:rsidRPr="00D01CF2">
              <w:t xml:space="preserve">This IE may be present if the UP Function indicated support of the </w:t>
            </w:r>
            <w:r w:rsidRPr="00D01CF2">
              <w:rPr>
                <w:lang w:val="en-US"/>
              </w:rPr>
              <w:t>the feature UDBC</w:t>
            </w:r>
            <w:r w:rsidRPr="00D01CF2">
              <w:t>.</w:t>
            </w:r>
          </w:p>
          <w:p w:rsidR="005C61A7" w:rsidRPr="00D01CF2" w:rsidRDefault="005C61A7" w:rsidP="00F34EA2">
            <w:pPr>
              <w:pStyle w:val="TAL"/>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bl>
    <w:p w:rsidR="00FD08D9" w:rsidRPr="00D01CF2" w:rsidRDefault="00FD08D9" w:rsidP="00FD08D9"/>
    <w:p w:rsidR="009952E8" w:rsidRPr="00D01CF2" w:rsidRDefault="009952E8" w:rsidP="009952E8">
      <w:pPr>
        <w:pStyle w:val="Heading4"/>
        <w:rPr>
          <w:rFonts w:cs="Arial"/>
          <w:bCs/>
        </w:rPr>
      </w:pPr>
      <w:bookmarkStart w:id="305" w:name="_Toc19717290"/>
      <w:r w:rsidRPr="00D01CF2">
        <w:t>7.5.2</w:t>
      </w:r>
      <w:r w:rsidRPr="00D01CF2">
        <w:rPr>
          <w:lang w:val="en-GB"/>
        </w:rPr>
        <w:t>.7</w:t>
      </w:r>
      <w:r w:rsidRPr="00D01CF2">
        <w:rPr>
          <w:lang w:val="en-GB"/>
        </w:rPr>
        <w:tab/>
      </w:r>
      <w:r w:rsidRPr="00D01CF2">
        <w:t xml:space="preserve">Create </w:t>
      </w:r>
      <w:r w:rsidRPr="00D01CF2">
        <w:rPr>
          <w:lang w:val="en-US"/>
        </w:rPr>
        <w:t>Traffic Endpoint</w:t>
      </w:r>
      <w:r w:rsidRPr="00D01CF2">
        <w:t xml:space="preserve"> IE within Sx Session Establishment Request</w:t>
      </w:r>
      <w:bookmarkEnd w:id="305"/>
    </w:p>
    <w:p w:rsidR="009952E8" w:rsidRPr="00D01CF2" w:rsidRDefault="009952E8" w:rsidP="009952E8">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9952E8" w:rsidRPr="00D01CF2" w:rsidRDefault="009952E8" w:rsidP="009952E8">
      <w:pPr>
        <w:pStyle w:val="TH"/>
        <w:rPr>
          <w:lang w:val="en-US"/>
        </w:rPr>
      </w:pPr>
      <w:r w:rsidRPr="00D01CF2">
        <w:lastRenderedPageBreak/>
        <w:t>Table 7.5.2</w:t>
      </w:r>
      <w:r w:rsidRPr="00D01CF2">
        <w:rPr>
          <w:lang w:val="en-GB"/>
        </w:rPr>
        <w:t>.7</w:t>
      </w:r>
      <w:r w:rsidRPr="00D01CF2">
        <w:t>-</w:t>
      </w:r>
      <w:r w:rsidRPr="00D01CF2">
        <w:rPr>
          <w:lang w:val="en-GB"/>
        </w:rPr>
        <w:t>1</w:t>
      </w:r>
      <w:r w:rsidRPr="00D01CF2">
        <w:t xml:space="preserve">: </w:t>
      </w:r>
      <w:r w:rsidRPr="00D01CF2">
        <w:rPr>
          <w:lang w:val="en-US"/>
        </w:rPr>
        <w:t xml:space="preserve">Create </w:t>
      </w:r>
      <w:r w:rsidRPr="00D01CF2">
        <w:rPr>
          <w:szCs w:val="18"/>
          <w:lang w:val="en-GB"/>
        </w:rPr>
        <w:t>Traffic Endpoint</w:t>
      </w:r>
      <w:r w:rsidRPr="00D01CF2">
        <w:rPr>
          <w:lang w:val="en-US"/>
        </w:rPr>
        <w:t xml:space="preserve"> IE</w:t>
      </w:r>
      <w:r w:rsidRPr="00D01CF2">
        <w:t xml:space="preserve"> within </w:t>
      </w:r>
      <w:r w:rsidRPr="00D01CF2">
        <w:rPr>
          <w:lang w:val="en-GB"/>
        </w:rPr>
        <w:t>PFCP</w:t>
      </w:r>
      <w:r w:rsidRPr="00D01CF2">
        <w:t xml:space="preserve">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9952E8"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Octet 1</w:t>
            </w:r>
            <w:r w:rsidRPr="00D01CF2">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9952E8" w:rsidRPr="00D01CF2" w:rsidRDefault="009952E8" w:rsidP="00D078FC">
            <w:pPr>
              <w:pStyle w:val="TAC"/>
            </w:pPr>
            <w:r w:rsidRPr="00D01CF2">
              <w:t xml:space="preserve">Create </w:t>
            </w:r>
            <w:r w:rsidRPr="00D01CF2">
              <w:rPr>
                <w:szCs w:val="18"/>
                <w:lang w:val="en-GB"/>
              </w:rPr>
              <w:t>Traffic Endpoint</w:t>
            </w:r>
            <w:r w:rsidRPr="00D01CF2">
              <w:t xml:space="preserve"> IE Type = </w:t>
            </w:r>
            <w:r w:rsidR="00F231E1" w:rsidRPr="00D01CF2">
              <w:rPr>
                <w:lang w:val="en-GB"/>
              </w:rPr>
              <w:t>127</w:t>
            </w:r>
            <w:r w:rsidRPr="00D01CF2">
              <w:t>(decimal)</w:t>
            </w:r>
          </w:p>
        </w:tc>
      </w:tr>
      <w:tr w:rsidR="009952E8"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 xml:space="preserve">Octets </w:t>
            </w:r>
            <w:r w:rsidRPr="00D01CF2">
              <w:rPr>
                <w:lang w:val="en-GB"/>
              </w:rPr>
              <w:t>3</w:t>
            </w:r>
            <w:r w:rsidRPr="00D01CF2">
              <w:t xml:space="preserve"> and </w:t>
            </w:r>
            <w:r w:rsidRPr="00D01CF2">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C"/>
            </w:pPr>
            <w:r w:rsidRPr="00D01CF2">
              <w:t>Length = n</w:t>
            </w:r>
          </w:p>
        </w:tc>
      </w:tr>
      <w:tr w:rsidR="009952E8" w:rsidRPr="00D01CF2"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9952E8" w:rsidRPr="00D01CF2" w:rsidRDefault="009952E8" w:rsidP="00D078F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IE Type</w:t>
            </w:r>
          </w:p>
        </w:tc>
      </w:tr>
      <w:tr w:rsidR="009952E8" w:rsidRPr="00D01CF2"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36"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4672"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9952E8" w:rsidRPr="00D01CF2" w:rsidRDefault="009952E8" w:rsidP="00D078FC">
            <w:pPr>
              <w:pStyle w:val="TAH"/>
            </w:pP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val="en-GB"/>
              </w:rPr>
            </w:pPr>
            <w:r w:rsidRPr="00D01CF2">
              <w:t xml:space="preserve">This IE shall uniquely identify </w:t>
            </w:r>
            <w:r w:rsidRPr="00D01CF2">
              <w:rPr>
                <w:lang w:val="en-US"/>
              </w:rPr>
              <w:t>the Traffic Endpoint</w:t>
            </w:r>
            <w:r w:rsidRPr="00D01CF2">
              <w:t xml:space="preserve">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US"/>
              </w:rPr>
              <w:t>Traffic Endpoint</w:t>
            </w:r>
            <w:r w:rsidRPr="00D01CF2">
              <w:t xml:space="preserve"> ID</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If present, this IE shall identify the local F-TEID to match for an incoming packet.</w:t>
            </w:r>
          </w:p>
          <w:p w:rsidR="009952E8" w:rsidRPr="00D01CF2" w:rsidRDefault="009952E8" w:rsidP="00D078FC">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F-TEID</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2C2BC3" w:rsidRDefault="002C2BC3" w:rsidP="002C2BC3">
            <w:pPr>
              <w:pStyle w:val="TAL"/>
              <w:rPr>
                <w:lang w:val="en-US" w:eastAsia="zh-CN"/>
              </w:rPr>
            </w:pPr>
            <w:r>
              <w:rPr>
                <w:szCs w:val="18"/>
                <w:lang w:val="en-US" w:eastAsia="zh-CN"/>
              </w:rPr>
              <w:t>This IE shall be present if the CP function requests the UP function to allocate a UE IP address/prefix.</w:t>
            </w:r>
          </w:p>
          <w:p w:rsidR="009952E8" w:rsidRPr="00D01CF2" w:rsidRDefault="009952E8" w:rsidP="00D078FC">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Network Instance</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2C2BC3" w:rsidRDefault="009952E8" w:rsidP="002C2BC3">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 xml:space="preserve">shall identify the source or destination IP address to match for the incoming packet. </w:t>
            </w:r>
            <w:r w:rsidR="00617846" w:rsidRPr="00D01CF2">
              <w:rPr>
                <w:rFonts w:cs="Arial"/>
                <w:szCs w:val="18"/>
                <w:lang w:eastAsia="zh-CN"/>
              </w:rPr>
              <w:t>(NOTE 3)</w:t>
            </w:r>
          </w:p>
          <w:p w:rsidR="009952E8" w:rsidRPr="00D01CF2" w:rsidRDefault="002C2BC3" w:rsidP="002C2BC3">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UE IP address</w:t>
            </w:r>
          </w:p>
        </w:tc>
      </w:tr>
      <w:tr w:rsidR="00BC61DD"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rsidR="00751AEC">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BC61DD" w:rsidRPr="00D01CF2" w:rsidRDefault="00BC61DD" w:rsidP="006F70AF">
            <w:pPr>
              <w:pStyle w:val="TAC"/>
            </w:pPr>
            <w:r w:rsidRPr="00D01CF2">
              <w:t>Ethernet PDU Session Information</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r w:rsidR="00617846" w:rsidRPr="00D01CF2">
              <w:rPr>
                <w:rFonts w:ascii="Arial" w:hAnsi="Arial" w:cs="Arial"/>
                <w:sz w:val="18"/>
                <w:szCs w:val="18"/>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may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Framed-Routing</w:t>
            </w:r>
          </w:p>
        </w:tc>
      </w:tr>
      <w:tr w:rsidR="00BC6BB7"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en-GB"/>
              </w:rPr>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IPv6 route.</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r w:rsidR="00617846" w:rsidRPr="00D01CF2">
              <w:rPr>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B5534F"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B5534F" w:rsidRDefault="00B5534F" w:rsidP="00B5534F">
            <w:pPr>
              <w:pStyle w:val="TAL"/>
              <w:rPr>
                <w:lang w:eastAsia="zh-CN"/>
              </w:rPr>
            </w:pPr>
            <w:r>
              <w:rPr>
                <w:rFonts w:cs="Arial"/>
                <w:szCs w:val="18"/>
                <w:lang w:val="en-US" w:eastAsia="zh-CN"/>
              </w:rPr>
              <w:t xml:space="preserve">This IE may be present if </w:t>
            </w:r>
            <w:r>
              <w:rPr>
                <w:lang w:eastAsia="zh-CN"/>
              </w:rPr>
              <w:t xml:space="preserve">the UPF has indicated it supports MTE feature as specified in </w:t>
            </w:r>
            <w:r w:rsidR="003C635D">
              <w:rPr>
                <w:lang w:eastAsia="zh-CN"/>
              </w:rPr>
              <w:t>clause</w:t>
            </w:r>
            <w:r>
              <w:rPr>
                <w:lang w:eastAsia="zh-CN"/>
              </w:rPr>
              <w:t xml:space="preserve"> 8.2.25</w:t>
            </w:r>
            <w:r w:rsidRPr="00D01CF2">
              <w:rPr>
                <w:lang w:eastAsia="zh-CN"/>
              </w:rPr>
              <w:t>.</w:t>
            </w:r>
          </w:p>
          <w:p w:rsidR="00B5534F" w:rsidRDefault="00B5534F" w:rsidP="00B5534F">
            <w:pPr>
              <w:pStyle w:val="TAL"/>
              <w:rPr>
                <w:rFonts w:cs="Arial"/>
                <w:szCs w:val="18"/>
                <w:lang w:val="en-US" w:eastAsia="zh-CN"/>
              </w:rPr>
            </w:pPr>
          </w:p>
          <w:p w:rsidR="00B5534F" w:rsidRDefault="00B5534F" w:rsidP="00B5534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B5534F" w:rsidRPr="00D01CF2" w:rsidRDefault="00B5534F" w:rsidP="00B5534F">
            <w:pPr>
              <w:pStyle w:val="TAL"/>
              <w:rPr>
                <w:rFonts w:cs="Arial"/>
                <w:szCs w:val="18"/>
                <w:lang w:eastAsia="zh-CN"/>
              </w:rPr>
            </w:pPr>
          </w:p>
          <w:p w:rsidR="00B5534F" w:rsidRPr="00D01CF2" w:rsidRDefault="00B5534F" w:rsidP="00B5534F">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B5534F" w:rsidRPr="00D01CF2" w:rsidRDefault="00B5534F" w:rsidP="00B5534F">
            <w:pPr>
              <w:pStyle w:val="TAC"/>
            </w:pPr>
            <w:r w:rsidRPr="00D01CF2">
              <w:t>QFI</w:t>
            </w:r>
          </w:p>
        </w:tc>
      </w:tr>
      <w:tr w:rsidR="009952E8" w:rsidRPr="00D01CF2"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N"/>
              <w:rPr>
                <w:lang w:val="en-US"/>
              </w:rPr>
            </w:pPr>
            <w:r w:rsidRPr="00D01CF2">
              <w:rPr>
                <w:lang w:val="en-US"/>
              </w:rPr>
              <w:t>NOTE 1:</w:t>
            </w:r>
            <w:r w:rsidRPr="00D01CF2">
              <w:rPr>
                <w:lang w:val="en-US"/>
              </w:rPr>
              <w:tab/>
              <w:t>The Network Instance parameter is needed e.g. in the following cases:</w:t>
            </w:r>
          </w:p>
          <w:p w:rsidR="009952E8" w:rsidRPr="00D01CF2" w:rsidRDefault="009952E8" w:rsidP="00D078FC">
            <w:pPr>
              <w:pStyle w:val="TAN"/>
            </w:pPr>
            <w:r w:rsidRPr="00D01CF2">
              <w:tab/>
              <w:t>-</w:t>
            </w:r>
            <w:r w:rsidRPr="00D01CF2">
              <w:tab/>
              <w:t>PGW/TDF UP function supports multiple PDNs with overlapping IP addresses;</w:t>
            </w:r>
          </w:p>
          <w:p w:rsidR="009952E8" w:rsidRPr="00D01CF2" w:rsidRDefault="009952E8" w:rsidP="00D078FC">
            <w:pPr>
              <w:pStyle w:val="TAN"/>
            </w:pPr>
            <w:r w:rsidRPr="00D01CF2">
              <w:tab/>
              <w:t>-</w:t>
            </w:r>
            <w:r w:rsidRPr="00D01CF2">
              <w:tab/>
              <w:t>SGW UP function is connected to PGWs in different IP domains (S5/S8);</w:t>
            </w:r>
          </w:p>
          <w:p w:rsidR="009952E8" w:rsidRPr="00D01CF2" w:rsidRDefault="009952E8" w:rsidP="00D078FC">
            <w:pPr>
              <w:pStyle w:val="TAN"/>
            </w:pPr>
            <w:r w:rsidRPr="00D01CF2">
              <w:tab/>
              <w:t>-</w:t>
            </w:r>
            <w:r w:rsidRPr="00D01CF2">
              <w:tab/>
              <w:t>PGW UP function is connected to SGWs in different IP domains (S5/S8);</w:t>
            </w:r>
          </w:p>
          <w:p w:rsidR="009952E8" w:rsidRPr="00D01CF2" w:rsidRDefault="009952E8" w:rsidP="00D078FC">
            <w:pPr>
              <w:pStyle w:val="TAN"/>
              <w:rPr>
                <w:lang w:val="en-US"/>
              </w:rPr>
            </w:pPr>
            <w:r w:rsidRPr="00D01CF2">
              <w:rPr>
                <w:lang w:val="en-US"/>
              </w:rPr>
              <w:tab/>
              <w:t>-</w:t>
            </w:r>
            <w:r w:rsidRPr="00D01CF2">
              <w:rPr>
                <w:lang w:val="en-US"/>
              </w:rPr>
              <w:tab/>
              <w:t>SGW UP function is connected to eNodeBs in different IP domains;</w:t>
            </w:r>
          </w:p>
          <w:p w:rsidR="009952E8" w:rsidRPr="00D01CF2" w:rsidRDefault="009952E8" w:rsidP="00D078FC">
            <w:pPr>
              <w:pStyle w:val="TAN"/>
              <w:rPr>
                <w:lang w:val="en-US"/>
              </w:rPr>
            </w:pPr>
            <w:r w:rsidRPr="00D01CF2">
              <w:tab/>
            </w:r>
            <w:r w:rsidRPr="00D01CF2">
              <w:rPr>
                <w:lang w:val="en-US"/>
              </w:rPr>
              <w:t>-</w:t>
            </w:r>
            <w:r w:rsidRPr="00D01CF2">
              <w:rPr>
                <w:lang w:val="en-US"/>
              </w:rPr>
              <w:tab/>
            </w:r>
            <w:r w:rsidRPr="00D01CF2">
              <w:t xml:space="preserve">UPF is connected to </w:t>
            </w:r>
            <w:r w:rsidRPr="00D01CF2">
              <w:rPr>
                <w:lang w:val="en-GB"/>
              </w:rPr>
              <w:t>5G-ANs</w:t>
            </w:r>
            <w:r w:rsidRPr="00D01CF2">
              <w:t xml:space="preserve"> in different IP domains</w:t>
            </w:r>
            <w:r w:rsidRPr="00D01CF2">
              <w:rPr>
                <w:lang w:val="en-US"/>
              </w:rPr>
              <w:t>.</w:t>
            </w:r>
          </w:p>
          <w:p w:rsidR="009952E8" w:rsidRPr="00D01CF2" w:rsidRDefault="009952E8" w:rsidP="00D078FC">
            <w:pPr>
              <w:pStyle w:val="TAN"/>
              <w:rPr>
                <w:lang w:val="en-US"/>
              </w:rPr>
            </w:pPr>
            <w:r w:rsidRPr="00D01CF2">
              <w:rPr>
                <w:lang w:val="en-US"/>
              </w:rPr>
              <w:t>NOTE 2:</w:t>
            </w:r>
            <w:r w:rsidR="005E16C7" w:rsidRPr="00D01CF2">
              <w:rPr>
                <w:lang w:val="en-US"/>
              </w:rPr>
              <w:tab/>
            </w:r>
            <w:r w:rsidRPr="00D01CF2">
              <w:rPr>
                <w:lang w:val="en-US"/>
              </w:rPr>
              <w:t xml:space="preserve">When a Local F-TEID is provisioned in the </w:t>
            </w:r>
            <w:r w:rsidRPr="00D01CF2">
              <w:rPr>
                <w:szCs w:val="18"/>
                <w:lang w:val="en-GB"/>
              </w:rPr>
              <w:t>Traffic Endpoint</w:t>
            </w:r>
            <w:r w:rsidRPr="00D01CF2">
              <w:rPr>
                <w:lang w:val="en-US"/>
              </w:rPr>
              <w:t>, the Network Instance shall relate to the IP address of the F-TEID. Otherwise, the Network Instance shall relate to the UE IP address.</w:t>
            </w:r>
          </w:p>
          <w:p w:rsidR="00617846" w:rsidRPr="00D01CF2" w:rsidRDefault="00617846" w:rsidP="00D078FC">
            <w:pPr>
              <w:pStyle w:val="TAN"/>
            </w:pPr>
            <w:r w:rsidRPr="00D01CF2">
              <w:t>NOTE 3:</w:t>
            </w:r>
            <w:r w:rsidR="00D01CF2">
              <w:tab/>
            </w:r>
            <w:r w:rsidRPr="00D01CF2">
              <w:t>If both the UE IP Address and the Framed-Route (or Framed-IPv6-Route) are present, the packets which are considered being matching the PDR shall match at least one of them.</w:t>
            </w:r>
          </w:p>
        </w:tc>
      </w:tr>
    </w:tbl>
    <w:p w:rsidR="00CB35A0" w:rsidRDefault="00CB35A0" w:rsidP="00CB35A0"/>
    <w:p w:rsidR="00861F08" w:rsidRPr="00EA0173" w:rsidRDefault="00861F08" w:rsidP="00861F08">
      <w:pPr>
        <w:pStyle w:val="Heading4"/>
        <w:rPr>
          <w:lang w:eastAsia="zh-CN"/>
        </w:rPr>
      </w:pPr>
      <w:bookmarkStart w:id="306" w:name="_Toc19717291"/>
      <w:r>
        <w:lastRenderedPageBreak/>
        <w:t>7.5</w:t>
      </w:r>
      <w:r w:rsidRPr="00EA0173">
        <w:t>.</w:t>
      </w:r>
      <w:r>
        <w:t>2</w:t>
      </w:r>
      <w:r w:rsidRPr="002114B7">
        <w:t>.</w:t>
      </w:r>
      <w:r>
        <w:rPr>
          <w:lang w:val="en-GB"/>
        </w:rP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306"/>
    </w:p>
    <w:p w:rsidR="00861F08" w:rsidRPr="00A9417E" w:rsidRDefault="00861F08" w:rsidP="00861F08">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rsidR="00861F08" w:rsidRPr="00DE3AF5" w:rsidRDefault="00861F08" w:rsidP="00861F08">
      <w:pPr>
        <w:pStyle w:val="TH"/>
        <w:rPr>
          <w:lang w:val="en-US"/>
        </w:rPr>
      </w:pPr>
      <w:r w:rsidRPr="00EA0173">
        <w:t xml:space="preserve">Table </w:t>
      </w:r>
      <w:r>
        <w:t>7.5</w:t>
      </w:r>
      <w:r w:rsidRPr="00EA0173">
        <w:t>.</w:t>
      </w:r>
      <w:r w:rsidRPr="00A9417E">
        <w:t>2.</w:t>
      </w:r>
      <w:r>
        <w:rPr>
          <w:lang w:val="en-GB"/>
        </w:rP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rPr>
                <w:szCs w:val="18"/>
              </w:rPr>
              <w:t>Create M</w:t>
            </w:r>
            <w:r>
              <w:t>AR</w:t>
            </w:r>
            <w:r w:rsidRPr="00EA0173">
              <w:t xml:space="preserve"> </w:t>
            </w:r>
            <w:r w:rsidRPr="00747686">
              <w:rPr>
                <w:lang w:val="en-US"/>
              </w:rPr>
              <w:t xml:space="preserve">IE Type = </w:t>
            </w:r>
            <w:r w:rsidR="00001DEC">
              <w:rPr>
                <w:lang w:val="en-US"/>
              </w:rPr>
              <w:t>165</w:t>
            </w:r>
            <w:r w:rsidRPr="00747686">
              <w:rPr>
                <w:lang w:val="en-US"/>
              </w:rPr>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61F08" w:rsidRPr="00B910CF" w:rsidRDefault="00861F08" w:rsidP="00861F08">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61F08" w:rsidRPr="00AD49DB" w:rsidRDefault="00861F08" w:rsidP="00861F08">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rsidR="00861F08" w:rsidRPr="007F3FB7" w:rsidRDefault="00861F08" w:rsidP="00861F08">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Pr="00EA0173" w:rsidRDefault="00861F08" w:rsidP="00861F08">
            <w:pPr>
              <w:pStyle w:val="TAC"/>
            </w:pPr>
            <w:r>
              <w:t>MAR ID</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rsidR="00861F08" w:rsidRPr="002C4450" w:rsidRDefault="00861F08" w:rsidP="00861F08">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61F08" w:rsidRPr="00E96F19" w:rsidRDefault="00861F08" w:rsidP="00861F08">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rsidR="00861F08" w:rsidRDefault="00861F08" w:rsidP="00861F08">
            <w:pPr>
              <w:pStyle w:val="TAL"/>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sidRPr="006C3B4B">
              <w:rPr>
                <w:lang w:eastAsia="ko-KR"/>
              </w:rPr>
              <w:t xml:space="preserve">Steering </w:t>
            </w:r>
            <w:r>
              <w:rPr>
                <w:lang w:eastAsia="ko-KR"/>
              </w:rPr>
              <w:t>F</w:t>
            </w:r>
            <w:r w:rsidRPr="006C3B4B">
              <w:rPr>
                <w:lang w:eastAsia="ko-KR"/>
              </w:rPr>
              <w:t>unctionality</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rsidR="00861F08" w:rsidRPr="0001334A" w:rsidRDefault="00861F08" w:rsidP="00861F08">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This IE shall be present to indicate the steering mode.</w:t>
            </w:r>
          </w:p>
          <w:p w:rsidR="00861F08" w:rsidRDefault="00861F08" w:rsidP="00861F08">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Steering Mode</w:t>
            </w:r>
          </w:p>
        </w:tc>
      </w:tr>
      <w:tr w:rsidR="00861F08"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Access Forwarding Action Information 1 </w:t>
            </w:r>
          </w:p>
        </w:tc>
        <w:tc>
          <w:tcPr>
            <w:tcW w:w="336" w:type="dxa"/>
            <w:tcBorders>
              <w:top w:val="single" w:sz="4" w:space="0" w:color="auto"/>
              <w:left w:val="single" w:sz="4" w:space="0" w:color="auto"/>
              <w:bottom w:val="single" w:sz="4" w:space="0" w:color="auto"/>
              <w:right w:val="single" w:sz="4" w:space="0" w:color="auto"/>
            </w:tcBorders>
          </w:tcPr>
          <w:p w:rsidR="00861F08" w:rsidRPr="0001334A" w:rsidRDefault="00861F08" w:rsidP="00861F08">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szCs w:val="18"/>
              </w:rPr>
            </w:pPr>
            <w:r>
              <w:rPr>
                <w:szCs w:val="18"/>
              </w:rPr>
              <w:t>This IE shall be present to provision access specific (non-3gpp or 3gpp) forwarding action information.</w:t>
            </w:r>
          </w:p>
          <w:p w:rsidR="00861F08" w:rsidRDefault="00861F08" w:rsidP="00861F08">
            <w:pPr>
              <w:pStyle w:val="TAL"/>
              <w:rPr>
                <w:szCs w:val="18"/>
              </w:rPr>
            </w:pPr>
          </w:p>
          <w:p w:rsidR="00861F08" w:rsidRPr="003C3723" w:rsidRDefault="00861F08" w:rsidP="00861F08">
            <w:pPr>
              <w:pStyle w:val="TAL"/>
              <w:rPr>
                <w:lang w:val="en-US" w:eastAsia="zh-CN"/>
              </w:rPr>
            </w:pPr>
          </w:p>
          <w:p w:rsidR="00861F08" w:rsidRDefault="00861F08" w:rsidP="00861F08">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Access Forwarding Action Information 1 </w:t>
            </w:r>
          </w:p>
        </w:tc>
      </w:tr>
      <w:tr w:rsidR="00861F08"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Access Forwarding Action Information 2</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szCs w:val="18"/>
              </w:rPr>
            </w:pPr>
            <w:r>
              <w:rPr>
                <w:szCs w:val="18"/>
              </w:rPr>
              <w:t>This IE shall be present to provision access specific (non-3gpp or 3gpp) forwarding action information if the UE is registered for both non-3GPP and 3GPP accesses.</w:t>
            </w:r>
          </w:p>
          <w:p w:rsidR="00861F08" w:rsidRDefault="00861F08" w:rsidP="00861F08">
            <w:pPr>
              <w:pStyle w:val="TAL"/>
              <w:rPr>
                <w:szCs w:val="18"/>
              </w:rPr>
            </w:pPr>
          </w:p>
          <w:p w:rsidR="00861F08" w:rsidRPr="003C3723" w:rsidRDefault="00861F08" w:rsidP="00861F08">
            <w:pPr>
              <w:pStyle w:val="TAL"/>
              <w:rPr>
                <w:lang w:val="en-US" w:eastAsia="zh-CN"/>
              </w:rPr>
            </w:pPr>
          </w:p>
          <w:p w:rsidR="00861F08" w:rsidRDefault="00861F08" w:rsidP="00861F08">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Access Forwarding Action Information 2 </w:t>
            </w:r>
          </w:p>
        </w:tc>
      </w:tr>
    </w:tbl>
    <w:p w:rsidR="00861F08" w:rsidRPr="000800F5" w:rsidRDefault="00861F08" w:rsidP="00001DEC"/>
    <w:p w:rsidR="00861F08" w:rsidRPr="00DE3AF5" w:rsidRDefault="00861F08" w:rsidP="00861F08">
      <w:pPr>
        <w:pStyle w:val="TH"/>
        <w:rPr>
          <w:lang w:val="en-US"/>
        </w:rPr>
      </w:pPr>
      <w:r w:rsidRPr="00EA0173">
        <w:t xml:space="preserve">Table </w:t>
      </w:r>
      <w:r>
        <w:t>7.5</w:t>
      </w:r>
      <w:r w:rsidRPr="00EA0173">
        <w:t>.</w:t>
      </w:r>
      <w:r>
        <w:t>2</w:t>
      </w:r>
      <w:r w:rsidRPr="002114B7">
        <w:t>.</w:t>
      </w:r>
      <w:r>
        <w:rPr>
          <w:lang w:val="en-GB"/>
        </w:rPr>
        <w:t>8</w:t>
      </w:r>
      <w:r w:rsidRPr="00EA0173">
        <w:t>-</w:t>
      </w:r>
      <w:r w:rsidRPr="002114B7">
        <w:t>2</w:t>
      </w:r>
      <w:r w:rsidRPr="00EA0173">
        <w:t xml:space="preserve">: </w:t>
      </w:r>
      <w:r>
        <w:t>Access Forwarding Action Information 1 IE in the Create MAR</w:t>
      </w:r>
      <w:r w:rsidRPr="00DE3AF5">
        <w:rPr>
          <w:lang w:val="en-US"/>
        </w:rPr>
        <w:t xml:space="preserve"> IE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t xml:space="preserve">Access Forwarding Action Information </w:t>
            </w:r>
            <w:r w:rsidRPr="00910732">
              <w:t>1</w:t>
            </w:r>
            <w:r w:rsidRPr="00EA0173">
              <w:t xml:space="preserve"> </w:t>
            </w:r>
            <w:r w:rsidRPr="00747686">
              <w:rPr>
                <w:lang w:val="en-US"/>
              </w:rPr>
              <w:t xml:space="preserve">IE Type = </w:t>
            </w:r>
            <w:r w:rsidR="00001DEC">
              <w:rPr>
                <w:lang w:val="en-US"/>
              </w:rPr>
              <w:t>166</w:t>
            </w:r>
            <w:r w:rsidRPr="00747686">
              <w:rPr>
                <w:lang w:val="en-US"/>
              </w:rPr>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FAR ID</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FAR ID</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30078A" w:rsidRDefault="00861F08" w:rsidP="00861F08">
            <w:pPr>
              <w:pStyle w:val="TAL"/>
            </w:pPr>
            <w:r>
              <w:t>Weight</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This IE shall be present if </w:t>
            </w:r>
            <w:r w:rsidRPr="00E61C0B">
              <w:t>steering mode is</w:t>
            </w:r>
            <w:r>
              <w:t xml:space="preserve"> set to</w:t>
            </w:r>
            <w:r w:rsidRPr="00E61C0B">
              <w:t xml:space="preserve"> </w:t>
            </w:r>
            <w:r>
              <w:t>"</w:t>
            </w:r>
            <w:r w:rsidRPr="00E61C0B">
              <w:t>Load Balancing</w:t>
            </w:r>
            <w:r>
              <w:t>" to i</w:t>
            </w:r>
            <w:r w:rsidRPr="00E61C0B">
              <w:t>dentif</w:t>
            </w:r>
            <w:r>
              <w:t>y</w:t>
            </w:r>
            <w:r w:rsidRPr="00E61C0B">
              <w:t xml:space="preserve"> the weight </w:t>
            </w:r>
            <w:r>
              <w:t>of</w:t>
            </w:r>
            <w:r w:rsidRPr="00E61C0B">
              <w:t xml:space="preserve"> </w:t>
            </w:r>
            <w:r>
              <w:t xml:space="preserve">the </w:t>
            </w:r>
            <w:r w:rsidRPr="00E61C0B">
              <w:t>FAR</w:t>
            </w:r>
            <w:r>
              <w:t>.</w:t>
            </w:r>
          </w:p>
          <w:p w:rsidR="00861F08" w:rsidRDefault="00861F08" w:rsidP="00861F08">
            <w:pPr>
              <w:pStyle w:val="TAL"/>
            </w:pPr>
            <w:r>
              <w:t xml:space="preserve">(NOTE 1)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C453FB" w:rsidRDefault="00861F08" w:rsidP="00861F0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861F08" w:rsidRPr="00C453FB" w:rsidRDefault="00861F08" w:rsidP="00861F0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EA0173" w:rsidRDefault="00861F08" w:rsidP="00861F08">
            <w:pPr>
              <w:pStyle w:val="TAC"/>
            </w:pPr>
            <w:r>
              <w:t>Weight</w:t>
            </w:r>
          </w:p>
        </w:tc>
      </w:tr>
      <w:tr w:rsidR="00861F08"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szCs w:val="18"/>
              </w:rPr>
            </w:pPr>
            <w:r>
              <w:rPr>
                <w:lang w:eastAsia="ko-KR"/>
              </w:rPr>
              <w:t>This IE shall be present if the steering mode is set to "Active-Standby</w:t>
            </w:r>
            <w:r w:rsidR="00001DEC">
              <w:rPr>
                <w:lang w:eastAsia="ko-KR"/>
              </w:rPr>
              <w:t>"</w:t>
            </w:r>
            <w:r>
              <w:rPr>
                <w:lang w:eastAsia="ko-KR"/>
              </w:rPr>
              <w:t xml:space="preserve"> or "Priority-based". (NOTE 2)</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Priority</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30078A" w:rsidRDefault="00861F08" w:rsidP="00861F08">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861F08" w:rsidRPr="0001072C" w:rsidRDefault="00861F08" w:rsidP="00861F0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This IE shall uniquely identify the URR among all the URRs configured for the PFCP session. </w:t>
            </w:r>
            <w:r w:rsidRPr="00E61C0B">
              <w:t>This enables the SMF to request separate usage reports for different FARs (i.e. different accesses)</w:t>
            </w:r>
            <w:r>
              <w:t xml:space="preserve"> (NOTE 3)</w:t>
            </w:r>
          </w:p>
          <w:p w:rsidR="00861F08" w:rsidRDefault="00861F08" w:rsidP="00861F08">
            <w:pPr>
              <w:pStyle w:val="TAL"/>
              <w:rPr>
                <w:lang w:eastAsia="zh-CN"/>
              </w:rPr>
            </w:pPr>
          </w:p>
          <w:p w:rsidR="00861F08" w:rsidRDefault="00861F08" w:rsidP="00861F08">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EA0173" w:rsidRDefault="00861F08" w:rsidP="00861F08">
            <w:pPr>
              <w:pStyle w:val="TAC"/>
            </w:pPr>
            <w:r>
              <w:t>URR ID</w:t>
            </w:r>
          </w:p>
        </w:tc>
      </w:tr>
      <w:tr w:rsidR="00861F08" w:rsidRPr="00EA0173" w:rsidTr="00861F0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61F08" w:rsidRDefault="00861F08" w:rsidP="00861F08">
            <w:pPr>
              <w:pStyle w:val="TAN"/>
            </w:pPr>
            <w:r w:rsidRPr="002C535D">
              <w:rPr>
                <w:lang w:val="en-US"/>
              </w:rPr>
              <w:t>NOTE</w:t>
            </w:r>
            <w:r>
              <w:rPr>
                <w:lang w:val="en-US"/>
              </w:rPr>
              <w:t xml:space="preserve"> 1</w:t>
            </w:r>
            <w:r w:rsidRPr="002C535D">
              <w:rPr>
                <w:lang w:val="en-US"/>
              </w:rPr>
              <w:t>:</w:t>
            </w:r>
            <w:r w:rsidRPr="002C535D">
              <w:rPr>
                <w:lang w:val="en-US"/>
              </w:rPr>
              <w:tab/>
            </w:r>
            <w:r w:rsidRPr="00E61C0B">
              <w:t xml:space="preserve">The weights for all FARs </w:t>
            </w:r>
            <w:r>
              <w:t xml:space="preserve">included in both Access Forwarding Action Information 1 and Access Forwarding Action Information 2 </w:t>
            </w:r>
            <w:r w:rsidRPr="00E61C0B">
              <w:t xml:space="preserve">need to sum up to </w:t>
            </w:r>
            <w:r>
              <w:t xml:space="preserve">be </w:t>
            </w:r>
            <w:r w:rsidRPr="00E61C0B">
              <w:t>100</w:t>
            </w:r>
            <w:r>
              <w:t>.</w:t>
            </w:r>
          </w:p>
          <w:p w:rsidR="00861F08" w:rsidRDefault="00861F08" w:rsidP="00861F08">
            <w:pPr>
              <w:pStyle w:val="TAN"/>
            </w:pPr>
            <w:r>
              <w:t>NOTE 2:</w:t>
            </w:r>
            <w:r>
              <w:tab/>
              <w:t>The Priority value shall be set to "Active" or "Standby" if the Steering Mode is set to "Active-Standby"; the Priority value shall be set to "High" or "Low" if the Steering Mode is set to "Priority-based". The Access Forwarding Action Information 1 and Access Forwarding Action Information 2 shall set different values.</w:t>
            </w:r>
          </w:p>
          <w:p w:rsidR="00861F08" w:rsidRDefault="00861F08" w:rsidP="00861F08">
            <w:pPr>
              <w:pStyle w:val="TAN"/>
            </w:pPr>
            <w:r>
              <w:t>NOTE 3:</w:t>
            </w:r>
            <w:r>
              <w:tab/>
              <w:t xml:space="preserve">One or more URRs may still be provisioned in the Create PDR IE when a MAR ID is present, while the URR(s) provisioned in this IE shall present a different set of URR(s) to request separate usage reports. </w:t>
            </w:r>
          </w:p>
        </w:tc>
      </w:tr>
    </w:tbl>
    <w:p w:rsidR="00861F08" w:rsidRDefault="00861F08" w:rsidP="00861F08"/>
    <w:p w:rsidR="00861F08" w:rsidRPr="00DE3AF5" w:rsidRDefault="00861F08" w:rsidP="00861F08">
      <w:pPr>
        <w:pStyle w:val="TH"/>
        <w:rPr>
          <w:lang w:val="en-US"/>
        </w:rPr>
      </w:pPr>
      <w:r w:rsidRPr="00EA0173">
        <w:lastRenderedPageBreak/>
        <w:t xml:space="preserve">Table </w:t>
      </w:r>
      <w:r>
        <w:t>7.5</w:t>
      </w:r>
      <w:r w:rsidRPr="00EA0173">
        <w:t>.</w:t>
      </w:r>
      <w:r>
        <w:t>2</w:t>
      </w:r>
      <w:r w:rsidRPr="002114B7">
        <w:t>.</w:t>
      </w:r>
      <w:r>
        <w:rPr>
          <w:lang w:val="en-GB"/>
        </w:rPr>
        <w:t>8</w:t>
      </w:r>
      <w:r w:rsidRPr="00EA0173">
        <w:t>-</w:t>
      </w:r>
      <w:r>
        <w:t>3</w:t>
      </w:r>
      <w:r w:rsidRPr="00EA0173">
        <w:t xml:space="preserve">: </w:t>
      </w:r>
      <w:r>
        <w:t>Access Forwarding Action Information 2 IE in the Create MAR</w:t>
      </w:r>
      <w:r w:rsidRPr="00DE3AF5">
        <w:rPr>
          <w:lang w:val="en-US"/>
        </w:rPr>
        <w:t xml:space="preserve"> IE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t xml:space="preserve">Access Forwarding Action Information </w:t>
            </w:r>
            <w:r w:rsidRPr="00C30C3E">
              <w:t>2</w:t>
            </w:r>
            <w:r w:rsidRPr="00EA0173">
              <w:t xml:space="preserve"> </w:t>
            </w:r>
            <w:r w:rsidRPr="00747686">
              <w:rPr>
                <w:lang w:val="en-US"/>
              </w:rPr>
              <w:t xml:space="preserve">IE Type = </w:t>
            </w:r>
            <w:r w:rsidR="00001DEC">
              <w:rPr>
                <w:lang w:val="en-US"/>
              </w:rPr>
              <w:t>167</w:t>
            </w:r>
            <w:r w:rsidRPr="00747686">
              <w:rPr>
                <w:lang w:val="en-US"/>
              </w:rPr>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Same IEs and requirements as defined in </w:t>
            </w:r>
            <w:r w:rsidRPr="00EA0173">
              <w:t xml:space="preserve">Table </w:t>
            </w:r>
            <w:r>
              <w:t>7.5</w:t>
            </w:r>
            <w:r w:rsidRPr="00EA0173">
              <w:t>.</w:t>
            </w:r>
            <w:r>
              <w:t>2</w:t>
            </w:r>
            <w:r w:rsidRPr="002114B7">
              <w:t>.</w:t>
            </w:r>
            <w:r>
              <w:rPr>
                <w:lang w:val="en-GB"/>
              </w:rPr>
              <w:t>8</w:t>
            </w:r>
            <w:r w:rsidRPr="00EA0173">
              <w:t>-</w:t>
            </w:r>
            <w:r>
              <w:t xml:space="preserve">2 </w:t>
            </w:r>
          </w:p>
        </w:tc>
      </w:tr>
    </w:tbl>
    <w:p w:rsidR="00861F08" w:rsidRPr="00D01CF2" w:rsidRDefault="00861F08" w:rsidP="00CB35A0"/>
    <w:p w:rsidR="00FC0F8A" w:rsidRPr="00D01CF2" w:rsidRDefault="00FC0F8A" w:rsidP="001D537F">
      <w:pPr>
        <w:pStyle w:val="Heading3"/>
      </w:pPr>
      <w:bookmarkStart w:id="307" w:name="_Toc19717292"/>
      <w:r w:rsidRPr="00D01CF2">
        <w:t>7.5.3</w:t>
      </w:r>
      <w:r w:rsidRPr="00D01CF2">
        <w:tab/>
      </w:r>
      <w:r w:rsidR="007F4E06" w:rsidRPr="00D01CF2">
        <w:rPr>
          <w:lang w:val="en-US"/>
        </w:rPr>
        <w:t xml:space="preserve">PFCP </w:t>
      </w:r>
      <w:r w:rsidRPr="00D01CF2">
        <w:t>Session Establishment Response</w:t>
      </w:r>
      <w:bookmarkEnd w:id="307"/>
    </w:p>
    <w:p w:rsidR="000B18F9" w:rsidRPr="00D01CF2" w:rsidRDefault="000B18F9" w:rsidP="001D537F">
      <w:pPr>
        <w:pStyle w:val="Heading4"/>
        <w:rPr>
          <w:rFonts w:cs="Arial"/>
          <w:bCs/>
          <w:lang w:val="en-GB"/>
        </w:rPr>
      </w:pPr>
      <w:bookmarkStart w:id="308" w:name="_Toc19717293"/>
      <w:r w:rsidRPr="00D01CF2">
        <w:t>7.5.3</w:t>
      </w:r>
      <w:r w:rsidRPr="00D01CF2">
        <w:rPr>
          <w:lang w:val="en-GB"/>
        </w:rPr>
        <w:t>.1</w:t>
      </w:r>
      <w:r w:rsidRPr="00D01CF2">
        <w:rPr>
          <w:lang w:val="en-GB"/>
        </w:rPr>
        <w:tab/>
        <w:t>General</w:t>
      </w:r>
      <w:bookmarkEnd w:id="308"/>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Establishment Response shall be sent over the Sxa, Sxb</w:t>
      </w:r>
      <w:r w:rsidR="006E05FA" w:rsidRPr="00D01CF2">
        <w:rPr>
          <w:rFonts w:ascii="Arial" w:hAnsi="Arial" w:cs="Arial"/>
          <w:bCs/>
        </w:rPr>
        <w:t>,</w:t>
      </w:r>
      <w:r w:rsidRPr="00D01CF2">
        <w:rPr>
          <w:rFonts w:ascii="Arial" w:hAnsi="Arial" w:cs="Arial"/>
          <w:bCs/>
        </w:rPr>
        <w:t xml:space="preserve"> Sxc</w:t>
      </w:r>
      <w:r w:rsidR="006E05FA" w:rsidRPr="00D01CF2">
        <w:rPr>
          <w:rFonts w:ascii="Arial" w:hAnsi="Arial" w:cs="Arial"/>
          <w:bCs/>
        </w:rPr>
        <w:t xml:space="preserve"> and N4</w:t>
      </w:r>
      <w:r w:rsidRPr="00D01CF2">
        <w:rPr>
          <w:rFonts w:ascii="Arial" w:hAnsi="Arial" w:cs="Arial"/>
          <w:bCs/>
        </w:rPr>
        <w:t xml:space="preserve"> interface by the UP function to the CP function as a reply to the </w:t>
      </w:r>
      <w:r w:rsidR="007F4E06" w:rsidRPr="00D01CF2">
        <w:rPr>
          <w:rFonts w:ascii="Arial" w:hAnsi="Arial" w:cs="Arial"/>
          <w:bCs/>
        </w:rPr>
        <w:t xml:space="preserve">PFCP </w:t>
      </w:r>
      <w:r w:rsidRPr="00D01CF2">
        <w:rPr>
          <w:rFonts w:ascii="Arial" w:hAnsi="Arial" w:cs="Arial"/>
          <w:bCs/>
        </w:rPr>
        <w:t>Session Establishment Request.</w:t>
      </w:r>
    </w:p>
    <w:p w:rsidR="00FC0F8A" w:rsidRPr="00D01CF2" w:rsidRDefault="00FC0F8A" w:rsidP="00376211">
      <w:pPr>
        <w:pStyle w:val="TH"/>
        <w:rPr>
          <w:lang w:val="en-US"/>
        </w:rPr>
      </w:pPr>
      <w:r w:rsidRPr="00D01CF2">
        <w:t>Table 7.5.3</w:t>
      </w:r>
      <w:r w:rsidR="000B18F9" w:rsidRPr="00D01CF2">
        <w:rPr>
          <w:lang w:val="en-GB"/>
        </w:rPr>
        <w:t>.1</w:t>
      </w:r>
      <w:r w:rsidRPr="00D01CF2">
        <w:t xml:space="preserve">-1: Information Elements in a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2B5186">
            <w:pPr>
              <w:pStyle w:val="TAH"/>
            </w:pP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C0288">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C0288">
            <w:pPr>
              <w:pStyle w:val="TAC"/>
              <w:rPr>
                <w:lang w:val="sv-SE" w:eastAsia="zh-CN"/>
              </w:rPr>
            </w:pPr>
            <w:r w:rsidRPr="00D01CF2">
              <w:rPr>
                <w:lang w:val="sv-SE" w:eastAsia="zh-CN"/>
              </w:rPr>
              <w:t>Node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GB"/>
              </w:rPr>
            </w:pPr>
            <w:r w:rsidRPr="00D01CF2">
              <w:rPr>
                <w:lang w:val="en-GB"/>
              </w:rPr>
              <w:t>T</w:t>
            </w:r>
            <w:r w:rsidRPr="00D01CF2">
              <w: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Cause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DE5AAE">
            <w:pPr>
              <w:pStyle w:val="TAC"/>
              <w:rPr>
                <w:lang w:val="sv-SE"/>
              </w:rPr>
            </w:pPr>
            <w:r w:rsidRPr="00D01CF2">
              <w:rPr>
                <w:szCs w:val="18"/>
                <w:lang w:val="de-DE"/>
              </w:rPr>
              <w:t>Offending IE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BA7C90">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L"/>
              <w:jc w:val="center"/>
              <w:rPr>
                <w:szCs w:val="18"/>
                <w:lang w:val="en-GB"/>
              </w:rPr>
            </w:pPr>
            <w:r w:rsidRPr="00D01CF2">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L"/>
              <w:rPr>
                <w:lang w:val="en-GB"/>
              </w:rPr>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identifing the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BA7C90">
            <w:pPr>
              <w:pStyle w:val="TAC"/>
            </w:pPr>
            <w:r w:rsidRPr="00D01CF2">
              <w:rPr>
                <w:lang w:val="sv-SE" w:eastAsia="zh-CN"/>
              </w:rPr>
              <w:t>F-SEID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w:t>
            </w:r>
          </w:p>
          <w:p w:rsidR="00876EFE" w:rsidRPr="00D01CF2" w:rsidRDefault="00876EFE" w:rsidP="003D247B">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rsidR="00876EFE" w:rsidRPr="00D01CF2" w:rsidRDefault="00876EFE" w:rsidP="00FB7DDA">
            <w:pPr>
              <w:pStyle w:val="TAL"/>
            </w:pPr>
            <w:r w:rsidRPr="00D01CF2">
              <w:rPr>
                <w:lang w:eastAsia="zh-CN"/>
              </w:rPr>
              <w:t xml:space="preserve">See </w:t>
            </w:r>
            <w:r w:rsidRPr="00D01CF2">
              <w:t>table 7.5.3</w:t>
            </w:r>
            <w:r w:rsidRPr="00D01CF2">
              <w:rPr>
                <w:lang w:val="en-GB"/>
              </w:rPr>
              <w:t>.</w:t>
            </w:r>
            <w:r w:rsidRPr="00D01CF2">
              <w:t>2</w:t>
            </w:r>
            <w:r w:rsidRPr="00D01CF2">
              <w:rPr>
                <w:lang w:val="en-GB"/>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rPr>
                <w:lang w:val="en-US"/>
              </w:rPr>
              <w:t>Created PDR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876EFE" w:rsidRPr="00D01CF2" w:rsidRDefault="00876EFE" w:rsidP="00C64D1A">
            <w:pPr>
              <w:pStyle w:val="TAL"/>
              <w:rPr>
                <w:szCs w:val="18"/>
                <w:lang w:val="en-US" w:eastAsia="zh-CN"/>
              </w:rPr>
            </w:pPr>
            <w:r w:rsidRPr="00D01CF2">
              <w:t>See Table 7.5.3</w:t>
            </w:r>
            <w:r w:rsidRPr="00D01CF2">
              <w:rPr>
                <w:lang w:val="en-GB"/>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C"/>
              <w:rPr>
                <w:lang w:val="en-US"/>
              </w:rPr>
            </w:pPr>
            <w:r w:rsidRPr="00D01CF2">
              <w:rPr>
                <w:lang w:val="en-US"/>
              </w:rPr>
              <w:t>Load Control Information</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rsidR="00876EFE" w:rsidRPr="00D01CF2" w:rsidRDefault="00876EFE" w:rsidP="00D30073">
            <w:pPr>
              <w:pStyle w:val="TAL"/>
              <w:rPr>
                <w:szCs w:val="18"/>
                <w:lang w:val="en-US" w:eastAsia="zh-CN"/>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C"/>
              <w:rPr>
                <w:lang w:val="en-US"/>
              </w:rPr>
            </w:pPr>
            <w:r w:rsidRPr="00D01CF2">
              <w:rPr>
                <w:lang w:val="en-US"/>
              </w:rPr>
              <w:t>Overload Control Information</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32D11">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rPr>
                <w:lang w:val="en-US"/>
              </w:rPr>
            </w:pPr>
            <w:r w:rsidRPr="00D01CF2">
              <w:rPr>
                <w:lang w:val="en-US"/>
              </w:rPr>
              <w:t>FQ-CSID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32D11">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rPr>
                <w:lang w:val="en-US"/>
              </w:rPr>
            </w:pPr>
            <w:r w:rsidRPr="00D01CF2">
              <w:rPr>
                <w:lang w:val="en-US"/>
              </w:rPr>
              <w:t>FQ-CSID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F2F77">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F2F77">
            <w:pPr>
              <w:pStyle w:val="TAC"/>
              <w:rPr>
                <w:lang w:val="en-US"/>
              </w:rPr>
            </w:pPr>
            <w:r w:rsidRPr="00D01CF2">
              <w:rPr>
                <w:lang w:val="en-US"/>
              </w:rPr>
              <w:t>Failed Rule ID</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GB"/>
              </w:rPr>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rsidR="009952E8" w:rsidRPr="00D01CF2" w:rsidRDefault="002C2BC3" w:rsidP="002C2BC3">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lang w:val="en-US"/>
              </w:rPr>
            </w:pPr>
            <w:r w:rsidRPr="00D01CF2">
              <w:rPr>
                <w:lang w:val="en-GB"/>
              </w:rPr>
              <w:t xml:space="preserve">Created Traffic </w:t>
            </w:r>
            <w:r w:rsidRPr="00D01CF2">
              <w:rPr>
                <w:lang w:val="en-US"/>
              </w:rPr>
              <w:t>Endpoint</w:t>
            </w:r>
          </w:p>
        </w:tc>
      </w:tr>
    </w:tbl>
    <w:p w:rsidR="00207CC6" w:rsidRPr="00D01CF2" w:rsidRDefault="00207CC6" w:rsidP="00207CC6"/>
    <w:p w:rsidR="00FC0F8A" w:rsidRPr="00D01CF2" w:rsidRDefault="002114B7" w:rsidP="001D537F">
      <w:pPr>
        <w:pStyle w:val="Heading4"/>
        <w:rPr>
          <w:rFonts w:cs="Arial"/>
          <w:bCs/>
        </w:rPr>
      </w:pPr>
      <w:bookmarkStart w:id="309" w:name="_Toc19717294"/>
      <w:r w:rsidRPr="00D01CF2">
        <w:t>7.5.3</w:t>
      </w:r>
      <w:r w:rsidRPr="00D01CF2">
        <w:rPr>
          <w:lang w:val="en-GB"/>
        </w:rPr>
        <w:t>.</w:t>
      </w:r>
      <w:r w:rsidRPr="00D01CF2">
        <w:t>2</w:t>
      </w:r>
      <w:r w:rsidRPr="00D01CF2">
        <w:rPr>
          <w:lang w:val="en-GB"/>
        </w:rPr>
        <w:tab/>
      </w:r>
      <w:r w:rsidRPr="00D01CF2">
        <w:t xml:space="preserve">Created PDR IE within </w:t>
      </w:r>
      <w:r w:rsidR="007F4E06" w:rsidRPr="00D01CF2">
        <w:t xml:space="preserve">PFCP </w:t>
      </w:r>
      <w:r w:rsidRPr="00D01CF2">
        <w:t>Session Establishment Response</w:t>
      </w:r>
      <w:bookmarkEnd w:id="309"/>
    </w:p>
    <w:p w:rsidR="00542025" w:rsidRPr="00D01CF2" w:rsidRDefault="00542025" w:rsidP="00542025">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rsidR="00901D54" w:rsidRPr="00D01CF2" w:rsidRDefault="00FC0F8A" w:rsidP="00376211">
      <w:pPr>
        <w:pStyle w:val="TH"/>
        <w:rPr>
          <w:lang w:val="en-US"/>
        </w:rPr>
      </w:pPr>
      <w:r w:rsidRPr="00D01CF2">
        <w:lastRenderedPageBreak/>
        <w:t>Table 7.5.3</w:t>
      </w:r>
      <w:r w:rsidR="000B18F9" w:rsidRPr="00D01CF2">
        <w:rPr>
          <w:lang w:val="en-GB"/>
        </w:rPr>
        <w:t>.</w:t>
      </w:r>
      <w:r w:rsidRPr="00D01CF2">
        <w:t>2</w:t>
      </w:r>
      <w:r w:rsidR="000B18F9" w:rsidRPr="00D01CF2">
        <w:rPr>
          <w:lang w:val="en-GB"/>
        </w:rPr>
        <w:t>-1</w:t>
      </w:r>
      <w:r w:rsidRPr="00D01CF2">
        <w:t xml:space="preserve">: Created PDR IE within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lang w:val="en-US"/>
              </w:rPr>
              <w:t>Created PDR IE Type = 8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876EFE"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C"/>
            </w:pPr>
            <w:r w:rsidRPr="00D01CF2">
              <w:t>PDR ID</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jc w:val="center"/>
              <w:rPr>
                <w:rFonts w:eastAsia="SimSun"/>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pPr>
            <w:r w:rsidRPr="00D01CF2">
              <w:rPr>
                <w:szCs w:val="18"/>
              </w:rPr>
              <w:t xml:space="preserve">If the UP function allocates the F-TEID, this IE shall </w:t>
            </w:r>
            <w:r w:rsidRPr="00D01CF2">
              <w:rPr>
                <w:szCs w:val="18"/>
                <w:lang w:val="en-GB"/>
              </w:rPr>
              <w:t xml:space="preserve">be present and shall </w:t>
            </w:r>
            <w:r w:rsidRPr="00D01CF2">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876EFE"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C"/>
            </w:pPr>
            <w:r w:rsidRPr="00D01CF2">
              <w:t>F-TEID</w:t>
            </w:r>
          </w:p>
        </w:tc>
      </w:tr>
      <w:tr w:rsidR="002C2BC3"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jc w:val="center"/>
              <w:rPr>
                <w:szCs w:val="18"/>
                <w:lang w:eastAsia="zh-C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2BC3" w:rsidRDefault="002C2BC3" w:rsidP="002C2BC3">
            <w:pPr>
              <w:pStyle w:val="TAC"/>
            </w:pPr>
            <w:r>
              <w:t>UE IP Address</w:t>
            </w:r>
          </w:p>
        </w:tc>
      </w:tr>
    </w:tbl>
    <w:p w:rsidR="00134C2D" w:rsidRPr="00D01CF2" w:rsidRDefault="00134C2D" w:rsidP="00134C2D"/>
    <w:p w:rsidR="00D1581A" w:rsidRPr="00D01CF2" w:rsidRDefault="000B18F9" w:rsidP="001D537F">
      <w:pPr>
        <w:pStyle w:val="Heading4"/>
        <w:rPr>
          <w:lang w:eastAsia="zh-CN"/>
        </w:rPr>
      </w:pPr>
      <w:bookmarkStart w:id="310" w:name="_Toc19717295"/>
      <w:r w:rsidRPr="00D01CF2">
        <w:t>7.5.3</w:t>
      </w:r>
      <w:r w:rsidRPr="00D01CF2">
        <w:rPr>
          <w:lang w:val="en-GB"/>
        </w:rPr>
        <w:t>.3</w:t>
      </w:r>
      <w:r w:rsidRPr="00D01CF2">
        <w:rPr>
          <w:lang w:val="en-GB"/>
        </w:rPr>
        <w:tab/>
      </w:r>
      <w:r w:rsidRPr="00D01CF2">
        <w:t xml:space="preserve">Load Control Information IE within </w:t>
      </w:r>
      <w:r w:rsidR="007F4E06" w:rsidRPr="00D01CF2">
        <w:t xml:space="preserve">PFCP </w:t>
      </w:r>
      <w:r w:rsidRPr="00D01CF2">
        <w:t>Session Establishment Response</w:t>
      </w:r>
      <w:bookmarkEnd w:id="310"/>
    </w:p>
    <w:p w:rsidR="00542025" w:rsidRPr="00D01CF2" w:rsidRDefault="00542025" w:rsidP="00542025">
      <w:r w:rsidRPr="00D01CF2">
        <w:t xml:space="preserve">The </w:t>
      </w:r>
      <w:r w:rsidRPr="00D01CF2">
        <w:rPr>
          <w:lang w:val="en-US"/>
        </w:rPr>
        <w:t xml:space="preserve">Load Control Information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7.5.3.3-1</w:t>
      </w:r>
      <w:r w:rsidRPr="00D01CF2">
        <w:rPr>
          <w:lang w:eastAsia="ja-JP"/>
        </w:rPr>
        <w:t>.</w:t>
      </w:r>
    </w:p>
    <w:p w:rsidR="00D1581A" w:rsidRPr="00D01CF2" w:rsidRDefault="00D1581A" w:rsidP="00376211">
      <w:pPr>
        <w:pStyle w:val="TH"/>
        <w:rPr>
          <w:lang w:val="en-US"/>
        </w:rPr>
      </w:pPr>
      <w:r w:rsidRPr="00D01CF2">
        <w:t>Table 7.5.3</w:t>
      </w:r>
      <w:r w:rsidR="000B18F9" w:rsidRPr="00D01CF2">
        <w:rPr>
          <w:lang w:val="en-GB"/>
        </w:rPr>
        <w:t>.</w:t>
      </w:r>
      <w:r w:rsidRPr="00D01CF2">
        <w:rPr>
          <w:lang w:val="en-GB"/>
        </w:rPr>
        <w:t>3</w:t>
      </w:r>
      <w:r w:rsidR="000B18F9" w:rsidRPr="00D01CF2">
        <w:rPr>
          <w:lang w:val="en-GB"/>
        </w:rPr>
        <w:t>-1</w:t>
      </w:r>
      <w:r w:rsidRPr="00D01CF2">
        <w:t xml:space="preserve">: Load Control Information IE within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9A4096">
            <w:pPr>
              <w:pStyle w:val="TAC"/>
            </w:pPr>
            <w:r w:rsidRPr="00D01CF2">
              <w:rPr>
                <w:lang w:val="en-US"/>
              </w:rPr>
              <w:t>Load Control Information IE Type = 51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64D1A">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64D1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64D1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64D1A">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L"/>
            </w:pPr>
            <w:r w:rsidRPr="00D01CF2">
              <w:t>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D1581A">
            <w:pPr>
              <w:pStyle w:val="TAL"/>
            </w:pPr>
            <w:r w:rsidRPr="00D01CF2">
              <w:t xml:space="preserve">See </w:t>
            </w:r>
            <w:r w:rsidR="00751AEC">
              <w:t>clause</w:t>
            </w:r>
            <w:r w:rsidRPr="00D01CF2">
              <w:t xml:space="preserve"> 6.2.</w:t>
            </w:r>
            <w:r w:rsidRPr="00D01CF2">
              <w:rPr>
                <w:lang w:val="en-GB"/>
              </w:rPr>
              <w:t>3</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Sequence Number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rPr>
                <w:lang w:val="de-DE"/>
              </w:rPr>
            </w:pPr>
            <w:r w:rsidRPr="00D01CF2">
              <w:t>Load Metric</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rPr>
                <w:rFonts w:eastAsia="SimSun"/>
              </w:rP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D1581A">
            <w:pPr>
              <w:pStyle w:val="TAL"/>
            </w:pPr>
            <w:r w:rsidRPr="00D01CF2">
              <w:t xml:space="preserve">See </w:t>
            </w:r>
            <w:r w:rsidR="00751AEC">
              <w:t>clause</w:t>
            </w:r>
            <w:r w:rsidRPr="00D01CF2">
              <w:t xml:space="preserve"> 6.2.</w:t>
            </w:r>
            <w:r w:rsidRPr="00D01CF2">
              <w:rPr>
                <w:lang w:val="en-GB"/>
              </w:rPr>
              <w:t>3</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Metric</w:t>
            </w:r>
          </w:p>
        </w:tc>
      </w:tr>
    </w:tbl>
    <w:p w:rsidR="00FC0F8A" w:rsidRPr="00D01CF2" w:rsidRDefault="00FC0F8A" w:rsidP="00FC0F8A">
      <w:pPr>
        <w:rPr>
          <w:lang w:eastAsia="zh-CN"/>
        </w:rPr>
      </w:pPr>
    </w:p>
    <w:p w:rsidR="000B18F9" w:rsidRPr="00D01CF2" w:rsidRDefault="000B18F9" w:rsidP="001D537F">
      <w:pPr>
        <w:pStyle w:val="Heading4"/>
        <w:rPr>
          <w:lang w:eastAsia="zh-CN"/>
        </w:rPr>
      </w:pPr>
      <w:bookmarkStart w:id="311" w:name="_Toc19717296"/>
      <w:r w:rsidRPr="00D01CF2">
        <w:t>7.5.3</w:t>
      </w:r>
      <w:r w:rsidRPr="00D01CF2">
        <w:rPr>
          <w:lang w:val="en-GB"/>
        </w:rPr>
        <w:t>.4</w:t>
      </w:r>
      <w:r w:rsidRPr="00D01CF2">
        <w:rPr>
          <w:lang w:val="en-GB"/>
        </w:rPr>
        <w:tab/>
      </w:r>
      <w:r w:rsidRPr="00D01CF2">
        <w:t xml:space="preserve">Overload Control Information IE within </w:t>
      </w:r>
      <w:r w:rsidR="007F4E06" w:rsidRPr="00D01CF2">
        <w:t xml:space="preserve">PFCP </w:t>
      </w:r>
      <w:r w:rsidRPr="00D01CF2">
        <w:t>Session Establishment Response</w:t>
      </w:r>
      <w:bookmarkEnd w:id="311"/>
    </w:p>
    <w:p w:rsidR="00542025" w:rsidRPr="00D01CF2" w:rsidRDefault="00542025" w:rsidP="00542025">
      <w:r w:rsidRPr="00D01CF2">
        <w:t xml:space="preserve">The </w:t>
      </w:r>
      <w:r w:rsidRPr="00D01CF2">
        <w:rPr>
          <w:lang w:val="en-US"/>
        </w:rPr>
        <w:t xml:space="preserve">Overload Control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7.5.3.4-1</w:t>
      </w:r>
      <w:r w:rsidRPr="00D01CF2">
        <w:rPr>
          <w:lang w:eastAsia="ja-JP"/>
        </w:rPr>
        <w:t>.</w:t>
      </w:r>
    </w:p>
    <w:p w:rsidR="002A76B2" w:rsidRPr="00D01CF2" w:rsidRDefault="002A76B2" w:rsidP="00376211">
      <w:pPr>
        <w:pStyle w:val="TH"/>
        <w:rPr>
          <w:lang w:val="en-US"/>
        </w:rPr>
      </w:pPr>
      <w:r w:rsidRPr="00D01CF2">
        <w:t>Table 7.5.3</w:t>
      </w:r>
      <w:r w:rsidR="000B18F9" w:rsidRPr="00D01CF2">
        <w:rPr>
          <w:lang w:val="en-GB"/>
        </w:rPr>
        <w:t>.</w:t>
      </w:r>
      <w:r w:rsidRPr="00D01CF2">
        <w:rPr>
          <w:lang w:val="en-GB"/>
        </w:rPr>
        <w:t>4</w:t>
      </w:r>
      <w:r w:rsidR="000B18F9" w:rsidRPr="00D01CF2">
        <w:rPr>
          <w:lang w:val="en-GB"/>
        </w:rPr>
        <w:t>-1</w:t>
      </w:r>
      <w:r w:rsidRPr="00D01CF2">
        <w:t xml:space="preserve">: Overload Control Information IE within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D30073">
            <w:pPr>
              <w:pStyle w:val="TAC"/>
            </w:pPr>
            <w:r w:rsidRPr="00D01CF2">
              <w:rPr>
                <w:lang w:val="en-US"/>
              </w:rPr>
              <w:t>Overload Control Information IE Type = 54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64D1A">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64D1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64D1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64D1A">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L"/>
            </w:pPr>
            <w:r w:rsidRPr="00D01CF2">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Sequence Number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rPr>
                <w:lang w:val="de-DE"/>
              </w:rPr>
            </w:pPr>
            <w:r w:rsidRPr="00D01CF2">
              <w:t>Overload Reduction Metric</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rPr>
                <w:rFonts w:eastAsia="SimSun"/>
              </w:rP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Metric</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pPr>
            <w:r w:rsidRPr="00D01CF2">
              <w:t>Period of Validity</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Timer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pPr>
            <w:r w:rsidRPr="00D01CF2">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pPr>
            <w:r w:rsidRPr="00D01CF2">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18686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186864">
            <w:pPr>
              <w:pStyle w:val="TAC"/>
            </w:pPr>
            <w:r w:rsidRPr="00D01CF2">
              <w:t>OCI Flags</w:t>
            </w:r>
          </w:p>
        </w:tc>
      </w:tr>
    </w:tbl>
    <w:p w:rsidR="002A76B2" w:rsidRPr="00D01CF2" w:rsidRDefault="002A76B2" w:rsidP="00FC0F8A">
      <w:pPr>
        <w:rPr>
          <w:lang w:eastAsia="zh-CN"/>
        </w:rPr>
      </w:pPr>
    </w:p>
    <w:p w:rsidR="009952E8" w:rsidRPr="00D01CF2" w:rsidRDefault="009952E8" w:rsidP="009952E8">
      <w:pPr>
        <w:pStyle w:val="Heading4"/>
        <w:rPr>
          <w:rFonts w:cs="Arial"/>
          <w:bCs/>
          <w:lang w:val="en-GB"/>
        </w:rPr>
      </w:pPr>
      <w:bookmarkStart w:id="312" w:name="_Toc19717297"/>
      <w:r w:rsidRPr="00D01CF2">
        <w:t>7.5.</w:t>
      </w:r>
      <w:r w:rsidRPr="00D01CF2">
        <w:rPr>
          <w:lang w:val="en-GB"/>
        </w:rPr>
        <w:t>3.5</w:t>
      </w:r>
      <w:r w:rsidRPr="00D01CF2">
        <w:rPr>
          <w:lang w:val="en-GB"/>
        </w:rPr>
        <w:tab/>
        <w:t>Created</w:t>
      </w:r>
      <w:r w:rsidRPr="00D01CF2">
        <w:t xml:space="preserve"> </w:t>
      </w:r>
      <w:r w:rsidRPr="00D01CF2">
        <w:rPr>
          <w:lang w:val="en-US"/>
        </w:rPr>
        <w:t>Traffic Endpoint</w:t>
      </w:r>
      <w:r w:rsidRPr="00D01CF2">
        <w:t xml:space="preserve"> IE within Sx Session Establishment Re</w:t>
      </w:r>
      <w:r w:rsidRPr="00D01CF2">
        <w:rPr>
          <w:lang w:val="en-GB"/>
        </w:rPr>
        <w:t>sponse</w:t>
      </w:r>
      <w:bookmarkEnd w:id="312"/>
    </w:p>
    <w:p w:rsidR="009952E8" w:rsidRPr="00D01CF2" w:rsidRDefault="009952E8" w:rsidP="009952E8">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9952E8" w:rsidRPr="00D01CF2" w:rsidRDefault="009952E8" w:rsidP="009952E8">
      <w:pPr>
        <w:pStyle w:val="TH"/>
        <w:rPr>
          <w:lang w:val="en-GB"/>
        </w:rPr>
      </w:pPr>
      <w:r w:rsidRPr="00D01CF2">
        <w:lastRenderedPageBreak/>
        <w:t>Table 7.5.3</w:t>
      </w:r>
      <w:r w:rsidRPr="00D01CF2">
        <w:rPr>
          <w:lang w:val="en-GB"/>
        </w:rPr>
        <w:t>.5-1</w:t>
      </w:r>
      <w:r w:rsidRPr="00D01CF2">
        <w:t xml:space="preserve">: </w:t>
      </w:r>
      <w:r w:rsidRPr="00D01CF2">
        <w:rPr>
          <w:lang w:val="en-US"/>
        </w:rPr>
        <w:t>Created Traffic Endpoint IE</w:t>
      </w:r>
      <w:r w:rsidRPr="00D01CF2">
        <w:t xml:space="preserve"> within Sx Session Establishment Re</w:t>
      </w:r>
      <w:r w:rsidRPr="00D01CF2">
        <w:rPr>
          <w:lang w:val="en-GB"/>
        </w:rPr>
        <w:t>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952E8"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952E8" w:rsidRPr="00D01CF2" w:rsidRDefault="009952E8"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952E8" w:rsidRPr="00D01CF2" w:rsidRDefault="009952E8" w:rsidP="00D078FC">
            <w:pPr>
              <w:pStyle w:val="TAC"/>
            </w:pPr>
            <w:r w:rsidRPr="00D01CF2">
              <w:rPr>
                <w:lang w:val="en-US"/>
              </w:rPr>
              <w:t xml:space="preserve">Created Traffic Endpoint IE Type = </w:t>
            </w:r>
            <w:r w:rsidR="00F231E1" w:rsidRPr="00D01CF2">
              <w:rPr>
                <w:lang w:val="en-US"/>
              </w:rPr>
              <w:t>128</w:t>
            </w:r>
            <w:r w:rsidRPr="00D01CF2">
              <w:rPr>
                <w:lang w:val="en-US"/>
              </w:rPr>
              <w:t xml:space="preserve"> (decimal)</w:t>
            </w:r>
          </w:p>
        </w:tc>
      </w:tr>
      <w:tr w:rsidR="009952E8"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9952E8" w:rsidRPr="00D01CF2" w:rsidRDefault="009952E8" w:rsidP="00D078FC">
            <w:pPr>
              <w:pStyle w:val="TAH"/>
            </w:pPr>
          </w:p>
        </w:tc>
        <w:tc>
          <w:tcPr>
            <w:tcW w:w="7557" w:type="dxa"/>
            <w:gridSpan w:val="6"/>
            <w:tcBorders>
              <w:top w:val="single" w:sz="4" w:space="0" w:color="auto"/>
              <w:left w:val="nil"/>
              <w:right w:val="single" w:sz="4" w:space="0" w:color="auto"/>
            </w:tcBorders>
            <w:shd w:val="clear" w:color="auto" w:fill="D9D9D9"/>
          </w:tcPr>
          <w:p w:rsidR="009952E8" w:rsidRPr="00D01CF2" w:rsidRDefault="009952E8" w:rsidP="00D078FC">
            <w:pPr>
              <w:pStyle w:val="TAC"/>
            </w:pPr>
            <w:r w:rsidRPr="00D01CF2">
              <w:t>Length = n</w:t>
            </w:r>
          </w:p>
        </w:tc>
      </w:tr>
      <w:tr w:rsidR="009952E8" w:rsidRPr="00D01CF2" w:rsidTr="00D078FC">
        <w:trPr>
          <w:jc w:val="center"/>
        </w:trPr>
        <w:tc>
          <w:tcPr>
            <w:tcW w:w="1561"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9952E8" w:rsidRPr="00D01CF2" w:rsidRDefault="009952E8"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IE Type</w:t>
            </w:r>
          </w:p>
        </w:tc>
      </w:tr>
      <w:tr w:rsidR="009952E8" w:rsidRPr="00D01CF2" w:rsidTr="00D078FC">
        <w:trPr>
          <w:jc w:val="center"/>
        </w:trPr>
        <w:tc>
          <w:tcPr>
            <w:tcW w:w="1561"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36"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4672"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9952E8" w:rsidRPr="00D01CF2" w:rsidRDefault="009952E8" w:rsidP="00D078FC">
            <w:pPr>
              <w:pStyle w:val="TAH"/>
            </w:pP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This IE shall uniquely identify </w:t>
            </w:r>
            <w:r w:rsidRPr="00D01CF2">
              <w:rPr>
                <w:lang w:val="en-US"/>
              </w:rPr>
              <w:t>the Traffic Endpoint</w:t>
            </w:r>
            <w:r w:rsidRPr="00D01CF2">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US"/>
              </w:rPr>
              <w:t>Traffic Endpoint</w:t>
            </w:r>
            <w:r w:rsidRPr="00D01CF2">
              <w:t xml:space="preserve"> ID</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rPr>
              <w:t xml:space="preserve">If the UP function allocates the F-TEID, this IE shall </w:t>
            </w:r>
            <w:r w:rsidRPr="00D01CF2">
              <w:rPr>
                <w:szCs w:val="18"/>
                <w:lang w:val="en-GB"/>
              </w:rPr>
              <w:t xml:space="preserve">be present and shall </w:t>
            </w:r>
            <w:r w:rsidRPr="00D01CF2">
              <w:rPr>
                <w:szCs w:val="18"/>
              </w:rPr>
              <w:t xml:space="preserve">contain the local F-TEID to be used for this </w:t>
            </w:r>
            <w:r w:rsidRPr="00D01CF2">
              <w:rPr>
                <w:szCs w:val="18"/>
                <w:lang w:val="fr-FR"/>
              </w:rPr>
              <w:t>Traffic Endpoint.</w:t>
            </w:r>
          </w:p>
          <w:p w:rsidR="009952E8" w:rsidRPr="00D01CF2" w:rsidRDefault="009952E8"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F-TEID</w:t>
            </w:r>
          </w:p>
        </w:tc>
      </w:tr>
      <w:tr w:rsidR="002C2BC3"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2C2BC3" w:rsidRPr="00DE4FB8" w:rsidRDefault="002C2BC3" w:rsidP="002C2BC3">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jc w:val="center"/>
              <w:rPr>
                <w:lang w:val="sv-S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2BC3" w:rsidRPr="00DE4FB8" w:rsidRDefault="002C2BC3" w:rsidP="002C2BC3">
            <w:pPr>
              <w:pStyle w:val="TAC"/>
            </w:pPr>
            <w:r>
              <w:t>UE IP Address</w:t>
            </w:r>
          </w:p>
        </w:tc>
      </w:tr>
    </w:tbl>
    <w:p w:rsidR="009952E8" w:rsidRPr="00D01CF2" w:rsidRDefault="009952E8" w:rsidP="00FC0F8A">
      <w:pPr>
        <w:rPr>
          <w:lang w:eastAsia="zh-CN"/>
        </w:rPr>
      </w:pPr>
    </w:p>
    <w:p w:rsidR="00FC0F8A" w:rsidRPr="00D01CF2" w:rsidRDefault="00FC0F8A" w:rsidP="001D537F">
      <w:pPr>
        <w:pStyle w:val="Heading3"/>
        <w:rPr>
          <w:rFonts w:cs="Arial"/>
          <w:bCs/>
        </w:rPr>
      </w:pPr>
      <w:bookmarkStart w:id="313" w:name="_Toc19717298"/>
      <w:r w:rsidRPr="00D01CF2">
        <w:t>7.5.4</w:t>
      </w:r>
      <w:r w:rsidRPr="00D01CF2">
        <w:tab/>
      </w:r>
      <w:r w:rsidR="007F4E06" w:rsidRPr="00D01CF2">
        <w:rPr>
          <w:lang w:val="fr-FR"/>
        </w:rPr>
        <w:t xml:space="preserve">PFCP </w:t>
      </w:r>
      <w:r w:rsidRPr="00D01CF2">
        <w:t>Session Modification Request</w:t>
      </w:r>
      <w:bookmarkEnd w:id="313"/>
    </w:p>
    <w:p w:rsidR="000B18F9" w:rsidRPr="00D01CF2" w:rsidRDefault="000B18F9" w:rsidP="001D537F">
      <w:pPr>
        <w:pStyle w:val="Heading4"/>
        <w:rPr>
          <w:rFonts w:cs="Arial"/>
          <w:bCs/>
          <w:lang w:val="en-GB"/>
        </w:rPr>
      </w:pPr>
      <w:bookmarkStart w:id="314" w:name="_Toc19717299"/>
      <w:r w:rsidRPr="00D01CF2">
        <w:t>7.5.</w:t>
      </w:r>
      <w:r w:rsidRPr="00D01CF2">
        <w:rPr>
          <w:lang w:val="en-GB"/>
        </w:rPr>
        <w:t>4.1</w:t>
      </w:r>
      <w:r w:rsidRPr="00D01CF2">
        <w:rPr>
          <w:lang w:val="en-GB"/>
        </w:rPr>
        <w:tab/>
        <w:t>General</w:t>
      </w:r>
      <w:bookmarkEnd w:id="314"/>
    </w:p>
    <w:p w:rsidR="00FC0F8A" w:rsidRPr="00D01CF2" w:rsidRDefault="00FC0F8A" w:rsidP="00FC0F8A">
      <w:pPr>
        <w:rPr>
          <w:rFonts w:ascii="Arial" w:hAnsi="Arial" w:cs="Arial"/>
          <w:bC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rPr>
        <w:t>Session Modification Request is used over the Sxa, Sxb</w:t>
      </w:r>
      <w:r w:rsidR="00AC4121" w:rsidRPr="00D01CF2">
        <w:rPr>
          <w:rFonts w:ascii="Arial" w:hAnsi="Arial" w:cs="Arial"/>
          <w:bCs/>
        </w:rPr>
        <w:t>,</w:t>
      </w:r>
      <w:r w:rsidRPr="00D01CF2">
        <w:rPr>
          <w:rFonts w:ascii="Arial" w:hAnsi="Arial" w:cs="Arial"/>
          <w:bCs/>
        </w:rPr>
        <w:t xml:space="preserve"> Sxc</w:t>
      </w:r>
      <w:r w:rsidR="00AC4121" w:rsidRPr="00D01CF2">
        <w:rPr>
          <w:rFonts w:ascii="Arial" w:hAnsi="Arial" w:cs="Arial"/>
          <w:bCs/>
        </w:rPr>
        <w:t xml:space="preserve"> and N4</w:t>
      </w:r>
      <w:r w:rsidRPr="00D01CF2">
        <w:rPr>
          <w:rFonts w:ascii="Arial" w:hAnsi="Arial" w:cs="Arial"/>
          <w:bCs/>
        </w:rPr>
        <w:t xml:space="preserve"> interface by the CP function to request the UP function to modify the </w:t>
      </w:r>
      <w:r w:rsidR="007F4E06" w:rsidRPr="00D01CF2">
        <w:rPr>
          <w:rFonts w:ascii="Arial" w:hAnsi="Arial" w:cs="Arial"/>
          <w:bCs/>
        </w:rPr>
        <w:t xml:space="preserve">PFCP </w:t>
      </w:r>
      <w:r w:rsidRPr="00D01CF2">
        <w:rPr>
          <w:rFonts w:ascii="Arial" w:hAnsi="Arial" w:cs="Arial"/>
          <w:bCs/>
        </w:rPr>
        <w:t>session.</w:t>
      </w:r>
    </w:p>
    <w:p w:rsidR="00FC0F8A" w:rsidRPr="00D01CF2" w:rsidRDefault="00FC0F8A" w:rsidP="00207317">
      <w:pPr>
        <w:pStyle w:val="TH"/>
        <w:rPr>
          <w:lang w:val="en-US"/>
        </w:rPr>
      </w:pPr>
      <w:r w:rsidRPr="00D01CF2">
        <w:lastRenderedPageBreak/>
        <w:t>Table 7.5.4</w:t>
      </w:r>
      <w:r w:rsidR="000B18F9" w:rsidRPr="00D01CF2">
        <w:rPr>
          <w:lang w:val="en-GB"/>
        </w:rPr>
        <w:t>.1</w:t>
      </w:r>
      <w:r w:rsidRPr="00D01CF2">
        <w:t xml:space="preserve">-1: Information Elements in a </w:t>
      </w:r>
      <w:r w:rsidR="007F4E06" w:rsidRPr="00D01CF2">
        <w:t xml:space="preserve">PFCP </w:t>
      </w:r>
      <w:r w:rsidRPr="00D01CF2">
        <w:t>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2178F" w:rsidRPr="00D01CF2"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2178F" w:rsidRPr="00D01CF2" w:rsidRDefault="0082178F" w:rsidP="002B518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IE Type</w:t>
            </w:r>
          </w:p>
        </w:tc>
      </w:tr>
      <w:tr w:rsidR="00C3039A" w:rsidRPr="00D01CF2"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336"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4672"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2B5186">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2B5186">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BA4489" w:rsidP="002B518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r>
      <w:tr w:rsidR="00AC4121" w:rsidRPr="00D01CF2" w:rsidTr="00EC0883">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rsidR="00AC4121" w:rsidRPr="00D01CF2" w:rsidRDefault="00AC4121" w:rsidP="005202E4">
            <w:pPr>
              <w:pStyle w:val="tal0"/>
            </w:pPr>
            <w:r w:rsidRPr="00D01CF2">
              <w:t>CP F-SEID</w:t>
            </w:r>
          </w:p>
        </w:tc>
        <w:tc>
          <w:tcPr>
            <w:tcW w:w="336" w:type="dxa"/>
            <w:gridSpan w:val="2"/>
            <w:tcBorders>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rsidR="00AC4121" w:rsidRPr="00D01CF2" w:rsidRDefault="00AC4121" w:rsidP="00550368">
            <w:pPr>
              <w:pStyle w:val="tal0"/>
            </w:pPr>
            <w:r w:rsidRPr="00D01CF2">
              <w:t xml:space="preserve">This IE </w:t>
            </w:r>
            <w:r w:rsidRPr="00D01CF2">
              <w:rPr>
                <w:lang w:val="en-GB"/>
              </w:rPr>
              <w:t>shall be present</w:t>
            </w:r>
            <w:r w:rsidRPr="00D01CF2">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rsidR="00AC4121" w:rsidRPr="00D01CF2" w:rsidRDefault="00AC4121" w:rsidP="00550368">
            <w:pPr>
              <w:pStyle w:val="TAC"/>
            </w:pPr>
            <w:r w:rsidRPr="00D01CF2">
              <w:t>F-SEID</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the</w:t>
            </w:r>
            <w:r w:rsidRPr="00D01CF2">
              <w:t xml:space="preserve"> PDR Rule which is requested to be removed. </w:t>
            </w:r>
            <w:r w:rsidRPr="00D01CF2">
              <w:rPr>
                <w:lang w:eastAsia="zh-CN"/>
              </w:rPr>
              <w:t xml:space="preserve">See </w:t>
            </w:r>
            <w:r w:rsidRPr="00D01CF2">
              <w:t>Table 7.5.4-6-1</w:t>
            </w:r>
            <w:r w:rsidRPr="00D01CF2">
              <w:rPr>
                <w:lang w:eastAsia="zh-CN"/>
              </w:rPr>
              <w:t>.</w:t>
            </w:r>
          </w:p>
          <w:p w:rsidR="00903043" w:rsidRPr="00D01CF2" w:rsidRDefault="00903043" w:rsidP="00903043">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PDR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rsidR="00903043" w:rsidRPr="00D01CF2" w:rsidRDefault="00903043" w:rsidP="00903043">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FAR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shall contain </w:t>
            </w:r>
            <w:r w:rsidRPr="00D01CF2">
              <w:rPr>
                <w:lang w:val="fr-FR"/>
              </w:rPr>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rsidR="00903043" w:rsidRPr="00D01CF2" w:rsidRDefault="00903043" w:rsidP="00903043">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URR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 xml:space="preserve">the </w:t>
            </w:r>
            <w:r w:rsidRPr="00D01CF2">
              <w:t>QER Rule which is requested to be removed. S</w:t>
            </w:r>
            <w:r w:rsidRPr="00D01CF2">
              <w:rPr>
                <w:lang w:eastAsia="zh-CN"/>
              </w:rPr>
              <w:t xml:space="preserve">ee </w:t>
            </w:r>
            <w:r w:rsidRPr="00D01CF2">
              <w:t>Table 7.5.4-9-1</w:t>
            </w:r>
            <w:r w:rsidRPr="00D01CF2">
              <w:rPr>
                <w:lang w:eastAsia="zh-CN"/>
              </w:rPr>
              <w:t>.</w:t>
            </w:r>
          </w:p>
          <w:p w:rsidR="00903043" w:rsidRPr="00D01CF2" w:rsidRDefault="00903043" w:rsidP="00903043">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QER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D07215">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C"/>
            </w:pPr>
            <w:r w:rsidRPr="00D01CF2">
              <w:t>Remove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lang w:val="de-DE"/>
              </w:rPr>
            </w:pPr>
            <w:r w:rsidRPr="00D01CF2">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lang w:val="en-GB"/>
              </w:rPr>
              <w:t>W</w:t>
            </w:r>
            <w:r w:rsidRPr="00D01CF2">
              <w:t>hen present</w:t>
            </w:r>
            <w:r w:rsidRPr="00D01CF2">
              <w:rPr>
                <w:lang w:val="en-US"/>
              </w:rPr>
              <w:t>,</w:t>
            </w:r>
            <w:r w:rsidRPr="00D01CF2">
              <w:t xml:space="preserve"> this IE shall contain the </w:t>
            </w:r>
            <w:r w:rsidRPr="00D01CF2">
              <w:rPr>
                <w:lang w:val="en-US"/>
              </w:rPr>
              <w:t>Traffic Endpoint</w:t>
            </w:r>
            <w:r w:rsidRPr="00D01CF2">
              <w:rPr>
                <w:lang w:val="en-GB"/>
              </w:rPr>
              <w:t xml:space="preserve"> </w:t>
            </w:r>
            <w:r w:rsidRPr="00D01CF2">
              <w:t xml:space="preserve">ID </w:t>
            </w:r>
            <w:r w:rsidRPr="00D01CF2">
              <w:rPr>
                <w:lang w:val="fr-FR"/>
              </w:rPr>
              <w:t>identifying</w:t>
            </w:r>
            <w:r w:rsidRPr="00D01CF2">
              <w:t xml:space="preserve"> the </w:t>
            </w:r>
            <w:r w:rsidRPr="00D01CF2">
              <w:rPr>
                <w:szCs w:val="18"/>
                <w:lang w:val="en-GB"/>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rsidR="009952E8" w:rsidRPr="00D01CF2" w:rsidRDefault="009952E8" w:rsidP="00D078FC">
            <w:pPr>
              <w:pStyle w:val="TAL"/>
              <w:rPr>
                <w:szCs w:val="18"/>
                <w:lang w:val="en-US" w:eastAsia="zh-CN"/>
              </w:rPr>
            </w:pPr>
            <w:r w:rsidRPr="00D01CF2">
              <w:rPr>
                <w:szCs w:val="18"/>
                <w:lang w:val="en-US" w:eastAsia="zh-CN"/>
              </w:rPr>
              <w:t>All the PDRs that refer to the removed Traffic Endpoint shall be deleted.</w:t>
            </w:r>
          </w:p>
          <w:p w:rsidR="009952E8" w:rsidRPr="00D01CF2" w:rsidRDefault="009952E8" w:rsidP="00D078FC">
            <w:pPr>
              <w:pStyle w:val="TAL"/>
            </w:pPr>
            <w:r w:rsidRPr="00D01CF2">
              <w:t>S</w:t>
            </w:r>
            <w:r w:rsidRPr="00D01CF2">
              <w:rPr>
                <w:lang w:eastAsia="zh-CN"/>
              </w:rPr>
              <w:t xml:space="preserve">ee </w:t>
            </w:r>
            <w:r w:rsidRPr="00D01CF2">
              <w:t xml:space="preserve">Table </w:t>
            </w:r>
            <w:r w:rsidR="00D078FC" w:rsidRPr="00D01CF2">
              <w:t>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szCs w:val="18"/>
                <w:lang w:val="de-DE"/>
              </w:rPr>
              <w:t>Remove Traffic Endpoint</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rPr>
                <w:lang w:val="en-US"/>
              </w:rPr>
            </w:pPr>
            <w:r w:rsidRPr="00D01CF2">
              <w:t xml:space="preserve">This IE shall be present if the CP function requests the UP function to create </w:t>
            </w:r>
            <w:r w:rsidRPr="00D01CF2">
              <w:rPr>
                <w:lang w:val="en-GB"/>
              </w:rPr>
              <w:t xml:space="preserve">a </w:t>
            </w:r>
            <w:r w:rsidRPr="00D01CF2">
              <w:t>new PDR.</w:t>
            </w:r>
          </w:p>
          <w:p w:rsidR="00AC4121" w:rsidRPr="00D01CF2" w:rsidRDefault="00AC4121" w:rsidP="005A16CF">
            <w:pPr>
              <w:pStyle w:val="TAL"/>
              <w:rPr>
                <w:lang w:eastAsia="zh-CN"/>
              </w:rPr>
            </w:pPr>
            <w:r w:rsidRPr="00D01CF2">
              <w:rPr>
                <w:lang w:val="en-US"/>
              </w:rPr>
              <w:t>S</w:t>
            </w:r>
            <w:r w:rsidRPr="00D01CF2">
              <w:rPr>
                <w:lang w:eastAsia="zh-CN"/>
              </w:rPr>
              <w:t xml:space="preserve">ee </w:t>
            </w:r>
            <w:r w:rsidRPr="00D01CF2">
              <w:t>Table 7.5.2</w:t>
            </w:r>
            <w:r w:rsidRPr="00D01CF2">
              <w:rPr>
                <w:lang w:val="en-GB"/>
              </w:rPr>
              <w:t>.</w:t>
            </w:r>
            <w:r w:rsidRPr="00D01CF2">
              <w:t>2</w:t>
            </w:r>
            <w:r w:rsidRPr="00D01CF2">
              <w:rPr>
                <w:lang w:val="en-GB"/>
              </w:rPr>
              <w:t>-1</w:t>
            </w:r>
            <w:r w:rsidRPr="00D01CF2">
              <w:rPr>
                <w:lang w:eastAsia="zh-CN"/>
              </w:rPr>
              <w:t>.</w:t>
            </w:r>
          </w:p>
          <w:p w:rsidR="00AC4121" w:rsidRPr="00D01CF2" w:rsidRDefault="00AC4121" w:rsidP="005A16CF">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pPr>
            <w:r w:rsidRPr="00D01CF2">
              <w:rPr>
                <w:szCs w:val="18"/>
              </w:rPr>
              <w:t>Create PDR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C2AB6">
            <w:pPr>
              <w:pStyle w:val="TAL"/>
              <w:rPr>
                <w:lang w:val="en-GB" w:eastAsia="zh-CN"/>
              </w:rPr>
            </w:pPr>
            <w:r w:rsidRPr="00D01CF2">
              <w:rPr>
                <w:lang w:val="en-US"/>
              </w:rPr>
              <w:t>This IE shall be present if the CP function requests the UP function to create a new FAR.S</w:t>
            </w:r>
            <w:r w:rsidRPr="00D01CF2">
              <w:rPr>
                <w:lang w:eastAsia="zh-CN"/>
              </w:rPr>
              <w:t xml:space="preserve">ee </w:t>
            </w:r>
            <w:r w:rsidRPr="00D01CF2">
              <w:t>Table 7.5.2</w:t>
            </w:r>
            <w:r w:rsidRPr="00D01CF2">
              <w:rPr>
                <w:lang w:val="en-GB"/>
              </w:rPr>
              <w:t>.3</w:t>
            </w:r>
            <w:r w:rsidRPr="00D01CF2">
              <w:t>-</w:t>
            </w:r>
            <w:r w:rsidRPr="00D01CF2">
              <w:rPr>
                <w:lang w:val="en-GB"/>
              </w:rPr>
              <w:t>1</w:t>
            </w:r>
            <w:r w:rsidRPr="00D01CF2">
              <w:rPr>
                <w:lang w:eastAsia="zh-CN"/>
              </w:rPr>
              <w:t>.</w:t>
            </w:r>
          </w:p>
          <w:p w:rsidR="00AC4121" w:rsidRPr="00D01CF2" w:rsidRDefault="00AC4121" w:rsidP="00BC2AB6">
            <w:pPr>
              <w:pStyle w:val="TAL"/>
              <w:rPr>
                <w:lang w:val="en-GB"/>
              </w:rPr>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FAR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en-GB"/>
              </w:rPr>
            </w:pPr>
            <w:r w:rsidRPr="00D01CF2">
              <w:rPr>
                <w:szCs w:val="18"/>
                <w:lang w:val="en-GB"/>
              </w:rPr>
              <w:t>Create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A16CF">
            <w:pPr>
              <w:pStyle w:val="TAL"/>
              <w:rPr>
                <w:lang w:eastAsia="zh-CN"/>
              </w:rPr>
            </w:pPr>
            <w:r w:rsidRPr="00D01CF2">
              <w:rPr>
                <w:lang w:val="en-US"/>
              </w:rPr>
              <w:t>This IE shall be present if the CP function requests the UP function to create a new URR. S</w:t>
            </w:r>
            <w:r w:rsidRPr="00D01CF2">
              <w:rPr>
                <w:lang w:eastAsia="zh-CN"/>
              </w:rPr>
              <w:t xml:space="preserve">ee </w:t>
            </w:r>
            <w:r w:rsidRPr="00D01CF2">
              <w:t>Table 7.5.2</w:t>
            </w:r>
            <w:r w:rsidRPr="00D01CF2">
              <w:rPr>
                <w:lang w:val="en-GB"/>
              </w:rPr>
              <w:t>.4</w:t>
            </w:r>
            <w:r w:rsidRPr="00D01CF2">
              <w:t>-</w:t>
            </w:r>
            <w:r w:rsidRPr="00D01CF2">
              <w:rPr>
                <w:lang w:val="en-GB"/>
              </w:rPr>
              <w:t>1</w:t>
            </w:r>
            <w:r w:rsidRPr="00D01CF2">
              <w:rPr>
                <w:lang w:eastAsia="zh-CN"/>
              </w:rPr>
              <w:t>.</w:t>
            </w:r>
          </w:p>
          <w:p w:rsidR="00AC4121" w:rsidRPr="00D01CF2" w:rsidRDefault="00AC4121" w:rsidP="005A16CF">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URR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en-GB"/>
              </w:rPr>
            </w:pPr>
            <w:r w:rsidRPr="00D01CF2">
              <w:rPr>
                <w:szCs w:val="18"/>
                <w:lang w:val="en-GB"/>
              </w:rPr>
              <w:t>Create QER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A16CF">
            <w:pPr>
              <w:pStyle w:val="TAL"/>
              <w:rPr>
                <w:lang w:eastAsia="zh-CN"/>
              </w:rPr>
            </w:pPr>
            <w:r w:rsidRPr="00D01CF2">
              <w:rPr>
                <w:lang w:val="en-US"/>
              </w:rPr>
              <w:t>This IE shall be present if the CP function requests the UP function to create a new QER. S</w:t>
            </w:r>
            <w:r w:rsidRPr="00D01CF2">
              <w:rPr>
                <w:lang w:eastAsia="zh-CN"/>
              </w:rPr>
              <w:t xml:space="preserve">ee </w:t>
            </w:r>
            <w:r w:rsidRPr="00D01CF2">
              <w:t>Table 7.5.2</w:t>
            </w:r>
            <w:r w:rsidRPr="00D01CF2">
              <w:rPr>
                <w:lang w:val="en-GB"/>
              </w:rPr>
              <w:t>.5</w:t>
            </w:r>
            <w:r w:rsidRPr="00D01CF2">
              <w:t>-</w:t>
            </w:r>
            <w:r w:rsidRPr="00D01CF2">
              <w:rPr>
                <w:lang w:val="en-GB"/>
              </w:rPr>
              <w:t>1</w:t>
            </w:r>
            <w:r w:rsidRPr="00D01CF2">
              <w:rPr>
                <w:lang w:eastAsia="zh-CN"/>
              </w:rPr>
              <w:t>.</w:t>
            </w:r>
          </w:p>
          <w:p w:rsidR="00AC4121" w:rsidRPr="00D01CF2" w:rsidRDefault="00AC4121" w:rsidP="005A16CF">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QER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rPr>
                <w:lang w:val="en-US"/>
              </w:rPr>
            </w:pPr>
            <w:r w:rsidRPr="00D01CF2">
              <w:t>This IE shall be present if the CP function requests the UP function to create a new BAR.</w:t>
            </w:r>
          </w:p>
          <w:p w:rsidR="00AC4121" w:rsidRPr="00D01CF2" w:rsidRDefault="00903043" w:rsidP="00D93C35">
            <w:pPr>
              <w:pStyle w:val="TAL"/>
              <w:rPr>
                <w:lang w:val="en-US"/>
              </w:rPr>
            </w:pPr>
            <w:r w:rsidRPr="00D01CF2">
              <w:rPr>
                <w:lang w:val="en-US"/>
              </w:rPr>
              <w:t>S</w:t>
            </w:r>
            <w:r w:rsidRPr="00D01CF2">
              <w:rPr>
                <w:lang w:eastAsia="zh-CN"/>
              </w:rPr>
              <w:t xml:space="preserve">ee </w:t>
            </w:r>
            <w:r w:rsidRPr="00D01CF2">
              <w:t>Table 7.5.2.</w:t>
            </w:r>
            <w:r w:rsidRPr="00D01CF2">
              <w:rPr>
                <w:lang w:val="de-DE"/>
              </w:rPr>
              <w:t>6</w:t>
            </w:r>
            <w:r w:rsidRPr="00D01CF2">
              <w:t>-</w:t>
            </w:r>
            <w:r w:rsidRPr="00D01CF2">
              <w:rPr>
                <w:lang w:val="de-DE"/>
              </w:rPr>
              <w:t>1</w:t>
            </w:r>
            <w:r w:rsidR="00AC4121"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C"/>
              <w:rPr>
                <w:szCs w:val="18"/>
              </w:rPr>
            </w:pPr>
            <w:r w:rsidRPr="00D01CF2">
              <w:rPr>
                <w:szCs w:val="18"/>
              </w:rPr>
              <w:t>Create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rPr>
            </w:pPr>
            <w:r w:rsidRPr="00D01CF2">
              <w:rPr>
                <w:szCs w:val="18"/>
                <w:lang w:val="en-GB"/>
              </w:rPr>
              <w:t xml:space="preserve">Create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lang w:val="en-GB"/>
              </w:rPr>
              <w:t>Traffic Endpoint</w:t>
            </w:r>
            <w:r w:rsidRPr="00D01CF2">
              <w:t xml:space="preserve"> to be </w:t>
            </w:r>
            <w:r w:rsidRPr="00D01CF2">
              <w:rPr>
                <w:lang w:val="en-GB"/>
              </w:rPr>
              <w:t>created</w:t>
            </w:r>
            <w:r w:rsidRPr="00D01CF2">
              <w:t>,</w:t>
            </w:r>
            <w:r w:rsidRPr="00D01CF2">
              <w:rPr>
                <w:szCs w:val="18"/>
                <w:lang w:val="en-US" w:eastAsia="zh-CN"/>
              </w:rPr>
              <w:t xml:space="preserve"> if the UP function has indicated support of PDI optimization.</w:t>
            </w:r>
            <w:r w:rsidRPr="00D01CF2">
              <w:rPr>
                <w:lang w:val="en-US"/>
              </w:rPr>
              <w:t xml:space="preserve"> S</w:t>
            </w:r>
            <w:r w:rsidRPr="00D01CF2">
              <w:rPr>
                <w:lang w:eastAsia="zh-CN"/>
              </w:rPr>
              <w:t xml:space="preserve">ee </w:t>
            </w:r>
            <w:r w:rsidRPr="00D01CF2">
              <w:t xml:space="preserve">Table </w:t>
            </w:r>
            <w:r w:rsidR="00D078FC" w:rsidRPr="00D01CF2">
              <w:t>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rPr>
                <w:szCs w:val="18"/>
                <w:lang w:val="en-GB"/>
              </w:rPr>
              <w:t xml:space="preserve">Create </w:t>
            </w:r>
            <w:r w:rsidRPr="00D01CF2">
              <w:rPr>
                <w:szCs w:val="18"/>
                <w:lang w:val="de-DE"/>
              </w:rPr>
              <w:t>Traffic Endpoint</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rPr>
                <w:lang w:val="en-US"/>
              </w:rPr>
              <w:t>This IE shall be present if a PDR previously created for the PFCP session need to be modified. S</w:t>
            </w:r>
            <w:r w:rsidRPr="00D01CF2">
              <w:rPr>
                <w:lang w:eastAsia="zh-CN"/>
              </w:rPr>
              <w:t xml:space="preserve">ee </w:t>
            </w:r>
            <w:r w:rsidRPr="00D01CF2">
              <w:t>Table 7.5.4.2-1</w:t>
            </w:r>
            <w:r w:rsidRPr="00D01CF2">
              <w:rPr>
                <w:lang w:eastAsia="zh-CN"/>
              </w:rPr>
              <w:t>.</w:t>
            </w:r>
          </w:p>
          <w:p w:rsidR="00903043" w:rsidRPr="00D01CF2" w:rsidRDefault="00903043" w:rsidP="00903043">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PDR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FAR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This IE shall be present if URR(s) previously created for the PFCP session need to be modified.</w:t>
            </w:r>
          </w:p>
          <w:p w:rsidR="00903043" w:rsidRPr="00D01CF2" w:rsidRDefault="00903043" w:rsidP="00903043">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r w:rsidRPr="00D01CF2">
              <w:rPr>
                <w:lang w:eastAsia="zh-CN"/>
              </w:rPr>
              <w:t xml:space="preserve">ee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URR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This IE shall be present if QER(s) previously created for the PFCP session need to be modified.</w:t>
            </w:r>
          </w:p>
          <w:p w:rsidR="00903043" w:rsidRPr="00D01CF2" w:rsidRDefault="00903043" w:rsidP="00903043">
            <w:pPr>
              <w:pStyle w:val="TAL"/>
              <w:rPr>
                <w:lang w:eastAsia="zh-CN"/>
              </w:rPr>
            </w:pPr>
            <w:r w:rsidRPr="00D01CF2">
              <w:rPr>
                <w:lang w:eastAsia="zh-CN"/>
              </w:rPr>
              <w:t>Several IEs within the same IE type may be present to represent a list of modified QERs.</w:t>
            </w:r>
          </w:p>
          <w:p w:rsidR="00903043" w:rsidRPr="00D01CF2" w:rsidRDefault="00903043" w:rsidP="00903043">
            <w:pPr>
              <w:pStyle w:val="TAL"/>
              <w:rPr>
                <w:lang w:val="en-US"/>
              </w:rPr>
            </w:pPr>
            <w:r w:rsidRPr="00D01CF2">
              <w:rPr>
                <w:lang w:eastAsia="zh-CN"/>
              </w:rPr>
              <w:t>Previously created QERs that are not modified shall not be included.</w:t>
            </w:r>
          </w:p>
          <w:p w:rsidR="00903043" w:rsidRPr="00D01CF2" w:rsidRDefault="00903043" w:rsidP="00903043">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QER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This IE shall be present if a BAR previously created for the PFCP session needs to be modified.</w:t>
            </w:r>
          </w:p>
          <w:p w:rsidR="00903043" w:rsidRPr="00D01CF2" w:rsidRDefault="00903043" w:rsidP="00903043">
            <w:pPr>
              <w:pStyle w:val="TAL"/>
              <w:rPr>
                <w:lang w:val="en-US"/>
              </w:rPr>
            </w:pPr>
            <w:r w:rsidRPr="00D01CF2">
              <w:rPr>
                <w:lang w:val="en-US" w:eastAsia="zh-CN"/>
              </w:rPr>
              <w:t>A p</w:t>
            </w:r>
            <w:r w:rsidRPr="00D01CF2">
              <w:rPr>
                <w:lang w:eastAsia="zh-CN"/>
              </w:rPr>
              <w:t>reviously created BAR that is not modified shall not be included.</w:t>
            </w:r>
          </w:p>
          <w:p w:rsidR="00903043" w:rsidRPr="00D01CF2" w:rsidRDefault="00903043" w:rsidP="00903043">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rPr>
            </w:pPr>
            <w:r w:rsidRPr="00D01CF2">
              <w:t xml:space="preserve">Update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lang w:val="en-GB"/>
              </w:rPr>
              <w:t>traffic endpoint</w:t>
            </w:r>
            <w:r w:rsidRPr="00D01CF2">
              <w:t xml:space="preserve"> to be updated, </w:t>
            </w:r>
            <w:r w:rsidRPr="00D01CF2">
              <w:rPr>
                <w:szCs w:val="18"/>
                <w:lang w:val="en-US" w:eastAsia="zh-CN"/>
              </w:rPr>
              <w:t>if the UP function has indicated support of PDI optimization.</w:t>
            </w:r>
          </w:p>
          <w:p w:rsidR="009952E8" w:rsidRPr="00D01CF2" w:rsidRDefault="009952E8" w:rsidP="00D078FC">
            <w:pPr>
              <w:pStyle w:val="TAL"/>
              <w:rPr>
                <w:szCs w:val="18"/>
                <w:lang w:val="en-US" w:eastAsia="zh-CN"/>
              </w:rPr>
            </w:pPr>
          </w:p>
          <w:p w:rsidR="009952E8" w:rsidRPr="00D01CF2" w:rsidRDefault="009952E8" w:rsidP="00D078FC">
            <w:pPr>
              <w:pStyle w:val="TAL"/>
              <w:rPr>
                <w:szCs w:val="18"/>
                <w:lang w:val="en-US" w:eastAsia="zh-CN"/>
              </w:rPr>
            </w:pPr>
            <w:r w:rsidRPr="00D01CF2">
              <w:rPr>
                <w:szCs w:val="18"/>
                <w:lang w:val="en-US" w:eastAsia="zh-CN"/>
              </w:rPr>
              <w:t>All the PDRs that refer to the Traffic Endpoint shall use the updated Traffic Endpoint information.</w:t>
            </w:r>
          </w:p>
          <w:p w:rsidR="009952E8" w:rsidRPr="00D01CF2" w:rsidRDefault="009952E8" w:rsidP="00D078FC">
            <w:pPr>
              <w:pStyle w:val="TAL"/>
              <w:rPr>
                <w:lang w:val="en-US"/>
              </w:rPr>
            </w:pPr>
            <w:r w:rsidRPr="00D01CF2">
              <w:rPr>
                <w:lang w:eastAsia="zh-CN"/>
              </w:rPr>
              <w:t xml:space="preserve">See </w:t>
            </w:r>
            <w:r w:rsidRPr="00D01CF2">
              <w:t>Table 7.5.4</w:t>
            </w:r>
            <w:r w:rsidR="00D078FC" w:rsidRPr="00D01CF2">
              <w:rPr>
                <w:lang w:val="en-GB"/>
              </w:rPr>
              <w:t>.13</w:t>
            </w:r>
            <w:r w:rsidRPr="00D01CF2">
              <w:t>-</w:t>
            </w:r>
            <w:r w:rsidRPr="00D01CF2">
              <w:rPr>
                <w:lang w:val="en-GB"/>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t xml:space="preserve">Update </w:t>
            </w:r>
            <w:r w:rsidRPr="00D01CF2">
              <w:rPr>
                <w:szCs w:val="18"/>
                <w:lang w:val="de-DE"/>
              </w:rPr>
              <w:t>Traffic Endpoint</w:t>
            </w:r>
          </w:p>
        </w:tc>
      </w:tr>
      <w:tr w:rsidR="0082178F"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2178F" w:rsidRPr="00D01CF2" w:rsidRDefault="0082178F" w:rsidP="0082178F">
            <w:pPr>
              <w:pStyle w:val="tal0"/>
            </w:pPr>
            <w:r w:rsidRPr="00D01CF2">
              <w:t>PFCPSMReq-Flags</w:t>
            </w:r>
          </w:p>
        </w:tc>
        <w:tc>
          <w:tcPr>
            <w:tcW w:w="336"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L"/>
              <w:rPr>
                <w:lang w:val="en-US"/>
              </w:rPr>
            </w:pPr>
            <w:r w:rsidRPr="00D01CF2">
              <w:rPr>
                <w:lang w:val="en-US"/>
              </w:rPr>
              <w:t>This IE shall be included if at least one of the flags is set to 1.</w:t>
            </w:r>
          </w:p>
          <w:p w:rsidR="0082178F" w:rsidRPr="00D01CF2" w:rsidRDefault="0082178F" w:rsidP="0082178F">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rsidR="0082178F" w:rsidRPr="00D01CF2" w:rsidRDefault="0082178F" w:rsidP="0082178F">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en-GB"/>
              </w:rPr>
            </w:pPr>
          </w:p>
          <w:p w:rsidR="0082178F" w:rsidRPr="00D01CF2" w:rsidRDefault="0082178F" w:rsidP="0082178F">
            <w:pPr>
              <w:pStyle w:val="TAC"/>
              <w:rPr>
                <w:lang w:val="en-GB"/>
              </w:rPr>
            </w:pPr>
          </w:p>
          <w:p w:rsidR="0082178F" w:rsidRPr="00D01CF2" w:rsidRDefault="0082178F" w:rsidP="0082178F">
            <w:pPr>
              <w:pStyle w:val="TAC"/>
              <w:rPr>
                <w:lang w:val="de-DE"/>
              </w:rPr>
            </w:pPr>
            <w:r w:rsidRPr="00D01CF2">
              <w:rPr>
                <w:lang w:val="de-DE"/>
              </w:rPr>
              <w:t>X</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r w:rsidRPr="00D01CF2">
              <w:rPr>
                <w:szCs w:val="18"/>
                <w:lang w:val="de-DE"/>
              </w:rPr>
              <w:t>X</w:t>
            </w: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2178F" w:rsidRPr="00D01CF2" w:rsidRDefault="0082178F" w:rsidP="0082178F">
            <w:pPr>
              <w:pStyle w:val="TAC"/>
              <w:rPr>
                <w:szCs w:val="18"/>
              </w:rPr>
            </w:pPr>
            <w:r w:rsidRPr="00D01CF2">
              <w:rPr>
                <w:szCs w:val="18"/>
                <w:lang w:val="de-DE"/>
              </w:rPr>
              <w:t>PFCP</w:t>
            </w:r>
            <w:r w:rsidRPr="00D01CF2">
              <w:rPr>
                <w:szCs w:val="18"/>
              </w:rPr>
              <w:t>SMReq-Flags</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F04459">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rPr>
                <w:lang w:val="en-US"/>
              </w:rPr>
            </w:pPr>
            <w:r w:rsidRPr="00D01CF2">
              <w:rPr>
                <w:lang w:val="en-US"/>
              </w:rPr>
              <w:t>This IE shall be present if the CP function requests immediate usage report(s) to the UP function.</w:t>
            </w:r>
          </w:p>
          <w:p w:rsidR="00AC4121" w:rsidRPr="00D01CF2" w:rsidRDefault="00AC4121" w:rsidP="00F04459">
            <w:pPr>
              <w:pStyle w:val="TAL"/>
              <w:rPr>
                <w:lang w:val="en-GB" w:eastAsia="zh-CN"/>
              </w:rPr>
            </w:pPr>
            <w:r w:rsidRPr="00D01CF2">
              <w:rPr>
                <w:lang w:eastAsia="zh-CN"/>
              </w:rPr>
              <w:t>Several IEs within the same IE type may be present to represent a list of URRs for which an immediate report is requested.</w:t>
            </w:r>
          </w:p>
          <w:p w:rsidR="00AC4121" w:rsidRPr="00D01CF2" w:rsidRDefault="00AC4121" w:rsidP="0091061C">
            <w:pPr>
              <w:pStyle w:val="TAL"/>
              <w:rPr>
                <w:lang w:eastAsia="zh-CN"/>
              </w:rPr>
            </w:pPr>
            <w:r w:rsidRPr="00D01CF2">
              <w:rPr>
                <w:lang w:eastAsia="zh-CN"/>
              </w:rPr>
              <w:t xml:space="preserve">See </w:t>
            </w:r>
            <w:r w:rsidRPr="00D01CF2">
              <w:t>Table 7.5.4</w:t>
            </w:r>
            <w:r w:rsidRPr="00D01CF2">
              <w:rPr>
                <w:lang w:val="en-GB"/>
              </w:rPr>
              <w:t>.10</w:t>
            </w:r>
            <w:r w:rsidRPr="00D01CF2">
              <w:t>-</w:t>
            </w:r>
            <w:r w:rsidRPr="00D01CF2">
              <w:rPr>
                <w:lang w:val="en-GB"/>
              </w:rPr>
              <w:t>1</w:t>
            </w:r>
            <w:r w:rsidRPr="00D01CF2">
              <w:rPr>
                <w:lang w:eastAsia="zh-CN"/>
              </w:rPr>
              <w:t>.</w:t>
            </w:r>
          </w:p>
          <w:p w:rsidR="00AC4121" w:rsidRPr="00D01CF2" w:rsidRDefault="00AC4121" w:rsidP="0091061C">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F04459">
            <w:pPr>
              <w:pStyle w:val="TAC"/>
              <w:rPr>
                <w:szCs w:val="18"/>
              </w:rPr>
            </w:pPr>
            <w:r w:rsidRPr="00D01CF2">
              <w:rPr>
                <w:szCs w:val="18"/>
              </w:rPr>
              <w:t>Query URR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lang w:val="en-US"/>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43621D">
            <w:pPr>
              <w:pStyle w:val="TAC"/>
              <w:rPr>
                <w:lang w:val="en-GB"/>
              </w:rPr>
            </w:pPr>
            <w:r w:rsidRPr="00D01CF2">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43621D">
            <w:pPr>
              <w:pStyle w:val="TAC"/>
              <w:rPr>
                <w:szCs w:val="18"/>
              </w:rPr>
            </w:pPr>
            <w:r w:rsidRPr="00D01CF2">
              <w:t>User Plane Inactivity Timer</w:t>
            </w:r>
          </w:p>
        </w:tc>
      </w:tr>
      <w:tr w:rsidR="00344B2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szCs w:val="18"/>
              </w:rPr>
            </w:pPr>
            <w:r w:rsidRPr="00D01CF2">
              <w:rPr>
                <w:szCs w:val="18"/>
              </w:rPr>
              <w:t>Query URR Reference</w:t>
            </w:r>
          </w:p>
        </w:tc>
      </w:tr>
      <w:tr w:rsidR="00EC0883"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rPr>
                <w:lang w:val="en-US"/>
              </w:rPr>
            </w:pPr>
            <w:r w:rsidRPr="00D01CF2">
              <w:rPr>
                <w:lang w:val="en-US"/>
              </w:rPr>
              <w:t>When present, this IE shall contain the trace instructions to be applied by the UP function for this PFCP session.</w:t>
            </w:r>
          </w:p>
          <w:p w:rsidR="00EC0883" w:rsidRPr="00D01CF2" w:rsidRDefault="00EC0883">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val="en-GB"/>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Pr="00D01CF2" w:rsidRDefault="00EC0883">
            <w:pPr>
              <w:pStyle w:val="TAC"/>
              <w:rPr>
                <w:szCs w:val="18"/>
              </w:rPr>
            </w:pPr>
            <w:r w:rsidRPr="00D01CF2">
              <w:rPr>
                <w:szCs w:val="18"/>
              </w:rPr>
              <w:t>Trace Information</w:t>
            </w:r>
          </w:p>
        </w:tc>
      </w:tr>
      <w:tr w:rsidR="00861F08"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w:t>
            </w:r>
            <w:r>
              <w:rPr>
                <w:lang w:val="en-GB"/>
              </w:rPr>
              <w:t>.15</w:t>
            </w:r>
            <w:r>
              <w:t>-1</w:t>
            </w:r>
            <w:r>
              <w:rPr>
                <w:lang w:eastAsia="zh-CN"/>
              </w:rPr>
              <w:t>.</w:t>
            </w:r>
          </w:p>
          <w:p w:rsidR="00861F08" w:rsidRPr="00E96F19" w:rsidRDefault="00861F08" w:rsidP="00861F08">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rPr>
                <w:szCs w:val="18"/>
              </w:rPr>
            </w:pPr>
            <w:r>
              <w:rPr>
                <w:szCs w:val="18"/>
              </w:rPr>
              <w:t>Remove MAR</w:t>
            </w:r>
          </w:p>
        </w:tc>
      </w:tr>
      <w:tr w:rsidR="00861F08"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rPr>
                <w:lang w:val="en-GB"/>
              </w:rPr>
              <w:t>16</w:t>
            </w:r>
            <w:r>
              <w:t>-1</w:t>
            </w:r>
            <w:r>
              <w:rPr>
                <w:lang w:eastAsia="zh-CN"/>
              </w:rPr>
              <w:t>.</w:t>
            </w:r>
          </w:p>
          <w:p w:rsidR="00861F08" w:rsidRDefault="00861F08" w:rsidP="00861F08">
            <w:pPr>
              <w:pStyle w:val="TAL"/>
              <w:rPr>
                <w:lang w:eastAsia="zh-CN"/>
              </w:rPr>
            </w:pPr>
          </w:p>
          <w:p w:rsidR="00861F08" w:rsidRDefault="00861F08" w:rsidP="00861F08">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rPr>
                <w:szCs w:val="18"/>
              </w:rPr>
            </w:pPr>
            <w:r>
              <w:rPr>
                <w:szCs w:val="18"/>
              </w:rPr>
              <w:t>Update MAR</w:t>
            </w:r>
          </w:p>
        </w:tc>
      </w:tr>
      <w:tr w:rsidR="00861F08"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rPr>
                <w:lang w:val="en-US"/>
              </w:rPr>
              <w:t>This IE shall be present if the CP function requests the UP function to create a new MAR for a new PDR. S</w:t>
            </w:r>
            <w:r>
              <w:rPr>
                <w:lang w:eastAsia="zh-CN"/>
              </w:rPr>
              <w:t xml:space="preserve">ee </w:t>
            </w:r>
            <w:r w:rsidRPr="004F0F8D">
              <w:t xml:space="preserve">Table </w:t>
            </w:r>
            <w:r>
              <w:t>7.5</w:t>
            </w:r>
            <w:r w:rsidRPr="004F0F8D">
              <w:t>.</w:t>
            </w:r>
            <w:r>
              <w:t>2</w:t>
            </w:r>
            <w:r w:rsidRPr="00BC2AB6">
              <w:t>.</w:t>
            </w:r>
            <w:r>
              <w:rPr>
                <w:lang w:val="en-GB"/>
              </w:rPr>
              <w:t>8</w:t>
            </w:r>
            <w:r>
              <w:t>-</w:t>
            </w:r>
            <w:r w:rsidRPr="005A16CF">
              <w:t>1</w:t>
            </w:r>
            <w:r>
              <w:rPr>
                <w:lang w:eastAsia="zh-CN"/>
              </w:rPr>
              <w:t>.</w:t>
            </w:r>
          </w:p>
          <w:p w:rsidR="00861F08" w:rsidRDefault="00861F08" w:rsidP="00861F08">
            <w:pPr>
              <w:pStyle w:val="TAL"/>
              <w:rPr>
                <w:lang w:eastAsia="zh-CN"/>
              </w:rPr>
            </w:pPr>
          </w:p>
          <w:p w:rsidR="00861F08" w:rsidRDefault="00861F08" w:rsidP="00861F08">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rPr>
                <w:szCs w:val="18"/>
              </w:rPr>
            </w:pPr>
            <w:r>
              <w:rPr>
                <w:szCs w:val="18"/>
              </w:rPr>
              <w:t>Create MAR</w:t>
            </w:r>
          </w:p>
        </w:tc>
      </w:tr>
      <w:tr w:rsidR="00581010" w:rsidRPr="00D01CF2" w:rsidTr="00C1474F">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581010" w:rsidRDefault="00581010" w:rsidP="00581010">
            <w:pPr>
              <w:pStyle w:val="TAL"/>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581010" w:rsidRDefault="00581010" w:rsidP="00581010">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581010" w:rsidRDefault="00581010" w:rsidP="00581010">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rsidR="00581010" w:rsidRDefault="00581010" w:rsidP="00581010">
            <w:pPr>
              <w:pStyle w:val="TAL"/>
            </w:pPr>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81010" w:rsidRDefault="00581010" w:rsidP="0058101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81010" w:rsidRDefault="00581010" w:rsidP="0058101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81010" w:rsidRDefault="00581010" w:rsidP="0058101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581010" w:rsidRDefault="00581010" w:rsidP="00581010">
            <w:pPr>
              <w:pStyle w:val="TAC"/>
              <w:rPr>
                <w:szCs w:val="18"/>
                <w:lang w:val="de-DE"/>
              </w:rPr>
            </w:pPr>
            <w:r w:rsidRPr="00D01CF2">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581010" w:rsidRDefault="00581010" w:rsidP="00581010">
            <w:pPr>
              <w:pStyle w:val="TAC"/>
              <w:rPr>
                <w:szCs w:val="18"/>
              </w:rPr>
            </w:pPr>
            <w:r w:rsidRPr="00D01CF2">
              <w:rPr>
                <w:lang w:val="sv-SE" w:eastAsia="zh-CN"/>
              </w:rPr>
              <w:t>Node ID</w:t>
            </w:r>
          </w:p>
        </w:tc>
      </w:tr>
      <w:tr w:rsidR="00AC4121" w:rsidRPr="00D01CF2"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AC4121" w:rsidRPr="00D01CF2" w:rsidRDefault="00AC4121" w:rsidP="004255DB">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sidR="00751AEC">
              <w:rPr>
                <w:lang w:val="en-US"/>
              </w:rPr>
              <w:t>clause</w:t>
            </w:r>
            <w:r w:rsidRPr="00D01CF2">
              <w:rPr>
                <w:lang w:val="en-US"/>
              </w:rPr>
              <w:t xml:space="preserve"> 5.9.3 of 3GPP TS 23.214 [2].</w:t>
            </w:r>
          </w:p>
          <w:p w:rsidR="00AC4121" w:rsidRPr="00D01CF2" w:rsidRDefault="00AC4121" w:rsidP="00BF33E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rsidR="00AC4121" w:rsidRPr="00D01CF2" w:rsidRDefault="00AC4121" w:rsidP="00BF33E4">
            <w:pPr>
              <w:pStyle w:val="TAN"/>
              <w:rPr>
                <w:lang w:val="en-US"/>
              </w:rPr>
            </w:pPr>
            <w:r w:rsidRPr="00D01CF2">
              <w:rPr>
                <w:lang w:val="en-US"/>
              </w:rPr>
              <w:t>NOTE 3:</w:t>
            </w:r>
            <w:r w:rsidRPr="00D01CF2">
              <w:rPr>
                <w:lang w:val="en-US"/>
              </w:rPr>
              <w:tab/>
            </w:r>
            <w:r w:rsidR="0082178F" w:rsidRPr="00D01CF2">
              <w:rPr>
                <w:lang w:val="en-US"/>
              </w:rPr>
              <w:t xml:space="preserve">The </w:t>
            </w:r>
            <w:r w:rsidR="0082178F" w:rsidRPr="00D01CF2">
              <w:t xml:space="preserve">QAURR (Query All URRs) flag in the </w:t>
            </w:r>
            <w:r w:rsidR="0082178F" w:rsidRPr="00D01CF2">
              <w:rPr>
                <w:lang w:val="en-GB"/>
              </w:rPr>
              <w:t>PFCP</w:t>
            </w:r>
            <w:r w:rsidR="0082178F" w:rsidRPr="00D01CF2">
              <w:t>SMReq-Flags IE and the Query URR IE are exclusive from each other</w:t>
            </w:r>
            <w:r w:rsidR="0082178F" w:rsidRPr="00D01CF2">
              <w:rPr>
                <w:lang w:val="en-US"/>
              </w:rPr>
              <w:t xml:space="preserve"> in a PFCP Session Modification Request.</w:t>
            </w:r>
          </w:p>
        </w:tc>
      </w:tr>
    </w:tbl>
    <w:p w:rsidR="00207CC6" w:rsidRPr="00D01CF2" w:rsidRDefault="00207CC6" w:rsidP="00207CC6"/>
    <w:p w:rsidR="00FC0F8A" w:rsidRPr="00D01CF2" w:rsidRDefault="00F3619B" w:rsidP="001D537F">
      <w:pPr>
        <w:pStyle w:val="Heading4"/>
        <w:rPr>
          <w:rFonts w:cs="Arial"/>
          <w:bCs/>
        </w:rPr>
      </w:pPr>
      <w:bookmarkStart w:id="315" w:name="_Toc19717300"/>
      <w:r w:rsidRPr="00D01CF2">
        <w:t>7.5.4</w:t>
      </w:r>
      <w:r w:rsidRPr="00D01CF2">
        <w:rPr>
          <w:lang w:val="en-GB"/>
        </w:rPr>
        <w:t>.</w:t>
      </w:r>
      <w:r w:rsidRPr="00D01CF2">
        <w:t>2</w:t>
      </w:r>
      <w:r w:rsidRPr="00D01CF2">
        <w:rPr>
          <w:lang w:val="en-GB"/>
        </w:rPr>
        <w:tab/>
      </w:r>
      <w:r w:rsidRPr="00D01CF2">
        <w:t xml:space="preserve">Update PDR IE within </w:t>
      </w:r>
      <w:r w:rsidR="007F4E06" w:rsidRPr="00D01CF2">
        <w:t xml:space="preserve">PFCP </w:t>
      </w:r>
      <w:r w:rsidRPr="00D01CF2">
        <w:t>Session Modification Request</w:t>
      </w:r>
      <w:bookmarkEnd w:id="315"/>
    </w:p>
    <w:p w:rsidR="00542025" w:rsidRPr="00D01CF2" w:rsidRDefault="00542025" w:rsidP="00542025">
      <w:r w:rsidRPr="00D01CF2">
        <w:t xml:space="preserve">The </w:t>
      </w:r>
      <w:r w:rsidRPr="00D01CF2">
        <w:rPr>
          <w:lang w:val="en-US"/>
        </w:rPr>
        <w:t xml:space="preserve">Update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7.5.4.2-1</w:t>
      </w:r>
      <w:r w:rsidRPr="00D01CF2">
        <w:rPr>
          <w:lang w:eastAsia="ja-JP"/>
        </w:rPr>
        <w:t>.</w:t>
      </w:r>
    </w:p>
    <w:p w:rsidR="00FC0F8A" w:rsidRPr="00D01CF2" w:rsidRDefault="00FC0F8A" w:rsidP="00207317">
      <w:pPr>
        <w:pStyle w:val="TH"/>
        <w:rPr>
          <w:lang w:val="en-US"/>
        </w:rPr>
      </w:pPr>
      <w:r w:rsidRPr="00D01CF2">
        <w:lastRenderedPageBreak/>
        <w:t>Table 7.5.4</w:t>
      </w:r>
      <w:r w:rsidR="002948C4" w:rsidRPr="00D01CF2">
        <w:rPr>
          <w:lang w:val="en-GB"/>
        </w:rPr>
        <w:t>.</w:t>
      </w:r>
      <w:r w:rsidRPr="00D01CF2">
        <w:t>2</w:t>
      </w:r>
      <w:r w:rsidR="002948C4" w:rsidRPr="00D01CF2">
        <w:rPr>
          <w:lang w:val="en-GB"/>
        </w:rPr>
        <w:t>-1</w:t>
      </w:r>
      <w:r w:rsidRPr="00D01CF2">
        <w:t xml:space="preserve">: Update PDR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3E0217">
            <w:pPr>
              <w:pStyle w:val="TAC"/>
            </w:pPr>
            <w:r w:rsidRPr="00D01CF2">
              <w:rPr>
                <w:lang w:val="fr-FR"/>
              </w:rPr>
              <w:t>Update PDR IE Type = 9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PDR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val="de-DE"/>
              </w:rPr>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Outer Header Removal</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rPr>
                <w:lang w:val="de-DE"/>
              </w:rPr>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Precedence</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FB7DDA">
            <w:pPr>
              <w:pStyle w:val="TAL"/>
            </w:pPr>
            <w:r w:rsidRPr="00D01CF2">
              <w:rPr>
                <w:lang w:eastAsia="zh-CN"/>
              </w:rPr>
              <w:t>This IE shall be present if there is</w:t>
            </w:r>
            <w:r w:rsidRPr="00D01CF2">
              <w:rPr>
                <w:lang w:val="en-US" w:eastAsia="zh-CN"/>
              </w:rPr>
              <w:t xml:space="preserve"> a</w:t>
            </w:r>
            <w:r w:rsidRPr="00D01CF2">
              <w:rPr>
                <w:lang w:eastAsia="zh-CN"/>
              </w:rPr>
              <w:t xml:space="preserve"> change within the PDI against which incoming packets will be matched. When present, this IE shall replace the PDI previously stored in the UP function for this PDR.</w:t>
            </w:r>
            <w:r w:rsidRPr="00D01CF2">
              <w:rPr>
                <w:lang w:val="en-US" w:eastAsia="zh-CN"/>
              </w:rPr>
              <w:t xml:space="preserve"> </w:t>
            </w:r>
            <w:r w:rsidRPr="00D01CF2">
              <w:rPr>
                <w:lang w:eastAsia="zh-CN"/>
              </w:rPr>
              <w:t xml:space="preserve">See </w:t>
            </w:r>
            <w:r w:rsidRPr="00D01CF2">
              <w:t>Table 7.5.</w:t>
            </w:r>
            <w:r w:rsidRPr="00D01CF2">
              <w:rPr>
                <w:lang w:val="en-GB"/>
              </w:rPr>
              <w:t>2.2</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PDI</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FAR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URR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a measurement action shall be applied or no longer applied to packets matching this PDR.</w:t>
            </w:r>
          </w:p>
          <w:p w:rsidR="00AC4121" w:rsidRPr="00D01CF2" w:rsidRDefault="00AC4121" w:rsidP="006F4352">
            <w:pPr>
              <w:pStyle w:val="TAL"/>
              <w:rPr>
                <w:lang w:eastAsia="zh-CN"/>
              </w:rPr>
            </w:pPr>
            <w:r w:rsidRPr="00D01CF2">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URR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a QoS enforcement action shall be applied or no longer applied to packets matching this PDR.</w:t>
            </w:r>
          </w:p>
          <w:p w:rsidR="00AC4121" w:rsidRPr="00D01CF2" w:rsidRDefault="00AC4121" w:rsidP="00E722CD">
            <w:pPr>
              <w:pStyle w:val="TAL"/>
              <w:rPr>
                <w:lang w:eastAsia="zh-CN"/>
              </w:rPr>
            </w:pPr>
            <w:r w:rsidRPr="00D01CF2">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QER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rPr>
                <w:lang w:val="en-GB" w:eastAsia="zh-CN"/>
              </w:rPr>
            </w:pPr>
            <w:r w:rsidRPr="00D01CF2">
              <w:rPr>
                <w:lang w:val="en-GB" w:eastAsia="zh-CN"/>
              </w:rPr>
              <w:t>This IE shall be present if new Predefined Rule(s) needs to be activated for the PDR. When present this IE shall contain one Predefined Rules name.</w:t>
            </w:r>
          </w:p>
          <w:p w:rsidR="00AC4121" w:rsidRPr="00D01CF2" w:rsidRDefault="00AC4121" w:rsidP="001B2076">
            <w:pPr>
              <w:pStyle w:val="TAL"/>
              <w:rPr>
                <w:lang w:val="en-GB"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1B2076">
            <w:pPr>
              <w:pStyle w:val="TAC"/>
            </w:pPr>
            <w:r w:rsidRPr="00D01CF2">
              <w:t xml:space="preserve">Activate Predefined Rules </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pPr>
            <w:r w:rsidRPr="00D01CF2">
              <w:t>Dea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rPr>
                <w:lang w:val="en-GB" w:eastAsia="zh-CN"/>
              </w:rPr>
            </w:pPr>
            <w:r w:rsidRPr="00D01CF2">
              <w:rPr>
                <w:lang w:val="en-GB" w:eastAsia="zh-CN"/>
              </w:rPr>
              <w:t>This IE shall be present if Predefined Rule(s) needs to be deactivated for the PDR. When present this IE shall contain one Predefined Rules name.</w:t>
            </w:r>
          </w:p>
          <w:p w:rsidR="00AC4121" w:rsidRPr="00D01CF2" w:rsidRDefault="00AC4121" w:rsidP="001B2076">
            <w:pPr>
              <w:pStyle w:val="TAL"/>
              <w:rPr>
                <w:lang w:val="en-GB"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1B2076">
            <w:pPr>
              <w:pStyle w:val="TAC"/>
            </w:pPr>
            <w:r w:rsidRPr="00D01CF2">
              <w:t xml:space="preserve">Deactivate Predefined Rules </w:t>
            </w:r>
          </w:p>
        </w:tc>
      </w:tr>
      <w:tr w:rsidR="00A23FFC"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A23FFC" w:rsidRPr="00485AFF" w:rsidRDefault="00A23FFC" w:rsidP="00A23FFC">
            <w:pPr>
              <w:pStyle w:val="TAL"/>
              <w:rPr>
                <w:lang w:eastAsia="zh-CN"/>
              </w:rPr>
            </w:pPr>
            <w:r>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Pr="00A30A96" w:rsidRDefault="00A23FFC" w:rsidP="00A23F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23FFC" w:rsidRDefault="00A23FFC" w:rsidP="00A23FFC">
            <w:pPr>
              <w:pStyle w:val="TAC"/>
            </w:pPr>
            <w:r>
              <w:t>Activation Time</w:t>
            </w:r>
          </w:p>
        </w:tc>
      </w:tr>
      <w:tr w:rsidR="00A23FFC"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A23FFC" w:rsidRPr="00485AFF" w:rsidRDefault="00A23FFC" w:rsidP="00A23FFC">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Pr="00A30A96" w:rsidRDefault="00A23FFC" w:rsidP="00A23F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23FFC" w:rsidRDefault="00A23FFC" w:rsidP="00A23FFC">
            <w:pPr>
              <w:pStyle w:val="TAC"/>
            </w:pPr>
            <w:r>
              <w:t>Deactivation Time</w:t>
            </w:r>
          </w:p>
        </w:tc>
      </w:tr>
      <w:tr w:rsidR="00AC4121"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23FFC" w:rsidRDefault="00A23FFC" w:rsidP="00A23FFC">
            <w:pPr>
              <w:pStyle w:val="TAN"/>
            </w:pPr>
            <w:r>
              <w:t>NOTE1:</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rsidR="00AC4121" w:rsidRPr="00D01CF2" w:rsidRDefault="00A23FFC" w:rsidP="00A23FFC">
            <w:pPr>
              <w:pStyle w:val="TAN"/>
            </w:pPr>
            <w:r>
              <w:t>NOTE2:</w:t>
            </w:r>
            <w:r>
              <w:tab/>
              <w:t>When the Activation Time and Deactivation Time are not present, the PDR shall keep its current activation status, either active or inactive.</w:t>
            </w:r>
          </w:p>
        </w:tc>
      </w:tr>
    </w:tbl>
    <w:p w:rsidR="00207CC6" w:rsidRPr="00D01CF2" w:rsidRDefault="00207CC6" w:rsidP="00207CC6"/>
    <w:p w:rsidR="002948C4" w:rsidRPr="00D01CF2" w:rsidRDefault="002948C4" w:rsidP="001D537F">
      <w:pPr>
        <w:pStyle w:val="Heading4"/>
        <w:rPr>
          <w:rFonts w:cs="Arial"/>
          <w:bCs/>
        </w:rPr>
      </w:pPr>
      <w:bookmarkStart w:id="316" w:name="_Toc19717301"/>
      <w:r w:rsidRPr="00D01CF2">
        <w:t>7.5.4</w:t>
      </w:r>
      <w:r w:rsidRPr="00D01CF2">
        <w:rPr>
          <w:lang w:val="en-GB"/>
        </w:rPr>
        <w:t>.3</w:t>
      </w:r>
      <w:r w:rsidRPr="00D01CF2">
        <w:rPr>
          <w:lang w:val="en-GB"/>
        </w:rPr>
        <w:tab/>
      </w:r>
      <w:r w:rsidRPr="00D01CF2">
        <w:t>Update</w:t>
      </w:r>
      <w:r w:rsidRPr="00D01CF2">
        <w:rPr>
          <w:lang w:val="en-US"/>
        </w:rPr>
        <w:t xml:space="preserve"> </w:t>
      </w:r>
      <w:r w:rsidRPr="00D01CF2">
        <w:t xml:space="preserve">FAR IE within </w:t>
      </w:r>
      <w:r w:rsidR="007F4E06" w:rsidRPr="00D01CF2">
        <w:t xml:space="preserve">PFCP </w:t>
      </w:r>
      <w:r w:rsidRPr="00D01CF2">
        <w:t>Session Modification Request</w:t>
      </w:r>
      <w:bookmarkEnd w:id="316"/>
    </w:p>
    <w:p w:rsidR="00542025" w:rsidRPr="00D01CF2" w:rsidRDefault="00542025" w:rsidP="00542025">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.3</w:t>
      </w:r>
      <w:r w:rsidRPr="00D01CF2">
        <w:t>-</w:t>
      </w:r>
      <w:r w:rsidR="002948C4" w:rsidRPr="00D01CF2">
        <w:rPr>
          <w:lang w:val="en-GB"/>
        </w:rPr>
        <w:t>1</w:t>
      </w:r>
      <w:r w:rsidRPr="00D01CF2">
        <w:t>: Update</w:t>
      </w:r>
      <w:r w:rsidR="000B771F" w:rsidRPr="00D01CF2">
        <w:rPr>
          <w:lang w:val="en-US"/>
        </w:rPr>
        <w:t xml:space="preserve"> </w:t>
      </w:r>
      <w:r w:rsidRPr="00D01CF2">
        <w:t xml:space="preserve">FAR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Update FAR </w:t>
            </w:r>
            <w:r w:rsidRPr="00D01CF2">
              <w:rPr>
                <w:lang w:val="en-US"/>
              </w:rPr>
              <w:t>IE Type = 10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rPr>
                <w:lang w:val="en-GB"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FAR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Apply Action</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7E2C68">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861D62">
            <w:pPr>
              <w:pStyle w:val="TAL"/>
              <w:rPr>
                <w:lang w:eastAsia="zh-CN"/>
              </w:rPr>
            </w:pPr>
            <w:r w:rsidRPr="00D01CF2">
              <w:rPr>
                <w:lang w:eastAsia="zh-CN"/>
              </w:rPr>
              <w:t xml:space="preserve">This IE shall be present if </w:t>
            </w:r>
            <w:r w:rsidRPr="00D01CF2">
              <w:rPr>
                <w:lang w:val="en-GB" w:eastAsia="zh-CN"/>
              </w:rPr>
              <w:t xml:space="preserve">it </w:t>
            </w:r>
            <w:r w:rsidRPr="00D01CF2">
              <w:rPr>
                <w:lang w:val="en-US"/>
              </w:rPr>
              <w:t>is changed</w:t>
            </w:r>
            <w:r w:rsidRPr="00D01CF2">
              <w:rPr>
                <w:lang w:eastAsia="zh-CN"/>
              </w:rPr>
              <w:t>.See table 7.5.4</w:t>
            </w:r>
            <w:r w:rsidRPr="00D01CF2">
              <w:rPr>
                <w:lang w:val="en-GB" w:eastAsia="zh-CN"/>
              </w:rPr>
              <w:t>.3</w:t>
            </w:r>
            <w:r w:rsidRPr="00D01CF2">
              <w:rPr>
                <w:lang w:eastAsia="zh-CN"/>
              </w:rPr>
              <w:t>-</w:t>
            </w:r>
            <w:r w:rsidRPr="00D01CF2">
              <w:rPr>
                <w:lang w:val="en-GB" w:eastAsia="zh-CN"/>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Update Forwarding Parameters</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486D24">
            <w:pPr>
              <w:pStyle w:val="TAL"/>
            </w:pPr>
            <w:r w:rsidRPr="00D01CF2">
              <w:t xml:space="preserve">Update </w:t>
            </w:r>
            <w:r w:rsidRPr="00D01CF2">
              <w:rPr>
                <w:lang w:val="sv-SE"/>
              </w:rPr>
              <w:t>Duplicating</w:t>
            </w:r>
            <w:r w:rsidRPr="00D01CF2">
              <w:t xml:space="preserve"> </w:t>
            </w:r>
            <w:r w:rsidRPr="00D01CF2">
              <w:rPr>
                <w:lang w:val="sv-SE"/>
              </w:rPr>
              <w:t>P</w:t>
            </w:r>
            <w:r w:rsidRPr="00D01CF2">
              <w:t xml:space="preserve">arameters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rFonts w:eastAsia="SimSun"/>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rsidR="00AC4121" w:rsidRPr="00D01CF2" w:rsidRDefault="001B4C1C" w:rsidP="001B4C1C">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D01CF2" w:rsidP="00CB35A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486D24">
            <w:pPr>
              <w:pStyle w:val="TAC"/>
            </w:pPr>
            <w:r w:rsidRPr="00D01CF2">
              <w:t xml:space="preserve">Update </w:t>
            </w:r>
            <w:r w:rsidRPr="00D01CF2">
              <w:rPr>
                <w:lang w:val="sv-SE"/>
              </w:rPr>
              <w:t>Duplicating</w:t>
            </w:r>
            <w:r w:rsidRPr="00D01CF2">
              <w:t xml:space="preserve"> Parameters</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3F227D">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en-GB"/>
              </w:rPr>
            </w:pPr>
            <w:r w:rsidRPr="00D01CF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903043" w:rsidP="00D93C35">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rPr>
                <w:lang w:val="de-DE"/>
              </w:rPr>
            </w:pPr>
            <w:r w:rsidRPr="00D01CF2">
              <w:rPr>
                <w:lang w:val="de-DE"/>
              </w:rPr>
              <w:t>BAR ID</w:t>
            </w:r>
          </w:p>
        </w:tc>
      </w:tr>
    </w:tbl>
    <w:p w:rsidR="00207CC6" w:rsidRPr="00D01CF2" w:rsidRDefault="00207CC6" w:rsidP="00207CC6">
      <w:pPr>
        <w:rPr>
          <w:lang w:val="x-none" w:eastAsia="zh-CN"/>
        </w:rPr>
      </w:pPr>
    </w:p>
    <w:p w:rsidR="00FB7942" w:rsidRPr="00D01CF2" w:rsidRDefault="00FB7942" w:rsidP="00FB7942">
      <w:pPr>
        <w:pStyle w:val="TH"/>
        <w:rPr>
          <w:lang w:val="en-US"/>
        </w:rPr>
      </w:pPr>
      <w:r w:rsidRPr="00D01CF2">
        <w:t>Table 7.5.4.3-</w:t>
      </w:r>
      <w:r w:rsidRPr="00D01CF2">
        <w:rPr>
          <w:lang w:val="en-US"/>
        </w:rPr>
        <w:t>2</w:t>
      </w:r>
      <w:r w:rsidRPr="00D01CF2">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 xml:space="preserve">Update Forwarding Parameters </w:t>
            </w:r>
            <w:r w:rsidRPr="00D01CF2">
              <w:rPr>
                <w:lang w:val="en-US"/>
              </w:rPr>
              <w:t>IE Type = 11 (decimal)</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Length = n</w:t>
            </w:r>
          </w:p>
        </w:tc>
      </w:tr>
      <w:tr w:rsidR="00FB7942" w:rsidRPr="00D01CF2" w:rsidTr="0061784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IE Type</w:t>
            </w:r>
          </w:p>
        </w:tc>
      </w:tr>
      <w:tr w:rsidR="00FB7942" w:rsidRPr="00D01CF2" w:rsidTr="0061784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p w:rsidR="00FB7942" w:rsidRPr="00D01CF2" w:rsidRDefault="00FB7942">
            <w:pPr>
              <w:pStyle w:val="TAL"/>
              <w:rPr>
                <w:lang w:val="sv-SE"/>
              </w:rPr>
            </w:pPr>
            <w:r w:rsidRPr="00D01CF2">
              <w:rPr>
                <w:lang w:val="sv-SE"/>
              </w:rPr>
              <w:t xml:space="preserve">When present, it shall indicate </w:t>
            </w:r>
            <w:r w:rsidRPr="00D01CF2">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Destination Interface</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Network Instance</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Redirect Information</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reation</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Transport Level Marking</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Forwarding Policy</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Header Enrichment</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rFonts w:cs="Arial"/>
                <w:szCs w:val="18"/>
                <w:lang w:val="de-DE" w:eastAsia="zh-CN"/>
              </w:rPr>
              <w:t>PFCP</w:t>
            </w:r>
            <w:r w:rsidRPr="00D01CF2">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be included if at least one of the flags is set to 1.</w:t>
            </w:r>
          </w:p>
          <w:p w:rsidR="00FB7942" w:rsidRPr="00D01CF2" w:rsidRDefault="00FB7942">
            <w:pPr>
              <w:pStyle w:val="B1"/>
              <w:rPr>
                <w:rFonts w:ascii="Arial" w:hAnsi="Arial"/>
                <w:sz w:val="18"/>
                <w:lang w:val="sv-SE"/>
              </w:rPr>
            </w:pPr>
            <w:r w:rsidRPr="00D01CF2">
              <w:rPr>
                <w:rFonts w:ascii="Arial" w:hAnsi="Arial"/>
                <w:sz w:val="18"/>
                <w:lang w:val="sv-SE"/>
              </w:rPr>
              <w:t>-</w:t>
            </w:r>
            <w:r w:rsidRPr="00D01CF2">
              <w:rPr>
                <w:lang w:val="sv-SE"/>
              </w:rPr>
              <w:tab/>
            </w:r>
            <w:r w:rsidRPr="00D01CF2">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de-DE"/>
              </w:rPr>
              <w:t>PFCP</w:t>
            </w:r>
            <w:r w:rsidRPr="00D01CF2">
              <w:rPr>
                <w:lang w:val="sv-SE"/>
              </w:rPr>
              <w:t>SMReq-Flags</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eastAsia="zh-CN"/>
              </w:rPr>
              <w:t xml:space="preserve">This IE may be present, if it is changed and </w:t>
            </w:r>
            <w:r w:rsidRPr="00D01CF2">
              <w:rPr>
                <w:lang w:val="en-US" w:eastAsia="zh-CN"/>
              </w:rPr>
              <w:t>the UP function indicated support of the PDI optimization feature, (</w:t>
            </w:r>
            <w:r w:rsidRPr="00D01CF2">
              <w:rPr>
                <w:lang w:val="sv-SE"/>
              </w:rPr>
              <w:t xml:space="preserve">see </w:t>
            </w:r>
            <w:r w:rsidR="00751AEC">
              <w:rPr>
                <w:lang w:val="sv-SE"/>
              </w:rPr>
              <w:t>clause</w:t>
            </w:r>
            <w:r w:rsidRPr="00D01CF2">
              <w:rPr>
                <w:lang w:val="sv-SE"/>
              </w:rPr>
              <w:t xml:space="preserve"> 8.2.25)</w:t>
            </w:r>
            <w:r w:rsidRPr="00D01CF2">
              <w:rPr>
                <w:lang w:val="sv-SE" w:eastAsia="zh-CN"/>
              </w:rPr>
              <w:t xml:space="preserve">. When present, it shall identify the Traffic Endpoint ID allocated for this </w:t>
            </w:r>
            <w:r w:rsidRPr="00D01CF2">
              <w:rPr>
                <w:lang w:val="en-US" w:eastAsia="zh-CN"/>
              </w:rPr>
              <w:t>PFCP</w:t>
            </w:r>
            <w:r w:rsidRPr="00D01CF2">
              <w:rPr>
                <w:lang w:val="sv-SE" w:eastAsia="zh-CN"/>
              </w:rPr>
              <w:t xml:space="preserve"> session to receive the traffic in the reverse direction (see </w:t>
            </w:r>
            <w:r w:rsidR="00751AEC">
              <w:rPr>
                <w:lang w:val="sv-SE" w:eastAsia="zh-CN"/>
              </w:rPr>
              <w:t>clause</w:t>
            </w:r>
            <w:r w:rsidRPr="00D01CF2">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Traffic Endpoint ID</w:t>
            </w:r>
          </w:p>
        </w:tc>
      </w:tr>
      <w:tr w:rsidR="00617846"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val="sv-SE"/>
              </w:rPr>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rPr>
                <w:lang w:val="sv-SE"/>
              </w:rPr>
            </w:pPr>
            <w:r w:rsidRPr="00D01CF2">
              <w:rPr>
                <w:rFonts w:hint="eastAsia"/>
                <w:lang w:val="sv-SE" w:eastAsia="zh-CN"/>
              </w:rPr>
              <w:t>3GPP Interface Type</w:t>
            </w:r>
          </w:p>
        </w:tc>
      </w:tr>
      <w:tr w:rsidR="00FB7942" w:rsidRPr="00D01CF2" w:rsidTr="00617846">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FB7942" w:rsidRPr="00D01CF2" w:rsidRDefault="00FB7942" w:rsidP="005E16C7">
            <w:pPr>
              <w:pStyle w:val="TAN"/>
              <w:rPr>
                <w:lang w:val="en-US"/>
              </w:rPr>
            </w:pPr>
            <w:r w:rsidRPr="00D01CF2">
              <w:rPr>
                <w:lang w:val="sv-SE"/>
              </w:rPr>
              <w:t>NOTE 1:</w:t>
            </w:r>
            <w:r w:rsidRPr="00D01CF2">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FB7942" w:rsidRPr="00D01CF2" w:rsidRDefault="00FB7942" w:rsidP="00FB7942">
      <w:pPr>
        <w:rPr>
          <w:lang w:val="de-DE"/>
        </w:rPr>
      </w:pPr>
    </w:p>
    <w:p w:rsidR="00FB7942" w:rsidRPr="00D01CF2" w:rsidRDefault="00FB7942" w:rsidP="00FB7942">
      <w:pPr>
        <w:pStyle w:val="TH"/>
        <w:rPr>
          <w:lang w:val="en-US"/>
        </w:rPr>
      </w:pPr>
      <w:r w:rsidRPr="00D01CF2">
        <w:lastRenderedPageBreak/>
        <w:t>Table 7.5.4.3-</w:t>
      </w:r>
      <w:r w:rsidRPr="00D01CF2">
        <w:rPr>
          <w:lang w:val="en-US"/>
        </w:rPr>
        <w:t>3</w:t>
      </w:r>
      <w:r w:rsidRPr="00D01CF2">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 xml:space="preserve">Update Duplicating Parameters </w:t>
            </w:r>
            <w:r w:rsidRPr="00D01CF2">
              <w:rPr>
                <w:lang w:val="en-US"/>
              </w:rPr>
              <w:t>IE Type = 105 (decimal)</w:t>
            </w:r>
          </w:p>
        </w:tc>
      </w:tr>
      <w:tr w:rsidR="00FB794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Length = n</w:t>
            </w:r>
          </w:p>
        </w:tc>
      </w:tr>
      <w:tr w:rsidR="00FB7942" w:rsidRPr="00D01CF2" w:rsidTr="00D01CF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IE Type</w:t>
            </w:r>
          </w:p>
        </w:tc>
      </w:tr>
      <w:tr w:rsidR="00FB7942" w:rsidRPr="00D01CF2" w:rsidTr="00D01CF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w:t>
            </w:r>
          </w:p>
          <w:p w:rsidR="00D01CF2" w:rsidRPr="00D01CF2" w:rsidRDefault="00D01CF2" w:rsidP="00D01CF2">
            <w:pPr>
              <w:pStyle w:val="TAL"/>
              <w:rPr>
                <w:lang w:val="sv-SE"/>
              </w:rPr>
            </w:pPr>
            <w:r w:rsidRPr="00D01CF2">
              <w:rPr>
                <w:lang w:val="sv-SE"/>
              </w:rPr>
              <w:t xml:space="preserve">When present, it shall indicate </w:t>
            </w:r>
            <w:r w:rsidRPr="00D01CF2">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Destination Interface</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szCs w:val="18"/>
                <w:lang w:val="sv-SE"/>
              </w:rPr>
            </w:pPr>
            <w:r w:rsidRPr="00D01CF2">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Outer Header Creation</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D01CF2" w:rsidRPr="00D01CF2" w:rsidRDefault="00D01CF2" w:rsidP="00D01CF2">
            <w:pPr>
              <w:pStyle w:val="TAC"/>
              <w:rPr>
                <w:lang w:val="sv-SE"/>
              </w:rPr>
            </w:pPr>
            <w:r w:rsidRPr="00D01CF2">
              <w:rPr>
                <w:lang w:val="sv-SE"/>
              </w:rPr>
              <w:t>Transport Level Marking</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Forwarding Policy</w:t>
            </w:r>
          </w:p>
        </w:tc>
      </w:tr>
      <w:tr w:rsidR="00FB7942" w:rsidRPr="00D01CF2" w:rsidTr="00D01CF2">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FB7942" w:rsidRPr="00D01CF2" w:rsidRDefault="00FB7942" w:rsidP="005E16C7">
            <w:pPr>
              <w:pStyle w:val="TAN"/>
              <w:rPr>
                <w:lang w:val="sv-SE"/>
              </w:rPr>
            </w:pPr>
            <w:r w:rsidRPr="00D01CF2">
              <w:rPr>
                <w:lang w:val="sv-SE"/>
              </w:rPr>
              <w:t>NOTE 1:</w:t>
            </w:r>
            <w:r w:rsidRPr="00D01CF2">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7E2C68" w:rsidRPr="00D01CF2" w:rsidRDefault="007E2C68" w:rsidP="007E2C68">
      <w:pPr>
        <w:rPr>
          <w:lang w:eastAsia="zh-CN"/>
        </w:rPr>
      </w:pPr>
    </w:p>
    <w:p w:rsidR="0001334A" w:rsidRPr="00D01CF2" w:rsidRDefault="0001334A" w:rsidP="001D537F">
      <w:pPr>
        <w:pStyle w:val="Heading4"/>
        <w:rPr>
          <w:lang w:val="en-GB"/>
        </w:rPr>
      </w:pPr>
      <w:bookmarkStart w:id="317" w:name="_Toc19717302"/>
      <w:r w:rsidRPr="00D01CF2">
        <w:t>7.5.4</w:t>
      </w:r>
      <w:r w:rsidRPr="00D01CF2">
        <w:rPr>
          <w:lang w:val="en-GB"/>
        </w:rPr>
        <w:t>.4</w:t>
      </w:r>
      <w:r w:rsidRPr="00D01CF2">
        <w:rPr>
          <w:lang w:val="en-GB"/>
        </w:rPr>
        <w:tab/>
      </w:r>
      <w:r w:rsidRPr="00D01CF2">
        <w:t>Update URR</w:t>
      </w:r>
      <w:r w:rsidRPr="00D01CF2">
        <w:rPr>
          <w:lang w:eastAsia="zh-CN"/>
        </w:rPr>
        <w:t xml:space="preserve"> IE </w:t>
      </w:r>
      <w:r w:rsidRPr="00D01CF2">
        <w:t xml:space="preserve">within </w:t>
      </w:r>
      <w:r w:rsidR="007F4E06" w:rsidRPr="00D01CF2">
        <w:t xml:space="preserve">PFCP </w:t>
      </w:r>
      <w:r w:rsidRPr="00D01CF2">
        <w:t>Session Modification Request</w:t>
      </w:r>
      <w:bookmarkEnd w:id="317"/>
    </w:p>
    <w:p w:rsidR="0001334A" w:rsidRPr="00D01CF2" w:rsidRDefault="0001334A" w:rsidP="0001334A">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w:t>
      </w:r>
      <w:r w:rsidR="003E62B3" w:rsidRPr="00D01CF2">
        <w:rPr>
          <w:lang w:val="en-GB"/>
        </w:rPr>
        <w:t>4</w:t>
      </w:r>
      <w:r w:rsidRPr="00D01CF2">
        <w:t>-</w:t>
      </w:r>
      <w:r w:rsidR="002948C4" w:rsidRPr="00D01CF2">
        <w:rPr>
          <w:lang w:val="en-US"/>
        </w:rPr>
        <w:t>1</w:t>
      </w:r>
      <w:r w:rsidRPr="00D01CF2">
        <w:t>: Update URR</w:t>
      </w:r>
      <w:r w:rsidRPr="00D01CF2">
        <w:rPr>
          <w:lang w:eastAsia="zh-CN"/>
        </w:rPr>
        <w:t xml:space="preserve"> IE </w:t>
      </w:r>
      <w:r w:rsidRPr="00D01CF2">
        <w:t xml:space="preserve">within </w:t>
      </w:r>
      <w:r w:rsidR="007F4E06" w:rsidRPr="00D01CF2">
        <w:t xml:space="preserve">PFCP </w:t>
      </w:r>
      <w:r w:rsidRPr="00D01CF2">
        <w:t>Session Modification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4632"/>
        <w:gridCol w:w="33"/>
        <w:gridCol w:w="337"/>
        <w:gridCol w:w="33"/>
        <w:gridCol w:w="337"/>
        <w:gridCol w:w="33"/>
        <w:gridCol w:w="337"/>
        <w:gridCol w:w="33"/>
        <w:gridCol w:w="337"/>
        <w:gridCol w:w="33"/>
        <w:gridCol w:w="1369"/>
        <w:gridCol w:w="7"/>
        <w:gridCol w:w="41"/>
      </w:tblGrid>
      <w:tr w:rsidR="00C3039A" w:rsidRPr="00D01CF2" w:rsidTr="00A077FC">
        <w:trPr>
          <w:gridAfter w:val="1"/>
          <w:wAfter w:w="41" w:type="dxa"/>
          <w:jc w:val="center"/>
        </w:trPr>
        <w:tc>
          <w:tcPr>
            <w:tcW w:w="1557" w:type="dxa"/>
            <w:gridSpan w:val="2"/>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lastRenderedPageBreak/>
              <w:t>Octet 1</w:t>
            </w:r>
            <w:r w:rsidRPr="00D01CF2">
              <w:rPr>
                <w:lang w:val="en-GB"/>
              </w:rPr>
              <w:t xml:space="preserve"> and 2</w:t>
            </w:r>
          </w:p>
        </w:tc>
        <w:tc>
          <w:tcPr>
            <w:tcW w:w="335" w:type="dxa"/>
            <w:gridSpan w:val="2"/>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4" w:type="dxa"/>
            <w:gridSpan w:val="13"/>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C3039A" w:rsidRPr="00D01CF2" w:rsidTr="00A077FC">
        <w:trPr>
          <w:gridAfter w:val="1"/>
          <w:wAfter w:w="41" w:type="dxa"/>
          <w:jc w:val="center"/>
        </w:trPr>
        <w:tc>
          <w:tcPr>
            <w:tcW w:w="1557" w:type="dxa"/>
            <w:gridSpan w:val="2"/>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5" w:type="dxa"/>
            <w:gridSpan w:val="2"/>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4" w:type="dxa"/>
            <w:gridSpan w:val="13"/>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A077FC">
        <w:trPr>
          <w:gridAfter w:val="1"/>
          <w:wAfter w:w="41" w:type="dxa"/>
          <w:jc w:val="center"/>
        </w:trPr>
        <w:tc>
          <w:tcPr>
            <w:tcW w:w="1557"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5"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65"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9" w:type="dxa"/>
            <w:gridSpan w:val="3"/>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A077FC">
        <w:trPr>
          <w:gridAfter w:val="1"/>
          <w:wAfter w:w="41" w:type="dxa"/>
          <w:jc w:val="center"/>
        </w:trPr>
        <w:tc>
          <w:tcPr>
            <w:tcW w:w="1557"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5"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65"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9" w:type="dxa"/>
            <w:gridSpan w:val="3"/>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E74C42">
            <w:pPr>
              <w:pStyle w:val="TAL"/>
            </w:pPr>
            <w:r w:rsidRPr="00D01CF2">
              <w:rPr>
                <w:szCs w:val="18"/>
                <w:lang w:val="de-DE"/>
              </w:rPr>
              <w:t>URR ID</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szCs w:val="18"/>
                <w:lang w:val="de-DE"/>
              </w:rPr>
              <w:t>M</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URR ID</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Measurement Method</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measurement method needs to be modified.</w:t>
            </w:r>
          </w:p>
          <w:p w:rsidR="00AC4121" w:rsidRPr="00D01CF2" w:rsidRDefault="00AC4121" w:rsidP="00F04459">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Measurement Method</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rPr>
                <w:rFonts w:cs="Arial"/>
                <w:szCs w:val="18"/>
                <w:lang w:eastAsia="zh-CN"/>
              </w:rPr>
            </w:pPr>
            <w:r w:rsidRPr="00D01CF2">
              <w:t>Reporting T</w:t>
            </w:r>
            <w:r w:rsidRPr="00D01CF2">
              <w:rPr>
                <w:rFonts w:hint="eastAsia"/>
                <w:lang w:eastAsia="zh-CN"/>
              </w:rPr>
              <w:t>rigger</w:t>
            </w:r>
            <w:r w:rsidRPr="00D01CF2">
              <w:t>s</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reporting triggers needs to be modified.</w:t>
            </w:r>
          </w:p>
          <w:p w:rsidR="00AC4121" w:rsidRPr="00D01CF2" w:rsidRDefault="00AC4121" w:rsidP="00F04459">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Reporting Triggers</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Measurement Period needs to be modified.</w:t>
            </w:r>
          </w:p>
          <w:p w:rsidR="00AC4121" w:rsidRPr="00D01CF2" w:rsidRDefault="00AC4121" w:rsidP="00F04459">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Measurement Period</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Volume Threshold</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Volume Threshold</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4495B">
            <w:pPr>
              <w:pStyle w:val="TAL"/>
            </w:pPr>
            <w:r w:rsidRPr="00D01CF2">
              <w:t>Volume Quota</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Volume Quota needs to be modified.</w:t>
            </w:r>
          </w:p>
          <w:p w:rsidR="00AC4121" w:rsidRPr="00D01CF2" w:rsidRDefault="00AC4121" w:rsidP="0054495B">
            <w:pPr>
              <w:pStyle w:val="TAL"/>
            </w:pPr>
            <w:r w:rsidRPr="00D01CF2">
              <w:t xml:space="preserve">When present, it shall indicate the </w:t>
            </w:r>
            <w:r w:rsidRPr="00D01CF2">
              <w:rPr>
                <w:lang w:val="en-GB"/>
              </w:rPr>
              <w:t>V</w:t>
            </w:r>
            <w:r w:rsidRPr="00D01CF2">
              <w:t>olume Quota</w:t>
            </w:r>
            <w:r w:rsidRPr="00D01CF2">
              <w:rPr>
                <w:lang w:val="en-GB"/>
              </w:rPr>
              <w:t xml:space="preserve"> </w:t>
            </w:r>
            <w:r w:rsidRPr="00D01CF2">
              <w:t>value.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88292A">
            <w:pPr>
              <w:pStyle w:val="TAC"/>
            </w:pPr>
            <w:r w:rsidRPr="00D01CF2">
              <w:t>Volume Quota</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Time Threshold</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Time Threshold</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L"/>
            </w:pPr>
            <w:r w:rsidRPr="00D01CF2">
              <w:t>Time Quota</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Time Quota needs to be modified.</w:t>
            </w:r>
          </w:p>
          <w:p w:rsidR="00AC4121" w:rsidRPr="00D01CF2" w:rsidRDefault="00AC4121" w:rsidP="001D2E80">
            <w:pPr>
              <w:pStyle w:val="TAL"/>
            </w:pPr>
            <w:r w:rsidRPr="00D01CF2">
              <w:t xml:space="preserve">When present, it shall indicate the </w:t>
            </w:r>
            <w:r w:rsidRPr="00D01CF2">
              <w:rPr>
                <w:lang w:val="en-GB"/>
              </w:rPr>
              <w:t>T</w:t>
            </w:r>
            <w:r w:rsidRPr="00D01CF2">
              <w:t>ime Quota</w:t>
            </w:r>
            <w:r w:rsidRPr="00D01CF2">
              <w:rPr>
                <w:lang w:val="en-GB"/>
              </w:rPr>
              <w:t xml:space="preserve"> value</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C"/>
            </w:pPr>
            <w:r w:rsidRPr="00D01CF2">
              <w:t>Time Quota</w:t>
            </w:r>
          </w:p>
        </w:tc>
      </w:tr>
      <w:tr w:rsidR="00FE4F2D" w:rsidRPr="00D01CF2" w:rsidTr="00A077FC">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Event Threshold</w:t>
            </w:r>
          </w:p>
        </w:tc>
        <w:tc>
          <w:tcPr>
            <w:tcW w:w="335"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Event Threshold</w:t>
            </w:r>
            <w:r w:rsidRPr="00D01CF2" w:rsidDel="002D5B22">
              <w:t xml:space="preserve"> </w:t>
            </w:r>
            <w:r w:rsidRPr="00D01CF2">
              <w:t>needs to be modified.</w:t>
            </w:r>
          </w:p>
          <w:p w:rsidR="00FE4F2D" w:rsidRPr="00D01CF2" w:rsidRDefault="00FE4F2D" w:rsidP="009F309A">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2"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Event Threshold</w:t>
            </w:r>
          </w:p>
        </w:tc>
      </w:tr>
      <w:tr w:rsidR="00FE4F2D" w:rsidRPr="00D01CF2" w:rsidTr="00A077FC">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Event Quota</w:t>
            </w:r>
          </w:p>
        </w:tc>
        <w:tc>
          <w:tcPr>
            <w:tcW w:w="335"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Event Quota</w:t>
            </w:r>
            <w:r w:rsidRPr="00D01CF2">
              <w:rPr>
                <w:lang w:val="en-US"/>
              </w:rPr>
              <w:t xml:space="preserve"> </w:t>
            </w:r>
            <w:r w:rsidRPr="00D01CF2">
              <w:t>needs to be modified.</w:t>
            </w:r>
          </w:p>
          <w:p w:rsidR="00FE4F2D" w:rsidRPr="00D01CF2" w:rsidRDefault="00FE4F2D" w:rsidP="009F309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2"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Event Quota</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L"/>
            </w:pPr>
            <w:r w:rsidRPr="00D01CF2">
              <w:t>Quota Holding Time</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Quota Holding Time needs to be modified.</w:t>
            </w:r>
          </w:p>
          <w:p w:rsidR="00AC4121" w:rsidRPr="00D01CF2" w:rsidRDefault="00AC4121" w:rsidP="001D2E80">
            <w:pPr>
              <w:pStyle w:val="TAL"/>
            </w:pPr>
            <w:r w:rsidRPr="00D01CF2">
              <w:t>When present, it shall contain the duration of the Quota Holding</w:t>
            </w:r>
            <w:r w:rsidRPr="00D01CF2">
              <w:rPr>
                <w:lang w:val="en-GB"/>
              </w:rPr>
              <w:t xml:space="preserve"> Time</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C"/>
            </w:pPr>
            <w:r w:rsidRPr="00D01CF2">
              <w:t>Quota Holding Time</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Dropped DL Traffic Threshold</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Dropped DL Threshold needs to be modified.</w:t>
            </w:r>
          </w:p>
          <w:p w:rsidR="00AC4121" w:rsidRPr="00D01CF2" w:rsidRDefault="00AC4121" w:rsidP="00F04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Dropped DL Traffic Threshold</w:t>
            </w:r>
          </w:p>
        </w:tc>
      </w:tr>
      <w:tr w:rsidR="00C1474F" w:rsidRPr="00D01CF2" w:rsidTr="00C1474F">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L"/>
            </w:pPr>
            <w:r>
              <w:t>Quota Validity Time</w:t>
            </w:r>
          </w:p>
        </w:tc>
        <w:tc>
          <w:tcPr>
            <w:tcW w:w="335" w:type="dxa"/>
            <w:gridSpan w:val="2"/>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L"/>
              <w:jc w:val="center"/>
              <w:rPr>
                <w:szCs w:val="18"/>
              </w:rPr>
            </w:pPr>
            <w:r>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L"/>
            </w:pPr>
            <w:r>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C1474F" w:rsidRPr="00C1474F" w:rsidRDefault="00C1474F" w:rsidP="00C1474F">
            <w:pPr>
              <w:pStyle w:val="TAC"/>
              <w:rPr>
                <w:lang w:val="sv-SE"/>
              </w:rPr>
            </w:pPr>
            <w:r w:rsidRPr="00C1474F">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C1474F" w:rsidRPr="00C1474F" w:rsidRDefault="00C1474F" w:rsidP="00C1474F">
            <w:pPr>
              <w:pStyle w:val="TAC"/>
            </w:pPr>
            <w:r w:rsidRPr="00C1474F">
              <w:t>X</w:t>
            </w:r>
          </w:p>
        </w:tc>
        <w:tc>
          <w:tcPr>
            <w:tcW w:w="370" w:type="dxa"/>
            <w:gridSpan w:val="2"/>
            <w:tcBorders>
              <w:top w:val="single" w:sz="4" w:space="0" w:color="auto"/>
              <w:left w:val="single" w:sz="4" w:space="0" w:color="auto"/>
              <w:bottom w:val="single" w:sz="4" w:space="0" w:color="auto"/>
              <w:right w:val="single" w:sz="4" w:space="0" w:color="auto"/>
            </w:tcBorders>
          </w:tcPr>
          <w:p w:rsidR="00C1474F" w:rsidRPr="00C1474F" w:rsidRDefault="00C1474F" w:rsidP="00C1474F">
            <w:pPr>
              <w:pStyle w:val="TAC"/>
            </w:pPr>
            <w:r w:rsidRPr="00C1474F">
              <w:t>-</w:t>
            </w:r>
          </w:p>
        </w:tc>
        <w:tc>
          <w:tcPr>
            <w:tcW w:w="370" w:type="dxa"/>
            <w:gridSpan w:val="2"/>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C"/>
              <w:rPr>
                <w:lang w:val="de-DE"/>
              </w:rPr>
            </w:pPr>
            <w:r>
              <w:t>X</w:t>
            </w:r>
          </w:p>
        </w:tc>
        <w:tc>
          <w:tcPr>
            <w:tcW w:w="1409" w:type="dxa"/>
            <w:gridSpan w:val="3"/>
            <w:tcBorders>
              <w:top w:val="single" w:sz="4" w:space="0" w:color="auto"/>
              <w:left w:val="single" w:sz="4" w:space="0" w:color="auto"/>
              <w:bottom w:val="single" w:sz="4" w:space="0" w:color="auto"/>
              <w:right w:val="single" w:sz="4" w:space="0" w:color="auto"/>
            </w:tcBorders>
            <w:vAlign w:val="center"/>
          </w:tcPr>
          <w:p w:rsidR="00C1474F" w:rsidRPr="00D01CF2" w:rsidRDefault="00C1474F" w:rsidP="00C1474F">
            <w:pPr>
              <w:pStyle w:val="TAC"/>
            </w:pPr>
            <w:r>
              <w:t>Quota Validity Time</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Monitoring Time</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Monitoring Time</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Subsequent Volume Threshold</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rPr>
                <w:lang w:val="en-GB"/>
              </w:rPr>
            </w:pPr>
            <w:r w:rsidRPr="00D01CF2">
              <w:t>This IE shall be present if the Subsequent Volume Threshold needs to be modified and volume-based measurement is used.</w:t>
            </w:r>
          </w:p>
          <w:p w:rsidR="00AC4121" w:rsidRPr="00D01CF2" w:rsidRDefault="00AC4121" w:rsidP="00337882">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37882">
            <w:pPr>
              <w:pStyle w:val="TAC"/>
              <w:rPr>
                <w:lang w:val="en-GB"/>
              </w:rPr>
            </w:pPr>
            <w:r w:rsidRPr="00D01CF2">
              <w:rPr>
                <w:lang w:val="en-GB"/>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Subsequent Volume Threshold</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37882">
            <w:pPr>
              <w:pStyle w:val="TAC"/>
              <w:rPr>
                <w:lang w:val="en-GB"/>
              </w:rPr>
            </w:pPr>
            <w:r w:rsidRPr="00D01CF2">
              <w:rPr>
                <w:lang w:val="en-GB"/>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Subsequent Time Threshold</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Subsequent Volume Quota</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This IE shall be present if the Subsequent Volume Quota needs to be modified.</w:t>
            </w:r>
          </w:p>
          <w:p w:rsidR="00AC4121" w:rsidRPr="00D01CF2" w:rsidRDefault="00AC4121" w:rsidP="0043621D">
            <w:pPr>
              <w:pStyle w:val="TAL"/>
              <w:rPr>
                <w:lang w:val="en-GB"/>
              </w:rPr>
            </w:pPr>
            <w:r w:rsidRPr="00D01CF2">
              <w:rPr>
                <w:lang w:val="en-GB"/>
              </w:rP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Subsequent Volume Quota</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Subsequent Time Quota</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This IE shall be present if the Subsequent Time Quota needs to be modified.</w:t>
            </w:r>
          </w:p>
          <w:p w:rsidR="00AC4121" w:rsidRPr="00D01CF2" w:rsidRDefault="00AC4121" w:rsidP="0043621D">
            <w:pPr>
              <w:pStyle w:val="TAL"/>
              <w:rPr>
                <w:lang w:val="en-GB"/>
              </w:rPr>
            </w:pPr>
            <w:r w:rsidRPr="00D01CF2">
              <w:rPr>
                <w:lang w:val="en-GB"/>
              </w:rP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Subsequent Time Quota</w:t>
            </w:r>
          </w:p>
        </w:tc>
      </w:tr>
      <w:tr w:rsidR="00A077FC" w:rsidRPr="00D01CF2" w:rsidTr="00A077FC">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Subsequent Event Threshold</w:t>
            </w:r>
          </w:p>
        </w:tc>
        <w:tc>
          <w:tcPr>
            <w:tcW w:w="335"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rFonts w:eastAsia="SimSun"/>
                <w:szCs w:val="18"/>
                <w:lang w:val="de-DE"/>
              </w:rPr>
            </w:pPr>
            <w:r w:rsidRPr="00D01CF2">
              <w:rPr>
                <w:szCs w:val="18"/>
                <w:lang w:val="de-DE"/>
              </w:rPr>
              <w:t>O</w:t>
            </w:r>
          </w:p>
        </w:tc>
        <w:tc>
          <w:tcPr>
            <w:tcW w:w="4665"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This IE shall be present if the Subsequent Event Threshold needs to be modified.</w:t>
            </w:r>
          </w:p>
          <w:p w:rsidR="00A077FC" w:rsidRPr="00D01CF2" w:rsidRDefault="00A077FC" w:rsidP="00A077FC">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en-GB"/>
              </w:rPr>
            </w:pPr>
            <w:r w:rsidRPr="00D01CF2">
              <w:rPr>
                <w:lang w:val="de-DE"/>
              </w:rPr>
              <w:t>X</w:t>
            </w:r>
          </w:p>
        </w:tc>
        <w:tc>
          <w:tcPr>
            <w:tcW w:w="1402"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Subsequent Event Threshold</w:t>
            </w:r>
          </w:p>
        </w:tc>
      </w:tr>
      <w:tr w:rsidR="00FE4F2D" w:rsidRPr="00D01CF2" w:rsidTr="00A077FC">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Subsequent Event Quota</w:t>
            </w:r>
          </w:p>
        </w:tc>
        <w:tc>
          <w:tcPr>
            <w:tcW w:w="335"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de-DE"/>
              </w:rPr>
            </w:pPr>
            <w:r w:rsidRPr="00D01CF2">
              <w:rPr>
                <w:rFonts w:eastAsia="SimSun"/>
                <w:szCs w:val="18"/>
                <w:lang w:val="de-DE"/>
              </w:rPr>
              <w:t>O</w:t>
            </w:r>
          </w:p>
        </w:tc>
        <w:tc>
          <w:tcPr>
            <w:tcW w:w="4665"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the Subsequent Event Quota needs to be modified.</w:t>
            </w:r>
          </w:p>
          <w:p w:rsidR="00FE4F2D" w:rsidRPr="00D01CF2" w:rsidRDefault="00FE4F2D" w:rsidP="009F309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2"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Subsequent Event Quota</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Inactivity Detection Time</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53F2B">
            <w:pPr>
              <w:pStyle w:val="TAL"/>
              <w:rPr>
                <w:lang w:val="en-GB"/>
              </w:rPr>
            </w:pPr>
            <w:r w:rsidRPr="00D01CF2">
              <w:t>This IE shall be present if the Inactivity Detection Time needs to be modified.</w:t>
            </w:r>
          </w:p>
          <w:p w:rsidR="00AC4121" w:rsidRPr="00D01CF2" w:rsidRDefault="00AC4121" w:rsidP="00753F2B">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0E7BED" w:rsidP="00337882">
            <w:pPr>
              <w:pStyle w:val="TAC"/>
              <w:rPr>
                <w:lang w:val="de-DE"/>
              </w:rPr>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Inactivity Detection Time</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L"/>
            </w:pPr>
            <w:r w:rsidRPr="00D01CF2">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rsidR="00751AEC">
              <w:t>clause</w:t>
            </w:r>
            <w:r w:rsidRPr="00D01CF2">
              <w:t xml:space="preserve"> 5.2.2.4).</w:t>
            </w:r>
          </w:p>
          <w:p w:rsidR="001B4C1C" w:rsidRPr="00D01CF2" w:rsidRDefault="001B4C1C" w:rsidP="001B4C1C">
            <w:pPr>
              <w:pStyle w:val="TAL"/>
            </w:pPr>
          </w:p>
          <w:p w:rsidR="00AC4121" w:rsidRPr="00D01CF2" w:rsidRDefault="001B4C1C" w:rsidP="001B4C1C">
            <w:pPr>
              <w:pStyle w:val="TAL"/>
            </w:pPr>
            <w:bookmarkStart w:id="318" w:name="_Hlk514850578"/>
            <w:r w:rsidRPr="00D01CF2">
              <w:rPr>
                <w:lang w:eastAsia="zh-CN"/>
              </w:rPr>
              <w:t>Several IEs with the same IE type may be present to represent multiple linked URRs which are related with this URR.</w:t>
            </w:r>
            <w:bookmarkEnd w:id="318"/>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0E7BED" w:rsidP="007F3558">
            <w:pPr>
              <w:pStyle w:val="TAC"/>
              <w:rPr>
                <w:lang w:val="de-DE"/>
              </w:rPr>
            </w:pPr>
            <w:r w:rsidRPr="00D01CF2">
              <w:rPr>
                <w:lang w:val="de-DE"/>
              </w:rPr>
              <w:t>X</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pPr>
            <w:r w:rsidRPr="00D01CF2">
              <w:t xml:space="preserve">Linked URR ID </w:t>
            </w:r>
          </w:p>
        </w:tc>
      </w:tr>
      <w:tr w:rsidR="00A077FC"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Measurement Information</w:t>
            </w:r>
          </w:p>
        </w:tc>
        <w:tc>
          <w:tcPr>
            <w:tcW w:w="335"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rFonts w:eastAsia="SimSun"/>
                <w:szCs w:val="18"/>
                <w:lang w:val="de-DE"/>
              </w:rPr>
            </w:pPr>
            <w:r w:rsidRPr="00D01CF2">
              <w:rPr>
                <w:rFonts w:eastAsia="SimSun"/>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This IE shall be included if any of the following flag is set to 1.</w:t>
            </w:r>
          </w:p>
          <w:p w:rsidR="00A077FC" w:rsidRPr="00D01CF2" w:rsidRDefault="00A077FC" w:rsidP="00A077FC">
            <w:pPr>
              <w:pStyle w:val="TAL"/>
            </w:pPr>
            <w:r w:rsidRPr="00D01CF2">
              <w:t>Applicable flags are:</w:t>
            </w:r>
          </w:p>
          <w:p w:rsidR="00A077FC" w:rsidRPr="00D01CF2" w:rsidRDefault="00A077FC" w:rsidP="00A077FC">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rsidR="00A077FC" w:rsidRPr="00D01CF2" w:rsidRDefault="00A077FC" w:rsidP="00A077FC">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A077FC" w:rsidRPr="00D01CF2" w:rsidRDefault="00A077FC" w:rsidP="00A077FC">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pPr>
          </w:p>
          <w:p w:rsidR="00A077FC" w:rsidRDefault="00A077FC" w:rsidP="00A077FC">
            <w:pPr>
              <w:pStyle w:val="TAC"/>
              <w:rPr>
                <w:lang w:val="sv-SE"/>
              </w:rPr>
            </w:pPr>
            <w:r w:rsidRPr="00D01CF2">
              <w:rPr>
                <w:lang w:val="sv-SE"/>
              </w:rPr>
              <w:t>-</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r>
              <w:rPr>
                <w:lang w:val="sv-SE"/>
              </w:rPr>
              <w:t>-</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Pr="00D01CF2" w:rsidRDefault="00A077FC" w:rsidP="00A077FC">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pPr>
          </w:p>
          <w:p w:rsidR="00A077FC" w:rsidRDefault="00A077FC" w:rsidP="00A077FC">
            <w:pPr>
              <w:pStyle w:val="TAC"/>
              <w:rPr>
                <w:lang w:val="sv-SE"/>
              </w:rPr>
            </w:pPr>
            <w:r w:rsidRPr="00D01CF2">
              <w:t>X</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r>
              <w:rPr>
                <w:lang w:val="sv-SE"/>
              </w:rPr>
              <w:t>X</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Pr="00D01CF2" w:rsidRDefault="00A077FC" w:rsidP="00A077FC">
            <w:pPr>
              <w:pStyle w:val="TAC"/>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p>
          <w:p w:rsidR="00A077FC" w:rsidRPr="00D01CF2" w:rsidRDefault="00A077FC" w:rsidP="00A077FC">
            <w:pPr>
              <w:pStyle w:val="TAC"/>
            </w:pPr>
          </w:p>
          <w:p w:rsidR="00A077FC" w:rsidRPr="00D01CF2" w:rsidRDefault="00A077FC" w:rsidP="00A077FC">
            <w:pPr>
              <w:pStyle w:val="TAC"/>
            </w:pPr>
          </w:p>
          <w:p w:rsidR="00A077FC" w:rsidRDefault="00A077FC" w:rsidP="00A077FC">
            <w:pPr>
              <w:pStyle w:val="TAC"/>
              <w:rPr>
                <w:lang w:val="sv-SE"/>
              </w:rPr>
            </w:pPr>
            <w:r w:rsidRPr="00D01CF2">
              <w:t>-</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r>
              <w:rPr>
                <w:lang w:val="sv-SE"/>
              </w:rPr>
              <w:t>-</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Pr="00D01CF2" w:rsidRDefault="00A077FC" w:rsidP="00A077FC">
            <w:pPr>
              <w:pStyle w:val="TAC"/>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p>
          <w:p w:rsidR="00A077FC" w:rsidRPr="00D01CF2" w:rsidRDefault="00A077FC" w:rsidP="00A077FC">
            <w:pPr>
              <w:pStyle w:val="TAC"/>
              <w:rPr>
                <w:lang w:val="de-DE"/>
              </w:rPr>
            </w:pPr>
          </w:p>
          <w:p w:rsidR="00A077FC" w:rsidRPr="00D01CF2" w:rsidRDefault="00A077FC" w:rsidP="00A077FC">
            <w:pPr>
              <w:pStyle w:val="TAC"/>
              <w:rPr>
                <w:lang w:val="de-DE"/>
              </w:rPr>
            </w:pPr>
          </w:p>
          <w:p w:rsidR="00A077FC" w:rsidRDefault="00A077FC" w:rsidP="00A077FC">
            <w:pPr>
              <w:pStyle w:val="TAC"/>
              <w:rPr>
                <w:lang w:val="sv-SE"/>
              </w:rPr>
            </w:pPr>
            <w:r w:rsidRPr="00D01CF2">
              <w:rPr>
                <w:lang w:val="de-DE"/>
              </w:rPr>
              <w:t>X</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r>
              <w:rPr>
                <w:lang w:val="sv-SE"/>
              </w:rPr>
              <w:t>X</w:t>
            </w: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Default="00A077FC" w:rsidP="00A077FC">
            <w:pPr>
              <w:pStyle w:val="TAC"/>
              <w:rPr>
                <w:lang w:val="sv-SE"/>
              </w:rPr>
            </w:pPr>
          </w:p>
          <w:p w:rsidR="00A077FC" w:rsidRPr="00D01CF2" w:rsidRDefault="00A077FC" w:rsidP="00A077FC">
            <w:pPr>
              <w:pStyle w:val="TAC"/>
            </w:pPr>
            <w:r>
              <w:rPr>
                <w:lang w:val="sv-SE"/>
              </w:rPr>
              <w:t>X</w:t>
            </w:r>
          </w:p>
        </w:tc>
        <w:tc>
          <w:tcPr>
            <w:tcW w:w="1409" w:type="dxa"/>
            <w:gridSpan w:val="3"/>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Measurement Information</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pPr>
            <w:r w:rsidRPr="00D01CF2">
              <w:t>Time Quota Mechanism</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jc w:val="center"/>
              <w:rPr>
                <w:rFonts w:eastAsia="SimSun"/>
                <w:szCs w:val="18"/>
                <w:lang w:val="de-DE"/>
              </w:rPr>
            </w:pPr>
            <w:r w:rsidRPr="00D01CF2">
              <w:rPr>
                <w:rFonts w:hint="eastAsia"/>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F5D55">
            <w:pPr>
              <w:pStyle w:val="TAC"/>
            </w:pPr>
            <w:r w:rsidRPr="00D01CF2">
              <w:rPr>
                <w:lang w:val="de-DE"/>
              </w:rPr>
              <w:t>-</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Time Quota Mechanism</w:t>
            </w:r>
          </w:p>
        </w:tc>
      </w:tr>
      <w:tr w:rsidR="00AC4121"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szCs w:val="18"/>
                <w:lang w:val="de-DE"/>
              </w:rPr>
            </w:pPr>
            <w:r w:rsidRPr="00D01CF2">
              <w:rPr>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 xml:space="preserve">This IE shall be included if the Aggregated URRs IE needs to be modified. See Table </w:t>
            </w:r>
            <w:r w:rsidR="00903043" w:rsidRPr="00D01CF2">
              <w:t>7.5.2.4-2</w:t>
            </w:r>
            <w:r w:rsidRPr="00D01CF2">
              <w:t>.</w:t>
            </w:r>
          </w:p>
          <w:p w:rsidR="00AC4121" w:rsidRPr="00D01CF2" w:rsidRDefault="00AC4121" w:rsidP="0043621D">
            <w:pPr>
              <w:pStyle w:val="TAL"/>
            </w:pPr>
          </w:p>
          <w:p w:rsidR="00AC4121" w:rsidRPr="00D01CF2" w:rsidRDefault="00AC4121" w:rsidP="0043621D">
            <w:pPr>
              <w:pStyle w:val="TAL"/>
              <w:rPr>
                <w:lang w:eastAsia="zh-CN"/>
              </w:rPr>
            </w:pPr>
            <w:r w:rsidRPr="00D01CF2">
              <w:rPr>
                <w:lang w:eastAsia="zh-CN"/>
              </w:rPr>
              <w:t>Several IEs with the same IE type may be present to provision multiple aggregated URRs.</w:t>
            </w:r>
          </w:p>
          <w:p w:rsidR="00AC4121" w:rsidRPr="00D01CF2" w:rsidRDefault="00AC4121" w:rsidP="0043621D">
            <w:pPr>
              <w:pStyle w:val="TAL"/>
              <w:rPr>
                <w:lang w:eastAsia="zh-CN"/>
              </w:rPr>
            </w:pPr>
          </w:p>
          <w:p w:rsidR="00AC4121" w:rsidRPr="00D01CF2" w:rsidRDefault="00AC4121" w:rsidP="0043621D">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077FC" w:rsidP="0043621D">
            <w:pPr>
              <w:pStyle w:val="TAC"/>
            </w:pPr>
            <w:r>
              <w:rPr>
                <w:lang w:val="de-DE"/>
              </w:rPr>
              <w:t>-</w:t>
            </w:r>
          </w:p>
        </w:tc>
        <w:tc>
          <w:tcPr>
            <w:tcW w:w="1409"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Aggregated URRs</w:t>
            </w:r>
          </w:p>
        </w:tc>
      </w:tr>
      <w:tr w:rsidR="00BF2309" w:rsidRPr="00D01CF2" w:rsidTr="00A077FC">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jc w:val="center"/>
              <w:rPr>
                <w:szCs w:val="18"/>
                <w:lang w:val="de-DE"/>
              </w:rPr>
            </w:pPr>
            <w:r w:rsidRPr="00D01CF2">
              <w:rPr>
                <w:szCs w:val="18"/>
              </w:rPr>
              <w:t>C</w:t>
            </w:r>
          </w:p>
        </w:tc>
        <w:tc>
          <w:tcPr>
            <w:tcW w:w="4665" w:type="dxa"/>
            <w:gridSpan w:val="2"/>
            <w:tcBorders>
              <w:top w:val="single" w:sz="4" w:space="0" w:color="auto"/>
              <w:left w:val="single" w:sz="4" w:space="0" w:color="auto"/>
              <w:bottom w:val="single" w:sz="4" w:space="0" w:color="auto"/>
              <w:right w:val="single" w:sz="4" w:space="0" w:color="auto"/>
            </w:tcBorders>
          </w:tcPr>
          <w:p w:rsidR="00BF2309" w:rsidRPr="00D01CF2" w:rsidRDefault="00FE4F2D" w:rsidP="00F34EA2">
            <w:pPr>
              <w:pStyle w:val="TAL"/>
            </w:pPr>
            <w:r w:rsidRPr="00D01CF2">
              <w:t>This IE shall be present if the FAR ID for Quota Action IE needs to be modified. This IE may be present if the Volume Quota IE or the Time Quota IE or Event Quota IE is newly provisioned in the URR and the UP Function indicated support of the Quota Action.</w:t>
            </w:r>
          </w:p>
          <w:p w:rsidR="00BF2309" w:rsidRPr="00D01CF2" w:rsidRDefault="00BF2309" w:rsidP="00F34EA2">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de-DE"/>
              </w:rPr>
              <w:t>X</w:t>
            </w:r>
          </w:p>
        </w:tc>
        <w:tc>
          <w:tcPr>
            <w:tcW w:w="1417" w:type="dxa"/>
            <w:gridSpan w:val="3"/>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FAR ID</w:t>
            </w:r>
          </w:p>
        </w:tc>
      </w:tr>
      <w:tr w:rsidR="00FE173D" w:rsidRPr="00D01CF2" w:rsidTr="00A077FC">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Ethernet Inactivity Timer</w:t>
            </w:r>
          </w:p>
        </w:tc>
        <w:tc>
          <w:tcPr>
            <w:tcW w:w="335"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szCs w:val="18"/>
                <w:lang w:val="de-DE"/>
              </w:rPr>
            </w:pPr>
            <w:r w:rsidRPr="00D01CF2">
              <w:rPr>
                <w:szCs w:val="18"/>
                <w:lang w:val="de-DE"/>
              </w:rPr>
              <w:t>C</w:t>
            </w:r>
          </w:p>
        </w:tc>
        <w:tc>
          <w:tcPr>
            <w:tcW w:w="4665"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X</w:t>
            </w:r>
          </w:p>
        </w:tc>
        <w:tc>
          <w:tcPr>
            <w:tcW w:w="1409" w:type="dxa"/>
            <w:gridSpan w:val="3"/>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Ethernet Inactivity Timer</w:t>
            </w:r>
          </w:p>
        </w:tc>
      </w:tr>
      <w:tr w:rsidR="00EA42A3" w:rsidRPr="00D01CF2" w:rsidTr="00A077FC">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L"/>
              <w:jc w:val="center"/>
              <w:rPr>
                <w:szCs w:val="18"/>
                <w:lang w:val="de-DE"/>
              </w:rPr>
            </w:pPr>
            <w:r w:rsidRPr="00D01CF2">
              <w:rPr>
                <w:szCs w:val="18"/>
                <w:lang w:val="de-DE"/>
              </w:rPr>
              <w:t>O</w:t>
            </w:r>
          </w:p>
        </w:tc>
        <w:tc>
          <w:tcPr>
            <w:tcW w:w="4665"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EA42A3" w:rsidRPr="00D01CF2" w:rsidRDefault="00EA42A3">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1417" w:type="dxa"/>
            <w:gridSpan w:val="3"/>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Additional Monitoring Time</w:t>
            </w:r>
          </w:p>
        </w:tc>
      </w:tr>
      <w:tr w:rsidR="00BF2309" w:rsidRPr="00D01CF2" w:rsidTr="00A077FC">
        <w:trPr>
          <w:gridAfter w:val="1"/>
          <w:wAfter w:w="41" w:type="dxa"/>
          <w:jc w:val="center"/>
        </w:trPr>
        <w:tc>
          <w:tcPr>
            <w:tcW w:w="9446" w:type="dxa"/>
            <w:gridSpan w:val="17"/>
            <w:tcBorders>
              <w:top w:val="single" w:sz="4" w:space="0" w:color="auto"/>
              <w:left w:val="single" w:sz="4" w:space="0" w:color="auto"/>
              <w:bottom w:val="single" w:sz="4" w:space="0" w:color="auto"/>
              <w:right w:val="single" w:sz="4" w:space="0" w:color="auto"/>
            </w:tcBorders>
          </w:tcPr>
          <w:p w:rsidR="00BF2309" w:rsidRPr="00D01CF2" w:rsidRDefault="00BF2309" w:rsidP="00BF2309">
            <w:pPr>
              <w:pStyle w:val="TAC"/>
              <w:jc w:val="left"/>
            </w:pPr>
            <w:r w:rsidRPr="00D01CF2">
              <w:rPr>
                <w:lang w:val="en-GB"/>
              </w:rPr>
              <w:t>N</w:t>
            </w:r>
            <w:r w:rsidRPr="00D01CF2">
              <w:t>OTE 1:</w:t>
            </w:r>
            <w:r w:rsidR="005E16C7" w:rsidRPr="00D01CF2">
              <w:tab/>
            </w:r>
            <w:r w:rsidRPr="00D01CF2">
              <w:t xml:space="preserve">The substitute FAR used when exhausting a Volume Quota or Time Quota may be set to drop the packets or redirect the traffic towards a redirect destination as specified in </w:t>
            </w:r>
            <w:r w:rsidR="00751AEC">
              <w:t>clause</w:t>
            </w:r>
            <w:r w:rsidRPr="00D01CF2">
              <w:t xml:space="preserve"> 5.4.7.</w:t>
            </w:r>
          </w:p>
        </w:tc>
      </w:tr>
    </w:tbl>
    <w:p w:rsidR="00207CC6" w:rsidRPr="00D01CF2" w:rsidRDefault="00207CC6" w:rsidP="00207CC6">
      <w:pPr>
        <w:rPr>
          <w:lang w:val="x-none"/>
        </w:rPr>
      </w:pPr>
    </w:p>
    <w:p w:rsidR="00FC0F8A" w:rsidRPr="00D01CF2" w:rsidRDefault="002948C4" w:rsidP="001D537F">
      <w:pPr>
        <w:pStyle w:val="Heading4"/>
        <w:rPr>
          <w:lang w:eastAsia="zh-CN"/>
        </w:rPr>
      </w:pPr>
      <w:bookmarkStart w:id="319" w:name="_Toc19717303"/>
      <w:r w:rsidRPr="00D01CF2">
        <w:t>7.5.4</w:t>
      </w:r>
      <w:r w:rsidRPr="00D01CF2">
        <w:rPr>
          <w:lang w:val="en-GB"/>
        </w:rPr>
        <w:t>.</w:t>
      </w:r>
      <w:r w:rsidR="003E62B3" w:rsidRPr="00D01CF2">
        <w:rPr>
          <w:lang w:val="en-GB"/>
        </w:rPr>
        <w:t>5</w:t>
      </w:r>
      <w:r w:rsidRPr="00D01CF2">
        <w:rPr>
          <w:lang w:val="en-GB"/>
        </w:rPr>
        <w:tab/>
      </w:r>
      <w:r w:rsidRPr="00D01CF2">
        <w:t xml:space="preserve">Update QER IE within </w:t>
      </w:r>
      <w:r w:rsidR="007F4E06" w:rsidRPr="00D01CF2">
        <w:t xml:space="preserve">PFCP </w:t>
      </w:r>
      <w:r w:rsidRPr="00D01CF2">
        <w:t>Session Modification Request</w:t>
      </w:r>
      <w:bookmarkEnd w:id="319"/>
    </w:p>
    <w:p w:rsidR="00542025" w:rsidRPr="00D01CF2" w:rsidRDefault="00542025" w:rsidP="00542025">
      <w:r w:rsidRPr="00D01CF2">
        <w:t xml:space="preserve">The </w:t>
      </w:r>
      <w:r w:rsidRPr="00D01CF2">
        <w:rPr>
          <w:lang w:val="en-US"/>
        </w:rPr>
        <w:t>Update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5</w:t>
      </w:r>
      <w:r w:rsidRPr="00D01CF2">
        <w:t>-1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w:t>
      </w:r>
      <w:r w:rsidR="003E62B3" w:rsidRPr="00D01CF2">
        <w:rPr>
          <w:lang w:val="en-GB"/>
        </w:rPr>
        <w:t>5</w:t>
      </w:r>
      <w:r w:rsidRPr="00D01CF2">
        <w:t>-</w:t>
      </w:r>
      <w:r w:rsidR="002948C4" w:rsidRPr="00D01CF2">
        <w:rPr>
          <w:lang w:val="en-US"/>
        </w:rPr>
        <w:t>1</w:t>
      </w:r>
      <w:r w:rsidRPr="00D01CF2">
        <w:t xml:space="preserve">: Update QER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lastRenderedPageBreak/>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rPr>
                <w:lang w:val="fr-FR"/>
              </w:rPr>
              <w:t xml:space="preserve">Update QER IE Type = 14 </w:t>
            </w:r>
            <w:r w:rsidRPr="00D01CF2">
              <w:rPr>
                <w:lang w:val="en-GB"/>
              </w:rPr>
              <w:t>(decimal</w:t>
            </w:r>
            <w:r w:rsidRPr="00D01CF2">
              <w:rPr>
                <w:lang w:val="fr-FR"/>
              </w:rPr>
              <w:t>)</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4B4BE2">
            <w:pPr>
              <w:pStyle w:val="TAL"/>
            </w:pPr>
            <w:r w:rsidRPr="00D01CF2">
              <w:t xml:space="preserve">This IE shall uniquely identify the </w:t>
            </w:r>
            <w:r w:rsidRPr="00D01CF2">
              <w:rPr>
                <w:lang w:val="en-GB"/>
              </w:rPr>
              <w:t>QE</w:t>
            </w:r>
            <w:r w:rsidRPr="00D01CF2">
              <w:t xml:space="preserve">R among all the </w:t>
            </w:r>
            <w:r w:rsidRPr="00D01CF2">
              <w:rPr>
                <w:lang w:val="en-GB"/>
              </w:rPr>
              <w:t>Q</w:t>
            </w:r>
            <w:r w:rsidRPr="00D01CF2">
              <w:t>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QER ID</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E722CD">
            <w:pPr>
              <w:pStyle w:val="TAL"/>
            </w:pPr>
            <w:r w:rsidRPr="00D01CF2">
              <w:t xml:space="preserve">QER </w:t>
            </w:r>
            <w:r w:rsidRPr="00D01CF2">
              <w:rPr>
                <w:lang w:val="de-DE"/>
              </w:rPr>
              <w:t>C</w:t>
            </w:r>
            <w:r w:rsidRPr="00D01CF2">
              <w:t>orrelation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337882">
            <w:pPr>
              <w:pStyle w:val="TAL"/>
            </w:pPr>
            <w:r w:rsidRPr="00D01CF2">
              <w:t>This IE shall be present if the QER correlation ID in this QER needs to be modified.</w:t>
            </w:r>
          </w:p>
          <w:p w:rsidR="000E7BED" w:rsidRPr="00D01CF2" w:rsidRDefault="000E7BED" w:rsidP="00A416D4">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BE03D6" w:rsidP="00A416D4">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QER Correlation ID</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9D6A08">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rPr>
                <w:lang w:val="en-US"/>
              </w:rPr>
            </w:pPr>
            <w:r w:rsidRPr="00D01CF2">
              <w:t xml:space="preserve">This IE shall be present if the Gate Status needs to be modified. When present, it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p w:rsidR="000E7BED" w:rsidRPr="00D01CF2" w:rsidRDefault="000E7BED" w:rsidP="00A416D4">
            <w:pPr>
              <w:pStyle w:val="TAL"/>
              <w:rPr>
                <w:lang w:val="de-DE"/>
              </w:rPr>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Gate Status</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844860">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t xml:space="preserve">This IE shall be present if an MBR </w:t>
            </w:r>
            <w:r w:rsidRPr="00D01CF2">
              <w:rPr>
                <w:lang w:eastAsia="zh-CN"/>
              </w:rPr>
              <w:t>enforcement action applied to packets matching this PDR need to be modified.</w:t>
            </w:r>
          </w:p>
          <w:p w:rsidR="002B444A" w:rsidRPr="00D01CF2" w:rsidRDefault="002B444A" w:rsidP="002B444A">
            <w:pPr>
              <w:pStyle w:val="TAL"/>
            </w:pPr>
            <w:r w:rsidRPr="00D01CF2">
              <w:t>When present, this IE shall indicate the uplink and/or downlink maximum bit rate to be enforced for packets matching the PDR.</w:t>
            </w:r>
          </w:p>
          <w:p w:rsidR="002B444A" w:rsidRPr="00D01CF2" w:rsidRDefault="002B444A" w:rsidP="002B444A">
            <w:pPr>
              <w:pStyle w:val="TAL"/>
            </w:pPr>
          </w:p>
          <w:p w:rsidR="002B444A" w:rsidRPr="00D01CF2" w:rsidRDefault="002B444A" w:rsidP="002B444A">
            <w:pPr>
              <w:pStyle w:val="TAL"/>
            </w:pPr>
            <w:r w:rsidRPr="00D01CF2">
              <w:t>For EPC,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B444A" w:rsidRPr="00D01CF2" w:rsidRDefault="002B444A" w:rsidP="002B444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B444A" w:rsidRPr="00D01CF2" w:rsidRDefault="002B444A" w:rsidP="002B444A">
            <w:pPr>
              <w:pStyle w:val="TAL"/>
              <w:ind w:left="633" w:hanging="349"/>
            </w:pPr>
            <w:r w:rsidRPr="00D01CF2">
              <w:rPr>
                <w:lang w:val="en-US"/>
              </w:rPr>
              <w:t>-</w:t>
            </w:r>
            <w:r w:rsidRPr="00D01CF2">
              <w:rPr>
                <w:lang w:val="en-US"/>
              </w:rPr>
              <w:tab/>
            </w:r>
            <w:r w:rsidRPr="00D01CF2">
              <w:t>the bearer MBR, for a QER that is referenced by all the PDRs of a bearer;</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D04F43"/>
          <w:p w:rsidR="002B444A" w:rsidRPr="00D01CF2" w:rsidRDefault="002B444A" w:rsidP="002B444A">
            <w:pPr>
              <w:pStyle w:val="TAL"/>
            </w:pPr>
            <w:r w:rsidRPr="00D01CF2">
              <w:t>For 5GC,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B444A" w:rsidRPr="00D01CF2" w:rsidRDefault="002B444A" w:rsidP="002B444A">
            <w:pPr>
              <w:pStyle w:val="TAL"/>
              <w:ind w:left="633" w:hanging="349"/>
            </w:pPr>
            <w:r w:rsidRPr="00D01CF2">
              <w:rPr>
                <w:lang w:val="en-US"/>
              </w:rPr>
              <w:t>-</w:t>
            </w:r>
            <w:r w:rsidRPr="00D01CF2">
              <w:rPr>
                <w:lang w:val="en-US"/>
              </w:rPr>
              <w:tab/>
            </w:r>
            <w:r w:rsidRPr="00D01CF2">
              <w:t>the QoS Flow MBR, for a QER that is referenced by all the PDRs of a QoS Flow;</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2B444A">
            <w:pPr>
              <w:pStyle w:val="TAL"/>
              <w:ind w:left="633" w:hanging="349"/>
            </w:pPr>
          </w:p>
          <w:p w:rsidR="000E7BED" w:rsidRPr="00D01CF2" w:rsidRDefault="002B444A" w:rsidP="002B444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MBR</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844860">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556F0" w:rsidRPr="00D01CF2" w:rsidRDefault="000556F0" w:rsidP="000556F0">
            <w:pPr>
              <w:pStyle w:val="TAL"/>
            </w:pPr>
            <w:r w:rsidRPr="00D01CF2">
              <w:t xml:space="preserve">This IE shall be present if a GBR </w:t>
            </w:r>
            <w:r w:rsidRPr="00D01CF2">
              <w:rPr>
                <w:lang w:eastAsia="zh-CN"/>
              </w:rPr>
              <w:t xml:space="preserve">authorization to packets matching this PDR needs to be modified. </w:t>
            </w:r>
            <w:r w:rsidRPr="00D01CF2">
              <w:t>When present, this IE shall indicate the authorized uplink and/or downlink guaranteed bit rate.</w:t>
            </w:r>
          </w:p>
          <w:p w:rsidR="000556F0" w:rsidRPr="00D01CF2" w:rsidRDefault="000556F0" w:rsidP="000556F0">
            <w:pPr>
              <w:pStyle w:val="TAL"/>
            </w:pPr>
          </w:p>
          <w:p w:rsidR="000556F0" w:rsidRPr="00D01CF2" w:rsidRDefault="000556F0" w:rsidP="000556F0">
            <w:pPr>
              <w:pStyle w:val="TAL"/>
            </w:pPr>
            <w:r w:rsidRPr="00D01CF2">
              <w:t>This IE may be set to the value of:</w:t>
            </w:r>
          </w:p>
          <w:p w:rsidR="000556F0" w:rsidRPr="00D01CF2" w:rsidRDefault="000556F0" w:rsidP="000556F0">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556F0" w:rsidRPr="00D01CF2" w:rsidRDefault="000556F0" w:rsidP="000556F0">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0556F0" w:rsidRPr="00D01CF2" w:rsidRDefault="000556F0" w:rsidP="000556F0">
            <w:pPr>
              <w:pStyle w:val="TAL"/>
              <w:ind w:left="633" w:hanging="349"/>
            </w:pPr>
            <w:r w:rsidRPr="00D01CF2">
              <w:rPr>
                <w:lang w:val="en-US"/>
              </w:rPr>
              <w:t>-</w:t>
            </w:r>
            <w:r w:rsidRPr="00D01CF2">
              <w:rPr>
                <w:lang w:val="en-US"/>
              </w:rPr>
              <w:tab/>
            </w:r>
            <w:r w:rsidRPr="00D01CF2">
              <w:t>the SDF GBR, for a QER that is referenced by all the PDRs of a SDF.</w:t>
            </w:r>
          </w:p>
          <w:p w:rsidR="000E7BED" w:rsidRPr="00D01CF2" w:rsidRDefault="000556F0" w:rsidP="000556F0">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GBR</w:t>
            </w:r>
          </w:p>
        </w:tc>
      </w:tr>
      <w:tr w:rsidR="00A077FC"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 xml:space="preserve">This IE shall be present if a Packet Rate </w:t>
            </w:r>
            <w:r w:rsidRPr="00D01CF2">
              <w:rPr>
                <w:lang w:eastAsia="zh-CN"/>
              </w:rPr>
              <w:t>enforcement action (in terms of number of packets per time interval) need to be modified for packets matching this PD</w:t>
            </w:r>
            <w:r w:rsidRPr="00D01CF2">
              <w:t xml:space="preserve">R. </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7FC" w:rsidRPr="00DA21E8" w:rsidRDefault="00A077FC" w:rsidP="00A077FC">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Packet Rate</w:t>
            </w:r>
          </w:p>
        </w:tc>
      </w:tr>
      <w:tr w:rsidR="00A077FC"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DL Flow Level Marking</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val="en-US"/>
              </w:rPr>
            </w:pPr>
            <w:r w:rsidRPr="00D01CF2">
              <w:t xml:space="preserve">This IE shall be set if </w:t>
            </w:r>
            <w:r w:rsidRPr="00D01CF2">
              <w:rPr>
                <w:lang w:val="en-GB"/>
              </w:rPr>
              <w:t xml:space="preserve">the DL Flow Level Marking IE </w:t>
            </w:r>
            <w:r w:rsidRPr="00D01CF2">
              <w:t>needs to be modified.</w:t>
            </w:r>
          </w:p>
          <w:p w:rsidR="00A077FC" w:rsidRPr="00D01CF2" w:rsidRDefault="00A077FC" w:rsidP="00A077FC">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 xml:space="preserve">DL </w:t>
            </w:r>
            <w:r w:rsidRPr="00D01CF2">
              <w:rPr>
                <w:lang w:val="sv-SE"/>
              </w:rPr>
              <w:t>Flow</w:t>
            </w:r>
            <w:r w:rsidRPr="00D01CF2">
              <w:t xml:space="preserve"> Level Marking</w:t>
            </w:r>
          </w:p>
        </w:tc>
      </w:tr>
      <w:tr w:rsidR="00A077FC"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rFonts w:eastAsia="SimSun"/>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This IE shall be present</w:t>
            </w:r>
            <w:r w:rsidRPr="00D01CF2">
              <w:rPr>
                <w:lang w:val="en-GB"/>
              </w:rPr>
              <w:t xml:space="preserve"> if it </w:t>
            </w:r>
            <w:r w:rsidRPr="00D01CF2">
              <w:rPr>
                <w:lang w:val="en-GB"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rPr>
                <w:lang w:val="de-DE"/>
              </w:rPr>
              <w:t>QFI</w:t>
            </w:r>
          </w:p>
        </w:tc>
      </w:tr>
      <w:tr w:rsidR="00A077FC"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rFonts w:eastAsia="SimSun"/>
                <w:szCs w:val="18"/>
                <w:lang w:val="de-DE"/>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rPr>
                <w:lang w:eastAsia="zh-CN"/>
              </w:rPr>
              <w:t xml:space="preserve">This IE shall be present if </w:t>
            </w:r>
            <w:r w:rsidRPr="00D01CF2">
              <w:rPr>
                <w:lang w:val="en-GB" w:eastAsia="zh-CN"/>
              </w:rPr>
              <w:t>it needs to be modified.</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RQI</w:t>
            </w:r>
          </w:p>
        </w:tc>
      </w:tr>
      <w:tr w:rsidR="00A077FC"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rFonts w:cs="Arial"/>
                <w:szCs w:val="18"/>
                <w:lang w:val="sv-SE" w:eastAsia="zh-CN"/>
              </w:rPr>
            </w:pPr>
            <w:r w:rsidRPr="00D01CF2">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eastAsia="zh-CN"/>
              </w:rPr>
            </w:pPr>
            <w:r w:rsidRPr="00D01CF2">
              <w:rPr>
                <w:lang w:eastAsia="zh-CN"/>
              </w:rPr>
              <w:t xml:space="preserve">This IE shall </w:t>
            </w:r>
            <w:r w:rsidRPr="00D01CF2">
              <w:rPr>
                <w:lang w:val="sv-SE"/>
              </w:rPr>
              <w:t xml:space="preserve">be present </w:t>
            </w:r>
            <w:r w:rsidRPr="00D01CF2">
              <w:t xml:space="preserve">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rPr>
                <w:lang w:val="sv-SE"/>
              </w:rPr>
            </w:pPr>
            <w:r w:rsidRPr="00D01CF2">
              <w:rPr>
                <w:lang w:val="sv-SE" w:eastAsia="zh-CN"/>
              </w:rPr>
              <w:t>Paging Policy Indicator</w:t>
            </w:r>
          </w:p>
        </w:tc>
      </w:tr>
      <w:tr w:rsidR="00A077FC" w:rsidRPr="00D01CF2" w:rsidTr="00B92352">
        <w:trPr>
          <w:jc w:val="center"/>
        </w:trPr>
        <w:tc>
          <w:tcPr>
            <w:tcW w:w="1561"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lastRenderedPageBreak/>
              <w:t>Averaging Window</w:t>
            </w:r>
          </w:p>
        </w:tc>
        <w:tc>
          <w:tcPr>
            <w:tcW w:w="336"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rPr>
                <w:lang w:eastAsia="zh-CN"/>
              </w:rPr>
            </w:pPr>
            <w:r w:rsidRPr="00D01CF2">
              <w:rPr>
                <w:lang w:eastAsia="zh-CN"/>
              </w:rPr>
              <w:t>This IE may be present if the UP function is required to modify the Averaging Window. (NOTE 2)</w:t>
            </w:r>
          </w:p>
          <w:p w:rsidR="00A077FC" w:rsidRPr="00D01CF2" w:rsidRDefault="00A077FC" w:rsidP="00A077F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Averaging Window</w:t>
            </w:r>
          </w:p>
        </w:tc>
      </w:tr>
      <w:tr w:rsidR="00A077FC"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N"/>
            </w:pPr>
            <w:r w:rsidRPr="00D01CF2">
              <w:t>NOTE 1:</w:t>
            </w:r>
            <w:r w:rsidRPr="00D01CF2">
              <w:tab/>
              <w:t>The IEs which do not need to be modified shall not be included in the Update QER IE. The UP function shall continue to behave according to the values previously received for IEs not present in the Update QER IE.</w:t>
            </w:r>
          </w:p>
          <w:p w:rsidR="00A077FC" w:rsidRPr="00D01CF2" w:rsidRDefault="00A077FC" w:rsidP="00A077FC">
            <w:pPr>
              <w:pStyle w:val="TAN"/>
            </w:pPr>
            <w:r w:rsidRPr="00D01CF2">
              <w:t>NOTE 2:</w:t>
            </w:r>
            <w:r w:rsidRPr="00D01CF2">
              <w:tab/>
              <w:t>As 5QI is not signalled over N4, one default averaging window shall be pre-configured in the UPF.</w:t>
            </w:r>
          </w:p>
        </w:tc>
      </w:tr>
    </w:tbl>
    <w:p w:rsidR="00207CC6" w:rsidRPr="00D01CF2" w:rsidRDefault="00207CC6" w:rsidP="00207CC6">
      <w:pPr>
        <w:rPr>
          <w:lang w:eastAsia="zh-CN"/>
        </w:rPr>
      </w:pPr>
    </w:p>
    <w:p w:rsidR="002948C4" w:rsidRPr="00D01CF2" w:rsidRDefault="002948C4" w:rsidP="001D537F">
      <w:pPr>
        <w:pStyle w:val="Heading4"/>
        <w:rPr>
          <w:lang w:eastAsia="zh-CN"/>
        </w:rPr>
      </w:pPr>
      <w:bookmarkStart w:id="320" w:name="_Toc19717304"/>
      <w:r w:rsidRPr="00D01CF2">
        <w:t>7.5.4</w:t>
      </w:r>
      <w:r w:rsidRPr="00D01CF2">
        <w:rPr>
          <w:lang w:val="en-GB"/>
        </w:rPr>
        <w:t>.</w:t>
      </w:r>
      <w:r w:rsidR="003E62B3" w:rsidRPr="00D01CF2">
        <w:rPr>
          <w:lang w:val="en-GB"/>
        </w:rPr>
        <w:t>6</w:t>
      </w:r>
      <w:r w:rsidRPr="00D01CF2">
        <w:rPr>
          <w:lang w:val="en-GB"/>
        </w:rPr>
        <w:tab/>
      </w:r>
      <w:r w:rsidRPr="00D01CF2">
        <w:t xml:space="preserve">Remove PDR IE within </w:t>
      </w:r>
      <w:r w:rsidR="007F4E06" w:rsidRPr="00D01CF2">
        <w:t xml:space="preserve">PFCP </w:t>
      </w:r>
      <w:r w:rsidRPr="00D01CF2">
        <w:t>Session Modification Request</w:t>
      </w:r>
      <w:bookmarkEnd w:id="320"/>
    </w:p>
    <w:p w:rsidR="00542025" w:rsidRPr="00D01CF2" w:rsidRDefault="00542025" w:rsidP="00542025">
      <w:r w:rsidRPr="00D01CF2">
        <w:t xml:space="preserve">The </w:t>
      </w:r>
      <w:r w:rsidRPr="00D01CF2">
        <w:rPr>
          <w:lang w:val="en-US"/>
        </w:rPr>
        <w:t>Remove PD</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6</w:t>
      </w:r>
      <w:r w:rsidRPr="00D01CF2">
        <w:t>-1</w:t>
      </w:r>
      <w:r w:rsidRPr="00D01CF2">
        <w:rPr>
          <w:lang w:eastAsia="ja-JP"/>
        </w:rPr>
        <w:t>.</w:t>
      </w:r>
    </w:p>
    <w:p w:rsidR="00901D54" w:rsidRPr="00D01CF2" w:rsidRDefault="00FC0F8A" w:rsidP="00207317">
      <w:pPr>
        <w:pStyle w:val="TH"/>
        <w:rPr>
          <w:lang w:val="en-US"/>
        </w:rPr>
      </w:pPr>
      <w:r w:rsidRPr="00D01CF2">
        <w:t>Table 7.5.</w:t>
      </w:r>
      <w:r w:rsidR="00542025" w:rsidRPr="00D01CF2">
        <w:rPr>
          <w:lang w:val="en-GB"/>
        </w:rPr>
        <w:t>4.</w:t>
      </w:r>
      <w:r w:rsidR="003E62B3" w:rsidRPr="00D01CF2">
        <w:rPr>
          <w:lang w:val="en-GB"/>
        </w:rPr>
        <w:t>6</w:t>
      </w:r>
      <w:r w:rsidRPr="00D01CF2">
        <w:t>-</w:t>
      </w:r>
      <w:r w:rsidR="002948C4" w:rsidRPr="00D01CF2">
        <w:rPr>
          <w:lang w:val="en-US"/>
        </w:rPr>
        <w:t>1</w:t>
      </w:r>
      <w:r w:rsidRPr="00D01CF2">
        <w:t xml:space="preserve">: Remove PDR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PDR IE Type = </w:t>
            </w:r>
            <w:r w:rsidRPr="00D01CF2">
              <w:rPr>
                <w:lang w:val="en-US"/>
              </w:rPr>
              <w:t>15</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rPr>
                <w:szCs w:val="18"/>
                <w:lang w:val="en-US"/>
              </w:rPr>
            </w:pPr>
            <w:r w:rsidRPr="00D01CF2">
              <w:rPr>
                <w:szCs w:val="18"/>
                <w:lang w:val="en-US"/>
              </w:rPr>
              <w:t>This IE shall identify  the PDR to be deleted.</w:t>
            </w:r>
          </w:p>
          <w:p w:rsidR="00C3039A" w:rsidRPr="00D01CF2" w:rsidRDefault="00C3039A"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PDR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321" w:name="_Toc19717305"/>
      <w:r w:rsidRPr="00D01CF2">
        <w:t>7.5.4</w:t>
      </w:r>
      <w:r w:rsidRPr="00D01CF2">
        <w:rPr>
          <w:lang w:val="en-GB"/>
        </w:rPr>
        <w:t>.</w:t>
      </w:r>
      <w:r w:rsidR="003E62B3" w:rsidRPr="00D01CF2">
        <w:rPr>
          <w:lang w:val="en-GB"/>
        </w:rPr>
        <w:t>7</w:t>
      </w:r>
      <w:r w:rsidRPr="00D01CF2">
        <w:rPr>
          <w:lang w:val="en-GB"/>
        </w:rPr>
        <w:tab/>
      </w:r>
      <w:r w:rsidRPr="00D01CF2">
        <w:t xml:space="preserve">Remove FAR IE within </w:t>
      </w:r>
      <w:r w:rsidR="007F4E06" w:rsidRPr="00D01CF2">
        <w:t xml:space="preserve">PFCP </w:t>
      </w:r>
      <w:r w:rsidRPr="00D01CF2">
        <w:t>Session Modification Request</w:t>
      </w:r>
      <w:bookmarkEnd w:id="321"/>
    </w:p>
    <w:p w:rsidR="00542025" w:rsidRPr="00D01CF2" w:rsidRDefault="00542025" w:rsidP="00542025">
      <w:r w:rsidRPr="00D01CF2">
        <w:t xml:space="preserve">The </w:t>
      </w:r>
      <w:r w:rsidRPr="00D01CF2">
        <w:rPr>
          <w:lang w:val="en-US"/>
        </w:rPr>
        <w:t>Remove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7</w:t>
      </w:r>
      <w:r w:rsidRPr="00D01CF2">
        <w:t>-1</w:t>
      </w:r>
      <w:r w:rsidRPr="00D01CF2">
        <w:rPr>
          <w:lang w:eastAsia="ja-JP"/>
        </w:rPr>
        <w:t>.</w:t>
      </w:r>
    </w:p>
    <w:p w:rsidR="00901D54" w:rsidRPr="00D01CF2" w:rsidRDefault="00FC0F8A" w:rsidP="00376211">
      <w:pPr>
        <w:pStyle w:val="TH"/>
        <w:rPr>
          <w:lang w:val="en-US"/>
        </w:rPr>
      </w:pPr>
      <w:r w:rsidRPr="00D01CF2">
        <w:t>Table 7.5.4</w:t>
      </w:r>
      <w:r w:rsidR="002948C4" w:rsidRPr="00D01CF2">
        <w:rPr>
          <w:lang w:val="en-GB"/>
        </w:rPr>
        <w:t>.</w:t>
      </w:r>
      <w:r w:rsidR="003E62B3" w:rsidRPr="00D01CF2">
        <w:rPr>
          <w:lang w:val="en-GB"/>
        </w:rPr>
        <w:t>7</w:t>
      </w:r>
      <w:r w:rsidRPr="00D01CF2">
        <w:t>-</w:t>
      </w:r>
      <w:r w:rsidR="002948C4" w:rsidRPr="00D01CF2">
        <w:rPr>
          <w:lang w:val="en-US"/>
        </w:rPr>
        <w:t>1</w:t>
      </w:r>
      <w:r w:rsidRPr="00D01CF2">
        <w:t xml:space="preserve">: Remove FAR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FAR IE Type = </w:t>
            </w:r>
            <w:r w:rsidRPr="00D01CF2">
              <w:rPr>
                <w:lang w:val="en-US"/>
              </w:rPr>
              <w:t>16</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FAR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sv-SE"/>
              </w:rPr>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FAR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322" w:name="_Toc19717306"/>
      <w:r w:rsidRPr="00D01CF2">
        <w:t>7.5.4</w:t>
      </w:r>
      <w:r w:rsidRPr="00D01CF2">
        <w:rPr>
          <w:lang w:val="en-GB"/>
        </w:rPr>
        <w:t>.</w:t>
      </w:r>
      <w:r w:rsidR="003E62B3" w:rsidRPr="00D01CF2">
        <w:rPr>
          <w:lang w:val="en-GB"/>
        </w:rPr>
        <w:t>8</w:t>
      </w:r>
      <w:r w:rsidRPr="00D01CF2">
        <w:rPr>
          <w:lang w:val="en-GB"/>
        </w:rPr>
        <w:tab/>
      </w:r>
      <w:r w:rsidRPr="00D01CF2">
        <w:t>Remove URR</w:t>
      </w:r>
      <w:r w:rsidRPr="00D01CF2">
        <w:rPr>
          <w:lang w:eastAsia="zh-CN"/>
        </w:rPr>
        <w:t xml:space="preserve"> IE </w:t>
      </w:r>
      <w:r w:rsidRPr="00D01CF2">
        <w:t xml:space="preserve">within </w:t>
      </w:r>
      <w:r w:rsidR="007F4E06" w:rsidRPr="00D01CF2">
        <w:t xml:space="preserve">PFCP </w:t>
      </w:r>
      <w:r w:rsidRPr="00D01CF2">
        <w:t>Session Modification Request</w:t>
      </w:r>
      <w:bookmarkEnd w:id="322"/>
    </w:p>
    <w:p w:rsidR="00542025" w:rsidRPr="00D01CF2" w:rsidRDefault="00542025" w:rsidP="00542025">
      <w:r w:rsidRPr="00D01CF2">
        <w:t xml:space="preserve">The </w:t>
      </w:r>
      <w:r w:rsidRPr="00D01CF2">
        <w:rPr>
          <w:lang w:val="en-US"/>
        </w:rPr>
        <w:t>Remove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7.5.4.7-1</w:t>
      </w:r>
      <w:r w:rsidRPr="00D01CF2">
        <w:rPr>
          <w:lang w:eastAsia="ja-JP"/>
        </w:rPr>
        <w:t>.</w:t>
      </w:r>
    </w:p>
    <w:p w:rsidR="00901D54" w:rsidRPr="00D01CF2" w:rsidRDefault="00FC0F8A" w:rsidP="00376211">
      <w:pPr>
        <w:pStyle w:val="TH"/>
        <w:rPr>
          <w:lang w:val="en-US"/>
        </w:rPr>
      </w:pPr>
      <w:r w:rsidRPr="00D01CF2">
        <w:t>Table 7.5.</w:t>
      </w:r>
      <w:r w:rsidR="00542025" w:rsidRPr="00D01CF2">
        <w:rPr>
          <w:lang w:val="en-GB"/>
        </w:rPr>
        <w:t>4.</w:t>
      </w:r>
      <w:r w:rsidR="003E62B3" w:rsidRPr="00D01CF2">
        <w:rPr>
          <w:lang w:val="en-GB"/>
        </w:rPr>
        <w:t>8</w:t>
      </w:r>
      <w:r w:rsidRPr="00D01CF2">
        <w:t>-</w:t>
      </w:r>
      <w:r w:rsidR="004A5B01" w:rsidRPr="00D01CF2">
        <w:t>1</w:t>
      </w:r>
      <w:r w:rsidRPr="00D01CF2">
        <w:t>: Remove URR</w:t>
      </w:r>
      <w:r w:rsidRPr="00D01CF2">
        <w:rPr>
          <w:lang w:eastAsia="zh-CN"/>
        </w:rPr>
        <w:t xml:space="preserve"> IE </w:t>
      </w:r>
      <w:r w:rsidRPr="00D01CF2">
        <w:t xml:space="preserve">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URR IE Type = </w:t>
            </w:r>
            <w:r w:rsidRPr="00D01CF2">
              <w:rPr>
                <w:lang w:val="en-US"/>
              </w:rPr>
              <w:t>17</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URR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323" w:name="_Toc19717307"/>
      <w:r w:rsidRPr="00D01CF2">
        <w:t>7.5.4</w:t>
      </w:r>
      <w:r w:rsidRPr="00D01CF2">
        <w:rPr>
          <w:lang w:val="en-GB"/>
        </w:rPr>
        <w:t>.</w:t>
      </w:r>
      <w:r w:rsidR="003E62B3" w:rsidRPr="00D01CF2">
        <w:rPr>
          <w:lang w:val="en-GB"/>
        </w:rPr>
        <w:t>9</w:t>
      </w:r>
      <w:r w:rsidRPr="00D01CF2">
        <w:rPr>
          <w:lang w:val="en-GB"/>
        </w:rPr>
        <w:tab/>
      </w:r>
      <w:r w:rsidRPr="00D01CF2">
        <w:t xml:space="preserve">Remove QER IE </w:t>
      </w:r>
      <w:r w:rsidR="007F4E06" w:rsidRPr="00D01CF2">
        <w:t xml:space="preserve">PFCP </w:t>
      </w:r>
      <w:r w:rsidRPr="00D01CF2">
        <w:t>Session Modification Request</w:t>
      </w:r>
      <w:bookmarkEnd w:id="323"/>
    </w:p>
    <w:p w:rsidR="00542025" w:rsidRPr="00D01CF2" w:rsidRDefault="00542025" w:rsidP="00542025">
      <w:r w:rsidRPr="00D01CF2">
        <w:t xml:space="preserve">The </w:t>
      </w:r>
      <w:r w:rsidRPr="00D01CF2">
        <w:rPr>
          <w:lang w:val="en-US"/>
        </w:rPr>
        <w:t>Remove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9</w:t>
      </w:r>
      <w:r w:rsidRPr="00D01CF2">
        <w:t>-1</w:t>
      </w:r>
      <w:r w:rsidRPr="00D01CF2">
        <w:rPr>
          <w:lang w:eastAsia="ja-JP"/>
        </w:rPr>
        <w:t>.</w:t>
      </w:r>
    </w:p>
    <w:p w:rsidR="00901D54" w:rsidRPr="00D01CF2" w:rsidRDefault="00FC0F8A" w:rsidP="00376211">
      <w:pPr>
        <w:pStyle w:val="TH"/>
        <w:rPr>
          <w:lang w:val="en-US"/>
        </w:rPr>
      </w:pPr>
      <w:r w:rsidRPr="00D01CF2">
        <w:lastRenderedPageBreak/>
        <w:t>Table 7.5.4</w:t>
      </w:r>
      <w:r w:rsidR="002948C4" w:rsidRPr="00D01CF2">
        <w:rPr>
          <w:lang w:val="en-GB"/>
        </w:rPr>
        <w:t>.</w:t>
      </w:r>
      <w:r w:rsidR="003E62B3" w:rsidRPr="00D01CF2">
        <w:rPr>
          <w:lang w:val="en-GB"/>
        </w:rPr>
        <w:t>9</w:t>
      </w:r>
      <w:r w:rsidRPr="00D01CF2">
        <w:t>-</w:t>
      </w:r>
      <w:r w:rsidR="004A5B01" w:rsidRPr="00D01CF2">
        <w:rPr>
          <w:lang w:val="en-US"/>
        </w:rPr>
        <w:t>1</w:t>
      </w:r>
      <w:r w:rsidRPr="00D01CF2">
        <w:t xml:space="preserve">: Remove QER IE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QER IE Type = </w:t>
            </w:r>
            <w:r w:rsidRPr="00D01CF2">
              <w:rPr>
                <w:lang w:val="en-US"/>
              </w:rPr>
              <w:t>18</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QER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QER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324" w:name="_Toc19717308"/>
      <w:r w:rsidRPr="00D01CF2">
        <w:t>7.5.4</w:t>
      </w:r>
      <w:r w:rsidRPr="00D01CF2">
        <w:rPr>
          <w:lang w:val="en-GB"/>
        </w:rPr>
        <w:t>.</w:t>
      </w:r>
      <w:r w:rsidR="003E62B3" w:rsidRPr="00D01CF2">
        <w:rPr>
          <w:lang w:val="en-GB"/>
        </w:rPr>
        <w:t>10</w:t>
      </w:r>
      <w:r w:rsidRPr="00D01CF2">
        <w:rPr>
          <w:lang w:val="en-GB"/>
        </w:rPr>
        <w:tab/>
      </w:r>
      <w:r w:rsidRPr="00D01CF2">
        <w:t>Query URR</w:t>
      </w:r>
      <w:r w:rsidRPr="00D01CF2">
        <w:rPr>
          <w:lang w:eastAsia="zh-CN"/>
        </w:rPr>
        <w:t xml:space="preserve"> IE </w:t>
      </w:r>
      <w:r w:rsidRPr="00D01CF2">
        <w:t xml:space="preserve">within </w:t>
      </w:r>
      <w:r w:rsidR="007F4E06" w:rsidRPr="00D01CF2">
        <w:t xml:space="preserve">PFCP </w:t>
      </w:r>
      <w:r w:rsidRPr="00D01CF2">
        <w:t>Session Modification Request</w:t>
      </w:r>
      <w:bookmarkEnd w:id="324"/>
    </w:p>
    <w:p w:rsidR="00542025" w:rsidRPr="00D01CF2" w:rsidRDefault="00542025" w:rsidP="00542025">
      <w:r w:rsidRPr="00D01CF2">
        <w:t xml:space="preserve">The </w:t>
      </w:r>
      <w:r w:rsidRPr="00D01CF2">
        <w:rPr>
          <w:lang w:val="en-US"/>
        </w:rPr>
        <w:t>Query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9F36E5" w:rsidRPr="00D01CF2">
        <w:t>10</w:t>
      </w:r>
      <w:r w:rsidRPr="00D01CF2">
        <w:t>-1</w:t>
      </w:r>
      <w:r w:rsidRPr="00D01CF2">
        <w:rPr>
          <w:lang w:eastAsia="ja-JP"/>
        </w:rPr>
        <w:t>.</w:t>
      </w:r>
    </w:p>
    <w:p w:rsidR="00753F2B" w:rsidRPr="00D01CF2" w:rsidRDefault="00753F2B" w:rsidP="00376211">
      <w:pPr>
        <w:pStyle w:val="TH"/>
        <w:rPr>
          <w:lang w:val="en-US"/>
        </w:rPr>
      </w:pPr>
      <w:r w:rsidRPr="00D01CF2">
        <w:t>Table 7.5.4</w:t>
      </w:r>
      <w:r w:rsidR="002948C4" w:rsidRPr="00D01CF2">
        <w:rPr>
          <w:lang w:val="en-GB"/>
        </w:rPr>
        <w:t>.</w:t>
      </w:r>
      <w:r w:rsidR="003E62B3" w:rsidRPr="00D01CF2">
        <w:rPr>
          <w:lang w:val="en-GB"/>
        </w:rPr>
        <w:t>10</w:t>
      </w:r>
      <w:r w:rsidRPr="00D01CF2">
        <w:t>-</w:t>
      </w:r>
      <w:r w:rsidRPr="00D01CF2">
        <w:rPr>
          <w:lang w:val="en-GB"/>
        </w:rPr>
        <w:t>1</w:t>
      </w:r>
      <w:r w:rsidRPr="00D01CF2">
        <w:t>: Query URR</w:t>
      </w:r>
      <w:r w:rsidRPr="00D01CF2">
        <w:rPr>
          <w:lang w:eastAsia="zh-CN"/>
        </w:rPr>
        <w:t xml:space="preserve"> IE </w:t>
      </w:r>
      <w:r w:rsidRPr="00D01CF2">
        <w:t xml:space="preserve">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9F36E5">
            <w:pPr>
              <w:pStyle w:val="TAC"/>
            </w:pPr>
            <w:r w:rsidRPr="00D01CF2">
              <w:t xml:space="preserve">Query URR IE Type = </w:t>
            </w:r>
            <w:r w:rsidRPr="00D01CF2">
              <w:rPr>
                <w:lang w:val="de-DE"/>
              </w:rPr>
              <w:t>77</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C3039A" w:rsidRPr="00D01CF2" w:rsidRDefault="00C3039A" w:rsidP="00F04459">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F04459">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F04459">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L"/>
            </w:pPr>
            <w:r w:rsidRPr="00D01CF2">
              <w:rPr>
                <w:szCs w:val="18"/>
                <w:lang w:val="en-US"/>
              </w:rPr>
              <w:t>This IE shall identify the URR being queried.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F04459">
            <w:pPr>
              <w:pStyle w:val="TAC"/>
            </w:pPr>
            <w:r w:rsidRPr="00D01CF2">
              <w:t>URR ID</w:t>
            </w:r>
          </w:p>
        </w:tc>
      </w:tr>
    </w:tbl>
    <w:p w:rsidR="00FC0F8A" w:rsidRPr="00D01CF2" w:rsidRDefault="00FC0F8A" w:rsidP="00FC0F8A">
      <w:pPr>
        <w:rPr>
          <w:lang w:eastAsia="zh-CN"/>
        </w:rPr>
      </w:pPr>
    </w:p>
    <w:p w:rsidR="00162D62" w:rsidRPr="00D01CF2" w:rsidRDefault="00162D62" w:rsidP="001D537F">
      <w:pPr>
        <w:pStyle w:val="Heading4"/>
        <w:rPr>
          <w:rFonts w:cs="Arial"/>
          <w:bCs/>
        </w:rPr>
      </w:pPr>
      <w:bookmarkStart w:id="325" w:name="_Toc19717309"/>
      <w:r w:rsidRPr="00D01CF2">
        <w:t>7.5.4.</w:t>
      </w:r>
      <w:r w:rsidRPr="00D01CF2">
        <w:rPr>
          <w:lang w:val="en-GB"/>
        </w:rPr>
        <w:t>11</w:t>
      </w:r>
      <w:r w:rsidRPr="00D01CF2">
        <w:tab/>
        <w:t>Update</w:t>
      </w:r>
      <w:r w:rsidRPr="00D01CF2">
        <w:rPr>
          <w:lang w:val="en-US"/>
        </w:rPr>
        <w:t xml:space="preserve"> </w:t>
      </w:r>
      <w:r w:rsidRPr="00D01CF2">
        <w:t xml:space="preserve">BAR IE within </w:t>
      </w:r>
      <w:r w:rsidR="007F4E06" w:rsidRPr="00D01CF2">
        <w:t xml:space="preserve">PFCP </w:t>
      </w:r>
      <w:r w:rsidRPr="00D01CF2">
        <w:t>Session Modification Request</w:t>
      </w:r>
      <w:bookmarkEnd w:id="325"/>
    </w:p>
    <w:p w:rsidR="00162D62" w:rsidRPr="00D01CF2" w:rsidRDefault="00162D62" w:rsidP="00376211">
      <w:r w:rsidRPr="00D01CF2">
        <w:t xml:space="preserve">The </w:t>
      </w:r>
      <w:r w:rsidRPr="00D01CF2">
        <w:rPr>
          <w:lang w:val="en-US"/>
        </w:rPr>
        <w:t>Update BA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7.5.4.11-1</w:t>
      </w:r>
      <w:r w:rsidRPr="00D01CF2">
        <w:rPr>
          <w:lang w:eastAsia="ja-JP"/>
        </w:rPr>
        <w:t>.</w:t>
      </w:r>
    </w:p>
    <w:p w:rsidR="00162D62" w:rsidRPr="00D01CF2" w:rsidRDefault="00162D62" w:rsidP="00376211">
      <w:pPr>
        <w:pStyle w:val="TH"/>
        <w:rPr>
          <w:lang w:val="en-US"/>
        </w:rPr>
      </w:pPr>
      <w:r w:rsidRPr="00D01CF2">
        <w:t>Table 7.5.4.</w:t>
      </w:r>
      <w:r w:rsidRPr="00D01CF2">
        <w:rPr>
          <w:lang w:val="en-GB"/>
        </w:rPr>
        <w:t>11</w:t>
      </w:r>
      <w:r w:rsidRPr="00D01CF2">
        <w:t>-1: Update</w:t>
      </w:r>
      <w:r w:rsidRPr="00D01CF2">
        <w:rPr>
          <w:lang w:val="en-US"/>
        </w:rPr>
        <w:t xml:space="preserve"> </w:t>
      </w:r>
      <w:r w:rsidRPr="00D01CF2">
        <w:t xml:space="preserve">BAR IE within </w:t>
      </w:r>
      <w:r w:rsidR="007F4E06" w:rsidRPr="00D01CF2">
        <w:t xml:space="preserve">PFCP </w:t>
      </w:r>
      <w:r w:rsidRPr="00D01CF2">
        <w:t>Session Modification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FC1311"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FC1311" w:rsidRPr="00D01CF2" w:rsidRDefault="00FC1311" w:rsidP="00CB35A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FC1311" w:rsidRPr="00D01CF2" w:rsidRDefault="00FC1311"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FC1311" w:rsidRPr="00D01CF2" w:rsidRDefault="00FC1311" w:rsidP="00CC6F58">
            <w:pPr>
              <w:pStyle w:val="TAC"/>
            </w:pPr>
            <w:r w:rsidRPr="00D01CF2">
              <w:t xml:space="preserve">Update BAR </w:t>
            </w:r>
            <w:r w:rsidRPr="00D01CF2">
              <w:rPr>
                <w:lang w:val="en-US"/>
              </w:rPr>
              <w:t>IE Type = 86 (decimal)</w:t>
            </w:r>
          </w:p>
        </w:tc>
      </w:tr>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CB35A0">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CB35A0">
            <w:pPr>
              <w:pStyle w:val="TAC"/>
            </w:pPr>
            <w:r w:rsidRPr="00D01CF2">
              <w:t>Length = n</w:t>
            </w:r>
          </w:p>
        </w:tc>
      </w:tr>
      <w:tr w:rsidR="007F4E06"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CB35A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IE Type</w:t>
            </w:r>
          </w:p>
        </w:tc>
      </w:tr>
      <w:tr w:rsidR="007F4E06"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CB35A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r>
      <w:tr w:rsidR="007F4E06"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BAR ID</w:t>
            </w:r>
          </w:p>
        </w:tc>
      </w:tr>
      <w:tr w:rsidR="007F4E06"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rPr>
                <w:rFonts w:eastAsia="SimSun"/>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t xml:space="preserve">This IE shall be present if the UP function indicated support of the Downlink Data Notification Delay parameter (see </w:t>
            </w:r>
            <w:r w:rsidR="00751AEC">
              <w:t>clause</w:t>
            </w:r>
            <w:r w:rsidRPr="00D01CF2">
              <w:t xml:space="preserve"> 8.2.28) and the Downlink Data Notification Delay needs to be modified.</w:t>
            </w:r>
          </w:p>
          <w:p w:rsidR="007F4E06" w:rsidRPr="00D01CF2" w:rsidRDefault="007F4E06" w:rsidP="00CB35A0">
            <w:pPr>
              <w:pStyle w:val="TAL"/>
              <w:rPr>
                <w:lang w:eastAsia="zh-CN"/>
              </w:rPr>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C"/>
            </w:pPr>
            <w:r w:rsidRPr="00D01CF2">
              <w:t>Downlink Data Notification Delay</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rPr>
                <w:lang w:val="en-US"/>
              </w:rPr>
            </w:pPr>
            <w:r w:rsidRPr="00D01CF2">
              <w:t xml:space="preserve">This IE may be present if the UP Function indicated support of the </w:t>
            </w:r>
            <w:r w:rsidRPr="00D01CF2">
              <w:rPr>
                <w:lang w:val="en-US"/>
              </w:rPr>
              <w:t>the feature UDBC.</w:t>
            </w:r>
          </w:p>
          <w:p w:rsidR="005C61A7" w:rsidRPr="00D01CF2" w:rsidRDefault="005C61A7" w:rsidP="00F34EA2">
            <w:pPr>
              <w:pStyle w:val="TAL"/>
              <w:rPr>
                <w:lang w:val="en-US"/>
              </w:rPr>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bl>
    <w:p w:rsidR="00162D62" w:rsidRPr="00D01CF2" w:rsidRDefault="00162D62" w:rsidP="00162D62">
      <w:pPr>
        <w:rPr>
          <w:lang w:val="en-US" w:eastAsia="zh-CN"/>
        </w:rPr>
      </w:pPr>
    </w:p>
    <w:p w:rsidR="00162D62" w:rsidRPr="00D01CF2" w:rsidRDefault="00162D62" w:rsidP="001D537F">
      <w:pPr>
        <w:pStyle w:val="Heading4"/>
        <w:rPr>
          <w:lang w:eastAsia="zh-CN"/>
        </w:rPr>
      </w:pPr>
      <w:bookmarkStart w:id="326" w:name="_Toc19717310"/>
      <w:r w:rsidRPr="00D01CF2">
        <w:t>7.5.4.</w:t>
      </w:r>
      <w:r w:rsidRPr="00D01CF2">
        <w:rPr>
          <w:lang w:val="en-GB"/>
        </w:rPr>
        <w:t>12</w:t>
      </w:r>
      <w:r w:rsidRPr="00D01CF2">
        <w:tab/>
        <w:t xml:space="preserve">Remove BAR IE within </w:t>
      </w:r>
      <w:r w:rsidR="007F4E06" w:rsidRPr="00D01CF2">
        <w:t xml:space="preserve">PFCP </w:t>
      </w:r>
      <w:r w:rsidRPr="00D01CF2">
        <w:t>Session Modification Request</w:t>
      </w:r>
      <w:bookmarkEnd w:id="326"/>
    </w:p>
    <w:p w:rsidR="00162D62" w:rsidRPr="00D01CF2" w:rsidRDefault="00162D62" w:rsidP="00376211">
      <w:r w:rsidRPr="00D01CF2">
        <w:t xml:space="preserve">The </w:t>
      </w:r>
      <w:r w:rsidRPr="00D01CF2">
        <w:rPr>
          <w:lang w:val="en-US"/>
        </w:rPr>
        <w:t>Remove BA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7.5.4.12-1</w:t>
      </w:r>
      <w:r w:rsidRPr="00D01CF2">
        <w:rPr>
          <w:lang w:eastAsia="ja-JP"/>
        </w:rPr>
        <w:t>.</w:t>
      </w:r>
    </w:p>
    <w:p w:rsidR="00162D62" w:rsidRPr="00D01CF2" w:rsidRDefault="00162D62" w:rsidP="00376211">
      <w:pPr>
        <w:pStyle w:val="TH"/>
        <w:rPr>
          <w:lang w:val="en-US"/>
        </w:rPr>
      </w:pPr>
      <w:r w:rsidRPr="00D01CF2">
        <w:lastRenderedPageBreak/>
        <w:t>Table 7.5.4.</w:t>
      </w:r>
      <w:r w:rsidRPr="00D01CF2">
        <w:rPr>
          <w:lang w:val="en-GB"/>
        </w:rPr>
        <w:t>12</w:t>
      </w:r>
      <w:r w:rsidRPr="00D01CF2">
        <w:t>-</w:t>
      </w:r>
      <w:r w:rsidRPr="00D01CF2">
        <w:rPr>
          <w:lang w:val="en-US"/>
        </w:rPr>
        <w:t>1</w:t>
      </w:r>
      <w:r w:rsidRPr="00D01CF2">
        <w:t xml:space="preserve">: Remove BAR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CC6F58">
            <w:pPr>
              <w:pStyle w:val="TAC"/>
            </w:pPr>
            <w:r w:rsidRPr="00D01CF2">
              <w:t xml:space="preserve">Remove BAR IE Type = </w:t>
            </w:r>
            <w:r w:rsidRPr="00D01CF2">
              <w:rPr>
                <w:lang w:val="en-US"/>
              </w:rPr>
              <w:t>87</w:t>
            </w:r>
            <w:r w:rsidRPr="00D01CF2">
              <w:t xml:space="preserve">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CB35A0">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CB35A0">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CB35A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CB35A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CB35A0">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rPr>
                <w:szCs w:val="18"/>
                <w:lang w:val="en-US"/>
              </w:rPr>
              <w:t>This IE shall identify the BAR to be deleted.</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sv-SE"/>
              </w:rPr>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C"/>
            </w:pPr>
            <w:r w:rsidRPr="00D01CF2">
              <w:t>BAR ID</w:t>
            </w:r>
          </w:p>
        </w:tc>
      </w:tr>
    </w:tbl>
    <w:p w:rsidR="00162D62" w:rsidRPr="00D01CF2" w:rsidRDefault="00162D62" w:rsidP="00162D62">
      <w:pPr>
        <w:rPr>
          <w:lang w:val="en-US" w:eastAsia="zh-CN"/>
        </w:rPr>
      </w:pPr>
    </w:p>
    <w:p w:rsidR="00F231E1" w:rsidRPr="00D01CF2" w:rsidRDefault="00F231E1" w:rsidP="00F231E1">
      <w:pPr>
        <w:pStyle w:val="Heading4"/>
        <w:rPr>
          <w:rFonts w:cs="Arial"/>
          <w:bCs/>
        </w:rPr>
      </w:pPr>
      <w:bookmarkStart w:id="327" w:name="_Toc19717311"/>
      <w:r w:rsidRPr="00D01CF2">
        <w:t>7.5.4</w:t>
      </w:r>
      <w:r w:rsidRPr="00D01CF2">
        <w:rPr>
          <w:lang w:val="en-GB"/>
        </w:rPr>
        <w:t>.13</w:t>
      </w:r>
      <w:r w:rsidRPr="00D01CF2">
        <w:rPr>
          <w:lang w:val="en-GB"/>
        </w:rPr>
        <w:tab/>
      </w:r>
      <w:r w:rsidRPr="00D01CF2">
        <w:t xml:space="preserve">Update </w:t>
      </w:r>
      <w:r w:rsidRPr="00D01CF2">
        <w:rPr>
          <w:lang w:val="en-US"/>
        </w:rPr>
        <w:t>Traffic Endpoint</w:t>
      </w:r>
      <w:r w:rsidRPr="00D01CF2">
        <w:t xml:space="preserve"> IE within Sx Session Modification Request</w:t>
      </w:r>
      <w:bookmarkEnd w:id="327"/>
    </w:p>
    <w:p w:rsidR="00F231E1" w:rsidRPr="00D01CF2" w:rsidRDefault="00F231E1" w:rsidP="00F231E1">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D078FC" w:rsidRPr="00D01CF2">
        <w:t>.13</w:t>
      </w:r>
      <w:r w:rsidRPr="00D01CF2">
        <w:t>-1</w:t>
      </w:r>
      <w:r w:rsidRPr="00D01CF2">
        <w:rPr>
          <w:lang w:eastAsia="ja-JP"/>
        </w:rPr>
        <w:t>.</w:t>
      </w:r>
    </w:p>
    <w:p w:rsidR="00F231E1" w:rsidRPr="00D01CF2" w:rsidRDefault="00F231E1" w:rsidP="00F231E1">
      <w:pPr>
        <w:pStyle w:val="TH"/>
        <w:rPr>
          <w:lang w:val="en-US"/>
        </w:rPr>
      </w:pPr>
      <w:r w:rsidRPr="00D01CF2">
        <w:lastRenderedPageBreak/>
        <w:t>Table 7.5.4</w:t>
      </w:r>
      <w:r w:rsidR="00D078FC" w:rsidRPr="00D01CF2">
        <w:rPr>
          <w:lang w:val="en-GB"/>
        </w:rPr>
        <w:t>.13</w:t>
      </w:r>
      <w:r w:rsidRPr="00D01CF2">
        <w:rPr>
          <w:lang w:val="en-GB"/>
        </w:rPr>
        <w:t>-1</w:t>
      </w:r>
      <w:r w:rsidRPr="00D01CF2">
        <w:t xml:space="preserve">: Update </w:t>
      </w:r>
      <w:r w:rsidRPr="00D01CF2">
        <w:rPr>
          <w:lang w:val="en-US"/>
        </w:rPr>
        <w:t>Traffic Endpoint</w:t>
      </w:r>
      <w:r w:rsidRPr="00D01CF2">
        <w:t xml:space="preserve"> IE within Sx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F231E1"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 1</w:t>
            </w:r>
            <w:r w:rsidRPr="00D01CF2">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F231E1" w:rsidRPr="00D01CF2" w:rsidRDefault="00F231E1" w:rsidP="00D078FC">
            <w:pPr>
              <w:pStyle w:val="TAC"/>
            </w:pPr>
            <w:r w:rsidRPr="00D01CF2">
              <w:rPr>
                <w:lang w:val="fr-FR"/>
              </w:rPr>
              <w:t>Update Traffic Endpoint Type = 129 (decimal)</w:t>
            </w:r>
          </w:p>
        </w:tc>
      </w:tr>
      <w:tr w:rsidR="00F231E1"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 xml:space="preserve">Octets </w:t>
            </w:r>
            <w:r w:rsidRPr="00D01CF2">
              <w:rPr>
                <w:lang w:val="en-GB"/>
              </w:rPr>
              <w:t>3</w:t>
            </w:r>
            <w:r w:rsidRPr="00D01CF2">
              <w:t xml:space="preserve"> and </w:t>
            </w:r>
            <w:r w:rsidRPr="00D01CF2">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C"/>
            </w:pPr>
            <w:r w:rsidRPr="00D01CF2">
              <w:t>Length = n</w:t>
            </w:r>
          </w:p>
        </w:tc>
      </w:tr>
      <w:tr w:rsidR="00F231E1" w:rsidRPr="00D01CF2"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F231E1" w:rsidRPr="00D01CF2" w:rsidRDefault="00F231E1" w:rsidP="00D078F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IE Type</w:t>
            </w:r>
          </w:p>
        </w:tc>
      </w:tr>
      <w:tr w:rsidR="00F231E1" w:rsidRPr="00D01CF2"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36"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4672"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F231E1" w:rsidRPr="00D01CF2" w:rsidRDefault="00F231E1" w:rsidP="00D078FC">
            <w:pPr>
              <w:pStyle w:val="TAH"/>
            </w:pP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lang w:val="en-GB"/>
              </w:rPr>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en-US"/>
              </w:rPr>
              <w:t>Traffic Endpoint</w:t>
            </w:r>
            <w:r w:rsidRPr="00D01CF2">
              <w:t xml:space="preserve"> ID</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szCs w:val="18"/>
                <w:lang w:val="en-US" w:eastAsia="zh-CN"/>
              </w:rPr>
            </w:pPr>
            <w:r w:rsidRPr="00D01CF2">
              <w:rPr>
                <w:lang w:eastAsia="zh-CN"/>
              </w:rPr>
              <w:t>This IE shall be present if it needs to be changed.</w:t>
            </w:r>
          </w:p>
          <w:p w:rsidR="00F231E1" w:rsidRPr="00D01CF2" w:rsidRDefault="00F231E1" w:rsidP="00D078FC">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F231E1" w:rsidRPr="00D01CF2" w:rsidRDefault="00F231E1" w:rsidP="00D078FC">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F-TEID</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Network Instance</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rFonts w:cs="Arial"/>
                <w:szCs w:val="18"/>
                <w:lang w:eastAsia="zh-CN"/>
              </w:rPr>
            </w:pPr>
            <w:r w:rsidRPr="00D01CF2">
              <w:rPr>
                <w:lang w:eastAsia="zh-CN"/>
              </w:rPr>
              <w:t>This IE shall be present if it needs to be changed.</w:t>
            </w:r>
          </w:p>
          <w:p w:rsidR="00F231E1" w:rsidRPr="00D01CF2" w:rsidRDefault="00F231E1" w:rsidP="00D078FC">
            <w:pPr>
              <w:pStyle w:val="TAL"/>
              <w:rPr>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UE IP address</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shall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shall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Framed-Routing</w:t>
            </w:r>
          </w:p>
        </w:tc>
      </w:tr>
      <w:tr w:rsidR="00BC6BB7"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en-GB"/>
              </w:rPr>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B5534F"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5534F" w:rsidRDefault="00B5534F" w:rsidP="00B5534F">
            <w:pPr>
              <w:pStyle w:val="TAL"/>
              <w:rPr>
                <w:lang w:eastAsia="zh-CN"/>
              </w:rPr>
            </w:pPr>
            <w:r>
              <w:rPr>
                <w:rFonts w:cs="Arial"/>
                <w:szCs w:val="18"/>
                <w:lang w:val="en-US" w:eastAsia="zh-CN"/>
              </w:rPr>
              <w:t xml:space="preserve">This IE shall be present if QFI(s) applicable for the traffic endpoints need to be changed and if </w:t>
            </w:r>
            <w:r>
              <w:rPr>
                <w:lang w:eastAsia="zh-CN"/>
              </w:rPr>
              <w:t xml:space="preserve">the UPF has indicated it supports MTE feature as specified in </w:t>
            </w:r>
            <w:r w:rsidR="003C635D">
              <w:rPr>
                <w:lang w:eastAsia="zh-CN"/>
              </w:rPr>
              <w:t>clause</w:t>
            </w:r>
            <w:r>
              <w:rPr>
                <w:lang w:eastAsia="zh-CN"/>
              </w:rPr>
              <w:t xml:space="preserve"> 8.2.25</w:t>
            </w:r>
            <w:r w:rsidRPr="00D01CF2">
              <w:rPr>
                <w:lang w:eastAsia="zh-CN"/>
              </w:rPr>
              <w:t>.</w:t>
            </w:r>
          </w:p>
          <w:p w:rsidR="00B5534F" w:rsidRDefault="00B5534F" w:rsidP="00B5534F">
            <w:pPr>
              <w:pStyle w:val="TAL"/>
              <w:rPr>
                <w:rFonts w:cs="Arial"/>
                <w:szCs w:val="18"/>
                <w:lang w:val="en-US" w:eastAsia="zh-CN"/>
              </w:rPr>
            </w:pPr>
          </w:p>
          <w:p w:rsidR="00B5534F" w:rsidRPr="00D01CF2" w:rsidRDefault="00B5534F" w:rsidP="00B5534F">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B5534F" w:rsidRPr="00D01CF2" w:rsidRDefault="00B5534F" w:rsidP="00B5534F">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5534F" w:rsidRPr="00D01CF2" w:rsidRDefault="00B5534F" w:rsidP="00B5534F">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B5534F" w:rsidRPr="00D01CF2" w:rsidRDefault="00B5534F" w:rsidP="00B5534F">
            <w:pPr>
              <w:pStyle w:val="TAC"/>
            </w:pPr>
            <w:r w:rsidRPr="00D01CF2">
              <w:t>QFI</w:t>
            </w:r>
          </w:p>
        </w:tc>
      </w:tr>
      <w:tr w:rsidR="00F231E1" w:rsidRPr="00D01CF2"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val="en-GB" w:eastAsia="zh-CN"/>
              </w:rPr>
              <w:t>C</w:t>
            </w:r>
            <w:r w:rsidRPr="00D01CF2">
              <w:rPr>
                <w:rFonts w:cs="Arial"/>
                <w:szCs w:val="18"/>
                <w:lang w:eastAsia="zh-CN"/>
              </w:rPr>
              <w:t>hange F-TEID support Indication</w:t>
            </w:r>
            <w:r w:rsidRPr="00D01CF2">
              <w:rPr>
                <w:rFonts w:cs="Arial"/>
                <w:szCs w:val="18"/>
                <w:lang w:val="en-GB" w:eastAsia="zh-CN"/>
              </w:rPr>
              <w:t>"</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F231E1" w:rsidRPr="00D01CF2" w:rsidRDefault="00F231E1" w:rsidP="00162D62">
      <w:pPr>
        <w:rPr>
          <w:lang w:eastAsia="zh-CN"/>
        </w:rPr>
      </w:pPr>
    </w:p>
    <w:p w:rsidR="00F231E1" w:rsidRPr="00D01CF2" w:rsidRDefault="00F231E1" w:rsidP="00F231E1">
      <w:pPr>
        <w:pStyle w:val="Heading4"/>
        <w:rPr>
          <w:lang w:eastAsia="zh-CN"/>
        </w:rPr>
      </w:pPr>
      <w:bookmarkStart w:id="328" w:name="_Toc19717312"/>
      <w:r w:rsidRPr="00D01CF2">
        <w:t>7.5.4</w:t>
      </w:r>
      <w:r w:rsidRPr="00D01CF2">
        <w:rPr>
          <w:lang w:val="en-GB"/>
        </w:rPr>
        <w:t>.14</w:t>
      </w:r>
      <w:r w:rsidRPr="00D01CF2">
        <w:rPr>
          <w:lang w:val="en-GB"/>
        </w:rPr>
        <w:tab/>
      </w:r>
      <w:r w:rsidRPr="00D01CF2">
        <w:t xml:space="preserve">Remove </w:t>
      </w:r>
      <w:r w:rsidRPr="00D01CF2">
        <w:rPr>
          <w:lang w:val="en-US"/>
        </w:rPr>
        <w:t>Traffic Endpoint</w:t>
      </w:r>
      <w:r w:rsidRPr="00D01CF2">
        <w:t xml:space="preserve"> IE within Sx Session Modification Request</w:t>
      </w:r>
      <w:bookmarkEnd w:id="328"/>
    </w:p>
    <w:p w:rsidR="00F231E1" w:rsidRPr="00D01CF2" w:rsidRDefault="00F231E1" w:rsidP="00F231E1">
      <w:r w:rsidRPr="00D01CF2">
        <w:t xml:space="preserve">The </w:t>
      </w:r>
      <w:r w:rsidRPr="00D01CF2">
        <w:rPr>
          <w:lang w:val="en-US"/>
        </w:rPr>
        <w:t xml:space="preserve">Remove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7.5.4.14-1</w:t>
      </w:r>
      <w:r w:rsidRPr="00D01CF2">
        <w:rPr>
          <w:lang w:eastAsia="ja-JP"/>
        </w:rPr>
        <w:t>.</w:t>
      </w:r>
    </w:p>
    <w:p w:rsidR="00F231E1" w:rsidRPr="00D01CF2" w:rsidRDefault="00F231E1" w:rsidP="00F231E1">
      <w:pPr>
        <w:pStyle w:val="TH"/>
        <w:rPr>
          <w:lang w:val="en-US"/>
        </w:rPr>
      </w:pPr>
      <w:r w:rsidRPr="00D01CF2">
        <w:lastRenderedPageBreak/>
        <w:t>Table 7.5.</w:t>
      </w:r>
      <w:r w:rsidRPr="00D01CF2">
        <w:rPr>
          <w:lang w:val="en-GB"/>
        </w:rPr>
        <w:t>4.14</w:t>
      </w:r>
      <w:r w:rsidRPr="00D01CF2">
        <w:t>-</w:t>
      </w:r>
      <w:r w:rsidRPr="00D01CF2">
        <w:rPr>
          <w:lang w:val="en-US"/>
        </w:rPr>
        <w:t>1</w:t>
      </w:r>
      <w:r w:rsidRPr="00D01CF2">
        <w:t xml:space="preserve">: Remove </w:t>
      </w:r>
      <w:r w:rsidRPr="00D01CF2">
        <w:rPr>
          <w:lang w:val="en-US"/>
        </w:rPr>
        <w:t>Traffic Endpoint</w:t>
      </w:r>
      <w:r w:rsidRPr="00D01CF2">
        <w:t xml:space="preserve"> IE within Sx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231E1"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F231E1" w:rsidRPr="00D01CF2" w:rsidRDefault="00F231E1"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F231E1" w:rsidRPr="00D01CF2" w:rsidRDefault="00F231E1" w:rsidP="00D078FC">
            <w:pPr>
              <w:pStyle w:val="TAC"/>
            </w:pPr>
            <w:r w:rsidRPr="00D01CF2">
              <w:t xml:space="preserve">Remove </w:t>
            </w:r>
            <w:r w:rsidRPr="00D01CF2">
              <w:rPr>
                <w:lang w:val="en-US"/>
              </w:rPr>
              <w:t>Traffic Endpoint</w:t>
            </w:r>
            <w:r w:rsidRPr="00D01CF2">
              <w:t xml:space="preserve"> IE Type = </w:t>
            </w:r>
            <w:r w:rsidRPr="00D01CF2">
              <w:rPr>
                <w:lang w:val="en-US"/>
              </w:rPr>
              <w:t>130</w:t>
            </w:r>
            <w:r w:rsidRPr="00D01CF2">
              <w:t xml:space="preserve"> (decimal)</w:t>
            </w:r>
          </w:p>
        </w:tc>
      </w:tr>
      <w:tr w:rsidR="00F231E1"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F231E1" w:rsidRPr="00D01CF2" w:rsidRDefault="00F231E1" w:rsidP="00D078FC">
            <w:pPr>
              <w:pStyle w:val="TAH"/>
            </w:pPr>
          </w:p>
        </w:tc>
        <w:tc>
          <w:tcPr>
            <w:tcW w:w="7557" w:type="dxa"/>
            <w:gridSpan w:val="6"/>
            <w:tcBorders>
              <w:top w:val="single" w:sz="4" w:space="0" w:color="auto"/>
              <w:left w:val="nil"/>
              <w:right w:val="single" w:sz="4" w:space="0" w:color="auto"/>
            </w:tcBorders>
            <w:shd w:val="clear" w:color="auto" w:fill="D9D9D9"/>
          </w:tcPr>
          <w:p w:rsidR="00F231E1" w:rsidRPr="00D01CF2" w:rsidRDefault="00F231E1" w:rsidP="00D078FC">
            <w:pPr>
              <w:pStyle w:val="TAC"/>
            </w:pPr>
            <w:r w:rsidRPr="00D01CF2">
              <w:t>Length = n</w:t>
            </w:r>
          </w:p>
        </w:tc>
      </w:tr>
      <w:tr w:rsidR="00F231E1" w:rsidRPr="00D01CF2" w:rsidTr="00D078FC">
        <w:trPr>
          <w:jc w:val="center"/>
        </w:trPr>
        <w:tc>
          <w:tcPr>
            <w:tcW w:w="1561"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F231E1" w:rsidRPr="00D01CF2" w:rsidRDefault="00F231E1"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IE Type</w:t>
            </w:r>
          </w:p>
        </w:tc>
      </w:tr>
      <w:tr w:rsidR="00F231E1" w:rsidRPr="00D01CF2" w:rsidTr="00D078FC">
        <w:trPr>
          <w:jc w:val="center"/>
        </w:trPr>
        <w:tc>
          <w:tcPr>
            <w:tcW w:w="1561"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36"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4672"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F231E1" w:rsidRPr="00D01CF2" w:rsidRDefault="00F231E1" w:rsidP="00D078FC">
            <w:pPr>
              <w:pStyle w:val="TAH"/>
            </w:pPr>
          </w:p>
        </w:tc>
      </w:tr>
      <w:tr w:rsidR="00F231E1"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rPr>
                <w:lang w:val="sv-SE"/>
              </w:rPr>
            </w:pPr>
            <w:r w:rsidRPr="00D01CF2">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szCs w:val="18"/>
                <w:lang w:val="en-US"/>
              </w:rPr>
            </w:pPr>
            <w:r w:rsidRPr="00D01CF2">
              <w:rPr>
                <w:szCs w:val="18"/>
                <w:lang w:val="en-US"/>
              </w:rPr>
              <w:t xml:space="preserve">This IE shall identify the </w:t>
            </w:r>
            <w:r w:rsidRPr="00D01CF2">
              <w:rPr>
                <w:lang w:val="en-US"/>
              </w:rPr>
              <w:t>Traffic Endpoint</w:t>
            </w:r>
            <w:r w:rsidRPr="00D01CF2">
              <w:rPr>
                <w:szCs w:val="18"/>
                <w:lang w:val="en-US"/>
              </w:rPr>
              <w:t xml:space="preserve"> to be deleted.</w:t>
            </w:r>
          </w:p>
          <w:p w:rsidR="00F231E1" w:rsidRPr="00D01CF2" w:rsidRDefault="00F231E1"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en-US"/>
              </w:rPr>
              <w:t>Traffic Endpoint</w:t>
            </w:r>
            <w:r w:rsidRPr="00D01CF2">
              <w:t xml:space="preserve"> ID</w:t>
            </w:r>
          </w:p>
        </w:tc>
      </w:tr>
    </w:tbl>
    <w:p w:rsidR="00F231E1" w:rsidRDefault="00F231E1" w:rsidP="00162D62">
      <w:pPr>
        <w:rPr>
          <w:lang w:eastAsia="zh-CN"/>
        </w:rPr>
      </w:pPr>
    </w:p>
    <w:p w:rsidR="00861F08" w:rsidRPr="00EA0173" w:rsidRDefault="00861F08" w:rsidP="00861F08">
      <w:pPr>
        <w:pStyle w:val="Heading4"/>
        <w:rPr>
          <w:lang w:eastAsia="zh-CN"/>
        </w:rPr>
      </w:pPr>
      <w:bookmarkStart w:id="329" w:name="_Toc19717313"/>
      <w:r>
        <w:t>7.5</w:t>
      </w:r>
      <w:r w:rsidRPr="00EA0173">
        <w:t>.</w:t>
      </w:r>
      <w:r>
        <w:t>4</w:t>
      </w:r>
      <w:r w:rsidRPr="002948C4">
        <w:t>.</w:t>
      </w:r>
      <w:r>
        <w:rPr>
          <w:lang w:val="en-GB"/>
        </w:rPr>
        <w:t>15</w:t>
      </w:r>
      <w:r>
        <w:tab/>
        <w:t xml:space="preserve">Remove MAR IE </w:t>
      </w:r>
      <w:r w:rsidRPr="00EA0173">
        <w:t xml:space="preserve">within </w:t>
      </w:r>
      <w:r>
        <w:t xml:space="preserve">PFCP </w:t>
      </w:r>
      <w:r w:rsidRPr="00EA0173">
        <w:t xml:space="preserve">Session </w:t>
      </w:r>
      <w:r>
        <w:t xml:space="preserve">Modification </w:t>
      </w:r>
      <w:r w:rsidRPr="00EA0173">
        <w:t>Request</w:t>
      </w:r>
      <w:bookmarkEnd w:id="329"/>
    </w:p>
    <w:p w:rsidR="00861F08" w:rsidRPr="00A9417E" w:rsidRDefault="00861F08" w:rsidP="00861F08">
      <w:r>
        <w:t xml:space="preserve">The </w:t>
      </w:r>
      <w:r>
        <w:rPr>
          <w:lang w:val="en-US"/>
        </w:rPr>
        <w:t>Remove 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15</w:t>
      </w:r>
      <w:r w:rsidRPr="00EA0173">
        <w:t>-</w:t>
      </w:r>
      <w:r w:rsidRPr="002114B7">
        <w:t>1</w:t>
      </w:r>
      <w:r>
        <w:rPr>
          <w:lang w:eastAsia="ja-JP"/>
        </w:rPr>
        <w:t>.</w:t>
      </w:r>
    </w:p>
    <w:p w:rsidR="00861F08" w:rsidRPr="00DE3AF5" w:rsidRDefault="00861F08" w:rsidP="00861F08">
      <w:pPr>
        <w:pStyle w:val="TH"/>
        <w:rPr>
          <w:lang w:val="en-US"/>
        </w:rPr>
      </w:pPr>
      <w:r w:rsidRPr="00EA0173">
        <w:t xml:space="preserve">Table </w:t>
      </w:r>
      <w:r>
        <w:t>7.5</w:t>
      </w:r>
      <w:r w:rsidRPr="00EA0173">
        <w:t>.</w:t>
      </w:r>
      <w:r>
        <w:t>4</w:t>
      </w:r>
      <w:r w:rsidRPr="002948C4">
        <w:t>.</w:t>
      </w:r>
      <w:r>
        <w:rPr>
          <w:lang w:val="en-GB"/>
        </w:rPr>
        <w:t>15</w:t>
      </w:r>
      <w:r w:rsidRPr="00EA0173">
        <w:t>-</w:t>
      </w:r>
      <w:r>
        <w:rPr>
          <w:lang w:val="en-US"/>
        </w:rPr>
        <w:t>1</w:t>
      </w:r>
      <w:r w:rsidRPr="00EA0173">
        <w:t xml:space="preserve">: </w:t>
      </w:r>
      <w:r>
        <w:t xml:space="preserve">Remove MAR IE </w:t>
      </w:r>
      <w:r w:rsidRPr="00EA0173">
        <w:t xml:space="preserve">within </w:t>
      </w:r>
      <w:r>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rsidRPr="00747686">
              <w:t xml:space="preserve">Remove </w:t>
            </w:r>
            <w:r>
              <w:t xml:space="preserve">MAR </w:t>
            </w:r>
            <w:r w:rsidRPr="00747686">
              <w:t xml:space="preserve">IE Type = </w:t>
            </w:r>
            <w:r w:rsidR="0074714C">
              <w:rPr>
                <w:lang w:val="en-US"/>
              </w:rPr>
              <w:t>168</w:t>
            </w:r>
            <w:r w:rsidRPr="00747686">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61F08" w:rsidRPr="00B910CF" w:rsidRDefault="00861F08" w:rsidP="00861F08">
            <w:pPr>
              <w:pStyle w:val="TAL"/>
            </w:pPr>
            <w:r>
              <w:rPr>
                <w:szCs w:val="18"/>
                <w:lang w:val="de-DE"/>
              </w:rPr>
              <w:t>MAR ID</w:t>
            </w:r>
          </w:p>
        </w:tc>
        <w:tc>
          <w:tcPr>
            <w:tcW w:w="336" w:type="dxa"/>
            <w:tcBorders>
              <w:top w:val="single" w:sz="4" w:space="0" w:color="auto"/>
              <w:left w:val="single" w:sz="4" w:space="0" w:color="auto"/>
              <w:bottom w:val="single" w:sz="4" w:space="0" w:color="auto"/>
              <w:right w:val="single" w:sz="4" w:space="0" w:color="auto"/>
            </w:tcBorders>
          </w:tcPr>
          <w:p w:rsidR="00861F08" w:rsidRPr="00AD49DB" w:rsidRDefault="00861F08" w:rsidP="00861F08">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61F08" w:rsidRPr="007F3FB7" w:rsidRDefault="00861F08" w:rsidP="00861F08">
            <w:pPr>
              <w:pStyle w:val="TAL"/>
            </w:pPr>
            <w:r>
              <w:rPr>
                <w:szCs w:val="18"/>
                <w:lang w:val="en-US"/>
              </w:rPr>
              <w:t>This IE shall identify</w:t>
            </w:r>
            <w:r w:rsidRPr="00F64C09">
              <w:rPr>
                <w:szCs w:val="18"/>
                <w:lang w:val="en-US"/>
              </w:rPr>
              <w:t xml:space="preserve"> the </w:t>
            </w:r>
            <w:r>
              <w:rPr>
                <w:szCs w:val="18"/>
                <w:lang w:val="en-US"/>
              </w:rPr>
              <w:t>MAR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E03315" w:rsidRDefault="00861F08" w:rsidP="00861F0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861F08" w:rsidRPr="00E03315" w:rsidRDefault="00861F08" w:rsidP="00861F08">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EA0173" w:rsidRDefault="00861F08" w:rsidP="00861F08">
            <w:pPr>
              <w:pStyle w:val="TAC"/>
            </w:pPr>
            <w:r>
              <w:t xml:space="preserve">MAR </w:t>
            </w:r>
            <w:r w:rsidRPr="002C4450">
              <w:t>ID</w:t>
            </w:r>
          </w:p>
        </w:tc>
      </w:tr>
    </w:tbl>
    <w:p w:rsidR="00861F08" w:rsidRDefault="00861F08" w:rsidP="00861F08"/>
    <w:p w:rsidR="00861F08" w:rsidRDefault="00861F08" w:rsidP="00861F08">
      <w:pPr>
        <w:pStyle w:val="Heading4"/>
        <w:rPr>
          <w:rFonts w:cs="Arial"/>
          <w:bCs/>
        </w:rPr>
      </w:pPr>
      <w:bookmarkStart w:id="330" w:name="_Toc19717314"/>
      <w:r>
        <w:t>7.5</w:t>
      </w:r>
      <w:r w:rsidRPr="00EA0173">
        <w:t>.</w:t>
      </w:r>
      <w:r>
        <w:t>4</w:t>
      </w:r>
      <w:r w:rsidRPr="002948C4">
        <w:t>.</w:t>
      </w:r>
      <w:r w:rsidR="0074714C">
        <w:rPr>
          <w:lang w:val="en-GB"/>
        </w:rPr>
        <w:t>16</w:t>
      </w:r>
      <w:r w:rsidRPr="002948C4">
        <w:tab/>
      </w:r>
      <w:r>
        <w:t>Update</w:t>
      </w:r>
      <w:r w:rsidRPr="00DE3AF5">
        <w:rPr>
          <w:lang w:val="en-US"/>
        </w:rPr>
        <w:t xml:space="preserve"> </w:t>
      </w:r>
      <w:r>
        <w:t>MAR IE</w:t>
      </w:r>
      <w:r w:rsidRPr="00EA0173">
        <w:t xml:space="preserve"> within </w:t>
      </w:r>
      <w:r>
        <w:t xml:space="preserve">PFCP </w:t>
      </w:r>
      <w:r w:rsidRPr="00EA0173">
        <w:t xml:space="preserve">Session </w:t>
      </w:r>
      <w:r>
        <w:t xml:space="preserve">Modification </w:t>
      </w:r>
      <w:r w:rsidRPr="00EA0173">
        <w:t>Request</w:t>
      </w:r>
      <w:bookmarkEnd w:id="330"/>
    </w:p>
    <w:p w:rsidR="00861F08" w:rsidRPr="00A9417E" w:rsidRDefault="00861F08" w:rsidP="00861F08">
      <w:r>
        <w:t xml:space="preserve">The </w:t>
      </w:r>
      <w:r>
        <w:rPr>
          <w:lang w:val="en-US"/>
        </w:rPr>
        <w:t>Update MA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74714C">
        <w:t>16</w:t>
      </w:r>
      <w:r w:rsidRPr="00EA0173">
        <w:t>-</w:t>
      </w:r>
      <w:r w:rsidRPr="002114B7">
        <w:t>1</w:t>
      </w:r>
      <w:r>
        <w:rPr>
          <w:lang w:eastAsia="ja-JP"/>
        </w:rPr>
        <w:t>.</w:t>
      </w:r>
    </w:p>
    <w:p w:rsidR="00861F08" w:rsidRPr="00DE3AF5" w:rsidRDefault="00861F08" w:rsidP="00861F08">
      <w:pPr>
        <w:pStyle w:val="TH"/>
        <w:rPr>
          <w:lang w:val="en-US"/>
        </w:rPr>
      </w:pPr>
      <w:r w:rsidRPr="00EA0173">
        <w:lastRenderedPageBreak/>
        <w:t xml:space="preserve">Table </w:t>
      </w:r>
      <w:r>
        <w:t>7.5</w:t>
      </w:r>
      <w:r w:rsidRPr="00EA0173">
        <w:t>.</w:t>
      </w:r>
      <w:r>
        <w:t>4</w:t>
      </w:r>
      <w:r w:rsidRPr="002948C4">
        <w:t>.</w:t>
      </w:r>
      <w:r>
        <w:t>z</w:t>
      </w:r>
      <w:r w:rsidRPr="00EA0173">
        <w:t>-</w:t>
      </w:r>
      <w:r w:rsidRPr="002948C4">
        <w:t>1</w:t>
      </w:r>
      <w:r w:rsidRPr="00EA0173">
        <w:t xml:space="preserve">: </w:t>
      </w:r>
      <w:bookmarkStart w:id="331" w:name="OLE_LINK93"/>
      <w:r>
        <w:t>Update</w:t>
      </w:r>
      <w:r w:rsidRPr="00DE3AF5">
        <w:rPr>
          <w:lang w:val="en-US"/>
        </w:rPr>
        <w:t xml:space="preserve"> </w:t>
      </w:r>
      <w:r>
        <w:t>MAR IE</w:t>
      </w:r>
      <w:r w:rsidRPr="00EA0173">
        <w:t xml:space="preserve"> </w:t>
      </w:r>
      <w:bookmarkEnd w:id="331"/>
      <w:r w:rsidRPr="00EA0173">
        <w:t xml:space="preserve">within </w:t>
      </w:r>
      <w:r>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t>Update MAR</w:t>
            </w:r>
            <w:r w:rsidRPr="00EA0173">
              <w:t xml:space="preserve"> </w:t>
            </w:r>
            <w:r w:rsidRPr="00747686">
              <w:rPr>
                <w:lang w:val="en-US"/>
              </w:rPr>
              <w:t xml:space="preserve">IE Type = </w:t>
            </w:r>
            <w:r w:rsidR="0074714C">
              <w:rPr>
                <w:lang w:val="en-US"/>
              </w:rPr>
              <w:t>169</w:t>
            </w:r>
            <w:r w:rsidRPr="00747686">
              <w:rPr>
                <w:lang w:val="en-US"/>
              </w:rPr>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61F08" w:rsidRPr="00B910CF" w:rsidRDefault="00861F08" w:rsidP="00861F08">
            <w:pPr>
              <w:pStyle w:val="TAL"/>
            </w:pPr>
            <w:r>
              <w:t xml:space="preserve">MAR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61F08" w:rsidRPr="00AD49DB" w:rsidRDefault="00861F08" w:rsidP="00861F08">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rsidR="00861F08" w:rsidRPr="007F3FB7" w:rsidRDefault="00861F08" w:rsidP="00861F08">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MAR to be updated.</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EA0173" w:rsidRDefault="00861F08" w:rsidP="00861F08">
            <w:pPr>
              <w:pStyle w:val="TAC"/>
            </w:pPr>
            <w:r>
              <w:t xml:space="preserve">MAR </w:t>
            </w:r>
            <w:r w:rsidRPr="002C4450">
              <w:t>ID</w:t>
            </w:r>
          </w:p>
        </w:tc>
      </w:tr>
      <w:tr w:rsidR="00861F08" w:rsidRPr="00EA0173" w:rsidTr="00001DEC">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bookmarkStart w:id="332" w:name="_Hlk4682418"/>
            <w:r w:rsidRPr="006C3B4B">
              <w:rPr>
                <w:lang w:eastAsia="ko-KR"/>
              </w:rPr>
              <w:t xml:space="preserve">Steering </w:t>
            </w:r>
            <w:r>
              <w:rPr>
                <w:lang w:eastAsia="ko-KR"/>
              </w:rPr>
              <w:t>F</w:t>
            </w:r>
            <w:r w:rsidRPr="006C3B4B">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rsidR="00861F08" w:rsidRPr="00B01939" w:rsidRDefault="00861F08" w:rsidP="00861F08">
            <w:pPr>
              <w:pStyle w:val="TAL"/>
              <w:jc w:val="center"/>
              <w:rPr>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sidRPr="006C3B4B">
              <w:rPr>
                <w:lang w:eastAsia="ko-KR"/>
              </w:rPr>
              <w:t xml:space="preserve">Steering </w:t>
            </w:r>
            <w:r>
              <w:rPr>
                <w:lang w:eastAsia="ko-KR"/>
              </w:rPr>
              <w:t>F</w:t>
            </w:r>
            <w:r w:rsidRPr="006C3B4B">
              <w:rPr>
                <w:lang w:eastAsia="ko-KR"/>
              </w:rPr>
              <w:t>unctionality</w:t>
            </w:r>
          </w:p>
        </w:tc>
      </w:tr>
      <w:tr w:rsidR="00861F08"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Steering Mode</w:t>
            </w:r>
          </w:p>
        </w:tc>
        <w:tc>
          <w:tcPr>
            <w:tcW w:w="336"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This IE shall be present </w:t>
            </w:r>
            <w:r>
              <w:rPr>
                <w:lang w:val="en-US"/>
              </w:rPr>
              <w:t>if it is changed</w:t>
            </w:r>
            <w:r>
              <w:t>.</w:t>
            </w:r>
          </w:p>
          <w:p w:rsidR="00861F08" w:rsidRDefault="00861F08" w:rsidP="00861F08">
            <w:pPr>
              <w:pStyle w:val="TAL"/>
            </w:pPr>
          </w:p>
        </w:tc>
        <w:tc>
          <w:tcPr>
            <w:tcW w:w="370"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Steering Mode</w:t>
            </w:r>
          </w:p>
        </w:tc>
      </w:tr>
      <w:tr w:rsidR="00861F08" w:rsidRPr="00EA0173" w:rsidTr="00001DEC">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162D62" w:rsidRDefault="00861F08" w:rsidP="00861F08">
            <w:pPr>
              <w:pStyle w:val="TAL"/>
              <w:rPr>
                <w:lang w:val="de-DE"/>
              </w:rPr>
            </w:pPr>
            <w:bookmarkStart w:id="333" w:name="_Hlk5899549"/>
            <w:r>
              <w:t xml:space="preserve">Update Access Forwarding Action Information 1 </w:t>
            </w:r>
          </w:p>
        </w:tc>
        <w:tc>
          <w:tcPr>
            <w:tcW w:w="336"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en-US"/>
              </w:rPr>
            </w:pPr>
            <w:r>
              <w:rPr>
                <w:szCs w:val="18"/>
              </w:rPr>
              <w:t xml:space="preserve">This IE shall be present if the </w:t>
            </w:r>
            <w:r>
              <w:t xml:space="preserve">Access Forwarding Action Information 1 was provisioned previously and </w:t>
            </w:r>
            <w:r>
              <w:rPr>
                <w:lang w:val="en-US"/>
              </w:rPr>
              <w:t>if any of IEs is to be changed.</w:t>
            </w:r>
          </w:p>
          <w:p w:rsidR="00861F08" w:rsidRDefault="00861F08" w:rsidP="00861F08">
            <w:pPr>
              <w:pStyle w:val="TAL"/>
              <w:rPr>
                <w:lang w:eastAsia="zh-CN"/>
              </w:rPr>
            </w:pPr>
          </w:p>
          <w:p w:rsidR="00861F08" w:rsidRPr="003A4542" w:rsidRDefault="00861F08" w:rsidP="00861F08">
            <w:pPr>
              <w:pStyle w:val="TAL"/>
              <w:rPr>
                <w:lang w:val="de-DE" w:eastAsia="zh-CN"/>
              </w:rPr>
            </w:pPr>
            <w:r w:rsidRPr="00AF0980">
              <w:rPr>
                <w:lang w:val="en-US"/>
              </w:rPr>
              <w:t xml:space="preserve">This IE shall also be present to remove Access Forwarding Action Information </w:t>
            </w:r>
            <w:r>
              <w:rPr>
                <w:lang w:val="en-US"/>
              </w:rPr>
              <w:t>1</w:t>
            </w:r>
            <w:r w:rsidRPr="00AF0980">
              <w:rPr>
                <w:lang w:val="en-US"/>
              </w:rPr>
              <w:t xml:space="preserve"> 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Pr="00162D62" w:rsidRDefault="00861F08" w:rsidP="00861F08">
            <w:pPr>
              <w:pStyle w:val="TAC"/>
              <w:rPr>
                <w:lang w:val="de-DE"/>
              </w:rPr>
            </w:pPr>
            <w:r>
              <w:t xml:space="preserve">Update Access Forwarding Action Information 1 </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Update Access Forwarding Action Information 2 </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rPr>
                <w:szCs w:val="18"/>
              </w:rPr>
              <w:t xml:space="preserve">This IE shall be present if the </w:t>
            </w:r>
            <w:r>
              <w:t xml:space="preserve">Access Forwarding Action Information 2 was provisioned previously and </w:t>
            </w:r>
            <w:r>
              <w:rPr>
                <w:lang w:val="en-US"/>
              </w:rPr>
              <w:t>if any of IEs is to be changed.</w:t>
            </w:r>
          </w:p>
          <w:p w:rsidR="00861F08" w:rsidRDefault="00861F08" w:rsidP="00861F08">
            <w:pPr>
              <w:pStyle w:val="TAL"/>
              <w:rPr>
                <w:lang w:val="en-US" w:eastAsia="zh-CN"/>
              </w:rPr>
            </w:pPr>
          </w:p>
          <w:p w:rsidR="00861F08" w:rsidRDefault="00861F08" w:rsidP="00861F08">
            <w:pPr>
              <w:pStyle w:val="TAL"/>
              <w:rPr>
                <w:lang w:val="en-US"/>
              </w:rPr>
            </w:pPr>
            <w:r w:rsidRPr="00AF0980">
              <w:rPr>
                <w:lang w:val="en-US"/>
              </w:rPr>
              <w:t xml:space="preserve">This IE shall also be present to remove Access Forwarding Action Information </w:t>
            </w:r>
            <w:r>
              <w:rPr>
                <w:lang w:val="en-US"/>
              </w:rPr>
              <w:t>2</w:t>
            </w:r>
            <w:r w:rsidRPr="00AF0980">
              <w:rPr>
                <w:lang w:val="en-US"/>
              </w:rPr>
              <w:t xml:space="preserve"> 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p w:rsidR="00861F08" w:rsidRDefault="00861F08" w:rsidP="00861F08">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Update Access Forwarding Action Information 2 </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Access Forwarding Action Information 1 </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en-US"/>
              </w:rPr>
            </w:pPr>
            <w:r>
              <w:rPr>
                <w:szCs w:val="18"/>
              </w:rPr>
              <w:t xml:space="preserve">This IE shall be present </w:t>
            </w:r>
            <w:r w:rsidRPr="00861F08">
              <w:rPr>
                <w:color w:val="000000"/>
                <w:lang w:val="en-US" w:eastAsia="zh-CN"/>
              </w:rPr>
              <w:t xml:space="preserve">to provision access specific (non-3gpp or 3gpp) forwarding action information </w:t>
            </w:r>
            <w:r>
              <w:rPr>
                <w:lang w:val="en-US"/>
              </w:rPr>
              <w:t>when another access is added, i.e. when the UE is registered in both non-3GPP and 3GPP accesses.</w:t>
            </w:r>
          </w:p>
          <w:p w:rsidR="00861F08" w:rsidRDefault="00861F08" w:rsidP="00861F08">
            <w:pPr>
              <w:pStyle w:val="TAL"/>
              <w:rPr>
                <w:lang w:val="en-US"/>
              </w:rPr>
            </w:pPr>
          </w:p>
          <w:p w:rsidR="00861F08" w:rsidRDefault="00861F08" w:rsidP="00861F08">
            <w:pPr>
              <w:pStyle w:val="TAL"/>
              <w:rPr>
                <w:szCs w:val="18"/>
              </w:rPr>
            </w:pPr>
            <w:r>
              <w:rPr>
                <w:lang w:val="en-US" w:eastAsia="zh-CN"/>
              </w:rPr>
              <w:t>See Table 7.5.2.</w:t>
            </w:r>
            <w:r w:rsidR="0074714C">
              <w:rPr>
                <w:lang w:val="en-US" w:eastAsia="zh-CN"/>
              </w:rPr>
              <w:t>8</w:t>
            </w:r>
            <w:r>
              <w:rPr>
                <w:lang w:val="en-US" w:eastAsia="zh-CN"/>
              </w:rPr>
              <w:t xml:space="preserve">-2.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Access Forwarding Action Information 1 </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Access Forwarding Action Information 2 </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en-US"/>
              </w:rPr>
            </w:pPr>
            <w:r>
              <w:rPr>
                <w:szCs w:val="18"/>
              </w:rPr>
              <w:t xml:space="preserve">This IE shall be present </w:t>
            </w:r>
            <w:r w:rsidRPr="00861F08">
              <w:rPr>
                <w:color w:val="000000"/>
                <w:lang w:val="en-US" w:eastAsia="zh-CN"/>
              </w:rPr>
              <w:t xml:space="preserve">to provision access specific (non-3gpp or 3gpp) forwarding action information </w:t>
            </w:r>
            <w:r>
              <w:rPr>
                <w:lang w:val="en-US"/>
              </w:rPr>
              <w:t>when another access is added, i.e. when the UE is registered in both non-3GPP and 3GPP accesses.</w:t>
            </w:r>
          </w:p>
          <w:p w:rsidR="00861F08" w:rsidRDefault="00861F08" w:rsidP="00861F08">
            <w:pPr>
              <w:pStyle w:val="TAL"/>
              <w:rPr>
                <w:szCs w:val="18"/>
              </w:rPr>
            </w:pPr>
            <w:r>
              <w:rPr>
                <w:lang w:val="en-US" w:eastAsia="zh-CN"/>
              </w:rPr>
              <w:t>See Table 7.5.2.</w:t>
            </w:r>
            <w:r w:rsidR="0074714C">
              <w:rPr>
                <w:lang w:val="en-US" w:eastAsia="zh-CN"/>
              </w:rPr>
              <w:t>8</w:t>
            </w:r>
            <w:r>
              <w:rPr>
                <w:lang w:val="en-US" w:eastAsia="zh-CN"/>
              </w:rPr>
              <w:t xml:space="preserve">-3.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Access Forwarding Action Information 2 </w:t>
            </w:r>
          </w:p>
        </w:tc>
      </w:tr>
      <w:bookmarkEnd w:id="332"/>
      <w:bookmarkEnd w:id="333"/>
    </w:tbl>
    <w:p w:rsidR="00861F08" w:rsidRDefault="00861F08" w:rsidP="00861F08">
      <w:pPr>
        <w:rPr>
          <w:lang w:val="x-none" w:eastAsia="zh-CN"/>
        </w:rPr>
      </w:pPr>
    </w:p>
    <w:p w:rsidR="00861F08" w:rsidRDefault="00861F08" w:rsidP="00861F08">
      <w:pPr>
        <w:pStyle w:val="TH"/>
        <w:rPr>
          <w:lang w:val="en-US"/>
        </w:rPr>
      </w:pPr>
      <w:r>
        <w:t>Table 7.5.4.</w:t>
      </w:r>
      <w:r w:rsidR="0074714C">
        <w:rPr>
          <w:lang w:val="en-GB"/>
        </w:rPr>
        <w:t>16</w:t>
      </w:r>
      <w:r>
        <w:t>-</w:t>
      </w:r>
      <w:r>
        <w:rPr>
          <w:lang w:val="en-US"/>
        </w:rPr>
        <w:t>2</w:t>
      </w:r>
      <w:r>
        <w:t>: Update Access Forwarding Action Information 1 IE in Update</w:t>
      </w:r>
      <w:r w:rsidRPr="00DE3AF5">
        <w:rPr>
          <w:lang w:val="en-US"/>
        </w:rPr>
        <w:t xml:space="preserve"> </w:t>
      </w:r>
      <w:r>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61F08" w:rsidRDefault="00861F08" w:rsidP="00861F08">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61F08" w:rsidRDefault="00861F08" w:rsidP="00861F0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61F08" w:rsidRDefault="00861F08" w:rsidP="00861F08">
            <w:pPr>
              <w:pStyle w:val="TAC"/>
              <w:rPr>
                <w:lang w:val="sv-SE"/>
              </w:rPr>
            </w:pPr>
            <w:r>
              <w:t xml:space="preserve">Update Access Forwarding Action Information 1 </w:t>
            </w:r>
            <w:r>
              <w:rPr>
                <w:lang w:val="en-US"/>
              </w:rPr>
              <w:t xml:space="preserve">IE Type = </w:t>
            </w:r>
            <w:r w:rsidR="0074714C">
              <w:rPr>
                <w:lang w:val="en-US"/>
              </w:rPr>
              <w:t>175</w:t>
            </w:r>
            <w:r>
              <w:rPr>
                <w:lang w:val="en-US"/>
              </w:rPr>
              <w:t xml:space="preserve"> (decimal)</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61F08" w:rsidRDefault="00861F08" w:rsidP="00861F08">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61F08" w:rsidRDefault="00861F08" w:rsidP="00861F0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61F08" w:rsidRDefault="00861F08" w:rsidP="00861F08">
            <w:pPr>
              <w:pStyle w:val="TAC"/>
              <w:rPr>
                <w:lang w:val="sv-SE"/>
              </w:rPr>
            </w:pPr>
            <w:r>
              <w:rPr>
                <w:lang w:val="sv-SE"/>
              </w:rPr>
              <w:t>Length = n</w:t>
            </w:r>
          </w:p>
        </w:tc>
      </w:tr>
      <w:tr w:rsidR="00861F08" w:rsidTr="00861F0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IE Type</w:t>
            </w:r>
          </w:p>
        </w:tc>
      </w:tr>
      <w:tr w:rsidR="00861F08" w:rsidTr="00861F0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r>
      <w:tr w:rsidR="00861F08" w:rsidTr="00001DEC">
        <w:trPr>
          <w:jc w:val="center"/>
        </w:trPr>
        <w:tc>
          <w:tcPr>
            <w:tcW w:w="1560"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sv-SE"/>
              </w:rPr>
            </w:pPr>
            <w:r>
              <w:t>FAR ID</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sv-SE"/>
              </w:rPr>
            </w:pPr>
            <w:r>
              <w:t xml:space="preserve">This IE shall </w:t>
            </w:r>
            <w:r>
              <w:rPr>
                <w:lang w:eastAsia="ko-KR"/>
              </w:rPr>
              <w:t xml:space="preserve">be present </w:t>
            </w:r>
            <w:r>
              <w:rPr>
                <w:lang w:val="en-US"/>
              </w:rPr>
              <w:t>if it is changed</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t>FAR ID</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Weight</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ko-KR"/>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Weight</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rPr>
                <w:lang w:val="sv-SE"/>
              </w:rPr>
            </w:pPr>
            <w:r>
              <w:t>Priority</w:t>
            </w:r>
          </w:p>
        </w:tc>
        <w:tc>
          <w:tcPr>
            <w:tcW w:w="336"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jc w:val="center"/>
              <w:rPr>
                <w:szCs w:val="18"/>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pPr>
            <w:r>
              <w:t xml:space="preserve">This IE shall be present </w:t>
            </w:r>
            <w:r>
              <w:rPr>
                <w:lang w:val="en-US"/>
              </w:rPr>
              <w:t>if it is changed</w:t>
            </w:r>
            <w:r>
              <w:t>.</w:t>
            </w:r>
          </w:p>
          <w:p w:rsidR="00861F08" w:rsidRDefault="00861F08" w:rsidP="00861F08">
            <w:pPr>
              <w:pStyle w:val="TAL"/>
              <w:rPr>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pStyle w:val="TAC"/>
              <w:rPr>
                <w:lang w:val="sv-SE"/>
              </w:rPr>
            </w:pPr>
            <w:r>
              <w:t>Priority</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rPr>
                <w:szCs w:val="18"/>
                <w:lang w:val="sv-SE"/>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jc w:val="center"/>
              <w:rPr>
                <w:lang w:val="sv-SE"/>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861F08" w:rsidRPr="002A35FE" w:rsidRDefault="00861F08" w:rsidP="00861F08">
            <w:pPr>
              <w:pStyle w:val="TAL"/>
              <w:rPr>
                <w:lang w:eastAsia="zh-CN"/>
              </w:rPr>
            </w:pPr>
            <w:r>
              <w:rPr>
                <w:lang w:eastAsia="zh-CN"/>
              </w:rPr>
              <w:t>This IE shall be present if a measurement action shall be applied or no longer applied to packets for this access.</w:t>
            </w:r>
          </w:p>
          <w:p w:rsidR="00861F08" w:rsidRDefault="00861F08" w:rsidP="00861F08">
            <w:pPr>
              <w:pStyle w:val="TAL"/>
              <w:rPr>
                <w:lang w:val="en-US" w:eastAsia="zh-CN"/>
              </w:rPr>
            </w:pPr>
          </w:p>
          <w:p w:rsidR="00861F08" w:rsidRPr="003C3723" w:rsidRDefault="00861F08" w:rsidP="00861F08">
            <w:pPr>
              <w:pStyle w:val="TAL"/>
              <w:rPr>
                <w:lang w:val="en-US" w:eastAsia="zh-CN"/>
              </w:rPr>
            </w:pPr>
            <w:r>
              <w:rPr>
                <w:lang w:eastAsia="zh-CN"/>
              </w:rPr>
              <w:t>When present, this IE shall contain the list of all the URR IDs to be associated to this access.</w:t>
            </w:r>
          </w:p>
          <w:p w:rsidR="00861F08" w:rsidRDefault="00861F08" w:rsidP="00861F08">
            <w:pPr>
              <w:pStyle w:val="TAL"/>
              <w:rPr>
                <w:lang w:val="sv-SE"/>
              </w:rPr>
            </w:pP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pStyle w:val="TAC"/>
              <w:rPr>
                <w:lang w:val="sv-SE"/>
              </w:rPr>
            </w:pPr>
            <w:r>
              <w:t>URR ID</w:t>
            </w:r>
          </w:p>
        </w:tc>
      </w:tr>
    </w:tbl>
    <w:p w:rsidR="00861F08" w:rsidRDefault="00861F08" w:rsidP="00861F08">
      <w:pPr>
        <w:rPr>
          <w:lang w:val="x-none" w:eastAsia="zh-CN"/>
        </w:rPr>
      </w:pPr>
    </w:p>
    <w:p w:rsidR="00861F08" w:rsidRDefault="00861F08" w:rsidP="00861F08">
      <w:pPr>
        <w:pStyle w:val="TH"/>
        <w:rPr>
          <w:lang w:val="en-US"/>
        </w:rPr>
      </w:pPr>
      <w:r>
        <w:lastRenderedPageBreak/>
        <w:t>Table 7.5.4.z-</w:t>
      </w:r>
      <w:r>
        <w:rPr>
          <w:lang w:val="en-US"/>
        </w:rPr>
        <w:t>3</w:t>
      </w:r>
      <w:r>
        <w:t>: Update Access Forwarding Action Information 2 IE in Update</w:t>
      </w:r>
      <w:r w:rsidRPr="00DE3AF5">
        <w:rPr>
          <w:lang w:val="en-US"/>
        </w:rPr>
        <w:t xml:space="preserve"> </w:t>
      </w:r>
      <w:r>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61F08" w:rsidRDefault="00861F08" w:rsidP="00861F08">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61F08" w:rsidRDefault="00861F08" w:rsidP="00861F0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61F08" w:rsidRDefault="00861F08" w:rsidP="00861F08">
            <w:pPr>
              <w:pStyle w:val="TAC"/>
              <w:rPr>
                <w:lang w:val="sv-SE"/>
              </w:rPr>
            </w:pPr>
            <w:r>
              <w:t xml:space="preserve">Update Access Forwarding Action Information 2 </w:t>
            </w:r>
            <w:r>
              <w:rPr>
                <w:lang w:val="en-US"/>
              </w:rPr>
              <w:t xml:space="preserve">IE Type = </w:t>
            </w:r>
            <w:r w:rsidR="0074714C">
              <w:rPr>
                <w:lang w:val="en-US"/>
              </w:rPr>
              <w:t>176</w:t>
            </w:r>
            <w:r>
              <w:rPr>
                <w:lang w:val="en-US"/>
              </w:rPr>
              <w:t xml:space="preserve"> (decimal)</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61F08" w:rsidRDefault="00861F08" w:rsidP="00861F08">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61F08" w:rsidRDefault="00861F08" w:rsidP="00861F0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61F08" w:rsidRDefault="00861F08" w:rsidP="00861F08">
            <w:pPr>
              <w:pStyle w:val="TAC"/>
              <w:rPr>
                <w:lang w:val="sv-SE"/>
              </w:rPr>
            </w:pPr>
            <w:r>
              <w:rPr>
                <w:lang w:val="sv-SE"/>
              </w:rPr>
              <w:t>Length = n</w:t>
            </w:r>
          </w:p>
        </w:tc>
      </w:tr>
      <w:tr w:rsidR="00861F08" w:rsidTr="00861F0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IE Type</w:t>
            </w:r>
          </w:p>
        </w:tc>
      </w:tr>
      <w:tr w:rsidR="00861F08" w:rsidTr="00861F0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r>
      <w:tr w:rsidR="00861F08" w:rsidTr="00861F08">
        <w:trPr>
          <w:jc w:val="center"/>
        </w:trPr>
        <w:tc>
          <w:tcPr>
            <w:tcW w:w="9450" w:type="dxa"/>
            <w:gridSpan w:val="8"/>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Same IEs and requirements as defined in </w:t>
            </w:r>
            <w:r w:rsidRPr="00EA0173">
              <w:t xml:space="preserve">Table </w:t>
            </w:r>
            <w:r>
              <w:t>7.5</w:t>
            </w:r>
            <w:r w:rsidRPr="00EA0173">
              <w:t>.</w:t>
            </w:r>
            <w:r>
              <w:t>4</w:t>
            </w:r>
            <w:r w:rsidRPr="002114B7">
              <w:t>.</w:t>
            </w:r>
            <w:r w:rsidR="0074714C">
              <w:rPr>
                <w:lang w:val="en-GB"/>
              </w:rPr>
              <w:t>16</w:t>
            </w:r>
            <w:r w:rsidRPr="00EA0173">
              <w:t>-</w:t>
            </w:r>
            <w:r>
              <w:t>2</w:t>
            </w:r>
          </w:p>
        </w:tc>
      </w:tr>
    </w:tbl>
    <w:p w:rsidR="00861F08" w:rsidRPr="00861F08" w:rsidRDefault="00861F08" w:rsidP="00162D62">
      <w:pPr>
        <w:rPr>
          <w:lang w:val="x-none" w:eastAsia="zh-CN"/>
        </w:rPr>
      </w:pPr>
    </w:p>
    <w:p w:rsidR="00FC0F8A" w:rsidRPr="00D01CF2" w:rsidRDefault="00FC0F8A" w:rsidP="001D537F">
      <w:pPr>
        <w:pStyle w:val="Heading3"/>
        <w:rPr>
          <w:rFonts w:cs="Arial"/>
          <w:bCs/>
        </w:rPr>
      </w:pPr>
      <w:bookmarkStart w:id="334" w:name="_Toc19717315"/>
      <w:r w:rsidRPr="00D01CF2">
        <w:t>7.5.5</w:t>
      </w:r>
      <w:r w:rsidRPr="00D01CF2">
        <w:tab/>
      </w:r>
      <w:r w:rsidR="007F4E06" w:rsidRPr="00D01CF2">
        <w:rPr>
          <w:lang w:val="en-US"/>
        </w:rPr>
        <w:t xml:space="preserve">PFCP </w:t>
      </w:r>
      <w:r w:rsidRPr="00D01CF2">
        <w:t>Session Modification Response</w:t>
      </w:r>
      <w:bookmarkEnd w:id="334"/>
    </w:p>
    <w:p w:rsidR="000B18F9" w:rsidRPr="00D01CF2" w:rsidRDefault="000B18F9" w:rsidP="001D537F">
      <w:pPr>
        <w:pStyle w:val="Heading4"/>
        <w:rPr>
          <w:rFonts w:cs="Arial"/>
          <w:bCs/>
          <w:lang w:val="en-GB"/>
        </w:rPr>
      </w:pPr>
      <w:bookmarkStart w:id="335" w:name="_Toc19717316"/>
      <w:r w:rsidRPr="00D01CF2">
        <w:t>7.5.</w:t>
      </w:r>
      <w:r w:rsidRPr="00D01CF2">
        <w:rPr>
          <w:lang w:val="en-GB"/>
        </w:rPr>
        <w:t>5.1</w:t>
      </w:r>
      <w:r w:rsidRPr="00D01CF2">
        <w:rPr>
          <w:lang w:val="en-GB"/>
        </w:rPr>
        <w:tab/>
        <w:t>General</w:t>
      </w:r>
      <w:bookmarkEnd w:id="335"/>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Modification Response shall be sent over the Sxa, Sxb</w:t>
      </w:r>
      <w:r w:rsidR="006E05FA" w:rsidRPr="00D01CF2">
        <w:rPr>
          <w:rFonts w:ascii="Arial" w:hAnsi="Arial" w:cs="Arial"/>
          <w:bCs/>
        </w:rPr>
        <w:t>,</w:t>
      </w:r>
      <w:r w:rsidRPr="00D01CF2">
        <w:rPr>
          <w:rFonts w:ascii="Arial" w:hAnsi="Arial" w:cs="Arial"/>
          <w:bCs/>
        </w:rPr>
        <w:t xml:space="preserve"> Sxc </w:t>
      </w:r>
      <w:r w:rsidR="006E05FA" w:rsidRPr="00D01CF2">
        <w:rPr>
          <w:rFonts w:ascii="Arial" w:hAnsi="Arial" w:cs="Arial"/>
          <w:bCs/>
        </w:rPr>
        <w:t xml:space="preserve">and N4 </w:t>
      </w:r>
      <w:r w:rsidRPr="00D01CF2">
        <w:rPr>
          <w:rFonts w:ascii="Arial" w:hAnsi="Arial" w:cs="Arial"/>
          <w:bCs/>
        </w:rPr>
        <w:t xml:space="preserve">interface by the UP function to the CP function as a reply to the </w:t>
      </w:r>
      <w:r w:rsidR="007F4E06" w:rsidRPr="00D01CF2">
        <w:rPr>
          <w:rFonts w:ascii="Arial" w:hAnsi="Arial" w:cs="Arial"/>
          <w:bCs/>
        </w:rPr>
        <w:t xml:space="preserve">PFCP </w:t>
      </w:r>
      <w:r w:rsidRPr="00D01CF2">
        <w:rPr>
          <w:rFonts w:ascii="Arial" w:hAnsi="Arial" w:cs="Arial"/>
          <w:bCs/>
        </w:rPr>
        <w:t>Session Modification Request.</w:t>
      </w:r>
    </w:p>
    <w:p w:rsidR="00FC0F8A" w:rsidRPr="00D01CF2" w:rsidRDefault="00FC0F8A" w:rsidP="00376211">
      <w:pPr>
        <w:pStyle w:val="TH"/>
        <w:rPr>
          <w:lang w:val="en-US"/>
        </w:rPr>
      </w:pPr>
      <w:r w:rsidRPr="00D01CF2">
        <w:lastRenderedPageBreak/>
        <w:t>Table 7.5.</w:t>
      </w:r>
      <w:r w:rsidRPr="00D01CF2">
        <w:rPr>
          <w:lang w:val="en-US"/>
        </w:rPr>
        <w:t>5</w:t>
      </w:r>
      <w:r w:rsidR="000B18F9" w:rsidRPr="00D01CF2">
        <w:rPr>
          <w:lang w:val="en-US"/>
        </w:rPr>
        <w:t>.1</w:t>
      </w:r>
      <w:r w:rsidRPr="00D01CF2">
        <w:t xml:space="preserve">-1: Information Elements in a </w:t>
      </w:r>
      <w:r w:rsidR="007F4E06" w:rsidRPr="00D01CF2">
        <w:t xml:space="preserve">PFCP </w:t>
      </w:r>
      <w:r w:rsidRPr="00D01CF2">
        <w:t>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C"/>
            </w:pPr>
            <w:r w:rsidRPr="00D01CF2">
              <w:t>Cause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pPr>
            <w:r w:rsidRPr="00D01CF2">
              <w:t>This IE shall be includ</w:t>
            </w:r>
            <w:r w:rsidR="00344B23" w:rsidRPr="00D01CF2">
              <w:t>ed if the rejection is due to a</w:t>
            </w:r>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DE5AA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C"/>
              <w:rPr>
                <w:lang w:val="sv-SE"/>
              </w:rPr>
            </w:pPr>
            <w:r w:rsidRPr="00D01CF2">
              <w:rPr>
                <w:szCs w:val="18"/>
                <w:lang w:val="de-DE"/>
              </w:rPr>
              <w:t>Offending IE</w:t>
            </w:r>
          </w:p>
        </w:tc>
      </w:tr>
      <w:tr w:rsidR="00903043"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 for the PDR(s).</w:t>
            </w:r>
          </w:p>
          <w:p w:rsidR="00903043" w:rsidRPr="00D01CF2" w:rsidRDefault="00903043" w:rsidP="00903043">
            <w:pPr>
              <w:pStyle w:val="TAL"/>
              <w:rPr>
                <w:szCs w:val="18"/>
                <w:lang w:val="en-US" w:eastAsia="zh-CN"/>
              </w:rPr>
            </w:pPr>
            <w:r w:rsidRPr="00D01CF2">
              <w:rPr>
                <w:szCs w:val="18"/>
                <w:lang w:val="en-US" w:eastAsia="zh-CN"/>
              </w:rPr>
              <w:t>When present, this IE shall contain the PDR information associated to the PFCP session.</w:t>
            </w:r>
          </w:p>
          <w:p w:rsidR="00903043" w:rsidRPr="00D01CF2" w:rsidRDefault="00903043" w:rsidP="00903043">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Created PDR</w:t>
            </w:r>
          </w:p>
        </w:tc>
      </w:tr>
      <w:tr w:rsidR="00903043"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903043" w:rsidRPr="00D01CF2" w:rsidRDefault="00903043" w:rsidP="00903043">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pPr>
            <w:r w:rsidRPr="00D01CF2">
              <w:t>Overload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Pr="00D01CF2" w:rsidRDefault="001165EE" w:rsidP="001165EE">
            <w:pPr>
              <w:pStyle w:val="TAL"/>
              <w:rPr>
                <w:szCs w:val="18"/>
                <w:lang w:val="en-US" w:eastAsia="zh-CN"/>
              </w:rPr>
            </w:pPr>
            <w:r w:rsidRPr="00D01CF2">
              <w:rPr>
                <w:szCs w:val="18"/>
                <w:lang w:val="en-US" w:eastAsia="zh-CN"/>
              </w:rPr>
              <w:t>This IE shall be present if:</w:t>
            </w:r>
          </w:p>
          <w:p w:rsidR="001165EE" w:rsidRPr="00D01CF2" w:rsidRDefault="001165EE" w:rsidP="001165EE">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rsidR="001165EE" w:rsidRPr="00D01CF2" w:rsidRDefault="001165EE" w:rsidP="001165EE">
            <w:pPr>
              <w:pStyle w:val="TAL"/>
              <w:rPr>
                <w:szCs w:val="18"/>
                <w:lang w:val="en-US" w:eastAsia="zh-CN"/>
              </w:rPr>
            </w:pPr>
            <w:r w:rsidRPr="00D01CF2">
              <w:rPr>
                <w:szCs w:val="18"/>
                <w:lang w:val="en-US" w:eastAsia="zh-CN"/>
              </w:rPr>
              <w:tab/>
              <w:t>- traffic usage measurements for that URR are available at the UP function, and</w:t>
            </w:r>
          </w:p>
          <w:p w:rsidR="001165EE" w:rsidRPr="00D01CF2" w:rsidRDefault="001165EE" w:rsidP="001165EE">
            <w:pPr>
              <w:pStyle w:val="TAL"/>
              <w:rPr>
                <w:szCs w:val="18"/>
                <w:lang w:val="en-US" w:eastAsia="zh-CN"/>
              </w:rPr>
            </w:pPr>
            <w:r w:rsidRPr="00D01CF2">
              <w:rPr>
                <w:szCs w:val="18"/>
                <w:lang w:val="en-US" w:eastAsia="zh-CN"/>
              </w:rPr>
              <w:tab/>
              <w:t>- the UP function decides to return some or all of the requested usage reports in the PFCP Session Modification Response.</w:t>
            </w:r>
          </w:p>
          <w:p w:rsidR="001165EE" w:rsidRPr="00D01CF2" w:rsidRDefault="001165EE" w:rsidP="001165EE">
            <w:pPr>
              <w:pStyle w:val="TAL"/>
              <w:rPr>
                <w:szCs w:val="18"/>
                <w:lang w:val="en-US" w:eastAsia="zh-CN"/>
              </w:rPr>
            </w:pPr>
          </w:p>
          <w:p w:rsidR="001165EE" w:rsidRPr="00D01CF2" w:rsidRDefault="001165EE" w:rsidP="001165EE">
            <w:pPr>
              <w:pStyle w:val="TAL"/>
            </w:pPr>
            <w:r w:rsidRPr="00D01CF2">
              <w:t>This IE shall be also present if:</w:t>
            </w:r>
          </w:p>
          <w:p w:rsidR="001165EE" w:rsidRPr="00D01CF2" w:rsidRDefault="001165EE" w:rsidP="001165EE">
            <w:pPr>
              <w:pStyle w:val="TAL"/>
            </w:pPr>
            <w:r w:rsidRPr="00D01CF2">
              <w:tab/>
              <w:t>-</w:t>
            </w:r>
            <w:r w:rsidR="008D2330" w:rsidRPr="00D01CF2">
              <w:t xml:space="preserve"> a URR </w:t>
            </w:r>
            <w:r w:rsidR="008D2330" w:rsidRPr="00D01CF2">
              <w:rPr>
                <w:lang w:val="en-US"/>
              </w:rPr>
              <w:t>or the last PDR associated to a URR has been removed</w:t>
            </w:r>
            <w:r w:rsidRPr="00D01CF2">
              <w:rPr>
                <w:lang w:val="en-US"/>
              </w:rPr>
              <w:t>,</w:t>
            </w:r>
          </w:p>
          <w:p w:rsidR="001165EE" w:rsidRPr="00D01CF2" w:rsidRDefault="001165EE" w:rsidP="001165EE">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rsidR="001165EE" w:rsidRPr="00D01CF2" w:rsidRDefault="001165EE" w:rsidP="001165EE">
            <w:pPr>
              <w:pStyle w:val="TAL"/>
              <w:rPr>
                <w:szCs w:val="18"/>
                <w:lang w:val="en-US" w:eastAsia="zh-CN"/>
              </w:rPr>
            </w:pPr>
            <w:r w:rsidRPr="00D01CF2">
              <w:tab/>
              <w:t xml:space="preserve">- </w:t>
            </w:r>
            <w:r w:rsidRPr="00D01CF2">
              <w:rPr>
                <w:szCs w:val="18"/>
                <w:lang w:val="en-US" w:eastAsia="zh-CN"/>
              </w:rPr>
              <w:t>the UP function decides to return some or all of the related usage reports in the PFCP Session Modification Response</w:t>
            </w:r>
            <w:r w:rsidRPr="00D01CF2">
              <w:rPr>
                <w:lang w:val="en-US"/>
              </w:rPr>
              <w:t xml:space="preserve"> (see </w:t>
            </w:r>
            <w:r w:rsidR="00751AEC">
              <w:rPr>
                <w:lang w:val="en-US"/>
              </w:rPr>
              <w:t>clause</w:t>
            </w:r>
            <w:r w:rsidRPr="00D01CF2">
              <w:rPr>
                <w:lang w:val="en-US"/>
              </w:rPr>
              <w:t xml:space="preserve"> 5.2.2.3.1)</w:t>
            </w:r>
            <w:r w:rsidRPr="00D01CF2">
              <w:t>.</w:t>
            </w:r>
          </w:p>
          <w:p w:rsidR="001165EE" w:rsidRPr="00D01CF2" w:rsidRDefault="001165EE" w:rsidP="001165EE">
            <w:pPr>
              <w:pStyle w:val="TAL"/>
              <w:rPr>
                <w:szCs w:val="18"/>
                <w:lang w:val="en-US" w:eastAsia="zh-CN"/>
              </w:rPr>
            </w:pPr>
          </w:p>
          <w:p w:rsidR="007F4E06" w:rsidRPr="00D01CF2" w:rsidRDefault="001165EE" w:rsidP="001165EE">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C"/>
            </w:pPr>
            <w:r w:rsidRPr="00D01CF2">
              <w:t>Usage Report</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F2F77">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CF2F7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F2F77">
            <w:pPr>
              <w:pStyle w:val="TAC"/>
            </w:pPr>
            <w:r w:rsidRPr="00D01CF2">
              <w:rPr>
                <w:lang w:val="en-US"/>
              </w:rPr>
              <w:t>Failed Rule ID</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sidR="00751AEC">
              <w:rPr>
                <w:szCs w:val="18"/>
                <w:lang w:val="en-US" w:eastAsia="zh-CN"/>
              </w:rPr>
              <w:t>clause</w:t>
            </w:r>
            <w:r w:rsidRPr="00D01CF2">
              <w:rPr>
                <w:szCs w:val="18"/>
                <w:lang w:val="en-US" w:eastAsia="zh-CN"/>
              </w:rPr>
              <w:t xml:space="preserve"> 5.2.2.3.1).</w:t>
            </w:r>
          </w:p>
          <w:p w:rsidR="00344B23" w:rsidRPr="00D01CF2" w:rsidRDefault="00344B23" w:rsidP="009F5AF4">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lang w:val="en-US"/>
              </w:rPr>
            </w:pPr>
            <w:r w:rsidRPr="00D01CF2">
              <w:rPr>
                <w:lang w:val="en-US"/>
              </w:rPr>
              <w:t xml:space="preserve">Additional Usage Reports </w:t>
            </w:r>
            <w:r w:rsidRPr="00D01CF2">
              <w:t>Information</w:t>
            </w:r>
          </w:p>
        </w:tc>
      </w:tr>
      <w:tr w:rsidR="00F231E1"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pPr>
            <w:r w:rsidRPr="00D01CF2">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Pr="00D01CF2" w:rsidRDefault="001165EE" w:rsidP="001165EE">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rsidR="001165EE" w:rsidRPr="00D01CF2" w:rsidRDefault="001165EE" w:rsidP="001165EE">
            <w:pPr>
              <w:pStyle w:val="TAL"/>
              <w:rPr>
                <w:szCs w:val="18"/>
                <w:lang w:val="en-US" w:eastAsia="zh-CN"/>
              </w:rPr>
            </w:pPr>
            <w:r w:rsidRPr="00D01CF2">
              <w:rPr>
                <w:szCs w:val="18"/>
                <w:lang w:val="en-US" w:eastAsia="zh-CN"/>
              </w:rPr>
              <w:t>When present, this IE shall contain the Traffic Endpoint information associated to the PFCP session.</w:t>
            </w:r>
          </w:p>
          <w:p w:rsidR="00F231E1" w:rsidRPr="00D01CF2" w:rsidRDefault="001165EE" w:rsidP="001165EE">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rPr>
                <w:lang w:val="en-US"/>
              </w:rPr>
            </w:pPr>
            <w:r w:rsidRPr="00D01CF2">
              <w:rPr>
                <w:lang w:val="en-US"/>
              </w:rPr>
              <w:t>Created Traffic Endpoint</w:t>
            </w:r>
          </w:p>
        </w:tc>
      </w:tr>
    </w:tbl>
    <w:p w:rsidR="00EE5E68" w:rsidRPr="00D01CF2" w:rsidRDefault="00EE5E68" w:rsidP="00EE5E68"/>
    <w:p w:rsidR="000B18F9" w:rsidRPr="00D01CF2" w:rsidRDefault="000B18F9" w:rsidP="001D537F">
      <w:pPr>
        <w:pStyle w:val="Heading4"/>
        <w:rPr>
          <w:lang w:val="en-GB"/>
        </w:rPr>
      </w:pPr>
      <w:bookmarkStart w:id="336" w:name="_Toc19717317"/>
      <w:r w:rsidRPr="00D01CF2">
        <w:t>7.5.5</w:t>
      </w:r>
      <w:r w:rsidRPr="00D01CF2">
        <w:rPr>
          <w:lang w:val="en-GB"/>
        </w:rPr>
        <w:t>.2</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Modification Response</w:t>
      </w:r>
      <w:bookmarkEnd w:id="336"/>
    </w:p>
    <w:p w:rsidR="00542025" w:rsidRPr="00D01CF2" w:rsidRDefault="00542025" w:rsidP="00542025">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7.5.5.2-1</w:t>
      </w:r>
      <w:r w:rsidRPr="00D01CF2">
        <w:rPr>
          <w:lang w:eastAsia="ja-JP"/>
        </w:rPr>
        <w:t>.</w:t>
      </w:r>
    </w:p>
    <w:p w:rsidR="00976CF9" w:rsidRPr="00D01CF2" w:rsidRDefault="00976CF9" w:rsidP="00376211">
      <w:pPr>
        <w:pStyle w:val="TH"/>
        <w:rPr>
          <w:lang w:val="en-US"/>
        </w:rPr>
      </w:pPr>
      <w:r w:rsidRPr="00D01CF2">
        <w:lastRenderedPageBreak/>
        <w:t>Table 7.5.5</w:t>
      </w:r>
      <w:r w:rsidR="000B18F9" w:rsidRPr="00D01CF2">
        <w:rPr>
          <w:lang w:val="en-GB"/>
        </w:rPr>
        <w:t>.</w:t>
      </w:r>
      <w:r w:rsidRPr="00D01CF2">
        <w:rPr>
          <w:lang w:val="en-GB"/>
        </w:rPr>
        <w:t>2</w:t>
      </w:r>
      <w:r w:rsidR="000B18F9"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5337A4">
            <w:pPr>
              <w:pStyle w:val="TAC"/>
              <w:rPr>
                <w:lang w:val="fr-FR"/>
              </w:rPr>
            </w:pPr>
            <w:r w:rsidRPr="00D01CF2">
              <w:rPr>
                <w:lang w:val="fr-FR"/>
              </w:rPr>
              <w:t>Usage Report IE Type = 78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pPr>
            <w:r w:rsidRPr="00D01CF2">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URR ID</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DF0F2A">
            <w:pPr>
              <w:pStyle w:val="TAL"/>
              <w:rPr>
                <w:szCs w:val="18"/>
                <w:lang w:val="de-DE"/>
              </w:rPr>
            </w:pPr>
            <w:r w:rsidRPr="00D01CF2">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L"/>
              <w:jc w:val="center"/>
              <w:rPr>
                <w:szCs w:val="18"/>
                <w:lang w:val="de-DE"/>
              </w:rPr>
            </w:pPr>
            <w:r w:rsidRPr="00D01CF2">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L"/>
              <w:rPr>
                <w:szCs w:val="18"/>
                <w:lang w:val="en-US"/>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DF0F2A">
            <w:pPr>
              <w:pStyle w:val="TAC"/>
            </w:pPr>
            <w:r w:rsidRPr="00D01CF2">
              <w:rPr>
                <w:szCs w:val="18"/>
                <w:lang w:val="de-DE" w:eastAsia="zh-CN"/>
              </w:rPr>
              <w:t>UR-SEQN</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Usage Report Trigger</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w:t>
            </w:r>
            <w:r w:rsidRPr="00D01CF2">
              <w:rPr>
                <w:noProof/>
              </w:rPr>
              <w:t>MAC Addresses Reporting'</w:t>
            </w:r>
            <w:r w:rsidRPr="00D01CF2">
              <w:rPr>
                <w:szCs w:val="18"/>
                <w:lang w:val="en-US"/>
              </w:rPr>
              <w:t>.</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w:t>
            </w:r>
            <w:r w:rsidRPr="00D01CF2">
              <w:rPr>
                <w:noProof/>
              </w:rPr>
              <w:t>MAC Addresses Reporting</w:t>
            </w:r>
            <w:r w:rsidRPr="00D01CF2">
              <w:rPr>
                <w:szCs w:val="18"/>
                <w:lang w:val="en-US"/>
              </w:rPr>
              <w:t>'.</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Volume Measurement</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Duration Measurement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CB35A0">
            <w:pPr>
              <w:pStyle w:val="TAL"/>
              <w:rPr>
                <w:szCs w:val="18"/>
                <w:lang w:val="de-DE"/>
              </w:rPr>
            </w:pPr>
            <w:r w:rsidRPr="00D01CF2">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CB35A0">
            <w:pPr>
              <w:pStyle w:val="TAC"/>
            </w:pPr>
            <w:r w:rsidRPr="00D01CF2">
              <w:t>Usage Information</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Pr="00D01CF2" w:rsidRDefault="00344B23" w:rsidP="009F5AF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pPr>
            <w:r w:rsidRPr="00D01CF2">
              <w:t>Query URR Reference</w:t>
            </w:r>
          </w:p>
        </w:tc>
      </w:tr>
      <w:tr w:rsidR="00FE173D"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bl>
    <w:p w:rsidR="00FC0F8A" w:rsidRPr="00D01CF2" w:rsidRDefault="00FC0F8A" w:rsidP="00FC0F8A">
      <w:pPr>
        <w:rPr>
          <w:rFonts w:ascii="Arial" w:hAnsi="Arial" w:cs="Arial"/>
          <w:bCs/>
        </w:rPr>
      </w:pPr>
    </w:p>
    <w:p w:rsidR="00FC0F8A" w:rsidRPr="00D01CF2" w:rsidRDefault="00FC0F8A" w:rsidP="001D537F">
      <w:pPr>
        <w:pStyle w:val="Heading3"/>
        <w:rPr>
          <w:rFonts w:cs="Arial"/>
          <w:bCs/>
        </w:rPr>
      </w:pPr>
      <w:bookmarkStart w:id="337" w:name="_Toc19717318"/>
      <w:r w:rsidRPr="00D01CF2">
        <w:t>7.5.6</w:t>
      </w:r>
      <w:r w:rsidRPr="00D01CF2">
        <w:tab/>
      </w:r>
      <w:r w:rsidR="007F4E06" w:rsidRPr="00D01CF2">
        <w:rPr>
          <w:lang w:val="en-US"/>
        </w:rPr>
        <w:t xml:space="preserve">PFCP </w:t>
      </w:r>
      <w:r w:rsidRPr="00D01CF2">
        <w:t>Session Deletion Request</w:t>
      </w:r>
      <w:bookmarkEnd w:id="337"/>
    </w:p>
    <w:p w:rsidR="00FC0F8A" w:rsidRPr="00D01CF2" w:rsidRDefault="00FC0F8A" w:rsidP="00FC0F8A">
      <w:pPr>
        <w:rPr>
          <w:rFonts w:ascii="Arial" w:hAnsi="Arial" w:cs="Arial"/>
          <w:bC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rPr>
        <w:t>Session Deletion Request shall be sent over the Sxa, Sxb</w:t>
      </w:r>
      <w:r w:rsidR="00826415" w:rsidRPr="00D01CF2">
        <w:rPr>
          <w:rFonts w:ascii="Arial" w:hAnsi="Arial" w:cs="Arial"/>
          <w:bCs/>
        </w:rPr>
        <w:t>,</w:t>
      </w:r>
      <w:r w:rsidRPr="00D01CF2">
        <w:rPr>
          <w:rFonts w:ascii="Arial" w:hAnsi="Arial" w:cs="Arial"/>
          <w:bCs/>
        </w:rPr>
        <w:t xml:space="preserve"> Sxc</w:t>
      </w:r>
      <w:r w:rsidR="00826415" w:rsidRPr="00D01CF2">
        <w:rPr>
          <w:rFonts w:ascii="Arial" w:hAnsi="Arial" w:cs="Arial"/>
          <w:bCs/>
        </w:rPr>
        <w:t xml:space="preserve"> and N4</w:t>
      </w:r>
      <w:r w:rsidRPr="00D01CF2">
        <w:rPr>
          <w:rFonts w:ascii="Arial" w:hAnsi="Arial" w:cs="Arial"/>
          <w:bCs/>
        </w:rPr>
        <w:t xml:space="preserve"> interface by the CP function to request the UP function to delete the </w:t>
      </w:r>
      <w:r w:rsidR="007F4E06" w:rsidRPr="00D01CF2">
        <w:rPr>
          <w:rFonts w:ascii="Arial" w:hAnsi="Arial" w:cs="Arial"/>
          <w:bCs/>
        </w:rPr>
        <w:t xml:space="preserve">PFCP </w:t>
      </w:r>
      <w:r w:rsidRPr="00D01CF2">
        <w:rPr>
          <w:rFonts w:ascii="Arial" w:hAnsi="Arial" w:cs="Arial"/>
          <w:bCs/>
        </w:rPr>
        <w:t>session.</w:t>
      </w:r>
    </w:p>
    <w:p w:rsidR="00FC0F8A" w:rsidRPr="00D01CF2" w:rsidRDefault="00FC0F8A" w:rsidP="00376211">
      <w:pPr>
        <w:pStyle w:val="TH"/>
        <w:rPr>
          <w:lang w:val="en-US"/>
        </w:rPr>
      </w:pPr>
      <w:r w:rsidRPr="00D01CF2">
        <w:t xml:space="preserve">Table 7.5.6-1: Information Elements in a </w:t>
      </w:r>
      <w:r w:rsidR="007F4E06" w:rsidRPr="00D01CF2">
        <w:t xml:space="preserve">PFCP </w:t>
      </w:r>
      <w:r w:rsidRPr="00D01CF2">
        <w:t>Session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5F3231">
            <w:pPr>
              <w:pStyle w:val="TAC"/>
              <w:rPr>
                <w:lang w:val="sv-SE"/>
              </w:rPr>
            </w:pPr>
          </w:p>
        </w:tc>
      </w:tr>
    </w:tbl>
    <w:p w:rsidR="00FC0F8A" w:rsidRPr="00D01CF2" w:rsidRDefault="00FC0F8A" w:rsidP="00FC0F8A">
      <w:pPr>
        <w:rPr>
          <w:rFonts w:ascii="Arial" w:hAnsi="Arial" w:cs="Arial"/>
          <w:bCs/>
        </w:rPr>
      </w:pPr>
    </w:p>
    <w:p w:rsidR="00FC0F8A" w:rsidRPr="00D01CF2" w:rsidRDefault="00FC0F8A" w:rsidP="001D537F">
      <w:pPr>
        <w:pStyle w:val="Heading3"/>
        <w:rPr>
          <w:rFonts w:cs="Arial"/>
          <w:bCs/>
          <w:lang w:val="en-US"/>
        </w:rPr>
      </w:pPr>
      <w:bookmarkStart w:id="338" w:name="_Toc19717319"/>
      <w:r w:rsidRPr="00D01CF2">
        <w:lastRenderedPageBreak/>
        <w:t>7.5.7</w:t>
      </w:r>
      <w:r w:rsidRPr="00D01CF2">
        <w:tab/>
      </w:r>
      <w:r w:rsidR="007F4E06" w:rsidRPr="00D01CF2">
        <w:rPr>
          <w:lang w:val="en-US"/>
        </w:rPr>
        <w:t xml:space="preserve">PFCP </w:t>
      </w:r>
      <w:r w:rsidRPr="00D01CF2">
        <w:t>Session Deletion Response</w:t>
      </w:r>
      <w:bookmarkEnd w:id="338"/>
    </w:p>
    <w:p w:rsidR="000B18F9" w:rsidRPr="00D01CF2" w:rsidRDefault="000B18F9" w:rsidP="001D537F">
      <w:pPr>
        <w:pStyle w:val="Heading4"/>
        <w:rPr>
          <w:rFonts w:cs="Arial"/>
          <w:bCs/>
          <w:lang w:val="en-GB"/>
        </w:rPr>
      </w:pPr>
      <w:bookmarkStart w:id="339" w:name="_Toc19717320"/>
      <w:r w:rsidRPr="00D01CF2">
        <w:t>7.5.</w:t>
      </w:r>
      <w:r w:rsidRPr="00D01CF2">
        <w:rPr>
          <w:lang w:val="en-GB"/>
        </w:rPr>
        <w:t>7.1</w:t>
      </w:r>
      <w:r w:rsidRPr="00D01CF2">
        <w:rPr>
          <w:lang w:val="en-GB"/>
        </w:rPr>
        <w:tab/>
        <w:t>General</w:t>
      </w:r>
      <w:bookmarkEnd w:id="339"/>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Deletion Response shall be sent over the Sxa, Sxb</w:t>
      </w:r>
      <w:r w:rsidR="00826415" w:rsidRPr="00D01CF2">
        <w:rPr>
          <w:rFonts w:ascii="Arial" w:hAnsi="Arial" w:cs="Arial"/>
          <w:bCs/>
        </w:rPr>
        <w:t>,</w:t>
      </w:r>
      <w:r w:rsidRPr="00D01CF2">
        <w:rPr>
          <w:rFonts w:ascii="Arial" w:hAnsi="Arial" w:cs="Arial"/>
          <w:bCs/>
        </w:rPr>
        <w:t xml:space="preserve"> Sxc </w:t>
      </w:r>
      <w:r w:rsidR="00826415" w:rsidRPr="00D01CF2">
        <w:rPr>
          <w:rFonts w:ascii="Arial" w:hAnsi="Arial" w:cs="Arial"/>
          <w:bCs/>
        </w:rPr>
        <w:t xml:space="preserve">and N4 </w:t>
      </w:r>
      <w:r w:rsidRPr="00D01CF2">
        <w:rPr>
          <w:rFonts w:ascii="Arial" w:hAnsi="Arial" w:cs="Arial"/>
          <w:bCs/>
        </w:rPr>
        <w:t xml:space="preserve">interface by the UP function to the CP function as a reply to the </w:t>
      </w:r>
      <w:r w:rsidR="007F4E06" w:rsidRPr="00D01CF2">
        <w:rPr>
          <w:rFonts w:ascii="Arial" w:hAnsi="Arial" w:cs="Arial"/>
          <w:bCs/>
        </w:rPr>
        <w:t xml:space="preserve">PFCP </w:t>
      </w:r>
      <w:r w:rsidRPr="00D01CF2">
        <w:rPr>
          <w:rFonts w:ascii="Arial" w:hAnsi="Arial" w:cs="Arial"/>
          <w:bCs/>
        </w:rPr>
        <w:t>Session Deletion Request.</w:t>
      </w:r>
    </w:p>
    <w:p w:rsidR="00FC0F8A" w:rsidRPr="00D01CF2" w:rsidRDefault="00FC0F8A" w:rsidP="00376211">
      <w:pPr>
        <w:pStyle w:val="TH"/>
        <w:rPr>
          <w:lang w:val="en-US"/>
        </w:rPr>
      </w:pPr>
      <w:r w:rsidRPr="00D01CF2">
        <w:t>Table 7.5.</w:t>
      </w:r>
      <w:r w:rsidRPr="00D01CF2">
        <w:rPr>
          <w:lang w:val="en-US"/>
        </w:rPr>
        <w:t>7</w:t>
      </w:r>
      <w:r w:rsidR="000B18F9" w:rsidRPr="00D01CF2">
        <w:rPr>
          <w:lang w:val="en-GB"/>
        </w:rPr>
        <w:t>.</w:t>
      </w:r>
      <w:r w:rsidRPr="00D01CF2">
        <w:t>1</w:t>
      </w:r>
      <w:r w:rsidR="000B18F9" w:rsidRPr="00D01CF2">
        <w:rPr>
          <w:lang w:val="en-GB"/>
        </w:rPr>
        <w:t>-1</w:t>
      </w:r>
      <w:r w:rsidRPr="00D01CF2">
        <w:t xml:space="preserve">: Information Elements in a </w:t>
      </w:r>
      <w:r w:rsidR="007F4E06" w:rsidRPr="00D01CF2">
        <w:t xml:space="preserve">PFCP </w:t>
      </w:r>
      <w:r w:rsidRPr="00D01CF2">
        <w:t>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C"/>
              <w:rPr>
                <w:lang w:val="sv-SE"/>
              </w:rPr>
            </w:pPr>
            <w:r w:rsidRPr="00D01CF2">
              <w:rPr>
                <w:lang w:val="sv-SE"/>
              </w:rPr>
              <w:t>Cause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DE5AA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C"/>
              <w:rPr>
                <w:lang w:val="sv-SE"/>
              </w:rPr>
            </w:pPr>
            <w:r w:rsidRPr="00D01CF2">
              <w:rPr>
                <w:lang w:val="sv-SE"/>
              </w:rPr>
              <w:t>Offending IE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pPr>
            <w:r w:rsidRPr="00D01CF2">
              <w:t>The UP function may include this IE if it supports the load control feature and the feature is activated in the network.</w:t>
            </w:r>
          </w:p>
          <w:p w:rsidR="007F4E06" w:rsidRPr="00D01CF2" w:rsidRDefault="007F4E06" w:rsidP="00D30073">
            <w:pPr>
              <w:pStyle w:val="TAL"/>
            </w:pPr>
            <w:r w:rsidRPr="00D01CF2">
              <w:t>See Table 7.5.3</w:t>
            </w:r>
            <w:r w:rsidRPr="00D01CF2">
              <w:rPr>
                <w:lang w:val="en-GB"/>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rPr>
                <w:lang w:val="en-GB"/>
              </w:rPr>
            </w:pPr>
            <w:r w:rsidRPr="00D01CF2">
              <w:rPr>
                <w:lang w:val="en-GB"/>
              </w:rPr>
              <w:t>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rPr>
                <w:szCs w:val="18"/>
                <w:lang w:val="en-GB"/>
              </w:rPr>
            </w:pPr>
            <w:r w:rsidRPr="00D01CF2">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rPr>
                <w:lang w:val="en-GB"/>
              </w:rPr>
            </w:pPr>
            <w:r w:rsidRPr="00D01CF2">
              <w:t>During an overload condition, the UP function may include this IE if it supports the overload control feature and the feature is activated in the network.</w:t>
            </w:r>
          </w:p>
          <w:p w:rsidR="007F4E06" w:rsidRPr="00D01CF2" w:rsidRDefault="007F4E06" w:rsidP="00D30073">
            <w:pPr>
              <w:pStyle w:val="TAL"/>
              <w:rPr>
                <w:lang w:val="de-DE"/>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rPr>
                <w:lang w:val="sv-SE"/>
              </w:rPr>
            </w:pPr>
            <w:r w:rsidRPr="00D01CF2">
              <w:rPr>
                <w:lang w:val="sv-SE"/>
              </w:rPr>
              <w:t>Overload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pPr>
            <w:r w:rsidRPr="00D01CF2">
              <w:t>This IE shall be present if a URR had been provisioned in the UP function for the PFCP session being deleted and traffic usage measurements for that URR are available at the UP function.</w:t>
            </w:r>
          </w:p>
          <w:p w:rsidR="007F4E06" w:rsidRPr="00D01CF2" w:rsidRDefault="007F4E06" w:rsidP="00F04459">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C"/>
              <w:rPr>
                <w:lang w:val="sv-SE"/>
              </w:rPr>
            </w:pPr>
            <w:r w:rsidRPr="00D01CF2">
              <w:rPr>
                <w:lang w:val="sv-SE"/>
              </w:rPr>
              <w:t>Usage Report</w:t>
            </w:r>
          </w:p>
        </w:tc>
      </w:tr>
    </w:tbl>
    <w:p w:rsidR="00FC0F8A" w:rsidRPr="00D01CF2" w:rsidRDefault="00FC0F8A" w:rsidP="00FC0F8A">
      <w:pPr>
        <w:rPr>
          <w:rFonts w:ascii="Arial" w:hAnsi="Arial" w:cs="Arial"/>
          <w:bCs/>
        </w:rPr>
      </w:pPr>
    </w:p>
    <w:p w:rsidR="000B18F9" w:rsidRPr="00D01CF2" w:rsidRDefault="000B18F9" w:rsidP="001D537F">
      <w:pPr>
        <w:pStyle w:val="Heading4"/>
        <w:rPr>
          <w:rFonts w:cs="Arial"/>
          <w:bCs/>
          <w:lang w:val="en-GB"/>
        </w:rPr>
      </w:pPr>
      <w:bookmarkStart w:id="340" w:name="_Toc19717321"/>
      <w:r w:rsidRPr="00D01CF2">
        <w:t>7.5.</w:t>
      </w:r>
      <w:r w:rsidRPr="00D01CF2">
        <w:rPr>
          <w:lang w:val="en-GB"/>
        </w:rPr>
        <w:t>7.2</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Deletion Response</w:t>
      </w:r>
      <w:bookmarkEnd w:id="340"/>
    </w:p>
    <w:p w:rsidR="00542025" w:rsidRPr="00D01CF2" w:rsidRDefault="00542025" w:rsidP="00542025">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7.5.7.2-1</w:t>
      </w:r>
      <w:r w:rsidRPr="00D01CF2">
        <w:rPr>
          <w:lang w:eastAsia="ja-JP"/>
        </w:rPr>
        <w:t>.</w:t>
      </w:r>
    </w:p>
    <w:p w:rsidR="00976CF9" w:rsidRPr="00D01CF2" w:rsidRDefault="00976CF9" w:rsidP="00376211">
      <w:pPr>
        <w:pStyle w:val="TH"/>
        <w:rPr>
          <w:lang w:val="en-US"/>
        </w:rPr>
      </w:pPr>
      <w:r w:rsidRPr="00D01CF2">
        <w:lastRenderedPageBreak/>
        <w:t>Table 7.5.7</w:t>
      </w:r>
      <w:r w:rsidR="00542025" w:rsidRPr="00D01CF2">
        <w:rPr>
          <w:lang w:val="en-GB"/>
        </w:rPr>
        <w:t>.</w:t>
      </w:r>
      <w:r w:rsidRPr="00D01CF2">
        <w:rPr>
          <w:lang w:val="en-GB"/>
        </w:rPr>
        <w:t>2</w:t>
      </w:r>
      <w:r w:rsidR="00542025"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5337A4">
            <w:pPr>
              <w:pStyle w:val="TAC"/>
              <w:rPr>
                <w:lang w:val="fr-FR"/>
              </w:rPr>
            </w:pPr>
            <w:r w:rsidRPr="00D01CF2">
              <w:rPr>
                <w:lang w:val="fr-FR"/>
              </w:rPr>
              <w:t>Usage Report IE Type = 79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pPr>
            <w:r w:rsidRPr="00D01CF2">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URR ID</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DF0F2A">
            <w:pPr>
              <w:pStyle w:val="TAL"/>
              <w:rPr>
                <w:szCs w:val="18"/>
                <w:lang w:val="de-DE"/>
              </w:rPr>
            </w:pPr>
            <w:r w:rsidRPr="00D01CF2">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L"/>
              <w:jc w:val="center"/>
              <w:rPr>
                <w:szCs w:val="18"/>
                <w:lang w:val="de-DE"/>
              </w:rPr>
            </w:pPr>
            <w:r w:rsidRPr="00D01CF2">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L"/>
              <w:rPr>
                <w:szCs w:val="18"/>
                <w:lang w:val="en-US"/>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DF0F2A">
            <w:pPr>
              <w:pStyle w:val="TAC"/>
            </w:pPr>
            <w:r w:rsidRPr="00D01CF2">
              <w:rPr>
                <w:szCs w:val="18"/>
                <w:lang w:val="de-DE" w:eastAsia="zh-CN"/>
              </w:rPr>
              <w:t>UR-SEQN</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Usage Report Trigger</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Volume Measurement</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Duration Measurement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CB35A0">
            <w:pPr>
              <w:pStyle w:val="TAL"/>
              <w:rPr>
                <w:szCs w:val="18"/>
                <w:lang w:val="de-DE"/>
              </w:rPr>
            </w:pPr>
            <w:r w:rsidRPr="00D01CF2">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178F" w:rsidP="00CB35A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CB35A0">
            <w:pPr>
              <w:pStyle w:val="TAC"/>
            </w:pPr>
            <w:r w:rsidRPr="00D01CF2">
              <w:t>Usage Information</w:t>
            </w:r>
          </w:p>
        </w:tc>
      </w:tr>
      <w:tr w:rsidR="00FE173D"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bl>
    <w:p w:rsidR="00976CF9" w:rsidRPr="00D01CF2" w:rsidRDefault="00976CF9" w:rsidP="00976CF9">
      <w:pPr>
        <w:rPr>
          <w:rFonts w:ascii="Arial" w:hAnsi="Arial" w:cs="Arial"/>
          <w:bCs/>
        </w:rPr>
      </w:pPr>
    </w:p>
    <w:p w:rsidR="00FC0F8A" w:rsidRPr="00D01CF2" w:rsidRDefault="00FC0F8A" w:rsidP="001D537F">
      <w:pPr>
        <w:pStyle w:val="Heading3"/>
        <w:rPr>
          <w:rFonts w:cs="Arial"/>
          <w:bCs/>
        </w:rPr>
      </w:pPr>
      <w:bookmarkStart w:id="341" w:name="_Toc19717322"/>
      <w:r w:rsidRPr="00D01CF2">
        <w:t>7.5.</w:t>
      </w:r>
      <w:r w:rsidRPr="00D01CF2">
        <w:rPr>
          <w:lang w:val="en-GB"/>
        </w:rPr>
        <w:t>8</w:t>
      </w:r>
      <w:r w:rsidRPr="00D01CF2">
        <w:tab/>
      </w:r>
      <w:r w:rsidR="007F4E06" w:rsidRPr="00D01CF2">
        <w:rPr>
          <w:lang w:val="fr-FR"/>
        </w:rPr>
        <w:t xml:space="preserve">PFCP </w:t>
      </w:r>
      <w:r w:rsidRPr="00D01CF2">
        <w:t>Session Report</w:t>
      </w:r>
      <w:r w:rsidRPr="00D01CF2">
        <w:rPr>
          <w:lang w:val="fr-FR"/>
        </w:rPr>
        <w:t xml:space="preserve"> Request</w:t>
      </w:r>
      <w:bookmarkEnd w:id="341"/>
    </w:p>
    <w:p w:rsidR="000B18F9" w:rsidRPr="00D01CF2" w:rsidRDefault="000B18F9" w:rsidP="001D537F">
      <w:pPr>
        <w:pStyle w:val="Heading4"/>
        <w:rPr>
          <w:rFonts w:cs="Arial"/>
          <w:bCs/>
          <w:lang w:val="en-GB"/>
        </w:rPr>
      </w:pPr>
      <w:bookmarkStart w:id="342" w:name="_Toc19717323"/>
      <w:r w:rsidRPr="00D01CF2">
        <w:t>7.5.</w:t>
      </w:r>
      <w:r w:rsidRPr="00D01CF2">
        <w:rPr>
          <w:lang w:val="en-GB"/>
        </w:rPr>
        <w:t>8.1</w:t>
      </w:r>
      <w:r w:rsidRPr="00D01CF2">
        <w:rPr>
          <w:lang w:val="en-GB"/>
        </w:rPr>
        <w:tab/>
        <w:t>General</w:t>
      </w:r>
      <w:bookmarkEnd w:id="342"/>
    </w:p>
    <w:p w:rsidR="00FC0F8A" w:rsidRPr="00D01CF2" w:rsidRDefault="00FC0F8A" w:rsidP="00FC0F8A">
      <w:pPr>
        <w:rPr>
          <w:rFonts w:ascii="Arial" w:hAnsi="Arial" w:cs="Arial"/>
          <w:bCs/>
          <w:lang w:val="en-U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lang w:val="en-US"/>
        </w:rPr>
        <w:t xml:space="preserve">Session Report Request shall be sent </w:t>
      </w:r>
      <w:r w:rsidRPr="00D01CF2">
        <w:rPr>
          <w:rFonts w:ascii="Arial" w:hAnsi="Arial" w:cs="Arial"/>
          <w:bCs/>
        </w:rPr>
        <w:t>over the Sxa, Sxb</w:t>
      </w:r>
      <w:r w:rsidR="00C85D1E" w:rsidRPr="00D01CF2">
        <w:rPr>
          <w:rFonts w:ascii="Arial" w:hAnsi="Arial" w:cs="Arial"/>
          <w:bCs/>
        </w:rPr>
        <w:t>,</w:t>
      </w:r>
      <w:r w:rsidRPr="00D01CF2">
        <w:rPr>
          <w:rFonts w:ascii="Arial" w:hAnsi="Arial" w:cs="Arial"/>
          <w:bCs/>
        </w:rPr>
        <w:t xml:space="preserve"> Sxc</w:t>
      </w:r>
      <w:r w:rsidR="00C85D1E" w:rsidRPr="00D01CF2">
        <w:rPr>
          <w:rFonts w:ascii="Arial" w:hAnsi="Arial" w:cs="Arial"/>
          <w:bCs/>
        </w:rPr>
        <w:t xml:space="preserve"> and N4</w:t>
      </w:r>
      <w:r w:rsidRPr="00D01CF2">
        <w:rPr>
          <w:rFonts w:ascii="Arial" w:hAnsi="Arial" w:cs="Arial"/>
          <w:bCs/>
        </w:rPr>
        <w:t xml:space="preserve"> interface by the UP function to report </w:t>
      </w:r>
      <w:r w:rsidRPr="00D01CF2">
        <w:rPr>
          <w:rFonts w:ascii="Arial" w:hAnsi="Arial" w:cs="Arial"/>
          <w:bCs/>
          <w:lang w:val="en-US"/>
        </w:rPr>
        <w:t xml:space="preserve">information </w:t>
      </w:r>
      <w:r w:rsidR="006C5AD7" w:rsidRPr="00D01CF2">
        <w:rPr>
          <w:rFonts w:ascii="Arial" w:hAnsi="Arial" w:cs="Arial"/>
          <w:bCs/>
          <w:lang w:val="en-US"/>
        </w:rPr>
        <w:t xml:space="preserve">related to an </w:t>
      </w:r>
      <w:r w:rsidR="007F4E06" w:rsidRPr="00D01CF2">
        <w:rPr>
          <w:rFonts w:ascii="Arial" w:hAnsi="Arial" w:cs="Arial"/>
          <w:bCs/>
          <w:lang w:val="en-US"/>
        </w:rPr>
        <w:t xml:space="preserve">PFCP </w:t>
      </w:r>
      <w:r w:rsidR="006C5AD7" w:rsidRPr="00D01CF2">
        <w:rPr>
          <w:rFonts w:ascii="Arial" w:hAnsi="Arial" w:cs="Arial"/>
          <w:bCs/>
          <w:lang w:val="en-US"/>
        </w:rPr>
        <w:t xml:space="preserve">session </w:t>
      </w:r>
      <w:r w:rsidRPr="00D01CF2">
        <w:rPr>
          <w:rFonts w:ascii="Arial" w:hAnsi="Arial" w:cs="Arial"/>
          <w:bCs/>
          <w:lang w:val="en-US"/>
        </w:rPr>
        <w:t>to</w:t>
      </w:r>
      <w:r w:rsidRPr="00D01CF2">
        <w:rPr>
          <w:rFonts w:ascii="Arial" w:hAnsi="Arial" w:cs="Arial"/>
          <w:bCs/>
        </w:rPr>
        <w:t xml:space="preserve"> the </w:t>
      </w:r>
      <w:r w:rsidR="0099488F" w:rsidRPr="00D01CF2">
        <w:rPr>
          <w:rFonts w:ascii="Arial" w:hAnsi="Arial" w:cs="Arial"/>
          <w:bCs/>
        </w:rPr>
        <w:t xml:space="preserve">CP </w:t>
      </w:r>
      <w:r w:rsidRPr="00D01CF2">
        <w:rPr>
          <w:rFonts w:ascii="Arial" w:hAnsi="Arial" w:cs="Arial"/>
          <w:bCs/>
        </w:rPr>
        <w:t>function.</w:t>
      </w:r>
    </w:p>
    <w:p w:rsidR="00FC0F8A" w:rsidRPr="00D01CF2" w:rsidRDefault="00FC0F8A" w:rsidP="00376211">
      <w:pPr>
        <w:pStyle w:val="TH"/>
        <w:rPr>
          <w:lang w:val="en-US"/>
        </w:rPr>
      </w:pPr>
      <w:r w:rsidRPr="00D01CF2">
        <w:lastRenderedPageBreak/>
        <w:t xml:space="preserve">Table 7.5.8-1: Information Elements in a </w:t>
      </w:r>
      <w:r w:rsidR="007F4E06" w:rsidRPr="00D01CF2">
        <w:t xml:space="preserve">PFCP </w:t>
      </w:r>
      <w:r w:rsidRPr="00D01CF2">
        <w:t>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Report Type</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Downlink Data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This IE shall be present if the Report Type indicates a Usage Report.</w:t>
            </w:r>
          </w:p>
          <w:p w:rsidR="00C85D1E" w:rsidRPr="00D01CF2" w:rsidRDefault="00C85D1E" w:rsidP="005B49B6">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Usage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Error Indication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pPr>
            <w:r w:rsidRPr="00D01CF2">
              <w:t>The UP function may include this IE if it supports the load control feature and the feature is activated in the network.</w:t>
            </w:r>
          </w:p>
          <w:p w:rsidR="00C85D1E" w:rsidRPr="00D01CF2" w:rsidRDefault="00C85D1E" w:rsidP="00D30073">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C"/>
              <w:rPr>
                <w:lang w:val="sv-SE"/>
              </w:rPr>
            </w:pPr>
            <w:r w:rsidRPr="00D01CF2">
              <w:rPr>
                <w:lang w:val="sv-SE"/>
              </w:rPr>
              <w:t>Load Control Information</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rPr>
                <w:lang w:val="en-GB"/>
              </w:rPr>
            </w:pPr>
            <w:r w:rsidRPr="00D01CF2">
              <w:t>During an overload condition, the UP function may include this IE if it supports the overload control feature and the feature is activated in the network.</w:t>
            </w:r>
          </w:p>
          <w:p w:rsidR="00C85D1E" w:rsidRPr="00D01CF2" w:rsidRDefault="00C85D1E" w:rsidP="00D30073">
            <w:pPr>
              <w:pStyle w:val="TAL"/>
              <w:rPr>
                <w:lang w:val="de-DE"/>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C"/>
              <w:rPr>
                <w:lang w:val="sv-SE"/>
              </w:rPr>
            </w:pPr>
            <w:r w:rsidRPr="00D01CF2">
              <w:rPr>
                <w:lang w:val="sv-SE"/>
              </w:rPr>
              <w:t>Overload Control Information</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rsidR="00751AEC">
              <w:t>clause</w:t>
            </w:r>
            <w:r w:rsidRPr="00D01CF2">
              <w:t xml:space="preserve"> 5.2.2.3.1).</w:t>
            </w:r>
          </w:p>
          <w:p w:rsidR="00344B23" w:rsidRPr="00D01CF2" w:rsidRDefault="00344B23" w:rsidP="009F5AF4">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lang w:val="sv-SE"/>
              </w:rPr>
            </w:pPr>
            <w:r w:rsidRPr="00D01CF2">
              <w:rPr>
                <w:lang w:val="sv-SE"/>
              </w:rPr>
              <w:t>Additional Usage Reports Information</w:t>
            </w:r>
          </w:p>
        </w:tc>
      </w:tr>
      <w:tr w:rsidR="0031303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13033" w:rsidRPr="00801F7B" w:rsidRDefault="00313033" w:rsidP="00313033">
            <w:pPr>
              <w:pStyle w:val="TAL"/>
              <w:rPr>
                <w:szCs w:val="18"/>
                <w:lang w:val="de-DE"/>
              </w:rPr>
            </w:pPr>
            <w:r>
              <w:t>PFCP</w:t>
            </w:r>
            <w:r w:rsidRPr="002A6BF2">
              <w:t>S</w:t>
            </w:r>
            <w:r>
              <w:t>R</w:t>
            </w:r>
            <w:r w:rsidRPr="002A6BF2">
              <w:t>Req-Flags</w:t>
            </w:r>
          </w:p>
        </w:tc>
        <w:tc>
          <w:tcPr>
            <w:tcW w:w="336" w:type="dxa"/>
            <w:tcBorders>
              <w:top w:val="single" w:sz="4" w:space="0" w:color="auto"/>
              <w:left w:val="single" w:sz="4" w:space="0" w:color="auto"/>
              <w:bottom w:val="single" w:sz="4" w:space="0" w:color="auto"/>
              <w:right w:val="single" w:sz="4" w:space="0" w:color="auto"/>
            </w:tcBorders>
          </w:tcPr>
          <w:p w:rsidR="00313033" w:rsidRPr="00801F7B" w:rsidRDefault="00313033" w:rsidP="00313033">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313033" w:rsidRPr="002A6BF2" w:rsidRDefault="00313033" w:rsidP="00313033">
            <w:pPr>
              <w:pStyle w:val="TAL"/>
              <w:rPr>
                <w:lang w:val="en-US"/>
              </w:rPr>
            </w:pPr>
            <w:r w:rsidRPr="002A6BF2">
              <w:rPr>
                <w:lang w:val="en-US"/>
              </w:rPr>
              <w:t>This IE shall be included if at least one of the flags is set to 1.</w:t>
            </w:r>
          </w:p>
          <w:p w:rsidR="00313033" w:rsidRDefault="00313033" w:rsidP="00313033">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rsidR="00313033" w:rsidRPr="00801F7B" w:rsidRDefault="00313033" w:rsidP="00313033">
            <w:pPr>
              <w:pStyle w:val="TAL"/>
            </w:pPr>
          </w:p>
        </w:tc>
        <w:tc>
          <w:tcPr>
            <w:tcW w:w="370" w:type="dxa"/>
            <w:tcBorders>
              <w:top w:val="single" w:sz="4" w:space="0" w:color="auto"/>
              <w:left w:val="single" w:sz="4" w:space="0" w:color="auto"/>
              <w:bottom w:val="single" w:sz="4" w:space="0" w:color="auto"/>
              <w:right w:val="single" w:sz="4" w:space="0" w:color="auto"/>
            </w:tcBorders>
          </w:tcPr>
          <w:p w:rsidR="00313033" w:rsidRPr="007F4E06" w:rsidRDefault="00313033" w:rsidP="00313033">
            <w:pPr>
              <w:pStyle w:val="TAC"/>
            </w:pPr>
          </w:p>
          <w:p w:rsidR="00313033" w:rsidRPr="007F4E06" w:rsidRDefault="00313033" w:rsidP="00313033">
            <w:pPr>
              <w:pStyle w:val="TAC"/>
            </w:pPr>
          </w:p>
          <w:p w:rsidR="00313033" w:rsidRDefault="00313033" w:rsidP="00313033">
            <w:pPr>
              <w:pStyle w:val="TAC"/>
              <w:rPr>
                <w:lang w:val="de-DE"/>
              </w:rPr>
            </w:pPr>
            <w:r>
              <w:rPr>
                <w:lang w:val="de-DE"/>
              </w:rPr>
              <w:t>X</w:t>
            </w: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pPr>
          </w:p>
        </w:tc>
        <w:tc>
          <w:tcPr>
            <w:tcW w:w="370"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r>
              <w:rPr>
                <w:lang w:val="de-DE"/>
              </w:rPr>
              <w:t>X</w:t>
            </w: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pPr>
          </w:p>
        </w:tc>
        <w:tc>
          <w:tcPr>
            <w:tcW w:w="370"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r>
              <w:rPr>
                <w:lang w:val="de-DE"/>
              </w:rPr>
              <w:t>X</w:t>
            </w: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pPr>
          </w:p>
        </w:tc>
        <w:tc>
          <w:tcPr>
            <w:tcW w:w="370"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rPr>
                <w:szCs w:val="18"/>
                <w:lang w:val="de-DE"/>
              </w:rPr>
            </w:pPr>
          </w:p>
          <w:p w:rsidR="00313033" w:rsidRDefault="00313033" w:rsidP="00313033">
            <w:pPr>
              <w:pStyle w:val="TAC"/>
              <w:rPr>
                <w:szCs w:val="18"/>
                <w:lang w:val="de-DE"/>
              </w:rPr>
            </w:pPr>
          </w:p>
          <w:p w:rsidR="00313033" w:rsidRDefault="00313033" w:rsidP="00313033">
            <w:pPr>
              <w:pStyle w:val="TAC"/>
              <w:rPr>
                <w:szCs w:val="18"/>
                <w:lang w:val="de-DE"/>
              </w:rPr>
            </w:pPr>
            <w:r>
              <w:rPr>
                <w:szCs w:val="18"/>
                <w:lang w:val="de-DE"/>
              </w:rPr>
              <w:t>X</w:t>
            </w:r>
          </w:p>
          <w:p w:rsidR="00313033" w:rsidRDefault="00313033" w:rsidP="00313033">
            <w:pPr>
              <w:pStyle w:val="TAC"/>
              <w:rPr>
                <w:szCs w:val="18"/>
                <w:lang w:val="de-DE"/>
              </w:rPr>
            </w:pPr>
          </w:p>
          <w:p w:rsidR="00313033" w:rsidRDefault="00313033" w:rsidP="00313033">
            <w:pPr>
              <w:pStyle w:val="TAC"/>
              <w:rPr>
                <w:szCs w:val="18"/>
                <w:lang w:val="de-DE"/>
              </w:rPr>
            </w:pPr>
          </w:p>
          <w:p w:rsidR="00313033" w:rsidRDefault="00313033" w:rsidP="00313033">
            <w:pPr>
              <w:pStyle w:val="TAC"/>
              <w:rPr>
                <w:szCs w:val="18"/>
                <w:lang w:val="de-DE"/>
              </w:rPr>
            </w:pPr>
          </w:p>
          <w:p w:rsidR="00313033" w:rsidRDefault="00313033" w:rsidP="00313033">
            <w:pPr>
              <w:pStyle w:val="TAC"/>
              <w:rPr>
                <w:szCs w:val="18"/>
                <w:lang w:val="de-DE"/>
              </w:rPr>
            </w:pPr>
          </w:p>
          <w:p w:rsidR="00313033" w:rsidRDefault="00313033" w:rsidP="00313033">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313033" w:rsidRPr="00801F7B" w:rsidRDefault="00313033" w:rsidP="00313033">
            <w:pPr>
              <w:pStyle w:val="TAC"/>
              <w:rPr>
                <w:lang w:val="sv-SE"/>
              </w:rPr>
            </w:pPr>
            <w:r>
              <w:rPr>
                <w:szCs w:val="18"/>
                <w:lang w:val="de-DE"/>
              </w:rPr>
              <w:t>PFCP</w:t>
            </w:r>
            <w:r w:rsidRPr="002A6BF2">
              <w:rPr>
                <w:szCs w:val="18"/>
              </w:rPr>
              <w:t>S</w:t>
            </w:r>
            <w:r>
              <w:rPr>
                <w:szCs w:val="18"/>
              </w:rPr>
              <w:t>R</w:t>
            </w:r>
            <w:r w:rsidRPr="002A6BF2">
              <w:rPr>
                <w:szCs w:val="18"/>
              </w:rPr>
              <w:t>Req-Flags</w:t>
            </w:r>
          </w:p>
        </w:tc>
      </w:tr>
      <w:tr w:rsidR="00581010"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81010" w:rsidRDefault="00581010" w:rsidP="00581010">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rsidR="00581010" w:rsidRPr="002A6BF2" w:rsidRDefault="00581010" w:rsidP="0058101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81010" w:rsidRDefault="00581010" w:rsidP="00581010">
            <w:pPr>
              <w:pStyle w:val="TAL"/>
              <w:rPr>
                <w:lang w:val="en-US"/>
              </w:rPr>
            </w:pPr>
            <w:r>
              <w:rPr>
                <w:lang w:val="en-US"/>
              </w:rPr>
              <w:t>This IE shall be present if the UPF sends the PFCP Session Report Request to a different SMF in an SMF Set. See clauses 5.22.2 and 5.22.3.</w:t>
            </w:r>
          </w:p>
          <w:p w:rsidR="00581010" w:rsidRPr="002A6BF2" w:rsidRDefault="00581010" w:rsidP="00581010">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rsidR="00581010" w:rsidRPr="007F4E06" w:rsidRDefault="00581010" w:rsidP="0058101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81010" w:rsidRDefault="00581010" w:rsidP="005810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81010" w:rsidRDefault="00581010" w:rsidP="0058101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81010" w:rsidRDefault="00581010" w:rsidP="0058101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81010" w:rsidRDefault="00581010" w:rsidP="00581010">
            <w:pPr>
              <w:pStyle w:val="TAC"/>
              <w:rPr>
                <w:szCs w:val="18"/>
                <w:lang w:val="de-DE"/>
              </w:rPr>
            </w:pPr>
            <w:r>
              <w:rPr>
                <w:szCs w:val="18"/>
                <w:lang w:val="de-DE"/>
              </w:rPr>
              <w:t>F-SEID</w:t>
            </w:r>
          </w:p>
        </w:tc>
      </w:tr>
    </w:tbl>
    <w:p w:rsidR="006C5AD7" w:rsidRPr="00D01CF2" w:rsidRDefault="006C5AD7" w:rsidP="00857AD9"/>
    <w:p w:rsidR="000B18F9" w:rsidRPr="00D01CF2" w:rsidRDefault="000B18F9" w:rsidP="001D537F">
      <w:pPr>
        <w:pStyle w:val="Heading4"/>
        <w:rPr>
          <w:rFonts w:cs="Arial"/>
          <w:bCs/>
          <w:lang w:val="en-GB"/>
        </w:rPr>
      </w:pPr>
      <w:bookmarkStart w:id="343" w:name="_Toc19717324"/>
      <w:r w:rsidRPr="00D01CF2">
        <w:t>7.5.</w:t>
      </w:r>
      <w:r w:rsidRPr="00D01CF2">
        <w:rPr>
          <w:lang w:val="en-GB"/>
        </w:rPr>
        <w:t>8.2</w:t>
      </w:r>
      <w:r w:rsidRPr="00D01CF2">
        <w:rPr>
          <w:lang w:val="en-GB"/>
        </w:rPr>
        <w:tab/>
      </w:r>
      <w:r w:rsidRPr="00D01CF2">
        <w:t xml:space="preserve">Downlink Data Report </w:t>
      </w:r>
      <w:r w:rsidRPr="00D01CF2">
        <w:rPr>
          <w:lang w:eastAsia="zh-CN"/>
        </w:rPr>
        <w:t xml:space="preserve">IE </w:t>
      </w:r>
      <w:r w:rsidRPr="00D01CF2">
        <w:t xml:space="preserve">within </w:t>
      </w:r>
      <w:r w:rsidR="007F4E06" w:rsidRPr="00D01CF2">
        <w:t xml:space="preserve">PFCP </w:t>
      </w:r>
      <w:r w:rsidRPr="00D01CF2">
        <w:t>Session Report Request</w:t>
      </w:r>
      <w:bookmarkEnd w:id="343"/>
    </w:p>
    <w:p w:rsidR="00542025" w:rsidRPr="00D01CF2" w:rsidRDefault="00542025" w:rsidP="00542025">
      <w:r w:rsidRPr="00D01CF2">
        <w:t xml:space="preserve">The </w:t>
      </w:r>
      <w:r w:rsidRPr="00D01CF2">
        <w:rPr>
          <w:lang w:val="en-US"/>
        </w:rPr>
        <w:t xml:space="preserve">Downlink Data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7.5.8.2-1</w:t>
      </w:r>
      <w:r w:rsidRPr="00D01CF2">
        <w:rPr>
          <w:lang w:eastAsia="ja-JP"/>
        </w:rPr>
        <w:t>.</w:t>
      </w:r>
    </w:p>
    <w:p w:rsidR="003F227D" w:rsidRPr="00D01CF2" w:rsidRDefault="003F227D" w:rsidP="00376211">
      <w:pPr>
        <w:pStyle w:val="TH"/>
        <w:rPr>
          <w:lang w:val="en-US"/>
        </w:rPr>
      </w:pPr>
      <w:r w:rsidRPr="00D01CF2">
        <w:lastRenderedPageBreak/>
        <w:t>Table 7.5.8</w:t>
      </w:r>
      <w:r w:rsidR="002948C4" w:rsidRPr="00D01CF2">
        <w:rPr>
          <w:lang w:val="en-GB"/>
        </w:rPr>
        <w:t>.</w:t>
      </w:r>
      <w:r w:rsidRPr="00D01CF2">
        <w:rPr>
          <w:lang w:val="en-GB"/>
        </w:rPr>
        <w:t>2</w:t>
      </w:r>
      <w:r w:rsidR="002948C4" w:rsidRPr="00D01CF2">
        <w:rPr>
          <w:lang w:val="en-GB"/>
        </w:rPr>
        <w:t>-1</w:t>
      </w:r>
      <w:r w:rsidRPr="00D01CF2">
        <w:t xml:space="preserve">: Downlink Data Report </w:t>
      </w:r>
      <w:r w:rsidRPr="00D01CF2">
        <w:rPr>
          <w:lang w:eastAsia="zh-CN"/>
        </w:rPr>
        <w:t xml:space="preserve">IE </w:t>
      </w:r>
      <w:r w:rsidRPr="00D01CF2">
        <w:t xml:space="preserve">within </w:t>
      </w:r>
      <w:r w:rsidR="007F4E06" w:rsidRPr="00D01CF2">
        <w:t xml:space="preserve">PFCP </w:t>
      </w:r>
      <w:r w:rsidRPr="00D01CF2">
        <w:t>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3F08B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CC6F58">
            <w:pPr>
              <w:pStyle w:val="TAC"/>
              <w:rPr>
                <w:lang w:val="en-US"/>
              </w:rPr>
            </w:pPr>
            <w:r w:rsidRPr="00D01CF2">
              <w:rPr>
                <w:lang w:val="en-US"/>
              </w:rPr>
              <w:t>Downlink Data Report IE Type = 83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3F08BE">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3F08BE">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3F08BE">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3F08BE">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3F08BE">
            <w:pPr>
              <w:pStyle w:val="TAH"/>
            </w:pP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L"/>
            </w:pPr>
            <w:r w:rsidRPr="00D01CF2">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rPr>
                <w:szCs w:val="18"/>
                <w:lang w:val="en-US"/>
              </w:rPr>
            </w:pPr>
            <w:r w:rsidRPr="00D01CF2">
              <w:rPr>
                <w:szCs w:val="18"/>
                <w:lang w:val="en-US"/>
              </w:rPr>
              <w:t>This IE shall identify the PDR for which downlink data packets have been received at the UP function.</w:t>
            </w:r>
          </w:p>
          <w:p w:rsidR="00C85D1E" w:rsidRPr="00D01CF2" w:rsidRDefault="00C85D1E" w:rsidP="003F08BE">
            <w:pPr>
              <w:pStyle w:val="TAL"/>
              <w:rPr>
                <w:szCs w:val="18"/>
                <w:lang w:val="en-US"/>
              </w:rPr>
            </w:pPr>
          </w:p>
          <w:p w:rsidR="00C85D1E" w:rsidRPr="00D01CF2" w:rsidRDefault="00C85D1E" w:rsidP="003F08BE">
            <w:pPr>
              <w:pStyle w:val="TAL"/>
            </w:pPr>
            <w:r w:rsidRPr="00D01CF2">
              <w:rPr>
                <w:lang w:eastAsia="ja-JP"/>
              </w:rPr>
              <w:t>More than one IE with this type may be</w:t>
            </w:r>
            <w:r w:rsidRPr="00D01CF2">
              <w:rPr>
                <w:rFonts w:hint="eastAsia"/>
                <w:lang w:eastAsia="ja-JP"/>
              </w:rPr>
              <w:t xml:space="preserve"> </w:t>
            </w:r>
            <w:r w:rsidRPr="00D01CF2">
              <w:rPr>
                <w:lang w:eastAsia="ja-JP"/>
              </w:rPr>
              <w:t>included to represent multiple PDRs having received</w:t>
            </w:r>
            <w:r w:rsidRPr="00D01CF2">
              <w:rPr>
                <w:rFonts w:hint="eastAsia"/>
                <w:lang w:eastAsia="ja-JP"/>
              </w:rPr>
              <w:t xml:space="preserve"> </w:t>
            </w:r>
            <w:r w:rsidRPr="00D01CF2">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C"/>
            </w:pPr>
            <w:r w:rsidRPr="00D01CF2">
              <w:t>PDR ID</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L"/>
              <w:rPr>
                <w:szCs w:val="18"/>
                <w:lang w:val="de-DE"/>
              </w:rPr>
            </w:pPr>
            <w:r w:rsidRPr="00D01CF2">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rPr>
                <w:lang w:eastAsia="zh-CN"/>
              </w:rPr>
            </w:pPr>
            <w:r w:rsidRPr="00D01CF2">
              <w:rPr>
                <w:rFonts w:hint="eastAsia"/>
                <w:lang w:eastAsia="zh-CN"/>
              </w:rPr>
              <w:t xml:space="preserve">This IE shall be included for an </w:t>
            </w:r>
            <w:r w:rsidRPr="00D01CF2">
              <w:rPr>
                <w:lang w:eastAsia="zh-CN"/>
              </w:rPr>
              <w:t xml:space="preserve">PFCP session with an </w:t>
            </w:r>
            <w:r w:rsidRPr="00D01CF2">
              <w:rPr>
                <w:rFonts w:hint="eastAsia"/>
                <w:lang w:eastAsia="zh-CN"/>
              </w:rPr>
              <w:t xml:space="preserve">IP PDN </w:t>
            </w:r>
            <w:r w:rsidRPr="00D01CF2">
              <w:rPr>
                <w:lang w:eastAsia="zh-CN"/>
              </w:rPr>
              <w:t xml:space="preserve">type, if the UP function supports the Paging Policy Differentiation feature (see </w:t>
            </w:r>
            <w:r w:rsidR="00751AEC">
              <w:rPr>
                <w:lang w:eastAsia="zh-CN"/>
              </w:rPr>
              <w:t>clause</w:t>
            </w:r>
            <w:r w:rsidRPr="00D01CF2">
              <w:rPr>
                <w:lang w:eastAsia="zh-CN"/>
              </w:rPr>
              <w:t xml:space="preserve"> 4.9 of 3GPP</w:t>
            </w:r>
            <w:r w:rsidRPr="00D01CF2">
              <w:rPr>
                <w:lang w:val="en-GB" w:eastAsia="zh-CN"/>
              </w:rPr>
              <w:t> </w:t>
            </w:r>
            <w:r w:rsidRPr="00D01CF2">
              <w:rPr>
                <w:lang w:eastAsia="zh-CN"/>
              </w:rPr>
              <w:t>TS</w:t>
            </w:r>
            <w:r w:rsidRPr="00D01CF2">
              <w:rPr>
                <w:lang w:val="en-GB" w:eastAsia="zh-CN"/>
              </w:rPr>
              <w:t> </w:t>
            </w:r>
            <w:r w:rsidRPr="00D01CF2">
              <w:rPr>
                <w:lang w:eastAsia="zh-CN"/>
              </w:rPr>
              <w:t>23.401</w:t>
            </w:r>
            <w:r w:rsidRPr="00D01CF2">
              <w:rPr>
                <w:lang w:val="en-GB" w:eastAsia="zh-CN"/>
              </w:rPr>
              <w:t> </w:t>
            </w:r>
            <w:r w:rsidRPr="00D01CF2">
              <w:rPr>
                <w:lang w:eastAsia="zh-CN"/>
              </w:rPr>
              <w:t>[</w:t>
            </w:r>
            <w:r w:rsidRPr="00D01CF2">
              <w:rPr>
                <w:lang w:val="en-GB" w:eastAsia="zh-CN"/>
              </w:rPr>
              <w:t>14</w:t>
            </w:r>
            <w:r w:rsidRPr="00D01CF2">
              <w:rPr>
                <w:lang w:eastAsia="zh-CN"/>
              </w:rPr>
              <w:t>])</w:t>
            </w:r>
            <w:r w:rsidR="002B444A" w:rsidRPr="00D01CF2">
              <w:rPr>
                <w:lang w:eastAsia="zh-CN"/>
              </w:rPr>
              <w:t xml:space="preserve"> and </w:t>
            </w:r>
            <w:r w:rsidR="00751AEC">
              <w:rPr>
                <w:lang w:eastAsia="zh-CN"/>
              </w:rPr>
              <w:t>clause</w:t>
            </w:r>
            <w:r w:rsidR="002B444A" w:rsidRPr="00D01CF2">
              <w:rPr>
                <w:lang w:eastAsia="zh-CN"/>
              </w:rPr>
              <w:t xml:space="preserve"> 5.4.3.2 of 3GPP TS 23.501 [28])</w:t>
            </w:r>
            <w:r w:rsidRPr="00D01CF2">
              <w:rPr>
                <w:lang w:eastAsia="zh-CN"/>
              </w:rPr>
              <w:t>.</w:t>
            </w:r>
          </w:p>
          <w:p w:rsidR="00C85D1E" w:rsidRPr="00D01CF2" w:rsidRDefault="00C85D1E" w:rsidP="003F08BE">
            <w:pPr>
              <w:pStyle w:val="TAL"/>
              <w:rPr>
                <w:lang w:eastAsia="ja-JP"/>
              </w:rPr>
            </w:pPr>
            <w:r w:rsidRPr="00D01CF2">
              <w:rPr>
                <w:lang w:eastAsia="zh-CN"/>
              </w:rPr>
              <w:t xml:space="preserve">When present, for </w:t>
            </w:r>
            <w:r w:rsidRPr="00D01CF2">
              <w:rPr>
                <w:lang w:eastAsia="ja-JP"/>
              </w:rPr>
              <w:t xml:space="preserve">each PDR and for each packet that triggers a Downlink Data Notification, </w:t>
            </w:r>
            <w:r w:rsidRPr="00D01CF2">
              <w:rPr>
                <w:lang w:eastAsia="zh-CN"/>
              </w:rPr>
              <w:t xml:space="preserve">the UP function shall copy, into the Paging Policy Indication value within this IE, the value of the DSCP in </w:t>
            </w:r>
            <w:r w:rsidRPr="00D01CF2">
              <w:rPr>
                <w:lang w:eastAsia="ja-JP"/>
              </w:rPr>
              <w:t>TOS (IPv4) or TC (IPv6) information received in the IP payload of the GTP-U packet from the PGW (see IETF</w:t>
            </w:r>
            <w:r w:rsidRPr="00D01CF2">
              <w:rPr>
                <w:lang w:val="en-GB" w:eastAsia="ja-JP"/>
              </w:rPr>
              <w:t> </w:t>
            </w:r>
            <w:r w:rsidRPr="00D01CF2">
              <w:rPr>
                <w:lang w:eastAsia="ja-JP"/>
              </w:rPr>
              <w:t>RFC</w:t>
            </w:r>
            <w:r w:rsidRPr="00D01CF2">
              <w:rPr>
                <w:lang w:val="en-GB" w:eastAsia="ja-JP"/>
              </w:rPr>
              <w:t> </w:t>
            </w:r>
            <w:r w:rsidRPr="00D01CF2">
              <w:rPr>
                <w:lang w:eastAsia="ja-JP"/>
              </w:rPr>
              <w:t>2474</w:t>
            </w:r>
            <w:r w:rsidRPr="00D01CF2">
              <w:rPr>
                <w:lang w:val="en-GB" w:eastAsia="ja-JP"/>
              </w:rPr>
              <w:t> </w:t>
            </w:r>
            <w:r w:rsidRPr="00D01CF2">
              <w:rPr>
                <w:lang w:eastAsia="ja-JP"/>
              </w:rPr>
              <w:t>[</w:t>
            </w:r>
            <w:r w:rsidRPr="00D01CF2">
              <w:rPr>
                <w:lang w:val="en-GB" w:eastAsia="ja-JP"/>
              </w:rPr>
              <w:t>13</w:t>
            </w:r>
            <w:r w:rsidRPr="00D01CF2">
              <w:rPr>
                <w:lang w:eastAsia="ja-JP"/>
              </w:rPr>
              <w:t>]).</w:t>
            </w:r>
          </w:p>
          <w:p w:rsidR="002D526F" w:rsidRPr="00D01CF2" w:rsidRDefault="002D526F" w:rsidP="002D526F">
            <w:pPr>
              <w:pStyle w:val="TAL"/>
              <w:rPr>
                <w:lang w:eastAsia="ja-JP"/>
              </w:rPr>
            </w:pPr>
          </w:p>
          <w:p w:rsidR="002D526F" w:rsidRPr="00D01CF2" w:rsidRDefault="002D526F" w:rsidP="002D526F">
            <w:pPr>
              <w:pStyle w:val="TAL"/>
              <w:rPr>
                <w:lang w:eastAsia="ja-JP"/>
              </w:rPr>
            </w:pPr>
            <w:r w:rsidRPr="00D01CF2">
              <w:rPr>
                <w:lang w:eastAsia="ja-JP"/>
              </w:rPr>
              <w:t xml:space="preserve">For 5GC, this IE shall also be included over N4, </w:t>
            </w:r>
            <w:r w:rsidRPr="00D01CF2">
              <w:rPr>
                <w:lang w:eastAsia="zh-CN"/>
              </w:rPr>
              <w:t xml:space="preserve">for </w:t>
            </w:r>
            <w:r w:rsidRPr="00D01CF2">
              <w:rPr>
                <w:lang w:eastAsia="ja-JP"/>
              </w:rPr>
              <w:t>each PDR and for each packet that triggers a Downlink Data Notification, if the QFI of the downlink data packet is available.</w:t>
            </w:r>
          </w:p>
          <w:p w:rsidR="00C85D1E" w:rsidRPr="00D01CF2" w:rsidRDefault="00C85D1E" w:rsidP="003F08BE">
            <w:pPr>
              <w:pStyle w:val="TAL"/>
              <w:rPr>
                <w:lang w:eastAsia="ja-JP"/>
              </w:rPr>
            </w:pPr>
          </w:p>
          <w:p w:rsidR="00C85D1E" w:rsidRPr="00D01CF2" w:rsidRDefault="00C85D1E" w:rsidP="00831645">
            <w:pPr>
              <w:pStyle w:val="TAL"/>
              <w:rPr>
                <w:szCs w:val="18"/>
                <w:lang w:val="en-US"/>
              </w:rPr>
            </w:pPr>
            <w:r w:rsidRPr="00D01CF2">
              <w:rPr>
                <w:lang w:eastAsia="ja-JP"/>
              </w:rPr>
              <w:t>One IE with this type shall be</w:t>
            </w:r>
            <w:r w:rsidRPr="00D01CF2">
              <w:rPr>
                <w:rFonts w:hint="eastAsia"/>
                <w:lang w:eastAsia="ja-JP"/>
              </w:rPr>
              <w:t xml:space="preserve"> </w:t>
            </w:r>
            <w:r w:rsidRPr="00D01CF2">
              <w:rPr>
                <w:lang w:eastAsia="ja-JP"/>
              </w:rPr>
              <w:t xml:space="preserve">included </w:t>
            </w:r>
            <w:r w:rsidRPr="00D01CF2">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C"/>
            </w:pPr>
            <w:r w:rsidRPr="00D01CF2">
              <w:t>Downlink Data Service Information</w:t>
            </w:r>
          </w:p>
        </w:tc>
      </w:tr>
    </w:tbl>
    <w:p w:rsidR="003F227D" w:rsidRPr="00D01CF2" w:rsidRDefault="003F227D" w:rsidP="00857AD9">
      <w:pPr>
        <w:rPr>
          <w:lang w:val="de-DE"/>
        </w:rPr>
      </w:pPr>
    </w:p>
    <w:p w:rsidR="000B18F9" w:rsidRPr="00D01CF2" w:rsidRDefault="000B18F9" w:rsidP="001D537F">
      <w:pPr>
        <w:pStyle w:val="Heading4"/>
        <w:rPr>
          <w:rFonts w:cs="Arial"/>
          <w:bCs/>
          <w:lang w:val="en-GB"/>
        </w:rPr>
      </w:pPr>
      <w:bookmarkStart w:id="344" w:name="_Toc19717325"/>
      <w:r w:rsidRPr="00D01CF2">
        <w:t>7.5.</w:t>
      </w:r>
      <w:r w:rsidR="00055478" w:rsidRPr="00D01CF2">
        <w:rPr>
          <w:lang w:val="en-GB"/>
        </w:rPr>
        <w:t>8</w:t>
      </w:r>
      <w:r w:rsidRPr="00D01CF2">
        <w:rPr>
          <w:lang w:val="en-GB"/>
        </w:rPr>
        <w:t>.3</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Report Request</w:t>
      </w:r>
      <w:bookmarkEnd w:id="344"/>
    </w:p>
    <w:p w:rsidR="00751EE7" w:rsidRPr="00D01CF2" w:rsidRDefault="00751EE7" w:rsidP="00751EE7">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rsidR="00976CF9" w:rsidRPr="00D01CF2" w:rsidRDefault="00976CF9" w:rsidP="00376211">
      <w:pPr>
        <w:pStyle w:val="TH"/>
        <w:rPr>
          <w:lang w:val="en-US"/>
        </w:rPr>
      </w:pPr>
      <w:r w:rsidRPr="00D01CF2">
        <w:lastRenderedPageBreak/>
        <w:t>Table 7.5.8</w:t>
      </w:r>
      <w:r w:rsidR="000B18F9" w:rsidRPr="00D01CF2">
        <w:rPr>
          <w:lang w:val="en-GB"/>
        </w:rPr>
        <w:t>.</w:t>
      </w:r>
      <w:r w:rsidRPr="00D01CF2">
        <w:rPr>
          <w:lang w:val="en-GB"/>
        </w:rPr>
        <w:t>3</w:t>
      </w:r>
      <w:r w:rsidR="000B18F9"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F4E06" w:rsidRPr="00D01CF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D01CF2" w:rsidRDefault="007F4E06" w:rsidP="003E62B3">
            <w:pPr>
              <w:pStyle w:val="TAC"/>
              <w:rPr>
                <w:lang w:val="fr-FR"/>
              </w:rPr>
            </w:pPr>
            <w:r w:rsidRPr="00D01CF2">
              <w:rPr>
                <w:lang w:val="fr-FR"/>
              </w:rPr>
              <w:t>Usage Report IE Type = 80 (decimal)</w:t>
            </w:r>
          </w:p>
        </w:tc>
      </w:tr>
      <w:tr w:rsidR="007F4E06" w:rsidRPr="00D01CF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FD7766">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FD7766">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URR ID</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DF0F2A">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DF0F2A">
            <w:pPr>
              <w:pStyle w:val="TAC"/>
            </w:pPr>
            <w:r w:rsidRPr="00D01CF2">
              <w:rPr>
                <w:szCs w:val="18"/>
                <w:lang w:val="de-DE" w:eastAsia="zh-CN"/>
              </w:rPr>
              <w:t>UR-SEQN</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Usage Report Trigger</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Volume Measurement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Duration Measurement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L"/>
              <w:rPr>
                <w:szCs w:val="18"/>
                <w:lang w:val="de-DE"/>
              </w:rPr>
            </w:pPr>
            <w:r w:rsidRPr="00D01CF2">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C"/>
            </w:pPr>
            <w:r w:rsidRPr="00D01CF2">
              <w:t>Application Detection Information</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L"/>
              <w:rPr>
                <w:szCs w:val="18"/>
                <w:lang w:val="de-DE"/>
              </w:rPr>
            </w:pPr>
            <w:r w:rsidRPr="00D01CF2">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C"/>
            </w:pPr>
            <w:r w:rsidRPr="00D01CF2">
              <w:t>UE IP address</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044542">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044542">
            <w:pPr>
              <w:pStyle w:val="TAC"/>
            </w:pPr>
            <w:r w:rsidRPr="00D01CF2">
              <w:t>Network Instance</w:t>
            </w:r>
          </w:p>
        </w:tc>
      </w:tr>
      <w:tr w:rsidR="005709FE"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rPr>
                <w:szCs w:val="18"/>
                <w:lang w:val="de-DE"/>
              </w:rPr>
            </w:pPr>
            <w:r w:rsidRPr="00D01CF2">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C"/>
            </w:pPr>
            <w:r w:rsidRPr="00D01CF2">
              <w:t>Usage Information</w:t>
            </w:r>
          </w:p>
        </w:tc>
      </w:tr>
      <w:tr w:rsidR="00344B23"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Pr="00D01CF2" w:rsidRDefault="00344B23" w:rsidP="009F5AF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pPr>
            <w:r w:rsidRPr="00D01CF2">
              <w:t>Query URR Reference</w:t>
            </w:r>
          </w:p>
        </w:tc>
      </w:tr>
      <w:tr w:rsidR="00FE4F2D" w:rsidRPr="00D01CF2" w:rsidTr="005E16C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jc w:val="center"/>
              <w:rPr>
                <w:rFonts w:eastAsia="SimSun"/>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pPr>
            <w:r w:rsidRPr="00D01CF2">
              <w:t>This IE shall be present, if the report is related to an event.</w:t>
            </w:r>
          </w:p>
          <w:p w:rsidR="00FE4F2D" w:rsidRPr="00D01CF2" w:rsidRDefault="00FE4F2D" w:rsidP="00FE4F2D">
            <w:pPr>
              <w:pStyle w:val="TAL"/>
            </w:pPr>
            <w:r w:rsidRPr="00D01CF2">
              <w:t>When present, it shall be set to the time when the event occurs.</w:t>
            </w:r>
          </w:p>
          <w:p w:rsidR="00FE4F2D" w:rsidRPr="00D01CF2" w:rsidRDefault="00FE4F2D" w:rsidP="00FE4F2D">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FE4F2D" w:rsidRPr="00D01CF2" w:rsidRDefault="00FE4F2D" w:rsidP="00FE4F2D">
            <w:pPr>
              <w:pStyle w:val="TAC"/>
            </w:pPr>
            <w:r w:rsidRPr="00D01CF2">
              <w:t xml:space="preserve">Event Time Stamp </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r w:rsidR="00E3671B" w:rsidRPr="00D01CF2" w:rsidTr="00FD7766">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Pr="00D01CF2" w:rsidRDefault="00E3671B" w:rsidP="00490E12">
            <w:pPr>
              <w:pStyle w:val="TAN"/>
            </w:pPr>
            <w:r w:rsidRPr="00D01CF2">
              <w:t>NOTE 1:</w:t>
            </w:r>
            <w:r w:rsidRPr="00D01CF2">
              <w:tab/>
              <w:t xml:space="preserve">This is the case for unsolicited application reporting by the TDF. The </w:t>
            </w:r>
            <w:r w:rsidRPr="00D01CF2">
              <w:rPr>
                <w:lang w:val="en-GB"/>
              </w:rPr>
              <w:t>Network</w:t>
            </w:r>
            <w:r w:rsidRPr="00D01CF2">
              <w:t xml:space="preserve"> instance is required when the UE IP address cannot be used to determine the corresponding PDN connection.</w:t>
            </w:r>
          </w:p>
        </w:tc>
      </w:tr>
    </w:tbl>
    <w:p w:rsidR="00BA1221" w:rsidRPr="00D01CF2" w:rsidRDefault="00BA1221" w:rsidP="00BA1221"/>
    <w:p w:rsidR="00AC41AB" w:rsidRPr="00D01CF2" w:rsidRDefault="00AC41AB" w:rsidP="001D537F">
      <w:pPr>
        <w:pStyle w:val="TH"/>
        <w:outlineLvl w:val="0"/>
        <w:rPr>
          <w:lang w:val="en-US"/>
        </w:rPr>
      </w:pPr>
      <w:r w:rsidRPr="00D01CF2">
        <w:lastRenderedPageBreak/>
        <w:t>Table 7.5.8.3-</w:t>
      </w:r>
      <w:r w:rsidRPr="00D01CF2">
        <w:rPr>
          <w:lang w:val="en-GB"/>
        </w:rPr>
        <w:t>2</w:t>
      </w:r>
      <w:r w:rsidRPr="00D01CF2">
        <w:t>: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7F4E06" w:rsidRPr="00D01CF2"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Pr="00D01CF2" w:rsidRDefault="007F4E06" w:rsidP="0014002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140024">
            <w:pPr>
              <w:pStyle w:val="TAC"/>
              <w:rPr>
                <w:lang w:val="fr-FR"/>
              </w:rPr>
            </w:pPr>
            <w:r w:rsidRPr="00D01CF2">
              <w:rPr>
                <w:lang w:val="fr-FR"/>
              </w:rPr>
              <w:t>Application Detection Information IE Type = 68 (decimal)</w:t>
            </w:r>
          </w:p>
        </w:tc>
      </w:tr>
      <w:tr w:rsidR="007F4E06" w:rsidRPr="00D01CF2"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Pr="00D01CF2" w:rsidRDefault="007F4E06" w:rsidP="00140024">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140024">
            <w:pPr>
              <w:pStyle w:val="TAC"/>
            </w:pPr>
            <w:r w:rsidRPr="00D01CF2">
              <w:t>Length = n</w:t>
            </w:r>
          </w:p>
        </w:tc>
      </w:tr>
      <w:tr w:rsidR="007F4E06" w:rsidRPr="00D01CF2" w:rsidTr="00BA44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IE Type</w:t>
            </w:r>
          </w:p>
        </w:tc>
      </w:tr>
      <w:tr w:rsidR="007F4E06" w:rsidRPr="00D01CF2" w:rsidTr="007F4E06">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BA4489" w:rsidP="00140024">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pPr>
            <w:r w:rsidRPr="00D01CF2">
              <w:t>Application ID</w:t>
            </w: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pPr>
            <w:r w:rsidRPr="00D01CF2">
              <w:t>Application Instance ID</w:t>
            </w: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en-US"/>
              </w:rPr>
            </w:pPr>
            <w:r w:rsidRPr="00D01CF2">
              <w:rPr>
                <w:lang w:val="en-US"/>
              </w:rPr>
              <w:t>Flow Information</w:t>
            </w:r>
          </w:p>
        </w:tc>
      </w:tr>
    </w:tbl>
    <w:p w:rsidR="00AD54FF" w:rsidRPr="00D01CF2" w:rsidRDefault="00AD54FF" w:rsidP="00AD54FF"/>
    <w:p w:rsidR="00FE173D" w:rsidRPr="00D01CF2" w:rsidRDefault="00FE173D" w:rsidP="00FE173D">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Pr="00D01CF2" w:rsidRDefault="00FE173D" w:rsidP="006F70A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FE173D" w:rsidRPr="00D01CF2"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D01CF2" w:rsidRDefault="00FE173D" w:rsidP="006F70AF">
            <w:pPr>
              <w:pStyle w:val="TAC"/>
              <w:rPr>
                <w:lang w:val="fr-FR"/>
              </w:rPr>
            </w:pPr>
            <w:r w:rsidRPr="00D01CF2">
              <w:rPr>
                <w:lang w:val="fr-FR"/>
              </w:rPr>
              <w:t xml:space="preserve">Ethernet </w:t>
            </w:r>
            <w:r w:rsidR="00AD54FF" w:rsidRPr="00D01CF2">
              <w:rPr>
                <w:lang w:val="fr-FR"/>
              </w:rPr>
              <w:t>Traffic Information IE Type = 143</w:t>
            </w:r>
            <w:r w:rsidRPr="00D01CF2">
              <w:rPr>
                <w:lang w:val="fr-FR"/>
              </w:rPr>
              <w:t xml:space="preserve"> (decimal)</w:t>
            </w: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Pr="00D01CF2" w:rsidRDefault="00FE173D" w:rsidP="006F70AF">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FE173D" w:rsidRPr="00D01CF2"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D01CF2" w:rsidRDefault="00FE173D" w:rsidP="006F70AF">
            <w:pPr>
              <w:pStyle w:val="TAC"/>
            </w:pPr>
            <w:r w:rsidRPr="00D01CF2">
              <w:t>Length = n</w:t>
            </w:r>
          </w:p>
        </w:tc>
      </w:tr>
      <w:tr w:rsidR="00FE173D" w:rsidRPr="00D01CF2" w:rsidTr="006F70AF">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IE Type</w:t>
            </w:r>
          </w:p>
        </w:tc>
      </w:tr>
      <w:tr w:rsidR="00FE173D" w:rsidRPr="00D01CF2" w:rsidTr="006F70AF">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rsidR="00FE173D" w:rsidRPr="00D01CF2" w:rsidRDefault="00FE173D" w:rsidP="006F70AF">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pPr>
            <w:r w:rsidRPr="00D01CF2">
              <w:t>MAC Addresses Detected</w:t>
            </w: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rsidR="00FE173D" w:rsidRPr="00D01CF2" w:rsidRDefault="00FE173D" w:rsidP="006F70AF">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pPr>
            <w:r w:rsidRPr="00D01CF2">
              <w:t>MAC Addresses Removed</w:t>
            </w:r>
          </w:p>
        </w:tc>
      </w:tr>
    </w:tbl>
    <w:p w:rsidR="00FE173D" w:rsidRPr="00D01CF2" w:rsidRDefault="00FE173D" w:rsidP="00AC41AB">
      <w:pPr>
        <w:rPr>
          <w:rFonts w:ascii="Arial" w:hAnsi="Arial" w:cs="Arial"/>
          <w:bCs/>
          <w:lang w:val="x-none"/>
        </w:rPr>
      </w:pPr>
    </w:p>
    <w:p w:rsidR="00197B3B" w:rsidRPr="00D01CF2" w:rsidRDefault="00197B3B" w:rsidP="00197B3B">
      <w:pPr>
        <w:pStyle w:val="Heading4"/>
        <w:rPr>
          <w:rFonts w:cs="Arial"/>
          <w:bCs/>
        </w:rPr>
      </w:pPr>
      <w:bookmarkStart w:id="345" w:name="_Toc19717326"/>
      <w:r w:rsidRPr="00D01CF2">
        <w:t>7.5.8.</w:t>
      </w:r>
      <w:r w:rsidRPr="00D01CF2">
        <w:rPr>
          <w:lang w:val="en-GB"/>
        </w:rPr>
        <w:t>4</w:t>
      </w:r>
      <w:r w:rsidRPr="00D01CF2">
        <w:tab/>
        <w:t xml:space="preserve">Error Indication Report </w:t>
      </w:r>
      <w:r w:rsidRPr="00D01CF2">
        <w:rPr>
          <w:lang w:eastAsia="zh-CN"/>
        </w:rPr>
        <w:t xml:space="preserve">IE </w:t>
      </w:r>
      <w:r w:rsidRPr="00D01CF2">
        <w:t xml:space="preserve">within </w:t>
      </w:r>
      <w:r w:rsidR="007F4E06" w:rsidRPr="00D01CF2">
        <w:t xml:space="preserve">PFCP </w:t>
      </w:r>
      <w:r w:rsidRPr="00D01CF2">
        <w:t>Session Report Request</w:t>
      </w:r>
      <w:bookmarkEnd w:id="345"/>
    </w:p>
    <w:p w:rsidR="00197B3B" w:rsidRPr="00D01CF2" w:rsidRDefault="00197B3B" w:rsidP="00197B3B">
      <w:r w:rsidRPr="00D01CF2">
        <w:t xml:space="preserve">The </w:t>
      </w:r>
      <w:r w:rsidRPr="00D01CF2">
        <w:rPr>
          <w:lang w:val="en-US"/>
        </w:rPr>
        <w:t xml:space="preserve">Error Indication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7.5.8.4-1</w:t>
      </w:r>
      <w:r w:rsidRPr="00D01CF2">
        <w:rPr>
          <w:lang w:eastAsia="ja-JP"/>
        </w:rPr>
        <w:t>.</w:t>
      </w:r>
    </w:p>
    <w:p w:rsidR="00197B3B" w:rsidRPr="00D01CF2" w:rsidRDefault="00197B3B" w:rsidP="00197B3B">
      <w:pPr>
        <w:pStyle w:val="TH"/>
        <w:rPr>
          <w:lang w:val="en-US"/>
        </w:rPr>
      </w:pPr>
      <w:r w:rsidRPr="00D01CF2">
        <w:t>Table 7.5.8.</w:t>
      </w:r>
      <w:r w:rsidRPr="00D01CF2">
        <w:rPr>
          <w:lang w:val="en-GB"/>
        </w:rPr>
        <w:t>4</w:t>
      </w:r>
      <w:r w:rsidRPr="00D01CF2">
        <w:t xml:space="preserve">-1: Error Indication Report </w:t>
      </w:r>
      <w:r w:rsidRPr="00D01CF2">
        <w:rPr>
          <w:lang w:eastAsia="zh-CN"/>
        </w:rPr>
        <w:t xml:space="preserve">IE </w:t>
      </w:r>
      <w:r w:rsidRPr="00D01CF2">
        <w:t xml:space="preserve">within </w:t>
      </w:r>
      <w:r w:rsidR="007F4E06" w:rsidRPr="00D01CF2">
        <w:t xml:space="preserve">PFCP </w:t>
      </w:r>
      <w:r w:rsidRPr="00D01CF2">
        <w:t>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A7493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A7493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A74932">
            <w:pPr>
              <w:pStyle w:val="TAC"/>
              <w:rPr>
                <w:lang w:val="en-US"/>
              </w:rPr>
            </w:pPr>
            <w:r w:rsidRPr="00D01CF2">
              <w:rPr>
                <w:lang w:val="en-US"/>
              </w:rPr>
              <w:t>Error Indication Report IE Type = 99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A7493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A74932">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A74932">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A7493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A7493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A74932">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A74932">
            <w:pPr>
              <w:pStyle w:val="TAL"/>
            </w:pPr>
            <w:r w:rsidRPr="00D01CF2">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L"/>
              <w:rPr>
                <w:szCs w:val="18"/>
                <w:lang w:val="en-US"/>
              </w:rPr>
            </w:pPr>
            <w:r w:rsidRPr="00D01CF2">
              <w:rPr>
                <w:szCs w:val="18"/>
                <w:lang w:val="en-US"/>
              </w:rPr>
              <w:t>This IE shall identify the remote F-TEID of the GTP-U bearer for which an Error Indication has been received at the UP function.</w:t>
            </w:r>
          </w:p>
          <w:p w:rsidR="007F4E06" w:rsidRPr="00D01CF2" w:rsidRDefault="007F4E06" w:rsidP="00A74932">
            <w:pPr>
              <w:pStyle w:val="TAL"/>
              <w:rPr>
                <w:szCs w:val="18"/>
                <w:lang w:val="en-US"/>
              </w:rPr>
            </w:pPr>
          </w:p>
          <w:p w:rsidR="007F4E06" w:rsidRPr="00D01CF2" w:rsidRDefault="007F4E06" w:rsidP="00A74932">
            <w:pPr>
              <w:pStyle w:val="TAL"/>
            </w:pPr>
            <w:r w:rsidRPr="00D01CF2">
              <w:rPr>
                <w:lang w:eastAsia="ja-JP"/>
              </w:rPr>
              <w:t>More than one IE with this type may be</w:t>
            </w:r>
            <w:r w:rsidRPr="00D01CF2">
              <w:rPr>
                <w:rFonts w:hint="eastAsia"/>
                <w:lang w:eastAsia="ja-JP"/>
              </w:rPr>
              <w:t xml:space="preserve"> </w:t>
            </w:r>
            <w:r w:rsidRPr="00D01CF2">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A7493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A74932">
            <w:pPr>
              <w:pStyle w:val="TAC"/>
            </w:pPr>
            <w:r w:rsidRPr="00D01CF2">
              <w:t>F-TEID</w:t>
            </w:r>
          </w:p>
        </w:tc>
      </w:tr>
    </w:tbl>
    <w:p w:rsidR="00197B3B" w:rsidRPr="00D01CF2" w:rsidRDefault="00197B3B" w:rsidP="00197B3B"/>
    <w:p w:rsidR="00FC0F8A" w:rsidRPr="00D01CF2" w:rsidRDefault="00FC0F8A" w:rsidP="001D537F">
      <w:pPr>
        <w:pStyle w:val="Heading3"/>
        <w:rPr>
          <w:rFonts w:cs="Arial"/>
          <w:bCs/>
          <w:lang w:val="en-US"/>
        </w:rPr>
      </w:pPr>
      <w:bookmarkStart w:id="346" w:name="_Toc19717327"/>
      <w:r w:rsidRPr="00D01CF2">
        <w:lastRenderedPageBreak/>
        <w:t>7.5.</w:t>
      </w:r>
      <w:r w:rsidRPr="00D01CF2">
        <w:rPr>
          <w:lang w:val="en-US"/>
        </w:rPr>
        <w:t>9</w:t>
      </w:r>
      <w:r w:rsidRPr="00D01CF2">
        <w:tab/>
      </w:r>
      <w:r w:rsidR="007F4E06" w:rsidRPr="00D01CF2">
        <w:rPr>
          <w:lang w:val="en-US"/>
        </w:rPr>
        <w:t xml:space="preserve">PFCP </w:t>
      </w:r>
      <w:r w:rsidRPr="00D01CF2">
        <w:t xml:space="preserve">Session Report </w:t>
      </w:r>
      <w:r w:rsidRPr="00D01CF2">
        <w:rPr>
          <w:lang w:val="en-US"/>
        </w:rPr>
        <w:t>Response</w:t>
      </w:r>
      <w:bookmarkEnd w:id="346"/>
    </w:p>
    <w:p w:rsidR="000B18F9" w:rsidRPr="00D01CF2" w:rsidRDefault="000B18F9" w:rsidP="001D537F">
      <w:pPr>
        <w:pStyle w:val="Heading4"/>
        <w:rPr>
          <w:rFonts w:cs="Arial"/>
          <w:bCs/>
          <w:lang w:val="en-GB"/>
        </w:rPr>
      </w:pPr>
      <w:bookmarkStart w:id="347" w:name="_Toc19717328"/>
      <w:r w:rsidRPr="00D01CF2">
        <w:t>7.5.</w:t>
      </w:r>
      <w:r w:rsidRPr="00D01CF2">
        <w:rPr>
          <w:lang w:val="en-GB"/>
        </w:rPr>
        <w:t>9.1</w:t>
      </w:r>
      <w:r w:rsidRPr="00D01CF2">
        <w:rPr>
          <w:lang w:val="en-GB"/>
        </w:rPr>
        <w:tab/>
        <w:t>General</w:t>
      </w:r>
      <w:bookmarkEnd w:id="347"/>
    </w:p>
    <w:p w:rsidR="00FC0F8A" w:rsidRPr="00D01CF2" w:rsidRDefault="00FC0F8A" w:rsidP="000D5534">
      <w:r w:rsidRPr="00D01CF2">
        <w:t xml:space="preserve">The </w:t>
      </w:r>
      <w:r w:rsidR="007F4E06" w:rsidRPr="00D01CF2">
        <w:t xml:space="preserve">PFCP </w:t>
      </w:r>
      <w:r w:rsidRPr="00D01CF2">
        <w:t>Session Report Response shall be sent over the Sxa, Sxb</w:t>
      </w:r>
      <w:r w:rsidR="00E3671B" w:rsidRPr="00D01CF2">
        <w:t>,</w:t>
      </w:r>
      <w:r w:rsidRPr="00D01CF2">
        <w:t xml:space="preserve"> Sxc </w:t>
      </w:r>
      <w:r w:rsidR="00E3671B" w:rsidRPr="00D01CF2">
        <w:t xml:space="preserve">and  N4 </w:t>
      </w:r>
      <w:r w:rsidRPr="00D01CF2">
        <w:t xml:space="preserve">interface by the CP function to the UP function as a reply to the </w:t>
      </w:r>
      <w:r w:rsidR="007F4E06" w:rsidRPr="00D01CF2">
        <w:t xml:space="preserve">PFCP </w:t>
      </w:r>
      <w:r w:rsidRPr="00D01CF2">
        <w:t>Session Report Request.</w:t>
      </w:r>
    </w:p>
    <w:p w:rsidR="00FC0F8A" w:rsidRPr="00D01CF2" w:rsidRDefault="00FC0F8A" w:rsidP="00376211">
      <w:pPr>
        <w:pStyle w:val="TH"/>
        <w:rPr>
          <w:lang w:val="en-US"/>
        </w:rPr>
      </w:pPr>
      <w:r w:rsidRPr="00D01CF2">
        <w:t>Table 7.5.9</w:t>
      </w:r>
      <w:r w:rsidR="000B18F9" w:rsidRPr="00D01CF2">
        <w:rPr>
          <w:lang w:val="en-GB"/>
        </w:rPr>
        <w:t>.1</w:t>
      </w:r>
      <w:r w:rsidRPr="00D01CF2">
        <w:t xml:space="preserve">-1: Information Elements in a </w:t>
      </w:r>
      <w:r w:rsidR="007F4E06" w:rsidRPr="00D01CF2">
        <w:t xml:space="preserve">PFCP </w:t>
      </w:r>
      <w:r w:rsidRPr="00D01CF2">
        <w:t>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B5186">
            <w:pPr>
              <w:pStyle w:val="TAC"/>
              <w:rPr>
                <w:lang w:val="sv-SE"/>
              </w:rPr>
            </w:pPr>
            <w:r w:rsidRPr="00D01CF2">
              <w:rPr>
                <w:lang w:val="sv-SE"/>
              </w:rPr>
              <w:t>Cause</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114B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L"/>
            </w:pPr>
            <w:r w:rsidRPr="00D01CF2">
              <w:t>This IE shall be included if the rejection is due to a</w:t>
            </w:r>
            <w:r w:rsidR="000D5534" w:rsidRPr="00D01CF2">
              <w:rPr>
                <w:lang w:val="en-GB"/>
              </w:rPr>
              <w:t xml:space="preserve"> </w:t>
            </w:r>
            <w:r w:rsidRPr="00D01CF2">
              <w:t>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114B7">
            <w:pPr>
              <w:pStyle w:val="TAC"/>
              <w:rPr>
                <w:lang w:val="sv-SE"/>
              </w:rPr>
            </w:pPr>
            <w:r w:rsidRPr="00D01CF2">
              <w:rPr>
                <w:szCs w:val="18"/>
                <w:lang w:val="de-DE"/>
              </w:rPr>
              <w:t>Offending IE</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rPr>
                <w:lang w:val="en-US"/>
              </w:rPr>
            </w:pPr>
            <w:r w:rsidRPr="00D01CF2">
              <w:rPr>
                <w:lang w:val="en-US"/>
              </w:rPr>
              <w:t>This IE shall be present if a BAR previously created for the PFCP session needs to be modified.</w:t>
            </w:r>
          </w:p>
          <w:p w:rsidR="00E3671B" w:rsidRPr="00D01CF2" w:rsidRDefault="00E3671B" w:rsidP="00CB35A0">
            <w:pPr>
              <w:pStyle w:val="TAL"/>
              <w:rPr>
                <w:lang w:val="en-US"/>
              </w:rPr>
            </w:pPr>
            <w:r w:rsidRPr="00D01CF2">
              <w:rPr>
                <w:lang w:val="en-US" w:eastAsia="zh-CN"/>
              </w:rPr>
              <w:t>A p</w:t>
            </w:r>
            <w:r w:rsidRPr="00D01CF2">
              <w:rPr>
                <w:lang w:eastAsia="zh-CN"/>
              </w:rPr>
              <w:t>reviously created BAR that is not modified shall not be included.</w:t>
            </w:r>
          </w:p>
          <w:p w:rsidR="00E3671B" w:rsidRPr="00D01CF2" w:rsidRDefault="00E3671B" w:rsidP="00CB35A0">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C"/>
              <w:rPr>
                <w:szCs w:val="18"/>
              </w:rPr>
            </w:pPr>
            <w:r w:rsidRPr="00D01CF2">
              <w:rPr>
                <w:szCs w:val="18"/>
              </w:rPr>
              <w:t>Update BAR</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0D5534" w:rsidP="003F08BE">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This IE shall be included if at least one of the flags is set to 1.</w:t>
            </w:r>
          </w:p>
          <w:p w:rsidR="00E3671B" w:rsidRPr="00D01CF2" w:rsidRDefault="00E3671B" w:rsidP="00344B9B">
            <w:pPr>
              <w:pStyle w:val="B1"/>
              <w:rPr>
                <w:rFonts w:ascii="Arial" w:hAnsi="Arial"/>
                <w:sz w:val="18"/>
              </w:rPr>
            </w:pPr>
            <w:r w:rsidRPr="00D01CF2">
              <w:rPr>
                <w:rFonts w:ascii="Arial" w:hAnsi="Arial"/>
                <w:sz w:val="18"/>
                <w:lang w:val="en-GB"/>
              </w:rPr>
              <w:t>-</w:t>
            </w:r>
            <w:r w:rsidRPr="00D01CF2">
              <w:rPr>
                <w:lang w:val="en-GB"/>
              </w:rPr>
              <w:tab/>
            </w:r>
            <w:r w:rsidRPr="00D01CF2">
              <w:rPr>
                <w:rFonts w:ascii="Arial" w:hAnsi="Arial"/>
                <w:sz w:val="18"/>
              </w:rPr>
              <w:t>DROBU (Drop Buffered Packets): the CP function shall set this flag if the UP function needs to drop the packets currently buffered for this PFCP session (see NOTE 1).</w:t>
            </w:r>
          </w:p>
          <w:p w:rsidR="00E3671B" w:rsidRPr="00D01CF2" w:rsidRDefault="00E3671B"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D5534" w:rsidRPr="00D01CF2" w:rsidRDefault="000D5534" w:rsidP="000D5534">
            <w:pPr>
              <w:pStyle w:val="TAC"/>
              <w:rPr>
                <w:lang w:val="sv-SE"/>
              </w:rPr>
            </w:pPr>
            <w:r w:rsidRPr="00D01CF2">
              <w:rPr>
                <w:lang w:val="sv-SE"/>
              </w:rPr>
              <w:t>PFCPSRRsp-Flags</w:t>
            </w:r>
          </w:p>
          <w:p w:rsidR="00E3671B" w:rsidRPr="00D01CF2" w:rsidRDefault="00E3671B" w:rsidP="003F08BE">
            <w:pPr>
              <w:pStyle w:val="TAC"/>
              <w:rPr>
                <w:lang w:val="sv-SE"/>
              </w:rPr>
            </w:pPr>
          </w:p>
        </w:tc>
      </w:tr>
      <w:tr w:rsidR="00001DEC"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L"/>
              <w:rPr>
                <w:szCs w:val="18"/>
                <w:lang w:val="de-DE"/>
              </w:rPr>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rsidR="00001DEC" w:rsidRPr="00F13FB0" w:rsidRDefault="00001DEC" w:rsidP="00001DEC">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581010" w:rsidRDefault="00581010" w:rsidP="00581010">
            <w:pPr>
              <w:pStyle w:val="TAL"/>
            </w:pPr>
            <w:r>
              <w:t>This IE may be set by the SMF if the UPF indicated support of PFCP sessions successively controlled by different SMFs of a same SMF Set and the Cause IE indicates "</w:t>
            </w:r>
            <w:r w:rsidRPr="005E16C7">
              <w:t>Request accepted (success)</w:t>
            </w:r>
            <w:r>
              <w:t>"(see clause 5.22).</w:t>
            </w:r>
          </w:p>
          <w:p w:rsidR="00581010" w:rsidRDefault="00581010" w:rsidP="00581010">
            <w:pPr>
              <w:pStyle w:val="TAL"/>
            </w:pPr>
          </w:p>
          <w:p w:rsidR="00001DEC" w:rsidRDefault="00581010" w:rsidP="00581010">
            <w:pPr>
              <w:pStyle w:val="TAL"/>
            </w:pPr>
            <w:r>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tcPr>
          <w:p w:rsidR="00001DEC" w:rsidRPr="00F13FB0"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C"/>
              <w:rPr>
                <w:lang w:val="sv-SE"/>
              </w:rPr>
            </w:pPr>
            <w:r>
              <w:rPr>
                <w:lang w:val="sv-SE"/>
              </w:rPr>
              <w:t>F-SEID</w:t>
            </w:r>
          </w:p>
        </w:tc>
      </w:tr>
      <w:tr w:rsidR="00001DEC"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L"/>
              <w:rPr>
                <w:szCs w:val="18"/>
                <w:lang w:val="de-DE"/>
              </w:rPr>
            </w:pPr>
            <w:r>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tcPr>
          <w:p w:rsidR="00001DEC" w:rsidRPr="00F13FB0" w:rsidRDefault="00001DEC" w:rsidP="00001DEC">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pPr>
            <w:r>
              <w:t>This IE may be set by the SMF if the UPF indicated support of PFCP sessions successively controlled by different SMFs of a same SMF Set and the Cause IE indicates "</w:t>
            </w:r>
            <w:r w:rsidRPr="005E16C7">
              <w:t>Request accepted (success)</w:t>
            </w:r>
            <w:r>
              <w:t>".</w:t>
            </w:r>
          </w:p>
          <w:p w:rsidR="00001DEC" w:rsidRDefault="00001DEC" w:rsidP="00001DEC">
            <w:pPr>
              <w:pStyle w:val="TAL"/>
            </w:pPr>
          </w:p>
          <w:p w:rsidR="00001DEC" w:rsidRDefault="00001DEC" w:rsidP="00001DEC">
            <w:pPr>
              <w:pStyle w:val="TAL"/>
            </w:pPr>
            <w:r>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tcPr>
          <w:p w:rsidR="00001DEC" w:rsidRPr="00F13FB0"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C"/>
              <w:rPr>
                <w:lang w:val="sv-SE"/>
              </w:rPr>
            </w:pPr>
            <w:r>
              <w:rPr>
                <w:lang w:val="sv-SE"/>
              </w:rPr>
              <w:t>F-TEID</w:t>
            </w:r>
          </w:p>
        </w:tc>
      </w:tr>
      <w:tr w:rsidR="00581010"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81010" w:rsidRDefault="00581010" w:rsidP="00581010">
            <w:pPr>
              <w:pStyle w:val="TAL"/>
              <w:rPr>
                <w:szCs w:val="18"/>
                <w:lang w:val="de-DE"/>
              </w:rPr>
            </w:pPr>
            <w:r>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tcPr>
          <w:p w:rsidR="00581010" w:rsidRPr="00F13FB0" w:rsidRDefault="00581010" w:rsidP="0058101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581010" w:rsidRDefault="00581010" w:rsidP="00581010">
            <w:pPr>
              <w:pStyle w:val="TAL"/>
            </w:pPr>
            <w:r>
              <w:t>This IE may be set by the SMF if the UPF indicated support of PFCP sessions successively controlled by different SMFs of a same SMF Set and the Cause IE indicates "Redirection Requested" (see clause 5.22).</w:t>
            </w:r>
          </w:p>
          <w:p w:rsidR="00581010" w:rsidRDefault="00581010" w:rsidP="00581010">
            <w:pPr>
              <w:pStyle w:val="TAL"/>
            </w:pPr>
          </w:p>
          <w:p w:rsidR="00581010" w:rsidRDefault="00581010" w:rsidP="00581010">
            <w:pPr>
              <w:pStyle w:val="TAL"/>
            </w:pPr>
            <w:r>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tcPr>
          <w:p w:rsidR="00581010" w:rsidRPr="00F13FB0" w:rsidRDefault="00581010" w:rsidP="0058101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81010" w:rsidRDefault="00581010" w:rsidP="0058101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81010" w:rsidRDefault="00581010" w:rsidP="0058101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81010" w:rsidRDefault="00581010" w:rsidP="00581010">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581010" w:rsidRDefault="00581010" w:rsidP="00581010">
            <w:pPr>
              <w:pStyle w:val="TAC"/>
              <w:rPr>
                <w:lang w:val="sv-SE"/>
              </w:rPr>
            </w:pPr>
            <w:r>
              <w:rPr>
                <w:lang w:val="sv-SE"/>
              </w:rPr>
              <w:t>Alternative SMF IP Address</w:t>
            </w:r>
          </w:p>
        </w:tc>
      </w:tr>
      <w:tr w:rsidR="00E3671B" w:rsidRPr="00D01CF2" w:rsidTr="00BA448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3671B" w:rsidRPr="00D01CF2" w:rsidRDefault="00E3671B" w:rsidP="004255DB">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rsidR="00751AEC">
              <w:t>clause</w:t>
            </w:r>
            <w:r w:rsidRPr="00D01CF2">
              <w:t xml:space="preserve"> 5.9.3 of 3GPP</w:t>
            </w:r>
            <w:r w:rsidRPr="00D01CF2">
              <w:rPr>
                <w:lang w:val="en-GB"/>
              </w:rPr>
              <w:t> </w:t>
            </w:r>
            <w:r w:rsidRPr="00D01CF2">
              <w:t>TS</w:t>
            </w:r>
            <w:r w:rsidRPr="00D01CF2">
              <w:rPr>
                <w:lang w:val="en-GB"/>
              </w:rPr>
              <w:t> </w:t>
            </w:r>
            <w:r w:rsidRPr="00D01CF2">
              <w:t>23.214</w:t>
            </w:r>
            <w:r w:rsidRPr="00D01CF2">
              <w:rPr>
                <w:lang w:val="en-GB"/>
              </w:rPr>
              <w:t> </w:t>
            </w:r>
            <w:r w:rsidRPr="00D01CF2">
              <w:t>[2].</w:t>
            </w:r>
          </w:p>
        </w:tc>
      </w:tr>
    </w:tbl>
    <w:p w:rsidR="00732D11" w:rsidRPr="00D01CF2" w:rsidRDefault="00732D11" w:rsidP="00732D11"/>
    <w:p w:rsidR="000B18F9" w:rsidRPr="00D01CF2" w:rsidRDefault="000B18F9" w:rsidP="001D537F">
      <w:pPr>
        <w:pStyle w:val="Heading4"/>
        <w:rPr>
          <w:rFonts w:cs="Arial"/>
          <w:bCs/>
          <w:lang w:val="en-GB"/>
        </w:rPr>
      </w:pPr>
      <w:bookmarkStart w:id="348" w:name="_Toc19717329"/>
      <w:r w:rsidRPr="00D01CF2">
        <w:t>7.5.</w:t>
      </w:r>
      <w:r w:rsidRPr="00D01CF2">
        <w:rPr>
          <w:lang w:val="en-GB"/>
        </w:rPr>
        <w:t>9.2</w:t>
      </w:r>
      <w:r w:rsidRPr="00D01CF2">
        <w:rPr>
          <w:lang w:val="en-GB"/>
        </w:rPr>
        <w:tab/>
      </w:r>
      <w:r w:rsidRPr="00D01CF2">
        <w:t xml:space="preserve">Update </w:t>
      </w:r>
      <w:r w:rsidR="00162D62" w:rsidRPr="00D01CF2">
        <w:rPr>
          <w:lang w:val="en-GB"/>
        </w:rPr>
        <w:t>BAR</w:t>
      </w:r>
      <w:r w:rsidRPr="00D01CF2">
        <w:t xml:space="preserve"> IE</w:t>
      </w:r>
      <w:r w:rsidR="00162D62" w:rsidRPr="00D01CF2">
        <w:rPr>
          <w:lang w:val="en-GB"/>
        </w:rPr>
        <w:t xml:space="preserve"> </w:t>
      </w:r>
      <w:r w:rsidR="00162D62" w:rsidRPr="00D01CF2">
        <w:t xml:space="preserve">within </w:t>
      </w:r>
      <w:r w:rsidR="007F4E06" w:rsidRPr="00D01CF2">
        <w:t xml:space="preserve">PFCP </w:t>
      </w:r>
      <w:r w:rsidR="00162D62" w:rsidRPr="00D01CF2">
        <w:t>Session Report Response</w:t>
      </w:r>
      <w:bookmarkEnd w:id="348"/>
    </w:p>
    <w:p w:rsidR="00751EE7" w:rsidRPr="00D01CF2" w:rsidRDefault="00751EE7" w:rsidP="00751EE7">
      <w:r w:rsidRPr="00D01CF2">
        <w:t xml:space="preserve">The </w:t>
      </w:r>
      <w:r w:rsidRPr="00D01CF2">
        <w:rPr>
          <w:lang w:val="en-US"/>
        </w:rPr>
        <w:t xml:space="preserve">Update </w:t>
      </w:r>
      <w:r w:rsidR="00FD4CDA" w:rsidRPr="00D01CF2">
        <w:rPr>
          <w:lang w:val="en-US"/>
        </w:rPr>
        <w:t>BAR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7.5.9.2-1</w:t>
      </w:r>
      <w:r w:rsidRPr="00D01CF2">
        <w:rPr>
          <w:lang w:eastAsia="ja-JP"/>
        </w:rPr>
        <w:t>.</w:t>
      </w:r>
    </w:p>
    <w:p w:rsidR="00F13FB0" w:rsidRPr="00D01CF2" w:rsidRDefault="00F13FB0" w:rsidP="00376211">
      <w:pPr>
        <w:pStyle w:val="TH"/>
        <w:rPr>
          <w:lang w:val="en-US"/>
        </w:rPr>
      </w:pPr>
      <w:r w:rsidRPr="00D01CF2">
        <w:lastRenderedPageBreak/>
        <w:t>Table 7.5.9</w:t>
      </w:r>
      <w:r w:rsidR="000B18F9" w:rsidRPr="00D01CF2">
        <w:rPr>
          <w:lang w:val="en-GB"/>
        </w:rPr>
        <w:t>.</w:t>
      </w:r>
      <w:r w:rsidRPr="00D01CF2">
        <w:rPr>
          <w:lang w:val="en-US"/>
        </w:rPr>
        <w:t>2</w:t>
      </w:r>
      <w:r w:rsidR="000B18F9" w:rsidRPr="00D01CF2">
        <w:rPr>
          <w:lang w:val="en-US"/>
        </w:rPr>
        <w:t>-1</w:t>
      </w:r>
      <w:r w:rsidRPr="00D01CF2">
        <w:t xml:space="preserve">: Update </w:t>
      </w:r>
      <w:r w:rsidR="00162D62" w:rsidRPr="00D01CF2">
        <w:rPr>
          <w:lang w:val="en-GB"/>
        </w:rPr>
        <w:t>BAR</w:t>
      </w:r>
      <w:r w:rsidRPr="00D01CF2">
        <w:t xml:space="preserve"> IE in </w:t>
      </w:r>
      <w:r w:rsidR="007F4E06" w:rsidRPr="00D01CF2">
        <w:t xml:space="preserve">PFCP </w:t>
      </w:r>
      <w:r w:rsidR="00162D62" w:rsidRPr="00D01CF2">
        <w:t>Session Report Response</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D01CF2" w:rsidRDefault="007F4E06" w:rsidP="003F08BE">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D01CF2" w:rsidRDefault="007F4E06" w:rsidP="00AA6D80">
            <w:pPr>
              <w:pStyle w:val="TAC"/>
            </w:pPr>
            <w:r w:rsidRPr="00D01CF2">
              <w:t xml:space="preserve">Update </w:t>
            </w:r>
            <w:r w:rsidRPr="00D01CF2">
              <w:rPr>
                <w:lang w:val="en-GB"/>
              </w:rPr>
              <w:t>BAR</w:t>
            </w:r>
            <w:r w:rsidRPr="00D01CF2">
              <w:t xml:space="preserve"> </w:t>
            </w:r>
            <w:r w:rsidRPr="00D01CF2">
              <w:rPr>
                <w:lang w:val="en-US"/>
              </w:rPr>
              <w:t>IE Type = 12 (decimal)</w:t>
            </w:r>
          </w:p>
        </w:tc>
      </w:tr>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3F08BE">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3F08BE">
            <w:pPr>
              <w:pStyle w:val="TAC"/>
            </w:pPr>
            <w:r w:rsidRPr="00D01CF2">
              <w:t>Length = n</w:t>
            </w:r>
          </w:p>
        </w:tc>
      </w:tr>
      <w:tr w:rsidR="007F4E06"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3F08BE">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IE Type</w:t>
            </w:r>
          </w:p>
        </w:tc>
      </w:tr>
      <w:tr w:rsidR="007F4E06"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3F08BE">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BAR ID</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present if the UP function indicated support of the Downlink Data Notification Delay parameter (see </w:t>
            </w:r>
            <w:r w:rsidR="00751AEC">
              <w:t>clause</w:t>
            </w:r>
            <w:r w:rsidRPr="00D01CF2">
              <w:t xml:space="preserve"> 8.2.</w:t>
            </w:r>
            <w:r w:rsidRPr="00D01CF2">
              <w:rPr>
                <w:lang w:val="en-GB"/>
              </w:rPr>
              <w:t>25</w:t>
            </w:r>
            <w:r w:rsidRPr="00D01CF2">
              <w:t>) and the Downlink Data Notification Delay needs to be modified.</w:t>
            </w:r>
          </w:p>
          <w:p w:rsidR="00E3671B" w:rsidRPr="00D01CF2" w:rsidRDefault="00E3671B" w:rsidP="003F08BE">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Downlink Data Notification Delay</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DL Buffering Duration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present if the UP function indicated support of the DL Buffering Duration parameter (see </w:t>
            </w:r>
            <w:r w:rsidR="00751AEC">
              <w:t>clause</w:t>
            </w:r>
            <w:r w:rsidRPr="00D01CF2">
              <w:t xml:space="preserve"> 8.2.</w:t>
            </w:r>
            <w:r w:rsidRPr="00D01CF2">
              <w:rPr>
                <w:lang w:val="en-GB"/>
              </w:rPr>
              <w:t>25</w:t>
            </w:r>
            <w:r w:rsidRPr="00D01CF2">
              <w:t>) and extended buffering of downlink data packet is required in the UP function.</w:t>
            </w:r>
          </w:p>
          <w:p w:rsidR="00E3671B" w:rsidRPr="00D01CF2" w:rsidRDefault="00E3671B" w:rsidP="003F08BE">
            <w:pPr>
              <w:pStyle w:val="TAL"/>
            </w:pPr>
            <w:r w:rsidRPr="00D01CF2">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DL Buffering Duration</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O</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This IE may be present if extended buffering of downlink data packet is required in the UP function.</w:t>
            </w:r>
          </w:p>
          <w:p w:rsidR="00E3671B" w:rsidRPr="00D01CF2" w:rsidRDefault="00E3671B" w:rsidP="003F08BE">
            <w:pPr>
              <w:pStyle w:val="TAL"/>
            </w:pPr>
            <w:r w:rsidRPr="00D01CF2">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DL Buffering Suggested Packet Count</w:t>
            </w:r>
          </w:p>
        </w:tc>
      </w:tr>
      <w:tr w:rsidR="00A077FC"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L"/>
            </w:pPr>
            <w:r w:rsidRPr="00D01CF2">
              <w:t>This IE may be present if the UP Function indicated support of the feature UDBC.</w:t>
            </w:r>
          </w:p>
          <w:p w:rsidR="00A077FC" w:rsidRPr="00D01CF2" w:rsidRDefault="00A077FC" w:rsidP="00A077FC">
            <w:pPr>
              <w:pStyle w:val="TAL"/>
            </w:pPr>
          </w:p>
          <w:p w:rsidR="00A077FC" w:rsidRPr="00D01CF2" w:rsidRDefault="00A077FC" w:rsidP="00A077FC">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A21E8" w:rsidRDefault="00A077FC" w:rsidP="00A077FC">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077FC" w:rsidRPr="00D01CF2" w:rsidRDefault="00A077FC" w:rsidP="00A077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077FC" w:rsidRPr="00D01CF2" w:rsidRDefault="00A077FC" w:rsidP="00A077FC">
            <w:pPr>
              <w:pStyle w:val="TAC"/>
            </w:pPr>
            <w:r w:rsidRPr="00D01CF2">
              <w:t>Suggested Buffering Packets Count</w:t>
            </w:r>
          </w:p>
        </w:tc>
      </w:tr>
      <w:tr w:rsidR="00E3671B" w:rsidRPr="00D01CF2" w:rsidTr="005C61A7">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Pr="00D01CF2" w:rsidRDefault="00E3671B" w:rsidP="009F36E5">
            <w:pPr>
              <w:pStyle w:val="TAN"/>
            </w:pPr>
            <w:r w:rsidRPr="00D01CF2">
              <w:t>NOTE 1:</w:t>
            </w:r>
            <w:r w:rsidRPr="00D01CF2">
              <w:tab/>
              <w:t xml:space="preserve">If the Apply Action requests the UP function to </w:t>
            </w:r>
            <w:r w:rsidRPr="00D01CF2">
              <w:rPr>
                <w:lang w:val="en-GB"/>
              </w:rPr>
              <w:t>b</w:t>
            </w:r>
            <w:r w:rsidRPr="00D01CF2">
              <w:t xml:space="preserve">uffer and </w:t>
            </w:r>
            <w:r w:rsidRPr="00D01CF2">
              <w:rPr>
                <w:lang w:val="en-GB"/>
              </w:rPr>
              <w:t>n</w:t>
            </w:r>
            <w:r w:rsidRPr="00D01CF2">
              <w:t>otify the CP function and the DL Buffering Duration is set, the UP function shall not notify the CP function for the duration indicated by the DL Buffering Duration.</w:t>
            </w:r>
          </w:p>
        </w:tc>
      </w:tr>
    </w:tbl>
    <w:p w:rsidR="00F13FB0" w:rsidRPr="00D01CF2" w:rsidRDefault="00F13FB0" w:rsidP="00F13FB0">
      <w:pPr>
        <w:rPr>
          <w:lang w:val="en-US"/>
        </w:rPr>
      </w:pPr>
    </w:p>
    <w:p w:rsidR="00721AEA" w:rsidRPr="00D01CF2" w:rsidRDefault="00721AEA" w:rsidP="001D537F">
      <w:pPr>
        <w:pStyle w:val="Heading2"/>
      </w:pPr>
      <w:bookmarkStart w:id="349" w:name="_Toc19717330"/>
      <w:r w:rsidRPr="00D01CF2">
        <w:t>7.</w:t>
      </w:r>
      <w:r w:rsidRPr="00D01CF2">
        <w:rPr>
          <w:lang w:val="en-US"/>
        </w:rPr>
        <w:t>6</w:t>
      </w:r>
      <w:r w:rsidRPr="00D01CF2">
        <w:tab/>
        <w:t>Error Handling</w:t>
      </w:r>
      <w:bookmarkEnd w:id="349"/>
    </w:p>
    <w:p w:rsidR="00721AEA" w:rsidRPr="00D01CF2" w:rsidRDefault="00721AEA" w:rsidP="001D537F">
      <w:pPr>
        <w:pStyle w:val="Heading3"/>
      </w:pPr>
      <w:bookmarkStart w:id="350" w:name="_Toc19717331"/>
      <w:r w:rsidRPr="00D01CF2">
        <w:t>7.</w:t>
      </w:r>
      <w:r w:rsidRPr="00D01CF2">
        <w:rPr>
          <w:lang w:val="en-US"/>
        </w:rPr>
        <w:t>6</w:t>
      </w:r>
      <w:r w:rsidRPr="00D01CF2">
        <w:t>.1</w:t>
      </w:r>
      <w:r w:rsidRPr="00D01CF2">
        <w:tab/>
        <w:t>Protocol Errors</w:t>
      </w:r>
      <w:bookmarkEnd w:id="350"/>
    </w:p>
    <w:p w:rsidR="00721AEA" w:rsidRPr="00D01CF2" w:rsidRDefault="00721AEA" w:rsidP="00721AEA">
      <w:r w:rsidRPr="00D01CF2">
        <w:t>A protocol error is defined as a message or an Information Element received from a peer entity with an unknown type, or if it is unexpected, or if it has an erroneous content.</w:t>
      </w:r>
    </w:p>
    <w:p w:rsidR="00721AEA" w:rsidRPr="00D01CF2" w:rsidRDefault="00721AEA" w:rsidP="00721AEA">
      <w:r w:rsidRPr="00D01CF2">
        <w:t xml:space="preserve">The term silently discarded is used in the following </w:t>
      </w:r>
      <w:r w:rsidR="00751AEC">
        <w:t>clause</w:t>
      </w:r>
      <w:r w:rsidRPr="00D01CF2">
        <w:t xml:space="preserv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w:t>
      </w:r>
      <w:r w:rsidR="00751AEC">
        <w:t>clause</w:t>
      </w:r>
      <w:r w:rsidRPr="00D01CF2">
        <w:t>s.</w:t>
      </w:r>
    </w:p>
    <w:p w:rsidR="00721AEA" w:rsidRPr="00D01CF2" w:rsidRDefault="00721AEA" w:rsidP="00721AEA">
      <w:r w:rsidRPr="00D01CF2">
        <w:t>The handling of unknown, unexpected or erroneous PFCP messages and IEs shall provide for the forward compatibility of PFCP. Therefore, the sending PFCP entity shall be able to safely include in a message a new conditional-optional or an optional IE. Such an IE may also have a new type value. Any legacy receiving PFCP entity shall, however, silently discard such an IE and continue processing the message.</w:t>
      </w:r>
    </w:p>
    <w:p w:rsidR="00721AEA" w:rsidRPr="00D01CF2" w:rsidRDefault="00721AEA" w:rsidP="00721AEA">
      <w:r w:rsidRPr="00D01CF2">
        <w:t>If a protocol error is detected by the receiving PFCP entity, it should log the event including the erroneous message and may include the error in a statistical counter.</w:t>
      </w:r>
    </w:p>
    <w:p w:rsidR="00721AEA" w:rsidRPr="00D01CF2" w:rsidRDefault="00721AEA" w:rsidP="00721AEA">
      <w:r w:rsidRPr="00D01CF2">
        <w:t xml:space="preserve">For Response messages containing a rejection Cause value, see </w:t>
      </w:r>
      <w:r w:rsidR="00751AEC">
        <w:t>clause</w:t>
      </w:r>
      <w:r w:rsidRPr="00D01CF2">
        <w:t xml:space="preserve"> </w:t>
      </w:r>
      <w:r w:rsidR="00464DAB" w:rsidRPr="00D01CF2">
        <w:t>7.2.3.2</w:t>
      </w:r>
      <w:r w:rsidRPr="00D01CF2">
        <w:t>.</w:t>
      </w:r>
    </w:p>
    <w:p w:rsidR="00721AEA" w:rsidRPr="00D01CF2" w:rsidRDefault="00721AEA" w:rsidP="00721AEA">
      <w:r w:rsidRPr="00D01CF2">
        <w:t xml:space="preserve">The receiving PFCP entity shall apply the error handling specified in the subsequent </w:t>
      </w:r>
      <w:r w:rsidR="00751AEC">
        <w:t>clause</w:t>
      </w:r>
      <w:r w:rsidRPr="00D01CF2">
        <w:t>s.</w:t>
      </w:r>
    </w:p>
    <w:p w:rsidR="00721AEA" w:rsidRPr="00D01CF2" w:rsidRDefault="00721AEA" w:rsidP="00721AEA">
      <w:r w:rsidRPr="00D01CF2">
        <w:lastRenderedPageBreak/>
        <w:t>If the received erroneous message is a reply to an outstanding PFCP message, the PFCP transaction layer shall stop retransmissions and notify the PFCP application layer of the error even if the reply is silently discarded.</w:t>
      </w:r>
    </w:p>
    <w:p w:rsidR="00721AEA" w:rsidRPr="00D01CF2" w:rsidRDefault="00721AEA" w:rsidP="001D537F">
      <w:pPr>
        <w:pStyle w:val="Heading3"/>
      </w:pPr>
      <w:bookmarkStart w:id="351" w:name="_Toc19717332"/>
      <w:r w:rsidRPr="00D01CF2">
        <w:t>7.</w:t>
      </w:r>
      <w:r w:rsidRPr="00D01CF2">
        <w:rPr>
          <w:lang w:val="en-US"/>
        </w:rPr>
        <w:t>6</w:t>
      </w:r>
      <w:r w:rsidRPr="00D01CF2">
        <w:t>.2</w:t>
      </w:r>
      <w:r w:rsidRPr="00D01CF2">
        <w:tab/>
        <w:t xml:space="preserve">Different </w:t>
      </w:r>
      <w:r w:rsidRPr="00D01CF2">
        <w:rPr>
          <w:lang w:val="en-US"/>
        </w:rPr>
        <w:t>PFCP</w:t>
      </w:r>
      <w:r w:rsidRPr="00D01CF2">
        <w:t xml:space="preserve"> Versions</w:t>
      </w:r>
      <w:bookmarkEnd w:id="351"/>
    </w:p>
    <w:p w:rsidR="00721AEA" w:rsidRPr="00D01CF2" w:rsidRDefault="00721AEA" w:rsidP="00721AEA">
      <w:pPr>
        <w:rPr>
          <w:lang w:eastAsia="ja-JP"/>
        </w:rPr>
      </w:pPr>
      <w:r w:rsidRPr="00D01CF2">
        <w:t xml:space="preserve">If a PFCP entity receives a message of an unsupported PFCP version, it shall return an </w:t>
      </w:r>
      <w:r w:rsidR="007F4E06" w:rsidRPr="00D01CF2">
        <w:t xml:space="preserve">PFCP </w:t>
      </w:r>
      <w:r w:rsidR="0032723D" w:rsidRPr="00D01CF2">
        <w:t>Version Not Supported Response message and silently discard the received message</w:t>
      </w:r>
      <w:r w:rsidRPr="00D01CF2">
        <w:t>.</w:t>
      </w:r>
    </w:p>
    <w:p w:rsidR="00721AEA" w:rsidRPr="00D01CF2" w:rsidRDefault="00721AEA" w:rsidP="001D537F">
      <w:pPr>
        <w:pStyle w:val="Heading3"/>
      </w:pPr>
      <w:bookmarkStart w:id="352" w:name="_Toc19717333"/>
      <w:r w:rsidRPr="00D01CF2">
        <w:t>7.</w:t>
      </w:r>
      <w:r w:rsidRPr="00D01CF2">
        <w:rPr>
          <w:lang w:val="en-US"/>
        </w:rPr>
        <w:t>6</w:t>
      </w:r>
      <w:r w:rsidRPr="00D01CF2">
        <w:t>.3</w:t>
      </w:r>
      <w:r w:rsidRPr="00D01CF2">
        <w:tab/>
      </w:r>
      <w:r w:rsidRPr="00D01CF2">
        <w:rPr>
          <w:lang w:val="en-US"/>
        </w:rPr>
        <w:t>PFCP</w:t>
      </w:r>
      <w:r w:rsidRPr="00D01CF2">
        <w:t xml:space="preserve"> Message of Invalid Length</w:t>
      </w:r>
      <w:bookmarkEnd w:id="352"/>
    </w:p>
    <w:p w:rsidR="00721AEA" w:rsidRPr="00D01CF2" w:rsidRDefault="00721AEA" w:rsidP="00721AEA">
      <w:r w:rsidRPr="00D01CF2">
        <w:t>If a PFCP entity receives a message, which is too short to contain the respective PFCP header, the PFCP-PDU shall be silently discarded.</w:t>
      </w:r>
    </w:p>
    <w:p w:rsidR="00721AEA" w:rsidRPr="00D01CF2" w:rsidRDefault="00721AEA" w:rsidP="00721AEA">
      <w:r w:rsidRPr="00D01CF2">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D01CF2" w:rsidRDefault="00721AEA" w:rsidP="00721AEA">
      <w:r w:rsidRPr="00D01CF2">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D01CF2" w:rsidRDefault="00721AEA" w:rsidP="001D537F">
      <w:pPr>
        <w:pStyle w:val="Heading3"/>
      </w:pPr>
      <w:bookmarkStart w:id="353" w:name="_Toc19717334"/>
      <w:r w:rsidRPr="00D01CF2">
        <w:t>7.</w:t>
      </w:r>
      <w:r w:rsidRPr="00D01CF2">
        <w:rPr>
          <w:lang w:val="en-US"/>
        </w:rPr>
        <w:t>6</w:t>
      </w:r>
      <w:r w:rsidRPr="00D01CF2">
        <w:t>.4</w:t>
      </w:r>
      <w:r w:rsidRPr="00D01CF2">
        <w:tab/>
        <w:t>Unknown PFCP Message</w:t>
      </w:r>
      <w:bookmarkEnd w:id="353"/>
    </w:p>
    <w:p w:rsidR="00721AEA" w:rsidRPr="00D01CF2" w:rsidRDefault="00721AEA" w:rsidP="00721AEA">
      <w:r w:rsidRPr="00D01CF2">
        <w:t>If a PFCP entity receives a message with an unknown Message Type value, it shall silently discard the message.</w:t>
      </w:r>
    </w:p>
    <w:p w:rsidR="00721AEA" w:rsidRPr="00D01CF2" w:rsidRDefault="00721AEA" w:rsidP="001D537F">
      <w:pPr>
        <w:pStyle w:val="Heading3"/>
      </w:pPr>
      <w:bookmarkStart w:id="354" w:name="_Toc19717335"/>
      <w:r w:rsidRPr="00D01CF2">
        <w:t>7.</w:t>
      </w:r>
      <w:r w:rsidRPr="00D01CF2">
        <w:rPr>
          <w:lang w:val="en-US"/>
        </w:rPr>
        <w:t>6</w:t>
      </w:r>
      <w:r w:rsidRPr="00D01CF2">
        <w:t>.5</w:t>
      </w:r>
      <w:r w:rsidRPr="00D01CF2">
        <w:tab/>
        <w:t>Unexpected PFCP Message</w:t>
      </w:r>
      <w:bookmarkEnd w:id="354"/>
    </w:p>
    <w:p w:rsidR="00721AEA" w:rsidRPr="00D01CF2" w:rsidRDefault="00721AEA" w:rsidP="00721AEA">
      <w:r w:rsidRPr="00D01CF2">
        <w:t xml:space="preserve">If a PFCP entity receives an unexpected request message, </w:t>
      </w:r>
      <w:r w:rsidRPr="00D01CF2">
        <w:rPr>
          <w:color w:val="000000"/>
        </w:rPr>
        <w:t>for example a known message that is sent over an interface for which the message is not defined, or a message that is sent over an interface for which the message is defined, but the direction is incorrect, then the PFCP entity</w:t>
      </w:r>
      <w:r w:rsidRPr="00D01CF2">
        <w:rPr>
          <w:color w:val="FF0000"/>
        </w:rPr>
        <w:t xml:space="preserve"> </w:t>
      </w:r>
      <w:r w:rsidRPr="00D01CF2">
        <w:t>shall silently discard the message and shall log an error.</w:t>
      </w:r>
    </w:p>
    <w:p w:rsidR="00721AEA" w:rsidRPr="00D01CF2" w:rsidRDefault="00721AEA" w:rsidP="00721AEA">
      <w:r w:rsidRPr="00D01CF2">
        <w:t>If a PFCP entity receives an unexpected response message which is not a request message, for example a message for which there is no corresponding outstanding request, it shall discard the message and may log an error.</w:t>
      </w:r>
    </w:p>
    <w:p w:rsidR="00721AEA" w:rsidRPr="00D01CF2" w:rsidRDefault="00721AEA" w:rsidP="001D537F">
      <w:pPr>
        <w:pStyle w:val="Heading3"/>
      </w:pPr>
      <w:bookmarkStart w:id="355" w:name="_Toc19717336"/>
      <w:r w:rsidRPr="00D01CF2">
        <w:t>7.</w:t>
      </w:r>
      <w:r w:rsidRPr="00D01CF2">
        <w:rPr>
          <w:lang w:val="en-US"/>
        </w:rPr>
        <w:t>6</w:t>
      </w:r>
      <w:r w:rsidRPr="00D01CF2">
        <w:t>.6</w:t>
      </w:r>
      <w:r w:rsidRPr="00D01CF2">
        <w:tab/>
        <w:t>Missing Information Elements</w:t>
      </w:r>
      <w:bookmarkEnd w:id="355"/>
    </w:p>
    <w:p w:rsidR="00721AEA" w:rsidRPr="00D01CF2" w:rsidRDefault="00721AEA" w:rsidP="00721AEA">
      <w:r w:rsidRPr="00D01CF2">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D01CF2" w:rsidRDefault="00721AEA" w:rsidP="00721AEA">
      <w:r w:rsidRPr="00D01CF2">
        <w:t>If a PFCP entity receives a Response message with Cause IE value set to "Mandatory IE missing", it shall notify its upper layer.</w:t>
      </w:r>
    </w:p>
    <w:p w:rsidR="00721AEA" w:rsidRPr="00D01CF2" w:rsidRDefault="00721AEA" w:rsidP="00721AEA">
      <w:r w:rsidRPr="00D01CF2">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D01CF2" w:rsidRDefault="00721AEA" w:rsidP="00721AEA">
      <w:r w:rsidRPr="00D01CF2">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D01CF2" w:rsidRDefault="00721AEA" w:rsidP="00721AEA">
      <w:r w:rsidRPr="00D01CF2">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D01CF2" w:rsidRDefault="00721AEA" w:rsidP="00721AEA">
      <w:r w:rsidRPr="00D01CF2">
        <w:t xml:space="preserve">For Response messages containing a rejection Cause value, see </w:t>
      </w:r>
      <w:r w:rsidR="00751AEC">
        <w:t>clause</w:t>
      </w:r>
      <w:r w:rsidRPr="00D01CF2">
        <w:t xml:space="preserve"> 7</w:t>
      </w:r>
      <w:r w:rsidR="00884AE4" w:rsidRPr="00D01CF2">
        <w:t>.2</w:t>
      </w:r>
      <w:r w:rsidRPr="00D01CF2">
        <w:t>.3.</w:t>
      </w:r>
      <w:r w:rsidR="00884AE4" w:rsidRPr="00D01CF2">
        <w:t>2</w:t>
      </w:r>
      <w:r w:rsidRPr="00D01CF2">
        <w:t>.</w:t>
      </w:r>
    </w:p>
    <w:p w:rsidR="00721AEA" w:rsidRPr="00D01CF2" w:rsidRDefault="00721AEA" w:rsidP="00721AEA">
      <w:r w:rsidRPr="00D01CF2">
        <w:t>Absence of an optional information element shall not trigger any error handling.</w:t>
      </w:r>
    </w:p>
    <w:p w:rsidR="00721AEA" w:rsidRPr="00D01CF2" w:rsidRDefault="00721AEA" w:rsidP="001D537F">
      <w:pPr>
        <w:pStyle w:val="Heading3"/>
      </w:pPr>
      <w:bookmarkStart w:id="356" w:name="_Toc19717337"/>
      <w:r w:rsidRPr="00D01CF2">
        <w:lastRenderedPageBreak/>
        <w:t>7.</w:t>
      </w:r>
      <w:r w:rsidRPr="00D01CF2">
        <w:rPr>
          <w:lang w:val="en-US"/>
        </w:rPr>
        <w:t>6</w:t>
      </w:r>
      <w:r w:rsidRPr="00D01CF2">
        <w:t>.7</w:t>
      </w:r>
      <w:r w:rsidRPr="00D01CF2">
        <w:tab/>
        <w:t>Invalid Length Information Element</w:t>
      </w:r>
      <w:bookmarkEnd w:id="356"/>
    </w:p>
    <w:p w:rsidR="00721AEA" w:rsidRPr="00D01CF2" w:rsidRDefault="00721AEA" w:rsidP="00721AEA">
      <w:r w:rsidRPr="00D01CF2">
        <w:t>An information element has an invalid length when the actual length of the IE is different from the value of the Length field in the IE header. Here, the actual length of the IE means the length of the content field of the received IE.</w:t>
      </w:r>
    </w:p>
    <w:p w:rsidR="00721AEA" w:rsidRPr="00D01CF2" w:rsidRDefault="00721AEA" w:rsidP="00721AEA">
      <w:r w:rsidRPr="00D01CF2">
        <w:t>If a PFCP message contains more than one information elements and one or more of them have invalid length, the receiving PFCP entity can detect which of the IEs have invalid length only in the following cases:</w:t>
      </w:r>
    </w:p>
    <w:p w:rsidR="00721AEA" w:rsidRPr="00D01CF2" w:rsidRDefault="00721AEA" w:rsidP="00721AEA">
      <w:pPr>
        <w:pStyle w:val="B1"/>
      </w:pPr>
      <w:r w:rsidRPr="00D01CF2">
        <w:t>-</w:t>
      </w:r>
      <w:r w:rsidRPr="00D01CF2">
        <w:tab/>
        <w:t>If the Length value in the IE header is greater than the overall length of the message;</w:t>
      </w:r>
    </w:p>
    <w:p w:rsidR="00721AEA" w:rsidRPr="00D01CF2" w:rsidRDefault="00721AEA" w:rsidP="00721AEA">
      <w:pPr>
        <w:pStyle w:val="B1"/>
      </w:pPr>
      <w:r w:rsidRPr="00D01CF2">
        <w:t>-</w:t>
      </w:r>
      <w:r w:rsidRPr="00D01CF2">
        <w:tab/>
        <w:t>If the invalid length IE is the last one in the message.</w:t>
      </w:r>
    </w:p>
    <w:p w:rsidR="00721AEA" w:rsidRPr="00D01CF2" w:rsidRDefault="00721AEA" w:rsidP="00721AEA">
      <w:r w:rsidRPr="00D01CF2">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D01CF2" w:rsidRDefault="00721AEA" w:rsidP="001D537F">
      <w:pPr>
        <w:pStyle w:val="Heading3"/>
      </w:pPr>
      <w:bookmarkStart w:id="357" w:name="_Toc19717338"/>
      <w:r w:rsidRPr="00D01CF2">
        <w:t>7.</w:t>
      </w:r>
      <w:r w:rsidRPr="00D01CF2">
        <w:rPr>
          <w:lang w:val="en-US"/>
        </w:rPr>
        <w:t>6</w:t>
      </w:r>
      <w:r w:rsidRPr="00D01CF2">
        <w:t>.8</w:t>
      </w:r>
      <w:r w:rsidRPr="00D01CF2">
        <w:tab/>
        <w:t>Semantically incorrect Information Element</w:t>
      </w:r>
      <w:bookmarkEnd w:id="357"/>
    </w:p>
    <w:p w:rsidR="00721AEA" w:rsidRPr="00D01CF2" w:rsidRDefault="00721AEA" w:rsidP="00721AEA">
      <w:r w:rsidRPr="00D01CF2">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D01CF2">
        <w:t xml:space="preserve">IE value </w:t>
      </w:r>
      <w:r w:rsidRPr="00D01CF2">
        <w:t>set to "Mandatory IE incorrect" together with a type and instance of the offending IE.</w:t>
      </w:r>
    </w:p>
    <w:p w:rsidR="00721AEA" w:rsidRPr="00D01CF2" w:rsidRDefault="00721AEA" w:rsidP="00721AEA">
      <w:r w:rsidRPr="00D01CF2">
        <w:t>The receiver of a PFCP signalling message Response including a mandatory or a verifiable conditional information element with a semantically invalid Value shall notify the upper layer that a message with this sequence number has been received and should log the error.</w:t>
      </w:r>
    </w:p>
    <w:p w:rsidR="00721AEA" w:rsidRPr="00D01CF2" w:rsidRDefault="00721AEA" w:rsidP="00721AEA">
      <w:r w:rsidRPr="00D01CF2">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D01CF2" w:rsidRDefault="00721AEA" w:rsidP="00721AEA">
      <w:r w:rsidRPr="00D01CF2">
        <w:t>The principle is: the use of reserved values invokes error handling; the use of spare values can be silently discarded and for IEs with spare values used, processing shall be continued ignoring the spare values.</w:t>
      </w:r>
    </w:p>
    <w:p w:rsidR="00721AEA" w:rsidRPr="00D01CF2" w:rsidRDefault="00721AEA" w:rsidP="00721AEA">
      <w:r w:rsidRPr="00D01CF2">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D01CF2" w:rsidRDefault="00721AEA" w:rsidP="00721AEA">
      <w:r w:rsidRPr="00D01CF2">
        <w:t>All semantically incorrect optional information elements in a PFCP signalling message shall be treated as not present in the message.</w:t>
      </w:r>
    </w:p>
    <w:p w:rsidR="00721AEA" w:rsidRPr="00D01CF2" w:rsidRDefault="00721AEA" w:rsidP="001D537F">
      <w:pPr>
        <w:pStyle w:val="Heading3"/>
      </w:pPr>
      <w:bookmarkStart w:id="358" w:name="_Toc19717339"/>
      <w:r w:rsidRPr="00D01CF2">
        <w:t>7.</w:t>
      </w:r>
      <w:r w:rsidRPr="00D01CF2">
        <w:rPr>
          <w:lang w:val="en-US"/>
        </w:rPr>
        <w:t>6</w:t>
      </w:r>
      <w:r w:rsidRPr="00D01CF2">
        <w:t>.9</w:t>
      </w:r>
      <w:r w:rsidRPr="00D01CF2">
        <w:tab/>
        <w:t>Unknown or unexpected Information Element</w:t>
      </w:r>
      <w:bookmarkEnd w:id="358"/>
    </w:p>
    <w:p w:rsidR="00721AEA" w:rsidRPr="00D01CF2" w:rsidRDefault="00721AEA" w:rsidP="00721AEA">
      <w:r w:rsidRPr="00D01CF2">
        <w:t>The receiver of a PFCP message including an unexpected information element with a known Type value that is not defined for this message shall discard the IE and log an error. The receiver shall process the message.</w:t>
      </w:r>
    </w:p>
    <w:p w:rsidR="00721AEA" w:rsidRPr="00D01CF2" w:rsidRDefault="00721AEA" w:rsidP="00721AEA">
      <w:pPr>
        <w:pStyle w:val="NO"/>
      </w:pPr>
      <w:r w:rsidRPr="00D01CF2">
        <w:t>NOTE:</w:t>
      </w:r>
      <w:r w:rsidRPr="00D01CF2">
        <w:tab/>
        <w:t>An Information Element in an encoded PFCP message or grouped IE is identified by the IE Type.</w:t>
      </w:r>
    </w:p>
    <w:p w:rsidR="00721AEA" w:rsidRPr="00D01CF2" w:rsidRDefault="00721AEA" w:rsidP="001D537F">
      <w:pPr>
        <w:pStyle w:val="Heading3"/>
      </w:pPr>
      <w:bookmarkStart w:id="359" w:name="_Toc19717340"/>
      <w:r w:rsidRPr="00D01CF2">
        <w:t>7.</w:t>
      </w:r>
      <w:r w:rsidRPr="00D01CF2">
        <w:rPr>
          <w:lang w:val="en-US"/>
        </w:rPr>
        <w:t>6</w:t>
      </w:r>
      <w:r w:rsidRPr="00D01CF2">
        <w:t>.10</w:t>
      </w:r>
      <w:r w:rsidRPr="00D01CF2">
        <w:tab/>
        <w:t>Repeated Information Elements</w:t>
      </w:r>
      <w:bookmarkEnd w:id="359"/>
    </w:p>
    <w:p w:rsidR="00721AEA" w:rsidRPr="00D01CF2" w:rsidRDefault="00721AEA" w:rsidP="00721AEA">
      <w:r w:rsidRPr="00D01CF2">
        <w:t>An Information Element is repeated if there is more than one IE with the same IE Type in the scope of the PFCP message (or in the scope of the grouped IE). Such an IE is a member in a list.</w:t>
      </w:r>
    </w:p>
    <w:p w:rsidR="00721AEA" w:rsidRPr="00D01CF2" w:rsidRDefault="00721AEA" w:rsidP="00721AEA">
      <w:r w:rsidRPr="00D01CF2">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D01CF2" w:rsidRDefault="00897567" w:rsidP="001D537F">
      <w:pPr>
        <w:pStyle w:val="Heading1"/>
      </w:pPr>
      <w:bookmarkStart w:id="360" w:name="_Toc19717341"/>
      <w:r w:rsidRPr="00D01CF2">
        <w:lastRenderedPageBreak/>
        <w:t>8</w:t>
      </w:r>
      <w:r w:rsidRPr="00D01CF2">
        <w:tab/>
        <w:t xml:space="preserve">Information </w:t>
      </w:r>
      <w:r w:rsidR="00D520DA" w:rsidRPr="00D01CF2">
        <w:t>Elements</w:t>
      </w:r>
      <w:bookmarkEnd w:id="360"/>
    </w:p>
    <w:p w:rsidR="00301AFF" w:rsidRPr="00D01CF2" w:rsidRDefault="00D622EB" w:rsidP="001D537F">
      <w:pPr>
        <w:pStyle w:val="Heading2"/>
      </w:pPr>
      <w:bookmarkStart w:id="361" w:name="_Toc19717342"/>
      <w:r w:rsidRPr="00D01CF2">
        <w:t>8</w:t>
      </w:r>
      <w:r w:rsidR="00301AFF" w:rsidRPr="00D01CF2">
        <w:t>.</w:t>
      </w:r>
      <w:r w:rsidR="003C3723" w:rsidRPr="00D01CF2">
        <w:rPr>
          <w:lang w:val="en-GB"/>
        </w:rPr>
        <w:t>1</w:t>
      </w:r>
      <w:r w:rsidR="00301AFF" w:rsidRPr="00D01CF2">
        <w:tab/>
      </w:r>
      <w:r w:rsidR="00B51525" w:rsidRPr="00D01CF2">
        <w:t>I</w:t>
      </w:r>
      <w:r w:rsidR="00301AFF" w:rsidRPr="00D01CF2">
        <w:t xml:space="preserve">nformation </w:t>
      </w:r>
      <w:r w:rsidR="00D520DA" w:rsidRPr="00D01CF2">
        <w:t xml:space="preserve">Elements </w:t>
      </w:r>
      <w:r w:rsidR="00B51525" w:rsidRPr="00D01CF2">
        <w:t>Format</w:t>
      </w:r>
      <w:bookmarkEnd w:id="361"/>
    </w:p>
    <w:p w:rsidR="003C3723" w:rsidRPr="00D01CF2" w:rsidRDefault="003C3723" w:rsidP="001D537F">
      <w:pPr>
        <w:pStyle w:val="Heading3"/>
        <w:rPr>
          <w:lang w:val="en-US"/>
        </w:rPr>
      </w:pPr>
      <w:bookmarkStart w:id="362" w:name="_Toc19717343"/>
      <w:r w:rsidRPr="00D01CF2">
        <w:rPr>
          <w:lang w:val="en-US"/>
        </w:rPr>
        <w:t>8.1.1</w:t>
      </w:r>
      <w:r w:rsidRPr="00D01CF2">
        <w:rPr>
          <w:lang w:val="en-US"/>
        </w:rPr>
        <w:tab/>
        <w:t>Information Element Format</w:t>
      </w:r>
      <w:bookmarkEnd w:id="362"/>
    </w:p>
    <w:p w:rsidR="003C3723" w:rsidRPr="00D01CF2" w:rsidRDefault="003C3723" w:rsidP="003C3723">
      <w:r w:rsidRPr="00D01CF2">
        <w:t>Figure 8.1.1-1 depicts the format of an Information Element.</w:t>
      </w:r>
    </w:p>
    <w:p w:rsidR="00505EB5" w:rsidRPr="00D01CF2"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D01CF2" w:rsidTr="00B0485F">
        <w:trPr>
          <w:jc w:val="center"/>
        </w:trPr>
        <w:tc>
          <w:tcPr>
            <w:tcW w:w="151" w:type="dxa"/>
            <w:tcBorders>
              <w:top w:val="single" w:sz="6" w:space="0" w:color="auto"/>
              <w:left w:val="single" w:sz="6" w:space="0" w:color="auto"/>
              <w:bottom w:val="nil"/>
            </w:tcBorders>
          </w:tcPr>
          <w:p w:rsidR="003C3723" w:rsidRPr="00D01CF2" w:rsidRDefault="003C3723" w:rsidP="00B0485F">
            <w:pPr>
              <w:pStyle w:val="TAH"/>
            </w:pPr>
          </w:p>
        </w:tc>
        <w:tc>
          <w:tcPr>
            <w:tcW w:w="1104" w:type="dxa"/>
          </w:tcPr>
          <w:p w:rsidR="003C3723" w:rsidRPr="00D01CF2" w:rsidRDefault="003C3723" w:rsidP="00B0485F">
            <w:pPr>
              <w:pStyle w:val="TAH"/>
            </w:pPr>
          </w:p>
        </w:tc>
        <w:tc>
          <w:tcPr>
            <w:tcW w:w="4702" w:type="dxa"/>
            <w:gridSpan w:val="8"/>
          </w:tcPr>
          <w:p w:rsidR="003C3723" w:rsidRPr="00D01CF2" w:rsidRDefault="003C3723" w:rsidP="00B0485F">
            <w:pPr>
              <w:pStyle w:val="TAH"/>
            </w:pPr>
            <w:r w:rsidRPr="00D01CF2">
              <w:t>Bits</w:t>
            </w:r>
          </w:p>
        </w:tc>
        <w:tc>
          <w:tcPr>
            <w:tcW w:w="588" w:type="dxa"/>
          </w:tcPr>
          <w:p w:rsidR="003C3723" w:rsidRPr="00D01CF2" w:rsidRDefault="003C3723" w:rsidP="00B0485F">
            <w:pPr>
              <w:pStyle w:val="TAH"/>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H"/>
            </w:pPr>
          </w:p>
        </w:tc>
        <w:tc>
          <w:tcPr>
            <w:tcW w:w="1104" w:type="dxa"/>
          </w:tcPr>
          <w:p w:rsidR="003C3723" w:rsidRPr="00D01CF2" w:rsidRDefault="003C3723" w:rsidP="00B0485F">
            <w:pPr>
              <w:pStyle w:val="TAH"/>
            </w:pPr>
            <w:r w:rsidRPr="00D01CF2">
              <w:t>Octets</w:t>
            </w:r>
          </w:p>
        </w:tc>
        <w:tc>
          <w:tcPr>
            <w:tcW w:w="587" w:type="dxa"/>
            <w:tcBorders>
              <w:bottom w:val="single" w:sz="4" w:space="0" w:color="auto"/>
            </w:tcBorders>
          </w:tcPr>
          <w:p w:rsidR="003C3723" w:rsidRPr="00D01CF2" w:rsidRDefault="003C3723" w:rsidP="00B0485F">
            <w:pPr>
              <w:pStyle w:val="TAH"/>
            </w:pPr>
            <w:r w:rsidRPr="00D01CF2">
              <w:t>8</w:t>
            </w:r>
          </w:p>
        </w:tc>
        <w:tc>
          <w:tcPr>
            <w:tcW w:w="588" w:type="dxa"/>
            <w:tcBorders>
              <w:bottom w:val="single" w:sz="4" w:space="0" w:color="auto"/>
            </w:tcBorders>
          </w:tcPr>
          <w:p w:rsidR="003C3723" w:rsidRPr="00D01CF2" w:rsidRDefault="003C3723" w:rsidP="00B0485F">
            <w:pPr>
              <w:pStyle w:val="TAH"/>
            </w:pPr>
            <w:r w:rsidRPr="00D01CF2">
              <w:t>7</w:t>
            </w:r>
          </w:p>
        </w:tc>
        <w:tc>
          <w:tcPr>
            <w:tcW w:w="587" w:type="dxa"/>
            <w:tcBorders>
              <w:bottom w:val="single" w:sz="4" w:space="0" w:color="auto"/>
            </w:tcBorders>
          </w:tcPr>
          <w:p w:rsidR="003C3723" w:rsidRPr="00D01CF2" w:rsidRDefault="003C3723" w:rsidP="00B0485F">
            <w:pPr>
              <w:pStyle w:val="TAH"/>
            </w:pPr>
            <w:r w:rsidRPr="00D01CF2">
              <w:t>6</w:t>
            </w:r>
          </w:p>
        </w:tc>
        <w:tc>
          <w:tcPr>
            <w:tcW w:w="588" w:type="dxa"/>
            <w:tcBorders>
              <w:bottom w:val="single" w:sz="4" w:space="0" w:color="auto"/>
            </w:tcBorders>
          </w:tcPr>
          <w:p w:rsidR="003C3723" w:rsidRPr="00D01CF2" w:rsidRDefault="003C3723" w:rsidP="00B0485F">
            <w:pPr>
              <w:pStyle w:val="TAH"/>
            </w:pPr>
            <w:r w:rsidRPr="00D01CF2">
              <w:t>5</w:t>
            </w:r>
          </w:p>
        </w:tc>
        <w:tc>
          <w:tcPr>
            <w:tcW w:w="588" w:type="dxa"/>
            <w:tcBorders>
              <w:bottom w:val="single" w:sz="4" w:space="0" w:color="auto"/>
            </w:tcBorders>
          </w:tcPr>
          <w:p w:rsidR="003C3723" w:rsidRPr="00D01CF2" w:rsidRDefault="003C3723" w:rsidP="00B0485F">
            <w:pPr>
              <w:pStyle w:val="TAH"/>
            </w:pPr>
            <w:r w:rsidRPr="00D01CF2">
              <w:t>4</w:t>
            </w:r>
          </w:p>
        </w:tc>
        <w:tc>
          <w:tcPr>
            <w:tcW w:w="588" w:type="dxa"/>
            <w:tcBorders>
              <w:bottom w:val="single" w:sz="4" w:space="0" w:color="auto"/>
            </w:tcBorders>
          </w:tcPr>
          <w:p w:rsidR="003C3723" w:rsidRPr="00D01CF2" w:rsidRDefault="003C3723" w:rsidP="00B0485F">
            <w:pPr>
              <w:pStyle w:val="TAH"/>
            </w:pPr>
            <w:r w:rsidRPr="00D01CF2">
              <w:t>3</w:t>
            </w:r>
          </w:p>
        </w:tc>
        <w:tc>
          <w:tcPr>
            <w:tcW w:w="588" w:type="dxa"/>
            <w:tcBorders>
              <w:bottom w:val="single" w:sz="4" w:space="0" w:color="auto"/>
            </w:tcBorders>
          </w:tcPr>
          <w:p w:rsidR="003C3723" w:rsidRPr="00D01CF2" w:rsidRDefault="003C3723" w:rsidP="00B0485F">
            <w:pPr>
              <w:pStyle w:val="TAH"/>
            </w:pPr>
            <w:r w:rsidRPr="00D01CF2">
              <w:t>2</w:t>
            </w:r>
          </w:p>
        </w:tc>
        <w:tc>
          <w:tcPr>
            <w:tcW w:w="588" w:type="dxa"/>
            <w:tcBorders>
              <w:bottom w:val="single" w:sz="4" w:space="0" w:color="auto"/>
            </w:tcBorders>
          </w:tcPr>
          <w:p w:rsidR="003C3723" w:rsidRPr="00D01CF2" w:rsidRDefault="003C3723" w:rsidP="00B0485F">
            <w:pPr>
              <w:pStyle w:val="TAH"/>
            </w:pPr>
            <w:r w:rsidRPr="00D01CF2">
              <w:t>1</w:t>
            </w:r>
          </w:p>
        </w:tc>
        <w:tc>
          <w:tcPr>
            <w:tcW w:w="588" w:type="dxa"/>
          </w:tcPr>
          <w:p w:rsidR="003C3723" w:rsidRPr="00D01CF2" w:rsidRDefault="003C3723" w:rsidP="00B0485F">
            <w:pPr>
              <w:pStyle w:val="TAH"/>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C"/>
            </w:pPr>
          </w:p>
        </w:tc>
        <w:tc>
          <w:tcPr>
            <w:tcW w:w="1104" w:type="dxa"/>
            <w:tcBorders>
              <w:right w:val="single" w:sz="4" w:space="0" w:color="auto"/>
            </w:tcBorders>
          </w:tcPr>
          <w:p w:rsidR="003C3723" w:rsidRPr="00D01CF2" w:rsidRDefault="003C3723" w:rsidP="00B0485F">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Type = xxx (decimal)</w:t>
            </w:r>
          </w:p>
        </w:tc>
        <w:tc>
          <w:tcPr>
            <w:tcW w:w="588" w:type="dxa"/>
            <w:tcBorders>
              <w:left w:val="single" w:sz="4" w:space="0" w:color="auto"/>
            </w:tcBorders>
          </w:tcPr>
          <w:p w:rsidR="003C3723" w:rsidRPr="00D01CF2" w:rsidRDefault="003C3723" w:rsidP="00B0485F">
            <w:pPr>
              <w:pStyle w:val="TAC"/>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C"/>
            </w:pPr>
          </w:p>
        </w:tc>
        <w:tc>
          <w:tcPr>
            <w:tcW w:w="1104" w:type="dxa"/>
            <w:tcBorders>
              <w:right w:val="single" w:sz="4" w:space="0" w:color="auto"/>
            </w:tcBorders>
          </w:tcPr>
          <w:p w:rsidR="003C3723" w:rsidRPr="00D01CF2" w:rsidRDefault="003C3723" w:rsidP="00B0485F">
            <w:pPr>
              <w:pStyle w:val="TAC"/>
            </w:pPr>
            <w:r w:rsidRPr="00D01CF2">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Length = n</w:t>
            </w:r>
          </w:p>
        </w:tc>
        <w:tc>
          <w:tcPr>
            <w:tcW w:w="588" w:type="dxa"/>
            <w:tcBorders>
              <w:left w:val="single" w:sz="4" w:space="0" w:color="auto"/>
            </w:tcBorders>
          </w:tcPr>
          <w:p w:rsidR="003C3723" w:rsidRPr="00D01CF2" w:rsidRDefault="003C3723" w:rsidP="00B0485F">
            <w:pPr>
              <w:pStyle w:val="TAC"/>
            </w:pPr>
          </w:p>
        </w:tc>
      </w:tr>
      <w:tr w:rsidR="00303897" w:rsidRPr="00D01CF2" w:rsidTr="00140024">
        <w:trPr>
          <w:jc w:val="center"/>
        </w:trPr>
        <w:tc>
          <w:tcPr>
            <w:tcW w:w="151" w:type="dxa"/>
            <w:tcBorders>
              <w:top w:val="nil"/>
              <w:left w:val="single" w:sz="6" w:space="0" w:color="auto"/>
            </w:tcBorders>
          </w:tcPr>
          <w:p w:rsidR="00303897" w:rsidRPr="00D01CF2" w:rsidRDefault="00303897" w:rsidP="00140024">
            <w:pPr>
              <w:pStyle w:val="TAC"/>
            </w:pPr>
          </w:p>
        </w:tc>
        <w:tc>
          <w:tcPr>
            <w:tcW w:w="1104" w:type="dxa"/>
            <w:tcBorders>
              <w:right w:val="single" w:sz="4" w:space="0" w:color="auto"/>
            </w:tcBorders>
          </w:tcPr>
          <w:p w:rsidR="00303897" w:rsidRPr="00D01CF2" w:rsidRDefault="00303897" w:rsidP="00140024">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D01CF2" w:rsidRDefault="00303897" w:rsidP="00140024">
            <w:pPr>
              <w:pStyle w:val="TAC"/>
            </w:pPr>
            <w:r w:rsidRPr="00D01CF2">
              <w:t>Enterprise ID</w:t>
            </w:r>
          </w:p>
        </w:tc>
        <w:tc>
          <w:tcPr>
            <w:tcW w:w="588" w:type="dxa"/>
            <w:tcBorders>
              <w:left w:val="single" w:sz="4" w:space="0" w:color="auto"/>
            </w:tcBorders>
          </w:tcPr>
          <w:p w:rsidR="00303897" w:rsidRPr="00D01CF2" w:rsidRDefault="00303897" w:rsidP="00140024">
            <w:pPr>
              <w:pStyle w:val="TAC"/>
            </w:pPr>
          </w:p>
        </w:tc>
      </w:tr>
      <w:tr w:rsidR="003C3723" w:rsidRPr="00D01CF2" w:rsidTr="00B0485F">
        <w:trPr>
          <w:jc w:val="center"/>
        </w:trPr>
        <w:tc>
          <w:tcPr>
            <w:tcW w:w="151" w:type="dxa"/>
            <w:tcBorders>
              <w:top w:val="nil"/>
              <w:left w:val="single" w:sz="6" w:space="0" w:color="auto"/>
              <w:bottom w:val="single" w:sz="4" w:space="0" w:color="auto"/>
            </w:tcBorders>
          </w:tcPr>
          <w:p w:rsidR="003C3723" w:rsidRPr="00D01CF2" w:rsidRDefault="003C3723" w:rsidP="00B0485F">
            <w:pPr>
              <w:pStyle w:val="TAC"/>
            </w:pPr>
          </w:p>
        </w:tc>
        <w:tc>
          <w:tcPr>
            <w:tcW w:w="1104" w:type="dxa"/>
            <w:tcBorders>
              <w:top w:val="nil"/>
              <w:bottom w:val="single" w:sz="4" w:space="0" w:color="auto"/>
              <w:right w:val="single" w:sz="4" w:space="0" w:color="auto"/>
            </w:tcBorders>
          </w:tcPr>
          <w:p w:rsidR="003C3723" w:rsidRPr="00D01CF2" w:rsidRDefault="00303897" w:rsidP="00B0485F">
            <w:pPr>
              <w:pStyle w:val="TAC"/>
            </w:pPr>
            <w:r w:rsidRPr="00D01CF2">
              <w:rPr>
                <w:lang w:val="de-DE"/>
              </w:rPr>
              <w:t>k</w:t>
            </w:r>
            <w:r w:rsidRPr="00D01CF2">
              <w:t xml:space="preserve"> </w:t>
            </w:r>
            <w:r w:rsidR="003C3723" w:rsidRPr="00D01CF2">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IE specific data or content of a grouped IE</w:t>
            </w:r>
          </w:p>
        </w:tc>
        <w:tc>
          <w:tcPr>
            <w:tcW w:w="588" w:type="dxa"/>
            <w:tcBorders>
              <w:top w:val="nil"/>
              <w:left w:val="single" w:sz="4" w:space="0" w:color="auto"/>
              <w:bottom w:val="single" w:sz="4" w:space="0" w:color="auto"/>
            </w:tcBorders>
          </w:tcPr>
          <w:p w:rsidR="003C3723" w:rsidRPr="00D01CF2" w:rsidRDefault="003C3723" w:rsidP="00B0485F">
            <w:pPr>
              <w:pStyle w:val="TAC"/>
            </w:pPr>
          </w:p>
        </w:tc>
      </w:tr>
    </w:tbl>
    <w:p w:rsidR="003C3723" w:rsidRPr="00D01CF2" w:rsidRDefault="003C3723" w:rsidP="003C3723">
      <w:pPr>
        <w:pStyle w:val="TF"/>
        <w:spacing w:before="120"/>
      </w:pPr>
      <w:r w:rsidRPr="00D01CF2">
        <w:t>Figure 8.1.1-1: Information Element Format</w:t>
      </w:r>
    </w:p>
    <w:p w:rsidR="00303897" w:rsidRPr="00D01CF2" w:rsidRDefault="00303897" w:rsidP="00303897">
      <w:pPr>
        <w:pStyle w:val="NO"/>
      </w:pPr>
      <w:r w:rsidRPr="00D01CF2">
        <w:t>NOTE</w:t>
      </w:r>
      <w:r w:rsidR="00FD4CDA" w:rsidRPr="00D01CF2">
        <w:rPr>
          <w:lang w:val="en-GB"/>
        </w:rPr>
        <w:t xml:space="preserve"> </w:t>
      </w:r>
      <w:r w:rsidRPr="00D01CF2">
        <w:t>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D01CF2" w:rsidRDefault="003C3723" w:rsidP="003C3723">
      <w:r w:rsidRPr="00D01CF2">
        <w:t>An IE has the following mandatory fields:</w:t>
      </w:r>
    </w:p>
    <w:p w:rsidR="003C3723" w:rsidRPr="00D01CF2" w:rsidRDefault="003C3723" w:rsidP="003C3723">
      <w:pPr>
        <w:pStyle w:val="B1"/>
      </w:pPr>
      <w:r w:rsidRPr="00D01CF2">
        <w:t>-</w:t>
      </w:r>
      <w:r w:rsidRPr="00D01CF2">
        <w:tab/>
        <w:t xml:space="preserve">Type: this field indicates the type of the Information Element. </w:t>
      </w:r>
      <w:r w:rsidR="00303897" w:rsidRPr="00D01CF2">
        <w:rPr>
          <w:lang w:val="en-GB"/>
        </w:rPr>
        <w:t>IE type</w:t>
      </w:r>
      <w:r w:rsidRPr="00D01CF2">
        <w:t xml:space="preserve"> values </w:t>
      </w:r>
      <w:r w:rsidR="00E23445" w:rsidRPr="00D01CF2">
        <w:t xml:space="preserve">within the range of 0 to 32767 are reserved for IE defined by 3GPP and </w:t>
      </w:r>
      <w:r w:rsidRPr="00D01CF2">
        <w:t xml:space="preserve">are </w:t>
      </w:r>
      <w:r w:rsidR="00E23445" w:rsidRPr="00D01CF2">
        <w:rPr>
          <w:lang w:val="en-GB"/>
        </w:rPr>
        <w:t>list</w:t>
      </w:r>
      <w:r w:rsidR="00E23445" w:rsidRPr="00D01CF2">
        <w:t xml:space="preserve">ed </w:t>
      </w:r>
      <w:r w:rsidRPr="00D01CF2">
        <w:t xml:space="preserve">in </w:t>
      </w:r>
      <w:r w:rsidR="00751AEC">
        <w:rPr>
          <w:lang w:val="en-GB"/>
        </w:rPr>
        <w:t>clause</w:t>
      </w:r>
      <w:r w:rsidRPr="00D01CF2">
        <w:t xml:space="preserve"> 8.1.2</w:t>
      </w:r>
      <w:r w:rsidR="00E23445" w:rsidRPr="00D01CF2">
        <w:t xml:space="preserve"> IE type values within the range of 32768 to 65535 are used for vendor-specific IE and the value allocation is controlled by the vendor</w:t>
      </w:r>
      <w:r w:rsidRPr="00D01CF2">
        <w:t>.</w:t>
      </w:r>
    </w:p>
    <w:p w:rsidR="003C3723" w:rsidRPr="00D01CF2" w:rsidRDefault="003C3723" w:rsidP="003C3723">
      <w:pPr>
        <w:pStyle w:val="B1"/>
        <w:rPr>
          <w:lang w:val="en-GB" w:eastAsia="zh-CN"/>
        </w:rPr>
      </w:pPr>
      <w:r w:rsidRPr="00D01CF2">
        <w:t>-</w:t>
      </w:r>
      <w:r w:rsidR="005E16C7" w:rsidRPr="00D01CF2">
        <w:tab/>
      </w:r>
      <w:r w:rsidRPr="00D01CF2">
        <w:t>Length: this field contains the length of the IE excluding the first four octets, which are common for all IEs (Type and Length) and is denoted "n" in Figure 8.1.1-1</w:t>
      </w:r>
      <w:r w:rsidR="00E23445" w:rsidRPr="00D01CF2">
        <w:rPr>
          <w:lang w:val="en-GB"/>
        </w:rPr>
        <w:t xml:space="preserve"> </w:t>
      </w:r>
      <w:r w:rsidR="00E23445" w:rsidRPr="00D01CF2">
        <w:t>and in Figure 8.1.1-2</w:t>
      </w:r>
      <w:r w:rsidRPr="00D01CF2">
        <w:t>.</w:t>
      </w:r>
      <w:r w:rsidRPr="00D01CF2">
        <w:rPr>
          <w:lang w:eastAsia="zh-CN"/>
        </w:rPr>
        <w:t xml:space="preserve"> Bit 8 of the lowest numbered octet is the most significant bit and bit 1 of the highest numbered octet is the least significant bit.</w:t>
      </w:r>
    </w:p>
    <w:p w:rsidR="00E23445" w:rsidRPr="00D01CF2" w:rsidRDefault="00E23445" w:rsidP="00FD4CDA">
      <w:pPr>
        <w:rPr>
          <w:lang w:eastAsia="zh-CN"/>
        </w:rPr>
      </w:pPr>
      <w:r w:rsidRPr="00D01CF2">
        <w:t>An IE has the following optional fields:</w:t>
      </w:r>
    </w:p>
    <w:p w:rsidR="00E23445" w:rsidRPr="00D01CF2" w:rsidRDefault="00E23445" w:rsidP="00E2344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E23445" w:rsidRPr="00D01CF2" w:rsidRDefault="00E23445" w:rsidP="00E23445">
      <w:r w:rsidRPr="00D01CF2">
        <w:t>For illustration, Figure 8.1.1-2 depicts the format of a Information Element (IE) defined by 3GPP and is specified in this specification. For IE's defined by 3GPP, the IE type shall be within the range of 0 to 32767.</w:t>
      </w:r>
    </w:p>
    <w:p w:rsidR="00E23445" w:rsidRPr="00D01CF2"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D01CF2" w:rsidTr="00140024">
        <w:trPr>
          <w:jc w:val="center"/>
        </w:trPr>
        <w:tc>
          <w:tcPr>
            <w:tcW w:w="151" w:type="dxa"/>
            <w:tcBorders>
              <w:top w:val="single" w:sz="6" w:space="0" w:color="auto"/>
              <w:left w:val="single" w:sz="6" w:space="0" w:color="auto"/>
              <w:bottom w:val="nil"/>
            </w:tcBorders>
          </w:tcPr>
          <w:p w:rsidR="00E23445" w:rsidRPr="00D01CF2" w:rsidRDefault="00E23445" w:rsidP="00140024">
            <w:pPr>
              <w:pStyle w:val="TAH"/>
            </w:pPr>
          </w:p>
        </w:tc>
        <w:tc>
          <w:tcPr>
            <w:tcW w:w="1104" w:type="dxa"/>
          </w:tcPr>
          <w:p w:rsidR="00E23445" w:rsidRPr="00D01CF2" w:rsidRDefault="00E23445" w:rsidP="00140024">
            <w:pPr>
              <w:pStyle w:val="TAH"/>
            </w:pPr>
          </w:p>
        </w:tc>
        <w:tc>
          <w:tcPr>
            <w:tcW w:w="4703" w:type="dxa"/>
            <w:gridSpan w:val="8"/>
          </w:tcPr>
          <w:p w:rsidR="00E23445" w:rsidRPr="00D01CF2" w:rsidRDefault="00E23445" w:rsidP="00140024">
            <w:pPr>
              <w:pStyle w:val="TAH"/>
            </w:pPr>
            <w:r w:rsidRPr="00D01CF2">
              <w:t>Bits</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H"/>
            </w:pPr>
          </w:p>
        </w:tc>
        <w:tc>
          <w:tcPr>
            <w:tcW w:w="1104" w:type="dxa"/>
          </w:tcPr>
          <w:p w:rsidR="00E23445" w:rsidRPr="00D01CF2" w:rsidRDefault="00E23445" w:rsidP="00140024">
            <w:pPr>
              <w:pStyle w:val="TAH"/>
            </w:pPr>
            <w:r w:rsidRPr="00D01CF2">
              <w:t>Octets</w:t>
            </w:r>
          </w:p>
        </w:tc>
        <w:tc>
          <w:tcPr>
            <w:tcW w:w="587" w:type="dxa"/>
            <w:tcBorders>
              <w:bottom w:val="single" w:sz="4" w:space="0" w:color="auto"/>
            </w:tcBorders>
          </w:tcPr>
          <w:p w:rsidR="00E23445" w:rsidRPr="00D01CF2" w:rsidRDefault="00E23445" w:rsidP="00140024">
            <w:pPr>
              <w:pStyle w:val="TAH"/>
            </w:pPr>
            <w:r w:rsidRPr="00D01CF2">
              <w:t>8</w:t>
            </w:r>
          </w:p>
        </w:tc>
        <w:tc>
          <w:tcPr>
            <w:tcW w:w="588" w:type="dxa"/>
            <w:tcBorders>
              <w:bottom w:val="single" w:sz="4" w:space="0" w:color="auto"/>
            </w:tcBorders>
          </w:tcPr>
          <w:p w:rsidR="00E23445" w:rsidRPr="00D01CF2" w:rsidRDefault="00E23445" w:rsidP="00140024">
            <w:pPr>
              <w:pStyle w:val="TAH"/>
            </w:pPr>
            <w:r w:rsidRPr="00D01CF2">
              <w:t>7</w:t>
            </w:r>
          </w:p>
        </w:tc>
        <w:tc>
          <w:tcPr>
            <w:tcW w:w="587" w:type="dxa"/>
            <w:tcBorders>
              <w:bottom w:val="single" w:sz="4" w:space="0" w:color="auto"/>
            </w:tcBorders>
          </w:tcPr>
          <w:p w:rsidR="00E23445" w:rsidRPr="00D01CF2" w:rsidRDefault="00E23445" w:rsidP="00140024">
            <w:pPr>
              <w:pStyle w:val="TAH"/>
            </w:pPr>
            <w:r w:rsidRPr="00D01CF2">
              <w:t>6</w:t>
            </w:r>
          </w:p>
        </w:tc>
        <w:tc>
          <w:tcPr>
            <w:tcW w:w="588" w:type="dxa"/>
            <w:tcBorders>
              <w:bottom w:val="single" w:sz="4" w:space="0" w:color="auto"/>
            </w:tcBorders>
          </w:tcPr>
          <w:p w:rsidR="00E23445" w:rsidRPr="00D01CF2" w:rsidRDefault="00E23445" w:rsidP="00140024">
            <w:pPr>
              <w:pStyle w:val="TAH"/>
            </w:pPr>
            <w:r w:rsidRPr="00D01CF2">
              <w:t>5</w:t>
            </w:r>
          </w:p>
        </w:tc>
        <w:tc>
          <w:tcPr>
            <w:tcW w:w="588" w:type="dxa"/>
            <w:tcBorders>
              <w:bottom w:val="single" w:sz="4" w:space="0" w:color="auto"/>
            </w:tcBorders>
          </w:tcPr>
          <w:p w:rsidR="00E23445" w:rsidRPr="00D01CF2" w:rsidRDefault="00E23445" w:rsidP="00140024">
            <w:pPr>
              <w:pStyle w:val="TAH"/>
            </w:pPr>
            <w:r w:rsidRPr="00D01CF2">
              <w:t>4</w:t>
            </w:r>
          </w:p>
        </w:tc>
        <w:tc>
          <w:tcPr>
            <w:tcW w:w="588" w:type="dxa"/>
            <w:tcBorders>
              <w:bottom w:val="single" w:sz="4" w:space="0" w:color="auto"/>
            </w:tcBorders>
          </w:tcPr>
          <w:p w:rsidR="00E23445" w:rsidRPr="00D01CF2" w:rsidRDefault="00E23445" w:rsidP="00140024">
            <w:pPr>
              <w:pStyle w:val="TAH"/>
            </w:pPr>
            <w:r w:rsidRPr="00D01CF2">
              <w:t>3</w:t>
            </w:r>
          </w:p>
        </w:tc>
        <w:tc>
          <w:tcPr>
            <w:tcW w:w="589" w:type="dxa"/>
            <w:tcBorders>
              <w:bottom w:val="single" w:sz="4" w:space="0" w:color="auto"/>
            </w:tcBorders>
          </w:tcPr>
          <w:p w:rsidR="00E23445" w:rsidRPr="00D01CF2" w:rsidRDefault="00E23445" w:rsidP="00140024">
            <w:pPr>
              <w:pStyle w:val="TAH"/>
            </w:pPr>
            <w:r w:rsidRPr="00D01CF2">
              <w:t>2</w:t>
            </w:r>
          </w:p>
        </w:tc>
        <w:tc>
          <w:tcPr>
            <w:tcW w:w="588" w:type="dxa"/>
            <w:tcBorders>
              <w:bottom w:val="single" w:sz="4" w:space="0" w:color="auto"/>
            </w:tcBorders>
          </w:tcPr>
          <w:p w:rsidR="00E23445" w:rsidRPr="00D01CF2" w:rsidRDefault="00E23445" w:rsidP="00140024">
            <w:pPr>
              <w:pStyle w:val="TAH"/>
            </w:pPr>
            <w:r w:rsidRPr="00D01CF2">
              <w:t>1</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Type = xxx (decimal)</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Length = n</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bottom w:val="single" w:sz="4" w:space="0" w:color="auto"/>
            </w:tcBorders>
          </w:tcPr>
          <w:p w:rsidR="00E23445" w:rsidRPr="00D01CF2" w:rsidRDefault="00E23445" w:rsidP="00140024">
            <w:pPr>
              <w:pStyle w:val="TAC"/>
            </w:pPr>
          </w:p>
        </w:tc>
        <w:tc>
          <w:tcPr>
            <w:tcW w:w="1104" w:type="dxa"/>
            <w:tcBorders>
              <w:top w:val="nil"/>
              <w:bottom w:val="single" w:sz="4" w:space="0" w:color="auto"/>
              <w:right w:val="single" w:sz="4" w:space="0" w:color="auto"/>
            </w:tcBorders>
          </w:tcPr>
          <w:p w:rsidR="00E23445" w:rsidRPr="00D01CF2" w:rsidRDefault="00E23445" w:rsidP="00140024">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IE specific data or content of a grouped IE</w:t>
            </w:r>
          </w:p>
        </w:tc>
        <w:tc>
          <w:tcPr>
            <w:tcW w:w="588" w:type="dxa"/>
            <w:tcBorders>
              <w:top w:val="nil"/>
              <w:left w:val="single" w:sz="4" w:space="0" w:color="auto"/>
              <w:bottom w:val="single" w:sz="4" w:space="0" w:color="auto"/>
            </w:tcBorders>
          </w:tcPr>
          <w:p w:rsidR="00E23445" w:rsidRPr="00D01CF2" w:rsidRDefault="00E23445" w:rsidP="00140024">
            <w:pPr>
              <w:pStyle w:val="TAC"/>
            </w:pPr>
          </w:p>
        </w:tc>
      </w:tr>
    </w:tbl>
    <w:p w:rsidR="00E23445" w:rsidRPr="00D01CF2" w:rsidRDefault="00E23445" w:rsidP="00E23445">
      <w:pPr>
        <w:pStyle w:val="TF"/>
        <w:spacing w:before="120"/>
      </w:pPr>
      <w:r w:rsidRPr="00D01CF2">
        <w:t>Figure 8.1.1-2: 3GPP defined Information Element Format</w:t>
      </w:r>
    </w:p>
    <w:p w:rsidR="00E23445" w:rsidRPr="00D01CF2" w:rsidRDefault="00E23445" w:rsidP="00E23445">
      <w:pPr>
        <w:pStyle w:val="NO"/>
      </w:pPr>
      <w:r w:rsidRPr="00D01CF2">
        <w:t>NOTE</w:t>
      </w:r>
      <w:r w:rsidR="00FD4CDA" w:rsidRPr="00D01CF2">
        <w:rPr>
          <w:lang w:val="en-GB"/>
        </w:rPr>
        <w:t xml:space="preserve"> 2</w:t>
      </w:r>
      <w:r w:rsidRPr="00D01CF2">
        <w:t>:</w:t>
      </w:r>
      <w:r w:rsidRPr="00D01CF2">
        <w:tab/>
        <w:t>Bit 8 of Octet 1 is not set. This indicates that the Information Element type value has been allocated by 3GPP.</w:t>
      </w:r>
    </w:p>
    <w:p w:rsidR="00E23445" w:rsidRPr="00D01CF2" w:rsidRDefault="00E23445" w:rsidP="00E23445">
      <w:r w:rsidRPr="00D01CF2">
        <w:t>For illustration, Figure 8.1.1-3 depicts the format of a vendor-specific Information Element, which content is not specified and the IE type value shall be within the range of 32768 to 65535.</w:t>
      </w:r>
    </w:p>
    <w:p w:rsidR="00E23445" w:rsidRPr="00D01CF2"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D01CF2" w:rsidTr="00140024">
        <w:trPr>
          <w:jc w:val="center"/>
        </w:trPr>
        <w:tc>
          <w:tcPr>
            <w:tcW w:w="151" w:type="dxa"/>
            <w:tcBorders>
              <w:top w:val="single" w:sz="6" w:space="0" w:color="auto"/>
              <w:left w:val="single" w:sz="6" w:space="0" w:color="auto"/>
              <w:bottom w:val="nil"/>
            </w:tcBorders>
          </w:tcPr>
          <w:p w:rsidR="00E23445" w:rsidRPr="00D01CF2" w:rsidRDefault="00E23445" w:rsidP="00140024">
            <w:pPr>
              <w:pStyle w:val="TAH"/>
            </w:pPr>
          </w:p>
        </w:tc>
        <w:tc>
          <w:tcPr>
            <w:tcW w:w="1104" w:type="dxa"/>
          </w:tcPr>
          <w:p w:rsidR="00E23445" w:rsidRPr="00D01CF2" w:rsidRDefault="00E23445" w:rsidP="00140024">
            <w:pPr>
              <w:pStyle w:val="TAH"/>
            </w:pPr>
          </w:p>
        </w:tc>
        <w:tc>
          <w:tcPr>
            <w:tcW w:w="4703" w:type="dxa"/>
            <w:gridSpan w:val="8"/>
          </w:tcPr>
          <w:p w:rsidR="00E23445" w:rsidRPr="00D01CF2" w:rsidRDefault="00E23445" w:rsidP="00140024">
            <w:pPr>
              <w:pStyle w:val="TAH"/>
            </w:pPr>
            <w:r w:rsidRPr="00D01CF2">
              <w:t>Bits</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H"/>
            </w:pPr>
          </w:p>
        </w:tc>
        <w:tc>
          <w:tcPr>
            <w:tcW w:w="1104" w:type="dxa"/>
          </w:tcPr>
          <w:p w:rsidR="00E23445" w:rsidRPr="00D01CF2" w:rsidRDefault="00E23445" w:rsidP="00140024">
            <w:pPr>
              <w:pStyle w:val="TAH"/>
            </w:pPr>
            <w:r w:rsidRPr="00D01CF2">
              <w:t>Octets</w:t>
            </w:r>
          </w:p>
        </w:tc>
        <w:tc>
          <w:tcPr>
            <w:tcW w:w="587" w:type="dxa"/>
            <w:tcBorders>
              <w:bottom w:val="single" w:sz="4" w:space="0" w:color="auto"/>
            </w:tcBorders>
          </w:tcPr>
          <w:p w:rsidR="00E23445" w:rsidRPr="00D01CF2" w:rsidRDefault="00E23445" w:rsidP="00140024">
            <w:pPr>
              <w:pStyle w:val="TAH"/>
            </w:pPr>
            <w:r w:rsidRPr="00D01CF2">
              <w:t>8</w:t>
            </w:r>
          </w:p>
        </w:tc>
        <w:tc>
          <w:tcPr>
            <w:tcW w:w="588" w:type="dxa"/>
            <w:tcBorders>
              <w:bottom w:val="single" w:sz="4" w:space="0" w:color="auto"/>
            </w:tcBorders>
          </w:tcPr>
          <w:p w:rsidR="00E23445" w:rsidRPr="00D01CF2" w:rsidRDefault="00E23445" w:rsidP="00140024">
            <w:pPr>
              <w:pStyle w:val="TAH"/>
            </w:pPr>
            <w:r w:rsidRPr="00D01CF2">
              <w:t>7</w:t>
            </w:r>
          </w:p>
        </w:tc>
        <w:tc>
          <w:tcPr>
            <w:tcW w:w="587" w:type="dxa"/>
            <w:tcBorders>
              <w:bottom w:val="single" w:sz="4" w:space="0" w:color="auto"/>
            </w:tcBorders>
          </w:tcPr>
          <w:p w:rsidR="00E23445" w:rsidRPr="00D01CF2" w:rsidRDefault="00E23445" w:rsidP="00140024">
            <w:pPr>
              <w:pStyle w:val="TAH"/>
            </w:pPr>
            <w:r w:rsidRPr="00D01CF2">
              <w:t>6</w:t>
            </w:r>
          </w:p>
        </w:tc>
        <w:tc>
          <w:tcPr>
            <w:tcW w:w="588" w:type="dxa"/>
            <w:tcBorders>
              <w:bottom w:val="single" w:sz="4" w:space="0" w:color="auto"/>
            </w:tcBorders>
          </w:tcPr>
          <w:p w:rsidR="00E23445" w:rsidRPr="00D01CF2" w:rsidRDefault="00E23445" w:rsidP="00140024">
            <w:pPr>
              <w:pStyle w:val="TAH"/>
            </w:pPr>
            <w:r w:rsidRPr="00D01CF2">
              <w:t>5</w:t>
            </w:r>
          </w:p>
        </w:tc>
        <w:tc>
          <w:tcPr>
            <w:tcW w:w="588" w:type="dxa"/>
            <w:tcBorders>
              <w:bottom w:val="single" w:sz="4" w:space="0" w:color="auto"/>
            </w:tcBorders>
          </w:tcPr>
          <w:p w:rsidR="00E23445" w:rsidRPr="00D01CF2" w:rsidRDefault="00E23445" w:rsidP="00140024">
            <w:pPr>
              <w:pStyle w:val="TAH"/>
            </w:pPr>
            <w:r w:rsidRPr="00D01CF2">
              <w:t>4</w:t>
            </w:r>
          </w:p>
        </w:tc>
        <w:tc>
          <w:tcPr>
            <w:tcW w:w="588" w:type="dxa"/>
            <w:tcBorders>
              <w:bottom w:val="single" w:sz="4" w:space="0" w:color="auto"/>
            </w:tcBorders>
          </w:tcPr>
          <w:p w:rsidR="00E23445" w:rsidRPr="00D01CF2" w:rsidRDefault="00E23445" w:rsidP="00140024">
            <w:pPr>
              <w:pStyle w:val="TAH"/>
            </w:pPr>
            <w:r w:rsidRPr="00D01CF2">
              <w:t>3</w:t>
            </w:r>
          </w:p>
        </w:tc>
        <w:tc>
          <w:tcPr>
            <w:tcW w:w="589" w:type="dxa"/>
            <w:tcBorders>
              <w:bottom w:val="single" w:sz="4" w:space="0" w:color="auto"/>
            </w:tcBorders>
          </w:tcPr>
          <w:p w:rsidR="00E23445" w:rsidRPr="00D01CF2" w:rsidRDefault="00E23445" w:rsidP="00140024">
            <w:pPr>
              <w:pStyle w:val="TAH"/>
            </w:pPr>
            <w:r w:rsidRPr="00D01CF2">
              <w:t>2</w:t>
            </w:r>
          </w:p>
        </w:tc>
        <w:tc>
          <w:tcPr>
            <w:tcW w:w="588" w:type="dxa"/>
            <w:tcBorders>
              <w:bottom w:val="single" w:sz="4" w:space="0" w:color="auto"/>
            </w:tcBorders>
          </w:tcPr>
          <w:p w:rsidR="00E23445" w:rsidRPr="00D01CF2" w:rsidRDefault="00E23445" w:rsidP="00140024">
            <w:pPr>
              <w:pStyle w:val="TAH"/>
            </w:pPr>
            <w:r w:rsidRPr="00D01CF2">
              <w:t>1</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Type = xxx (decimal)</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Length = n</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Enterprise ID</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bottom w:val="single" w:sz="4" w:space="0" w:color="auto"/>
            </w:tcBorders>
          </w:tcPr>
          <w:p w:rsidR="00E23445" w:rsidRPr="00D01CF2" w:rsidRDefault="00E23445" w:rsidP="00140024">
            <w:pPr>
              <w:pStyle w:val="TAC"/>
            </w:pPr>
          </w:p>
        </w:tc>
        <w:tc>
          <w:tcPr>
            <w:tcW w:w="1104" w:type="dxa"/>
            <w:tcBorders>
              <w:top w:val="nil"/>
              <w:bottom w:val="single" w:sz="4" w:space="0" w:color="auto"/>
              <w:right w:val="single" w:sz="4" w:space="0" w:color="auto"/>
            </w:tcBorders>
          </w:tcPr>
          <w:p w:rsidR="00E23445" w:rsidRPr="00D01CF2" w:rsidRDefault="00E23445" w:rsidP="00140024">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IE specific data or content of a grouped IE</w:t>
            </w:r>
          </w:p>
        </w:tc>
        <w:tc>
          <w:tcPr>
            <w:tcW w:w="588" w:type="dxa"/>
            <w:tcBorders>
              <w:top w:val="nil"/>
              <w:left w:val="single" w:sz="4" w:space="0" w:color="auto"/>
              <w:bottom w:val="single" w:sz="4" w:space="0" w:color="auto"/>
            </w:tcBorders>
          </w:tcPr>
          <w:p w:rsidR="00E23445" w:rsidRPr="00D01CF2" w:rsidRDefault="00E23445" w:rsidP="00140024">
            <w:pPr>
              <w:pStyle w:val="TAC"/>
            </w:pPr>
          </w:p>
        </w:tc>
      </w:tr>
    </w:tbl>
    <w:p w:rsidR="00E23445" w:rsidRPr="00D01CF2" w:rsidRDefault="00E23445" w:rsidP="00E23445">
      <w:pPr>
        <w:pStyle w:val="TF"/>
        <w:spacing w:before="120"/>
      </w:pPr>
      <w:r w:rsidRPr="00D01CF2">
        <w:t>Figure 8.1.1-3: Vendor-Specific Information Element Format</w:t>
      </w:r>
    </w:p>
    <w:p w:rsidR="00E23445" w:rsidRPr="00D01CF2" w:rsidRDefault="00E23445" w:rsidP="00020AC1">
      <w:pPr>
        <w:pStyle w:val="NO"/>
      </w:pPr>
      <w:r w:rsidRPr="00D01CF2">
        <w:t>NOTE</w:t>
      </w:r>
      <w:r w:rsidR="00FD4CDA" w:rsidRPr="00D01CF2">
        <w:rPr>
          <w:lang w:val="en-GB"/>
        </w:rPr>
        <w:t xml:space="preserve"> 3</w:t>
      </w:r>
      <w:r w:rsidRPr="00D01CF2">
        <w:t>:</w:t>
      </w:r>
      <w:r w:rsidRPr="00D01CF2">
        <w:tab/>
        <w:t>Bit 8 of Octet 1 is set. This indicates that the IE type value has been allocated by the vendor identified by the Enterprise ID. The content of this IE is vendor specific and therefore out of scope of this specification.</w:t>
      </w:r>
    </w:p>
    <w:p w:rsidR="003C3723" w:rsidRPr="00D01CF2" w:rsidRDefault="003C3723" w:rsidP="001D537F">
      <w:pPr>
        <w:pStyle w:val="Heading3"/>
        <w:rPr>
          <w:lang w:val="en-US"/>
        </w:rPr>
      </w:pPr>
      <w:bookmarkStart w:id="363" w:name="_Toc19717344"/>
      <w:r w:rsidRPr="00D01CF2">
        <w:rPr>
          <w:lang w:val="en-US"/>
        </w:rPr>
        <w:t>8.1.2</w:t>
      </w:r>
      <w:r w:rsidRPr="00D01CF2">
        <w:rPr>
          <w:lang w:val="en-US"/>
        </w:rPr>
        <w:tab/>
        <w:t>Information Element Types</w:t>
      </w:r>
      <w:bookmarkEnd w:id="363"/>
    </w:p>
    <w:p w:rsidR="003C3723" w:rsidRPr="00D01CF2" w:rsidRDefault="003C3723" w:rsidP="003C372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3C3723" w:rsidRPr="00D01CF2" w:rsidRDefault="003C3723" w:rsidP="003C3723">
      <w:pPr>
        <w:pStyle w:val="B1"/>
        <w:rPr>
          <w:lang w:val="en-GB" w:eastAsia="zh-CN"/>
        </w:rPr>
      </w:pPr>
      <w:r w:rsidRPr="00D01CF2">
        <w:rPr>
          <w:lang w:eastAsia="zh-CN"/>
        </w:rPr>
        <w:t>-</w:t>
      </w:r>
      <w:r w:rsidRPr="00D01CF2">
        <w:rPr>
          <w:lang w:eastAsia="zh-CN"/>
        </w:rPr>
        <w:tab/>
        <w:t>Fixed Length: the IE has a fixed set of fields, and a fixed number of octets</w:t>
      </w:r>
      <w:r w:rsidR="00732D11" w:rsidRPr="00D01CF2">
        <w:rPr>
          <w:lang w:val="en-GB" w:eastAsia="zh-CN"/>
        </w:rPr>
        <w:t>;</w:t>
      </w:r>
    </w:p>
    <w:p w:rsidR="003C3723" w:rsidRPr="00D01CF2" w:rsidRDefault="003C3723" w:rsidP="003C3723">
      <w:pPr>
        <w:pStyle w:val="B1"/>
        <w:rPr>
          <w:lang w:val="en-GB"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r w:rsidR="00732D11" w:rsidRPr="00D01CF2">
        <w:rPr>
          <w:lang w:val="en-GB" w:eastAsia="zh-CN"/>
        </w:rPr>
        <w:t>;</w:t>
      </w:r>
    </w:p>
    <w:p w:rsidR="003C3723" w:rsidRPr="00D01CF2" w:rsidRDefault="003C3723" w:rsidP="003C372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980C9A" w:rsidRPr="00D01CF2" w:rsidRDefault="00980C9A" w:rsidP="00980C9A">
      <w:r w:rsidRPr="00D01CF2">
        <w:rPr>
          <w:lang w:eastAsia="zh-CN"/>
        </w:rPr>
        <w:t xml:space="preserve">An IE of any of the above types may have a null length as specified in </w:t>
      </w:r>
      <w:r w:rsidR="00751AEC">
        <w:rPr>
          <w:lang w:eastAsia="zh-CN"/>
        </w:rPr>
        <w:t>clause</w:t>
      </w:r>
      <w:r w:rsidRPr="00D01CF2">
        <w:rPr>
          <w:lang w:eastAsia="zh-CN"/>
        </w:rPr>
        <w:t xml:space="preserve"> 5.6.</w:t>
      </w:r>
      <w:r w:rsidR="00273C20" w:rsidRPr="00D01CF2">
        <w:rPr>
          <w:lang w:eastAsia="zh-CN"/>
        </w:rPr>
        <w:t>3</w:t>
      </w:r>
      <w:r w:rsidRPr="00D01CF2">
        <w:rPr>
          <w:lang w:eastAsia="zh-CN"/>
        </w:rPr>
        <w:t>. This shall not be considered as an error by the receiving PFCP entity.</w:t>
      </w:r>
    </w:p>
    <w:p w:rsidR="003C3723" w:rsidRPr="00D01CF2" w:rsidRDefault="003C3723" w:rsidP="003C372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rsidR="003C635D">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C3723" w:rsidRPr="00D01CF2" w:rsidRDefault="003C3723" w:rsidP="003C3723">
      <w:r w:rsidRPr="00D01CF2">
        <w:t>Within IEs, certain fields may be described as spare. These bits shall be transmitted with the value set to 0. To allow for future features, the receiver shall not evaluate these bits.</w:t>
      </w:r>
    </w:p>
    <w:p w:rsidR="003C3723" w:rsidRPr="00D01CF2" w:rsidRDefault="003C3723" w:rsidP="001D537F">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3C3723" w:rsidRPr="00D01CF2" w:rsidTr="0074714C">
        <w:trPr>
          <w:tblHeader/>
          <w:jc w:val="center"/>
        </w:trPr>
        <w:tc>
          <w:tcPr>
            <w:tcW w:w="519" w:type="pct"/>
            <w:shd w:val="clear" w:color="auto" w:fill="E0E0E0"/>
          </w:tcPr>
          <w:p w:rsidR="003C3723" w:rsidRPr="00D01CF2" w:rsidRDefault="003C3723" w:rsidP="00B0485F">
            <w:pPr>
              <w:pStyle w:val="TAH"/>
            </w:pPr>
            <w:r w:rsidRPr="00D01CF2">
              <w:lastRenderedPageBreak/>
              <w:t>IE Type value</w:t>
            </w:r>
          </w:p>
          <w:p w:rsidR="003C3723" w:rsidRPr="00D01CF2" w:rsidRDefault="003C3723" w:rsidP="00B0485F">
            <w:pPr>
              <w:pStyle w:val="TAH"/>
            </w:pPr>
            <w:r w:rsidRPr="00D01CF2">
              <w:t>(Decimal)</w:t>
            </w:r>
          </w:p>
        </w:tc>
        <w:tc>
          <w:tcPr>
            <w:tcW w:w="2037" w:type="pct"/>
            <w:shd w:val="clear" w:color="auto" w:fill="E0E0E0"/>
          </w:tcPr>
          <w:p w:rsidR="003C3723" w:rsidRPr="00D01CF2" w:rsidRDefault="003C3723" w:rsidP="00B0485F">
            <w:pPr>
              <w:pStyle w:val="TAH"/>
            </w:pPr>
            <w:r w:rsidRPr="00D01CF2">
              <w:t>Information elements</w:t>
            </w:r>
          </w:p>
        </w:tc>
        <w:tc>
          <w:tcPr>
            <w:tcW w:w="1406" w:type="pct"/>
            <w:shd w:val="clear" w:color="auto" w:fill="E0E0E0"/>
          </w:tcPr>
          <w:p w:rsidR="003C3723" w:rsidRPr="00D01CF2" w:rsidRDefault="003C3723" w:rsidP="00B0485F">
            <w:pPr>
              <w:pStyle w:val="TAH"/>
            </w:pPr>
            <w:r w:rsidRPr="00D01CF2">
              <w:t>Comment / Reference</w:t>
            </w:r>
          </w:p>
        </w:tc>
        <w:tc>
          <w:tcPr>
            <w:tcW w:w="1038" w:type="pct"/>
            <w:shd w:val="clear" w:color="auto" w:fill="E0E0E0"/>
          </w:tcPr>
          <w:p w:rsidR="003C3723" w:rsidRPr="00D01CF2" w:rsidRDefault="003C3723" w:rsidP="00B0485F">
            <w:pPr>
              <w:pStyle w:val="TAH"/>
            </w:pPr>
            <w:r w:rsidRPr="00D01CF2">
              <w:t>Number of Fixed Octets</w:t>
            </w:r>
          </w:p>
        </w:tc>
      </w:tr>
      <w:tr w:rsidR="00B07CAE" w:rsidRPr="00D01CF2" w:rsidTr="0074714C">
        <w:trPr>
          <w:jc w:val="center"/>
        </w:trPr>
        <w:tc>
          <w:tcPr>
            <w:tcW w:w="519" w:type="pct"/>
          </w:tcPr>
          <w:p w:rsidR="00B07CAE" w:rsidRPr="00D01CF2" w:rsidRDefault="00B07CAE" w:rsidP="00AA6D80">
            <w:pPr>
              <w:pStyle w:val="TAC"/>
              <w:rPr>
                <w:szCs w:val="16"/>
              </w:rPr>
            </w:pPr>
            <w:r w:rsidRPr="00D01CF2">
              <w:t>0</w:t>
            </w:r>
          </w:p>
        </w:tc>
        <w:tc>
          <w:tcPr>
            <w:tcW w:w="2037" w:type="pct"/>
          </w:tcPr>
          <w:p w:rsidR="00B07CAE" w:rsidRPr="00D01CF2" w:rsidRDefault="00B07CAE" w:rsidP="009A61DE">
            <w:pPr>
              <w:pStyle w:val="TAL"/>
            </w:pPr>
            <w:r w:rsidRPr="00D01CF2">
              <w:t>Reserved</w:t>
            </w:r>
          </w:p>
        </w:tc>
        <w:tc>
          <w:tcPr>
            <w:tcW w:w="1406" w:type="pct"/>
          </w:tcPr>
          <w:p w:rsidR="00B07CAE" w:rsidRPr="00D01CF2" w:rsidRDefault="00B07CAE" w:rsidP="00DE5AAE">
            <w:pPr>
              <w:pStyle w:val="TAL"/>
              <w:rPr>
                <w:sz w:val="16"/>
                <w:szCs w:val="16"/>
              </w:rPr>
            </w:pPr>
          </w:p>
        </w:tc>
        <w:tc>
          <w:tcPr>
            <w:tcW w:w="1038" w:type="pct"/>
          </w:tcPr>
          <w:p w:rsidR="00B07CAE" w:rsidRPr="00D01CF2" w:rsidRDefault="00B07CAE" w:rsidP="00DE5AAE">
            <w:pPr>
              <w:pStyle w:val="TAL"/>
              <w:jc w:val="center"/>
              <w:rPr>
                <w:sz w:val="16"/>
                <w:szCs w:val="16"/>
              </w:rPr>
            </w:pP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w:t>
            </w:r>
          </w:p>
        </w:tc>
        <w:tc>
          <w:tcPr>
            <w:tcW w:w="2037" w:type="pct"/>
          </w:tcPr>
          <w:p w:rsidR="00B07CAE" w:rsidRPr="00D01CF2" w:rsidRDefault="00B07CAE" w:rsidP="00DE5AAE">
            <w:pPr>
              <w:pStyle w:val="TAL"/>
              <w:rPr>
                <w:sz w:val="16"/>
                <w:szCs w:val="16"/>
              </w:rPr>
            </w:pPr>
            <w:r w:rsidRPr="00D01CF2">
              <w:rPr>
                <w:lang w:val="fr-FR"/>
              </w:rPr>
              <w:t>Create PDR</w:t>
            </w:r>
          </w:p>
        </w:tc>
        <w:tc>
          <w:tcPr>
            <w:tcW w:w="1406" w:type="pct"/>
          </w:tcPr>
          <w:p w:rsidR="00B07CAE" w:rsidRPr="00D01CF2" w:rsidRDefault="00B07CAE" w:rsidP="00245137">
            <w:pPr>
              <w:pStyle w:val="TAL"/>
              <w:rPr>
                <w:sz w:val="16"/>
                <w:szCs w:val="16"/>
                <w:lang w:val="de-DE"/>
              </w:rPr>
            </w:pPr>
            <w:r w:rsidRPr="00D01CF2">
              <w:rPr>
                <w:szCs w:val="16"/>
              </w:rPr>
              <w:t>Extendable</w:t>
            </w:r>
            <w:r w:rsidRPr="00D01CF2">
              <w:t xml:space="preserve"> / Table 7.5.2</w:t>
            </w:r>
            <w:r w:rsidR="00DD489B" w:rsidRPr="00D01CF2">
              <w:rPr>
                <w:lang w:val="en-GB"/>
              </w:rPr>
              <w:t>.</w:t>
            </w:r>
            <w:r w:rsidRPr="00D01CF2">
              <w:t>2</w:t>
            </w:r>
            <w:r w:rsidR="00DD489B" w:rsidRPr="00D01CF2">
              <w:rPr>
                <w:lang w:val="de-DE"/>
              </w:rPr>
              <w:t>-1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2</w:t>
            </w:r>
          </w:p>
        </w:tc>
        <w:tc>
          <w:tcPr>
            <w:tcW w:w="2037" w:type="pct"/>
          </w:tcPr>
          <w:p w:rsidR="00B07CAE" w:rsidRPr="00D01CF2" w:rsidRDefault="00B07CAE" w:rsidP="00DE5AAE">
            <w:pPr>
              <w:pStyle w:val="TAL"/>
              <w:rPr>
                <w:sz w:val="16"/>
                <w:szCs w:val="16"/>
              </w:rPr>
            </w:pPr>
            <w:r w:rsidRPr="00D01CF2">
              <w:rPr>
                <w:lang w:val="fr-FR"/>
              </w:rPr>
              <w:t>PDI</w:t>
            </w:r>
          </w:p>
        </w:tc>
        <w:tc>
          <w:tcPr>
            <w:tcW w:w="1406" w:type="pct"/>
          </w:tcPr>
          <w:p w:rsidR="00B07CAE" w:rsidRPr="00D01CF2" w:rsidRDefault="00B07CAE" w:rsidP="00245137">
            <w:pPr>
              <w:pStyle w:val="TAL"/>
              <w:rPr>
                <w:sz w:val="16"/>
                <w:szCs w:val="16"/>
                <w:lang w:val="de-DE"/>
              </w:rPr>
            </w:pPr>
            <w:r w:rsidRPr="00D01CF2">
              <w:t>Extendable /</w:t>
            </w:r>
            <w:r w:rsidR="00245137" w:rsidRPr="00D01CF2">
              <w:rPr>
                <w:lang w:val="de-DE"/>
              </w:rPr>
              <w:t xml:space="preserve"> </w:t>
            </w:r>
            <w:r w:rsidRPr="00D01CF2">
              <w:t>Table 7.5.2</w:t>
            </w:r>
            <w:r w:rsidR="00DD489B" w:rsidRPr="00D01CF2">
              <w:rPr>
                <w:lang w:val="de-DE"/>
              </w:rPr>
              <w:t>.2-2</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3</w:t>
            </w:r>
          </w:p>
        </w:tc>
        <w:tc>
          <w:tcPr>
            <w:tcW w:w="2037" w:type="pct"/>
          </w:tcPr>
          <w:p w:rsidR="00B07CAE" w:rsidRPr="00D01CF2" w:rsidRDefault="00B07CAE" w:rsidP="00DE5AAE">
            <w:pPr>
              <w:pStyle w:val="TAL"/>
              <w:rPr>
                <w:sz w:val="16"/>
                <w:szCs w:val="16"/>
              </w:rPr>
            </w:pPr>
            <w:r w:rsidRPr="00D01CF2">
              <w:t>Create FAR</w:t>
            </w:r>
          </w:p>
        </w:tc>
        <w:tc>
          <w:tcPr>
            <w:tcW w:w="1406" w:type="pct"/>
          </w:tcPr>
          <w:p w:rsidR="00B07CAE" w:rsidRPr="00D01CF2" w:rsidRDefault="00B07CAE" w:rsidP="00245137">
            <w:pPr>
              <w:pStyle w:val="TAL"/>
              <w:rPr>
                <w:sz w:val="16"/>
                <w:szCs w:val="16"/>
                <w:lang w:val="de-DE"/>
              </w:rPr>
            </w:pPr>
            <w:r w:rsidRPr="00D01CF2">
              <w:t>Extendable / Table 7.5.2</w:t>
            </w:r>
            <w:r w:rsidR="00DD489B" w:rsidRPr="00D01CF2">
              <w:rPr>
                <w:lang w:val="de-DE"/>
              </w:rPr>
              <w:t>.3-1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4</w:t>
            </w:r>
          </w:p>
        </w:tc>
        <w:tc>
          <w:tcPr>
            <w:tcW w:w="2037" w:type="pct"/>
          </w:tcPr>
          <w:p w:rsidR="00B07CAE" w:rsidRPr="00D01CF2" w:rsidRDefault="00B07CAE" w:rsidP="00DE5AAE">
            <w:pPr>
              <w:pStyle w:val="TAL"/>
              <w:rPr>
                <w:sz w:val="16"/>
                <w:szCs w:val="16"/>
              </w:rPr>
            </w:pPr>
            <w:r w:rsidRPr="00D01CF2">
              <w:t>Forwarding Parameters</w:t>
            </w:r>
          </w:p>
        </w:tc>
        <w:tc>
          <w:tcPr>
            <w:tcW w:w="1406" w:type="pct"/>
          </w:tcPr>
          <w:p w:rsidR="00B07CAE" w:rsidRPr="00D01CF2" w:rsidRDefault="00B07CAE" w:rsidP="00245137">
            <w:pPr>
              <w:pStyle w:val="TAL"/>
              <w:rPr>
                <w:sz w:val="16"/>
                <w:szCs w:val="16"/>
                <w:lang w:val="de-DE"/>
              </w:rPr>
            </w:pPr>
            <w:r w:rsidRPr="00D01CF2">
              <w:t>Extendable / Table 7.5.2</w:t>
            </w:r>
            <w:r w:rsidR="00DD489B" w:rsidRPr="00D01CF2">
              <w:rPr>
                <w:lang w:val="de-DE"/>
              </w:rPr>
              <w:t>.3-2</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5</w:t>
            </w:r>
          </w:p>
        </w:tc>
        <w:tc>
          <w:tcPr>
            <w:tcW w:w="2037" w:type="pct"/>
          </w:tcPr>
          <w:p w:rsidR="00B07CAE" w:rsidRPr="00D01CF2" w:rsidRDefault="002B5E0B" w:rsidP="00DE5AAE">
            <w:pPr>
              <w:pStyle w:val="TAL"/>
              <w:rPr>
                <w:sz w:val="16"/>
                <w:szCs w:val="16"/>
              </w:rPr>
            </w:pPr>
            <w:r w:rsidRPr="00D01CF2">
              <w:rPr>
                <w:lang w:val="de-DE"/>
              </w:rPr>
              <w:t>Duplicat</w:t>
            </w:r>
            <w:r w:rsidR="00140024" w:rsidRPr="00D01CF2">
              <w:t>ing Parameters</w:t>
            </w:r>
          </w:p>
        </w:tc>
        <w:tc>
          <w:tcPr>
            <w:tcW w:w="1406" w:type="pct"/>
          </w:tcPr>
          <w:p w:rsidR="00B07CAE" w:rsidRPr="00D01CF2" w:rsidRDefault="00B07CAE" w:rsidP="00245137">
            <w:pPr>
              <w:pStyle w:val="TAL"/>
              <w:rPr>
                <w:sz w:val="16"/>
                <w:szCs w:val="16"/>
                <w:lang w:val="de-DE"/>
              </w:rPr>
            </w:pPr>
            <w:r w:rsidRPr="00D01CF2">
              <w:t>Extendable / Table 7.5.2</w:t>
            </w:r>
            <w:r w:rsidR="00DD489B" w:rsidRPr="00D01CF2">
              <w:rPr>
                <w:lang w:val="de-DE"/>
              </w:rPr>
              <w:t>.3-3</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6</w:t>
            </w:r>
          </w:p>
        </w:tc>
        <w:tc>
          <w:tcPr>
            <w:tcW w:w="2037" w:type="pct"/>
          </w:tcPr>
          <w:p w:rsidR="00B07CAE" w:rsidRPr="00D01CF2" w:rsidRDefault="00B07CAE" w:rsidP="00DE5AAE">
            <w:pPr>
              <w:pStyle w:val="TAL"/>
              <w:rPr>
                <w:sz w:val="16"/>
                <w:szCs w:val="16"/>
              </w:rPr>
            </w:pPr>
            <w:r w:rsidRPr="00D01CF2">
              <w:rPr>
                <w:szCs w:val="18"/>
              </w:rPr>
              <w:t>Create U</w:t>
            </w:r>
            <w:r w:rsidRPr="00D01CF2">
              <w:t>RR</w:t>
            </w:r>
          </w:p>
        </w:tc>
        <w:tc>
          <w:tcPr>
            <w:tcW w:w="1406" w:type="pct"/>
          </w:tcPr>
          <w:p w:rsidR="00B07CAE" w:rsidRPr="00D01CF2" w:rsidRDefault="00B07CAE" w:rsidP="00245137">
            <w:pPr>
              <w:pStyle w:val="TAL"/>
              <w:rPr>
                <w:sz w:val="16"/>
                <w:szCs w:val="16"/>
                <w:lang w:val="de-DE"/>
              </w:rPr>
            </w:pPr>
            <w:r w:rsidRPr="00D01CF2">
              <w:t>Extendable / Table 7.5.2</w:t>
            </w:r>
            <w:r w:rsidR="00DD489B" w:rsidRPr="00D01CF2">
              <w:rPr>
                <w:lang w:val="de-DE"/>
              </w:rPr>
              <w:t>.4-1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7</w:t>
            </w:r>
          </w:p>
        </w:tc>
        <w:tc>
          <w:tcPr>
            <w:tcW w:w="2037" w:type="pct"/>
          </w:tcPr>
          <w:p w:rsidR="00B07CAE" w:rsidRPr="00D01CF2" w:rsidRDefault="00B07CAE" w:rsidP="00DE5AAE">
            <w:pPr>
              <w:pStyle w:val="TAL"/>
              <w:rPr>
                <w:sz w:val="16"/>
                <w:szCs w:val="16"/>
              </w:rPr>
            </w:pPr>
            <w:r w:rsidRPr="00D01CF2">
              <w:rPr>
                <w:szCs w:val="18"/>
              </w:rPr>
              <w:t>Create QE</w:t>
            </w:r>
            <w:r w:rsidRPr="00D01CF2">
              <w:t>R</w:t>
            </w:r>
          </w:p>
        </w:tc>
        <w:tc>
          <w:tcPr>
            <w:tcW w:w="1406" w:type="pct"/>
          </w:tcPr>
          <w:p w:rsidR="00B07CAE" w:rsidRPr="00D01CF2" w:rsidRDefault="00B07CAE" w:rsidP="00245137">
            <w:pPr>
              <w:pStyle w:val="TAL"/>
              <w:rPr>
                <w:b/>
                <w:sz w:val="16"/>
                <w:szCs w:val="16"/>
                <w:lang w:val="de-DE"/>
              </w:rPr>
            </w:pPr>
            <w:r w:rsidRPr="00D01CF2">
              <w:t>Extendable /</w:t>
            </w:r>
            <w:r w:rsidR="00247971" w:rsidRPr="00D01CF2">
              <w:rPr>
                <w:lang w:val="de-DE"/>
              </w:rPr>
              <w:t xml:space="preserve"> </w:t>
            </w:r>
            <w:r w:rsidRPr="00D01CF2">
              <w:t>Table 7.5.2</w:t>
            </w:r>
            <w:r w:rsidR="00DD489B" w:rsidRPr="00D01CF2">
              <w:rPr>
                <w:lang w:val="de-DE"/>
              </w:rPr>
              <w:t>.5-1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8</w:t>
            </w:r>
          </w:p>
        </w:tc>
        <w:tc>
          <w:tcPr>
            <w:tcW w:w="2037" w:type="pct"/>
          </w:tcPr>
          <w:p w:rsidR="00B07CAE" w:rsidRPr="00D01CF2" w:rsidRDefault="00B07CAE" w:rsidP="00DE5AAE">
            <w:pPr>
              <w:pStyle w:val="TAL"/>
              <w:rPr>
                <w:sz w:val="16"/>
                <w:szCs w:val="16"/>
              </w:rPr>
            </w:pPr>
            <w:r w:rsidRPr="00D01CF2">
              <w:rPr>
                <w:lang w:val="en-US"/>
              </w:rPr>
              <w:t>Created PDR</w:t>
            </w:r>
          </w:p>
        </w:tc>
        <w:tc>
          <w:tcPr>
            <w:tcW w:w="1406" w:type="pct"/>
          </w:tcPr>
          <w:p w:rsidR="00B07CAE" w:rsidRPr="00D01CF2" w:rsidRDefault="00B07CAE" w:rsidP="00245137">
            <w:pPr>
              <w:pStyle w:val="TAL"/>
              <w:rPr>
                <w:sz w:val="16"/>
                <w:szCs w:val="16"/>
                <w:lang w:val="de-DE"/>
              </w:rPr>
            </w:pPr>
            <w:r w:rsidRPr="00D01CF2">
              <w:t>Extendable / Table 7.5.3</w:t>
            </w:r>
            <w:r w:rsidR="00DD489B" w:rsidRPr="00D01CF2">
              <w:rPr>
                <w:lang w:val="de-DE"/>
              </w:rPr>
              <w:t>.2-1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9</w:t>
            </w:r>
          </w:p>
        </w:tc>
        <w:tc>
          <w:tcPr>
            <w:tcW w:w="2037" w:type="pct"/>
          </w:tcPr>
          <w:p w:rsidR="00B07CAE" w:rsidRPr="00D01CF2" w:rsidRDefault="00B07CAE" w:rsidP="00DE5AAE">
            <w:pPr>
              <w:pStyle w:val="TAL"/>
              <w:rPr>
                <w:sz w:val="16"/>
                <w:szCs w:val="16"/>
              </w:rPr>
            </w:pPr>
            <w:r w:rsidRPr="00D01CF2">
              <w:rPr>
                <w:lang w:val="fr-FR"/>
              </w:rPr>
              <w:t>Update PDR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w:t>
            </w:r>
            <w:r w:rsidRPr="00D01CF2">
              <w:t>2</w:t>
            </w:r>
            <w:r w:rsidR="00DD489B" w:rsidRPr="00D01CF2">
              <w:rPr>
                <w:lang w:val="de-DE"/>
              </w:rPr>
              <w:t>-1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10</w:t>
            </w:r>
          </w:p>
        </w:tc>
        <w:tc>
          <w:tcPr>
            <w:tcW w:w="2037" w:type="pct"/>
          </w:tcPr>
          <w:p w:rsidR="00B07CAE" w:rsidRPr="00D01CF2" w:rsidRDefault="00B07CAE" w:rsidP="00DE5AAE">
            <w:pPr>
              <w:pStyle w:val="TAL"/>
              <w:rPr>
                <w:sz w:val="16"/>
                <w:szCs w:val="16"/>
              </w:rPr>
            </w:pPr>
            <w:r w:rsidRPr="00D01CF2">
              <w:t>Update FAR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w:t>
            </w:r>
            <w:r w:rsidRPr="00D01CF2">
              <w:t>3</w:t>
            </w:r>
            <w:r w:rsidR="00DD489B" w:rsidRPr="00D01CF2">
              <w:rPr>
                <w:lang w:val="de-DE"/>
              </w:rPr>
              <w:t>-1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11</w:t>
            </w:r>
          </w:p>
        </w:tc>
        <w:tc>
          <w:tcPr>
            <w:tcW w:w="2037" w:type="pct"/>
          </w:tcPr>
          <w:p w:rsidR="00B07CAE" w:rsidRPr="00D01CF2" w:rsidRDefault="00B07CAE" w:rsidP="00DE5AAE">
            <w:pPr>
              <w:pStyle w:val="TAL"/>
              <w:rPr>
                <w:sz w:val="16"/>
                <w:szCs w:val="16"/>
              </w:rPr>
            </w:pPr>
            <w:r w:rsidRPr="00D01CF2">
              <w:t>Update Forwarding Parameters</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.3-2</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12</w:t>
            </w:r>
          </w:p>
        </w:tc>
        <w:tc>
          <w:tcPr>
            <w:tcW w:w="2037" w:type="pct"/>
          </w:tcPr>
          <w:p w:rsidR="00B07CAE" w:rsidRPr="00D01CF2" w:rsidRDefault="00B07CAE" w:rsidP="00DE5AAE">
            <w:pPr>
              <w:pStyle w:val="TAL"/>
              <w:rPr>
                <w:sz w:val="16"/>
                <w:szCs w:val="16"/>
              </w:rPr>
            </w:pPr>
            <w:r w:rsidRPr="00D01CF2">
              <w:t xml:space="preserve">Update </w:t>
            </w:r>
            <w:r w:rsidR="00C74C6E" w:rsidRPr="00D01CF2">
              <w:t>BAR (</w:t>
            </w:r>
            <w:r w:rsidR="007F4E06" w:rsidRPr="00D01CF2">
              <w:t xml:space="preserve">PFCP </w:t>
            </w:r>
            <w:r w:rsidR="00C74C6E" w:rsidRPr="00D01CF2">
              <w:t>Session Report Response)</w:t>
            </w:r>
          </w:p>
        </w:tc>
        <w:tc>
          <w:tcPr>
            <w:tcW w:w="1406" w:type="pct"/>
          </w:tcPr>
          <w:p w:rsidR="00B07CAE" w:rsidRPr="00D01CF2" w:rsidRDefault="00B07CAE" w:rsidP="00AA6D80">
            <w:pPr>
              <w:pStyle w:val="TAL"/>
              <w:rPr>
                <w:sz w:val="16"/>
                <w:szCs w:val="16"/>
                <w:lang w:val="de-DE"/>
              </w:rPr>
            </w:pPr>
            <w:r w:rsidRPr="00D01CF2">
              <w:t xml:space="preserve">Extendable / Table </w:t>
            </w:r>
            <w:r w:rsidR="00140024" w:rsidRPr="00D01CF2">
              <w:t>7.5.</w:t>
            </w:r>
            <w:r w:rsidR="00140024" w:rsidRPr="00D01CF2">
              <w:rPr>
                <w:lang w:val="de-DE"/>
              </w:rPr>
              <w:t xml:space="preserve">9.2-1 </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13</w:t>
            </w:r>
          </w:p>
        </w:tc>
        <w:tc>
          <w:tcPr>
            <w:tcW w:w="2037" w:type="pct"/>
          </w:tcPr>
          <w:p w:rsidR="00B07CAE" w:rsidRPr="00D01CF2" w:rsidRDefault="00B07CAE" w:rsidP="00DE5AAE">
            <w:pPr>
              <w:pStyle w:val="TAL"/>
              <w:rPr>
                <w:sz w:val="16"/>
                <w:szCs w:val="16"/>
              </w:rPr>
            </w:pPr>
            <w:r w:rsidRPr="00D01CF2">
              <w:rPr>
                <w:lang w:val="de-DE"/>
              </w:rPr>
              <w:t>Update URR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.4</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14</w:t>
            </w:r>
          </w:p>
        </w:tc>
        <w:tc>
          <w:tcPr>
            <w:tcW w:w="2037" w:type="pct"/>
          </w:tcPr>
          <w:p w:rsidR="00B07CAE" w:rsidRPr="00D01CF2" w:rsidRDefault="00B07CAE" w:rsidP="00DE5AAE">
            <w:pPr>
              <w:pStyle w:val="TAL"/>
              <w:rPr>
                <w:sz w:val="16"/>
                <w:szCs w:val="16"/>
              </w:rPr>
            </w:pPr>
            <w:r w:rsidRPr="00D01CF2">
              <w:rPr>
                <w:lang w:val="fr-FR"/>
              </w:rPr>
              <w:t>Update QER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.5</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15</w:t>
            </w:r>
          </w:p>
        </w:tc>
        <w:tc>
          <w:tcPr>
            <w:tcW w:w="2037" w:type="pct"/>
          </w:tcPr>
          <w:p w:rsidR="00B07CAE" w:rsidRPr="00D01CF2" w:rsidRDefault="00B07CAE" w:rsidP="00DE5AAE">
            <w:pPr>
              <w:pStyle w:val="TAL"/>
              <w:rPr>
                <w:sz w:val="16"/>
                <w:szCs w:val="16"/>
              </w:rPr>
            </w:pPr>
            <w:r w:rsidRPr="00D01CF2">
              <w:t>Remove PDR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.6</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16</w:t>
            </w:r>
          </w:p>
        </w:tc>
        <w:tc>
          <w:tcPr>
            <w:tcW w:w="2037" w:type="pct"/>
          </w:tcPr>
          <w:p w:rsidR="00B07CAE" w:rsidRPr="00D01CF2" w:rsidRDefault="00B07CAE" w:rsidP="00DE5AAE">
            <w:pPr>
              <w:pStyle w:val="TAL"/>
              <w:rPr>
                <w:sz w:val="16"/>
                <w:szCs w:val="16"/>
              </w:rPr>
            </w:pPr>
            <w:r w:rsidRPr="00D01CF2">
              <w:t>Remove FAR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.7</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17</w:t>
            </w:r>
          </w:p>
        </w:tc>
        <w:tc>
          <w:tcPr>
            <w:tcW w:w="2037" w:type="pct"/>
          </w:tcPr>
          <w:p w:rsidR="00B07CAE" w:rsidRPr="00D01CF2" w:rsidRDefault="00B07CAE" w:rsidP="00DE5AAE">
            <w:pPr>
              <w:pStyle w:val="TAL"/>
              <w:rPr>
                <w:sz w:val="16"/>
                <w:szCs w:val="16"/>
              </w:rPr>
            </w:pPr>
            <w:r w:rsidRPr="00D01CF2">
              <w:t>Remove URR</w:t>
            </w:r>
          </w:p>
        </w:tc>
        <w:tc>
          <w:tcPr>
            <w:tcW w:w="1406" w:type="pct"/>
          </w:tcPr>
          <w:p w:rsidR="00B07CAE" w:rsidRPr="00D01CF2" w:rsidRDefault="00B07CAE" w:rsidP="00245137">
            <w:pPr>
              <w:pStyle w:val="TAL"/>
              <w:rPr>
                <w:sz w:val="16"/>
                <w:szCs w:val="16"/>
              </w:rPr>
            </w:pPr>
            <w:r w:rsidRPr="00D01CF2">
              <w:t>Extendable / Table 7.5.4</w:t>
            </w:r>
            <w:r w:rsidR="00DD489B" w:rsidRPr="00D01CF2">
              <w:rPr>
                <w:lang w:val="en-US"/>
              </w:rPr>
              <w:t>.8</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18</w:t>
            </w:r>
          </w:p>
        </w:tc>
        <w:tc>
          <w:tcPr>
            <w:tcW w:w="2037" w:type="pct"/>
          </w:tcPr>
          <w:p w:rsidR="00B07CAE" w:rsidRPr="00D01CF2" w:rsidRDefault="00B07CAE" w:rsidP="00DE5AAE">
            <w:pPr>
              <w:pStyle w:val="TAL"/>
              <w:rPr>
                <w:sz w:val="16"/>
                <w:szCs w:val="16"/>
              </w:rPr>
            </w:pPr>
            <w:r w:rsidRPr="00D01CF2">
              <w:t>Remove QER</w:t>
            </w:r>
          </w:p>
        </w:tc>
        <w:tc>
          <w:tcPr>
            <w:tcW w:w="1406" w:type="pct"/>
          </w:tcPr>
          <w:p w:rsidR="00B07CAE" w:rsidRPr="00D01CF2" w:rsidRDefault="00B07CAE" w:rsidP="00245137">
            <w:pPr>
              <w:pStyle w:val="TAL"/>
              <w:rPr>
                <w:sz w:val="16"/>
                <w:szCs w:val="16"/>
              </w:rPr>
            </w:pPr>
            <w:r w:rsidRPr="00D01CF2">
              <w:t>Extendable / Table 7.5.4</w:t>
            </w:r>
            <w:r w:rsidR="00DD489B" w:rsidRPr="00D01CF2">
              <w:rPr>
                <w:lang w:val="en-US"/>
              </w:rPr>
              <w:t>.9</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pPr>
            <w:r w:rsidRPr="00D01CF2">
              <w:rPr>
                <w:szCs w:val="16"/>
              </w:rPr>
              <w:t>19</w:t>
            </w:r>
          </w:p>
        </w:tc>
        <w:tc>
          <w:tcPr>
            <w:tcW w:w="2037" w:type="pct"/>
          </w:tcPr>
          <w:p w:rsidR="00B07CAE" w:rsidRPr="00D01CF2" w:rsidRDefault="00B07CAE" w:rsidP="005337A4">
            <w:pPr>
              <w:pStyle w:val="TAL"/>
            </w:pPr>
            <w:r w:rsidRPr="00D01CF2">
              <w:t>Cause</w:t>
            </w:r>
          </w:p>
        </w:tc>
        <w:tc>
          <w:tcPr>
            <w:tcW w:w="1406" w:type="pct"/>
          </w:tcPr>
          <w:p w:rsidR="00B07CAE" w:rsidRPr="00D01CF2" w:rsidRDefault="00B07CAE" w:rsidP="00245137">
            <w:pPr>
              <w:pStyle w:val="TAL"/>
              <w:rPr>
                <w:sz w:val="16"/>
                <w:szCs w:val="16"/>
              </w:rPr>
            </w:pPr>
            <w:r w:rsidRPr="00D01CF2">
              <w:t xml:space="preserve">Fixed / </w:t>
            </w:r>
            <w:r w:rsidR="00751AEC">
              <w:t>Clause</w:t>
            </w:r>
            <w:r w:rsidRPr="00D01CF2">
              <w:t xml:space="preserve"> 8.2.1</w:t>
            </w:r>
          </w:p>
        </w:tc>
        <w:tc>
          <w:tcPr>
            <w:tcW w:w="1038" w:type="pct"/>
          </w:tcPr>
          <w:p w:rsidR="00B07CAE" w:rsidRPr="00D01CF2" w:rsidRDefault="0092311D" w:rsidP="00DE5AAE">
            <w:pPr>
              <w:pStyle w:val="TAL"/>
              <w:jc w:val="center"/>
              <w:rPr>
                <w:sz w:val="16"/>
                <w:szCs w:val="16"/>
                <w:lang w:val="en-GB"/>
              </w:rPr>
            </w:pPr>
            <w:r w:rsidRPr="00D01CF2">
              <w:rPr>
                <w:sz w:val="16"/>
                <w:szCs w:val="16"/>
                <w:lang w:val="en-GB"/>
              </w:rPr>
              <w:t>1</w:t>
            </w:r>
          </w:p>
        </w:tc>
      </w:tr>
      <w:tr w:rsidR="003D1BBD" w:rsidRPr="00D01CF2" w:rsidTr="0074714C">
        <w:trPr>
          <w:jc w:val="center"/>
        </w:trPr>
        <w:tc>
          <w:tcPr>
            <w:tcW w:w="519" w:type="pct"/>
          </w:tcPr>
          <w:p w:rsidR="003D1BBD" w:rsidRPr="00D01CF2" w:rsidRDefault="003D1BBD" w:rsidP="00B07CAE">
            <w:pPr>
              <w:pStyle w:val="TAC"/>
            </w:pPr>
            <w:r w:rsidRPr="00D01CF2">
              <w:t>20</w:t>
            </w:r>
          </w:p>
        </w:tc>
        <w:tc>
          <w:tcPr>
            <w:tcW w:w="2037" w:type="pct"/>
          </w:tcPr>
          <w:p w:rsidR="003D1BBD" w:rsidRPr="00D01CF2" w:rsidRDefault="003D1BBD" w:rsidP="003D1BBD">
            <w:pPr>
              <w:pStyle w:val="TAL"/>
            </w:pPr>
            <w:r w:rsidRPr="00D01CF2">
              <w:t>Source Interface</w:t>
            </w:r>
          </w:p>
        </w:tc>
        <w:tc>
          <w:tcPr>
            <w:tcW w:w="1406"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8.2.2</w:t>
            </w:r>
          </w:p>
        </w:tc>
        <w:tc>
          <w:tcPr>
            <w:tcW w:w="1038" w:type="pct"/>
          </w:tcPr>
          <w:p w:rsidR="003D1BBD" w:rsidRPr="00D01CF2" w:rsidRDefault="003D1BBD" w:rsidP="003D1BBD">
            <w:pPr>
              <w:pStyle w:val="TAC"/>
            </w:pPr>
            <w:r w:rsidRPr="00D01CF2">
              <w:t>1</w:t>
            </w:r>
          </w:p>
        </w:tc>
      </w:tr>
      <w:tr w:rsidR="003D1BBD" w:rsidRPr="00D01CF2" w:rsidTr="0074714C">
        <w:trPr>
          <w:jc w:val="center"/>
        </w:trPr>
        <w:tc>
          <w:tcPr>
            <w:tcW w:w="519" w:type="pct"/>
          </w:tcPr>
          <w:p w:rsidR="003D1BBD" w:rsidRPr="00D01CF2" w:rsidRDefault="003D1BBD" w:rsidP="00B07CAE">
            <w:pPr>
              <w:pStyle w:val="TAC"/>
            </w:pPr>
            <w:r w:rsidRPr="00D01CF2">
              <w:t>21</w:t>
            </w:r>
          </w:p>
        </w:tc>
        <w:tc>
          <w:tcPr>
            <w:tcW w:w="2037" w:type="pct"/>
          </w:tcPr>
          <w:p w:rsidR="003D1BBD" w:rsidRPr="00D01CF2" w:rsidRDefault="003D1BBD" w:rsidP="003D1BBD">
            <w:pPr>
              <w:pStyle w:val="TAL"/>
            </w:pPr>
            <w:r w:rsidRPr="00D01CF2">
              <w:t>F-TEID</w:t>
            </w:r>
          </w:p>
        </w:tc>
        <w:tc>
          <w:tcPr>
            <w:tcW w:w="1406"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8.2.3</w:t>
            </w:r>
          </w:p>
        </w:tc>
        <w:tc>
          <w:tcPr>
            <w:tcW w:w="1038" w:type="pct"/>
          </w:tcPr>
          <w:p w:rsidR="003D1BBD" w:rsidRPr="00D01CF2" w:rsidRDefault="000A2908" w:rsidP="003D1BBD">
            <w:pPr>
              <w:pStyle w:val="TAC"/>
              <w:rPr>
                <w:szCs w:val="16"/>
              </w:rPr>
            </w:pPr>
            <w:r w:rsidRPr="00D01CF2">
              <w:rPr>
                <w:szCs w:val="16"/>
              </w:rPr>
              <w:t>q-4</w:t>
            </w:r>
          </w:p>
        </w:tc>
      </w:tr>
      <w:tr w:rsidR="003D1BBD" w:rsidRPr="00D01CF2" w:rsidTr="0074714C">
        <w:trPr>
          <w:jc w:val="center"/>
        </w:trPr>
        <w:tc>
          <w:tcPr>
            <w:tcW w:w="519" w:type="pct"/>
          </w:tcPr>
          <w:p w:rsidR="003D1BBD" w:rsidRPr="00D01CF2" w:rsidRDefault="003D1BBD" w:rsidP="00B07CAE">
            <w:pPr>
              <w:pStyle w:val="TAC"/>
            </w:pPr>
            <w:r w:rsidRPr="00D01CF2">
              <w:t>22</w:t>
            </w:r>
          </w:p>
        </w:tc>
        <w:tc>
          <w:tcPr>
            <w:tcW w:w="2037" w:type="pct"/>
          </w:tcPr>
          <w:p w:rsidR="003D1BBD" w:rsidRPr="00D01CF2" w:rsidRDefault="00044542" w:rsidP="003D1BBD">
            <w:pPr>
              <w:pStyle w:val="TAL"/>
            </w:pPr>
            <w:r w:rsidRPr="00D01CF2">
              <w:t>Network Instance</w:t>
            </w:r>
          </w:p>
        </w:tc>
        <w:tc>
          <w:tcPr>
            <w:tcW w:w="1406" w:type="pct"/>
          </w:tcPr>
          <w:p w:rsidR="003D1BBD" w:rsidRPr="00D01CF2" w:rsidRDefault="003D1BBD" w:rsidP="00245137">
            <w:pPr>
              <w:pStyle w:val="TAL"/>
            </w:pPr>
            <w:r w:rsidRPr="00D01CF2">
              <w:t xml:space="preserve">Variable Length / </w:t>
            </w:r>
            <w:r w:rsidR="00751AEC">
              <w:t>Clause</w:t>
            </w:r>
            <w:r w:rsidR="00245137" w:rsidRPr="00D01CF2">
              <w:t xml:space="preserve"> </w:t>
            </w:r>
            <w:r w:rsidRPr="00D01CF2">
              <w:t>8.2.4</w:t>
            </w:r>
          </w:p>
        </w:tc>
        <w:tc>
          <w:tcPr>
            <w:tcW w:w="1038" w:type="pct"/>
          </w:tcPr>
          <w:p w:rsidR="003D1BBD" w:rsidRPr="00D01CF2" w:rsidRDefault="003D1BBD" w:rsidP="003D1BBD">
            <w:pPr>
              <w:pStyle w:val="TAC"/>
              <w:rPr>
                <w:szCs w:val="16"/>
              </w:rPr>
            </w:pPr>
            <w:r w:rsidRPr="00D01CF2">
              <w:rPr>
                <w:szCs w:val="16"/>
              </w:rPr>
              <w:t>Not Applicable</w:t>
            </w:r>
          </w:p>
        </w:tc>
      </w:tr>
      <w:tr w:rsidR="003D1BBD" w:rsidRPr="00D01CF2" w:rsidTr="0074714C">
        <w:trPr>
          <w:jc w:val="center"/>
        </w:trPr>
        <w:tc>
          <w:tcPr>
            <w:tcW w:w="519" w:type="pct"/>
          </w:tcPr>
          <w:p w:rsidR="003D1BBD" w:rsidRPr="00D01CF2" w:rsidRDefault="003D1BBD" w:rsidP="00B07CAE">
            <w:pPr>
              <w:pStyle w:val="TAC"/>
            </w:pPr>
            <w:r w:rsidRPr="00D01CF2">
              <w:t>23</w:t>
            </w:r>
          </w:p>
        </w:tc>
        <w:tc>
          <w:tcPr>
            <w:tcW w:w="2037" w:type="pct"/>
          </w:tcPr>
          <w:p w:rsidR="003D1BBD" w:rsidRPr="00D01CF2" w:rsidRDefault="003D1BBD" w:rsidP="003D1BBD">
            <w:pPr>
              <w:pStyle w:val="TAL"/>
            </w:pPr>
            <w:r w:rsidRPr="00D01CF2">
              <w:t>SDF Filter</w:t>
            </w:r>
          </w:p>
        </w:tc>
        <w:tc>
          <w:tcPr>
            <w:tcW w:w="1406"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8.2.5</w:t>
            </w:r>
          </w:p>
        </w:tc>
        <w:tc>
          <w:tcPr>
            <w:tcW w:w="1038" w:type="pct"/>
          </w:tcPr>
          <w:p w:rsidR="003D1BBD" w:rsidRPr="00D01CF2" w:rsidRDefault="0092311D" w:rsidP="003D1BBD">
            <w:pPr>
              <w:pStyle w:val="TAC"/>
              <w:rPr>
                <w:szCs w:val="16"/>
              </w:rPr>
            </w:pPr>
            <w:r w:rsidRPr="00D01CF2">
              <w:rPr>
                <w:szCs w:val="16"/>
              </w:rPr>
              <w:t>v+2-4</w:t>
            </w:r>
          </w:p>
        </w:tc>
      </w:tr>
      <w:tr w:rsidR="003D1BBD" w:rsidRPr="00D01CF2" w:rsidTr="0074714C">
        <w:trPr>
          <w:jc w:val="center"/>
        </w:trPr>
        <w:tc>
          <w:tcPr>
            <w:tcW w:w="519" w:type="pct"/>
          </w:tcPr>
          <w:p w:rsidR="003D1BBD" w:rsidRPr="00D01CF2" w:rsidRDefault="003D1BBD" w:rsidP="00B07CAE">
            <w:pPr>
              <w:pStyle w:val="TAC"/>
            </w:pPr>
            <w:r w:rsidRPr="00D01CF2">
              <w:t>24</w:t>
            </w:r>
          </w:p>
        </w:tc>
        <w:tc>
          <w:tcPr>
            <w:tcW w:w="2037" w:type="pct"/>
          </w:tcPr>
          <w:p w:rsidR="003D1BBD" w:rsidRPr="00D01CF2" w:rsidRDefault="003D1BBD" w:rsidP="003D1BBD">
            <w:pPr>
              <w:pStyle w:val="TAL"/>
            </w:pPr>
            <w:r w:rsidRPr="00D01CF2">
              <w:t>Application ID</w:t>
            </w:r>
          </w:p>
        </w:tc>
        <w:tc>
          <w:tcPr>
            <w:tcW w:w="1406" w:type="pct"/>
          </w:tcPr>
          <w:p w:rsidR="003D1BBD" w:rsidRPr="00D01CF2" w:rsidRDefault="003D1BBD" w:rsidP="00245137">
            <w:pPr>
              <w:pStyle w:val="TAL"/>
            </w:pPr>
            <w:r w:rsidRPr="00D01CF2">
              <w:t xml:space="preserve">Variable Length / </w:t>
            </w:r>
            <w:r w:rsidR="00751AEC">
              <w:t>Clause</w:t>
            </w:r>
            <w:r w:rsidR="00245137" w:rsidRPr="00D01CF2">
              <w:t xml:space="preserve"> </w:t>
            </w:r>
            <w:r w:rsidRPr="00D01CF2">
              <w:t>8.2.6</w:t>
            </w:r>
          </w:p>
        </w:tc>
        <w:tc>
          <w:tcPr>
            <w:tcW w:w="1038" w:type="pct"/>
          </w:tcPr>
          <w:p w:rsidR="003D1BBD" w:rsidRPr="00D01CF2" w:rsidRDefault="003D1BBD" w:rsidP="003D1BBD">
            <w:pPr>
              <w:pStyle w:val="TAC"/>
              <w:rPr>
                <w:szCs w:val="16"/>
              </w:rPr>
            </w:pPr>
            <w:r w:rsidRPr="00D01CF2">
              <w:rPr>
                <w:szCs w:val="16"/>
              </w:rPr>
              <w:t>Not Applicable</w:t>
            </w:r>
          </w:p>
        </w:tc>
      </w:tr>
      <w:tr w:rsidR="003D1BBD" w:rsidRPr="00D01CF2" w:rsidTr="0074714C">
        <w:trPr>
          <w:jc w:val="center"/>
        </w:trPr>
        <w:tc>
          <w:tcPr>
            <w:tcW w:w="519" w:type="pct"/>
          </w:tcPr>
          <w:p w:rsidR="003D1BBD" w:rsidRPr="00D01CF2" w:rsidRDefault="003D1BBD" w:rsidP="00B07CAE">
            <w:pPr>
              <w:pStyle w:val="TAC"/>
            </w:pPr>
            <w:r w:rsidRPr="00D01CF2">
              <w:t>25</w:t>
            </w:r>
          </w:p>
        </w:tc>
        <w:tc>
          <w:tcPr>
            <w:tcW w:w="2037" w:type="pct"/>
          </w:tcPr>
          <w:p w:rsidR="003D1BBD" w:rsidRPr="00D01CF2" w:rsidRDefault="003D1BBD" w:rsidP="00B07CAE">
            <w:pPr>
              <w:pStyle w:val="TAL"/>
              <w:rPr>
                <w:sz w:val="16"/>
                <w:szCs w:val="16"/>
              </w:rPr>
            </w:pPr>
            <w:r w:rsidRPr="00D01CF2">
              <w:t>Gate Status</w:t>
            </w:r>
          </w:p>
        </w:tc>
        <w:tc>
          <w:tcPr>
            <w:tcW w:w="1406" w:type="pct"/>
          </w:tcPr>
          <w:p w:rsidR="003D1BBD" w:rsidRPr="00D01CF2" w:rsidRDefault="003D1BBD" w:rsidP="00245137">
            <w:pPr>
              <w:pStyle w:val="TAL"/>
              <w:rPr>
                <w:sz w:val="16"/>
                <w:szCs w:val="16"/>
              </w:rPr>
            </w:pPr>
            <w:r w:rsidRPr="00D01CF2">
              <w:t xml:space="preserve">Extendable / </w:t>
            </w:r>
            <w:r w:rsidR="00751AEC">
              <w:t>Clause</w:t>
            </w:r>
            <w:r w:rsidRPr="00D01CF2">
              <w:t xml:space="preserve"> 8.2.7</w:t>
            </w:r>
          </w:p>
        </w:tc>
        <w:tc>
          <w:tcPr>
            <w:tcW w:w="1038" w:type="pct"/>
          </w:tcPr>
          <w:p w:rsidR="003D1BBD" w:rsidRPr="00D01CF2" w:rsidRDefault="003D1BBD" w:rsidP="00DE5AAE">
            <w:pPr>
              <w:pStyle w:val="TAL"/>
              <w:jc w:val="center"/>
              <w:rPr>
                <w:sz w:val="16"/>
                <w:szCs w:val="16"/>
              </w:rPr>
            </w:pPr>
            <w:r w:rsidRPr="00D01CF2">
              <w:rPr>
                <w:sz w:val="16"/>
                <w:szCs w:val="16"/>
              </w:rPr>
              <w:t>1</w:t>
            </w:r>
          </w:p>
        </w:tc>
      </w:tr>
      <w:tr w:rsidR="003D1BBD" w:rsidRPr="00D01CF2" w:rsidTr="0074714C">
        <w:trPr>
          <w:jc w:val="center"/>
        </w:trPr>
        <w:tc>
          <w:tcPr>
            <w:tcW w:w="519" w:type="pct"/>
          </w:tcPr>
          <w:p w:rsidR="003D1BBD" w:rsidRPr="00D01CF2" w:rsidRDefault="003D1BBD" w:rsidP="00B07CAE">
            <w:pPr>
              <w:pStyle w:val="TAC"/>
            </w:pPr>
            <w:r w:rsidRPr="00D01CF2">
              <w:t>26</w:t>
            </w:r>
          </w:p>
        </w:tc>
        <w:tc>
          <w:tcPr>
            <w:tcW w:w="2037" w:type="pct"/>
          </w:tcPr>
          <w:p w:rsidR="003D1BBD" w:rsidRPr="00D01CF2" w:rsidRDefault="003D1BBD" w:rsidP="00DE5AAE">
            <w:pPr>
              <w:pStyle w:val="TAL"/>
              <w:rPr>
                <w:sz w:val="16"/>
                <w:szCs w:val="16"/>
              </w:rPr>
            </w:pPr>
            <w:r w:rsidRPr="00D01CF2">
              <w:t>MBR</w:t>
            </w:r>
          </w:p>
        </w:tc>
        <w:tc>
          <w:tcPr>
            <w:tcW w:w="1406" w:type="pct"/>
          </w:tcPr>
          <w:p w:rsidR="003D1BBD" w:rsidRPr="00D01CF2" w:rsidRDefault="003D1BBD" w:rsidP="00245137">
            <w:pPr>
              <w:pStyle w:val="TAL"/>
              <w:rPr>
                <w:sz w:val="16"/>
                <w:szCs w:val="16"/>
              </w:rPr>
            </w:pPr>
            <w:r w:rsidRPr="00D01CF2">
              <w:t xml:space="preserve">Extendable / </w:t>
            </w:r>
            <w:r w:rsidR="00751AEC">
              <w:t>Clause</w:t>
            </w:r>
            <w:r w:rsidRPr="00D01CF2">
              <w:t xml:space="preserve"> 8.2.8</w:t>
            </w:r>
          </w:p>
        </w:tc>
        <w:tc>
          <w:tcPr>
            <w:tcW w:w="1038" w:type="pct"/>
          </w:tcPr>
          <w:p w:rsidR="003D1BBD" w:rsidRPr="00D01CF2" w:rsidRDefault="003D1BBD" w:rsidP="00DE5AAE">
            <w:pPr>
              <w:pStyle w:val="TAL"/>
              <w:jc w:val="center"/>
              <w:rPr>
                <w:sz w:val="16"/>
                <w:szCs w:val="16"/>
              </w:rPr>
            </w:pPr>
            <w:r w:rsidRPr="00D01CF2">
              <w:rPr>
                <w:sz w:val="16"/>
                <w:szCs w:val="16"/>
              </w:rPr>
              <w:t>10</w:t>
            </w:r>
          </w:p>
        </w:tc>
      </w:tr>
      <w:tr w:rsidR="003D1BBD" w:rsidRPr="00D01CF2" w:rsidTr="0074714C">
        <w:trPr>
          <w:jc w:val="center"/>
        </w:trPr>
        <w:tc>
          <w:tcPr>
            <w:tcW w:w="519" w:type="pct"/>
          </w:tcPr>
          <w:p w:rsidR="003D1BBD" w:rsidRPr="00D01CF2" w:rsidRDefault="003D1BBD" w:rsidP="00B07CAE">
            <w:pPr>
              <w:pStyle w:val="TAC"/>
            </w:pPr>
            <w:r w:rsidRPr="00D01CF2">
              <w:t>27</w:t>
            </w:r>
          </w:p>
        </w:tc>
        <w:tc>
          <w:tcPr>
            <w:tcW w:w="2037" w:type="pct"/>
          </w:tcPr>
          <w:p w:rsidR="003D1BBD" w:rsidRPr="00D01CF2" w:rsidRDefault="003D1BBD" w:rsidP="00DE5AAE">
            <w:pPr>
              <w:pStyle w:val="TAL"/>
              <w:rPr>
                <w:sz w:val="16"/>
                <w:szCs w:val="16"/>
              </w:rPr>
            </w:pPr>
            <w:r w:rsidRPr="00D01CF2">
              <w:t>GBR</w:t>
            </w:r>
          </w:p>
        </w:tc>
        <w:tc>
          <w:tcPr>
            <w:tcW w:w="1406" w:type="pct"/>
          </w:tcPr>
          <w:p w:rsidR="003D1BBD" w:rsidRPr="00D01CF2" w:rsidRDefault="003D1BBD" w:rsidP="00245137">
            <w:pPr>
              <w:pStyle w:val="TAL"/>
            </w:pPr>
            <w:r w:rsidRPr="00D01CF2">
              <w:t xml:space="preserve">Extendable / </w:t>
            </w:r>
            <w:r w:rsidR="00751AEC">
              <w:t>Clause</w:t>
            </w:r>
            <w:r w:rsidRPr="00D01CF2">
              <w:t xml:space="preserve"> 8.2.9</w:t>
            </w:r>
          </w:p>
        </w:tc>
        <w:tc>
          <w:tcPr>
            <w:tcW w:w="1038" w:type="pct"/>
          </w:tcPr>
          <w:p w:rsidR="003D1BBD" w:rsidRPr="00D01CF2" w:rsidRDefault="003D1BBD" w:rsidP="00DE5AAE">
            <w:pPr>
              <w:pStyle w:val="TAL"/>
              <w:jc w:val="center"/>
              <w:rPr>
                <w:sz w:val="16"/>
                <w:szCs w:val="16"/>
              </w:rPr>
            </w:pPr>
            <w:r w:rsidRPr="00D01CF2">
              <w:rPr>
                <w:sz w:val="16"/>
                <w:szCs w:val="16"/>
              </w:rPr>
              <w:t>10</w:t>
            </w:r>
          </w:p>
        </w:tc>
      </w:tr>
      <w:tr w:rsidR="003D1BBD" w:rsidRPr="00D01CF2" w:rsidTr="0074714C">
        <w:trPr>
          <w:jc w:val="center"/>
        </w:trPr>
        <w:tc>
          <w:tcPr>
            <w:tcW w:w="519" w:type="pct"/>
          </w:tcPr>
          <w:p w:rsidR="003D1BBD" w:rsidRPr="00D01CF2" w:rsidRDefault="003D1BBD" w:rsidP="00B07CAE">
            <w:pPr>
              <w:pStyle w:val="TAC"/>
            </w:pPr>
            <w:r w:rsidRPr="00D01CF2">
              <w:rPr>
                <w:szCs w:val="16"/>
              </w:rPr>
              <w:t>28</w:t>
            </w:r>
          </w:p>
        </w:tc>
        <w:tc>
          <w:tcPr>
            <w:tcW w:w="2037" w:type="pct"/>
          </w:tcPr>
          <w:p w:rsidR="003D1BBD" w:rsidRPr="00D01CF2" w:rsidRDefault="003D1BBD" w:rsidP="00DE5AAE">
            <w:pPr>
              <w:pStyle w:val="TAL"/>
              <w:rPr>
                <w:sz w:val="16"/>
                <w:szCs w:val="16"/>
              </w:rPr>
            </w:pPr>
            <w:r w:rsidRPr="00D01CF2">
              <w:t>QER Correlation ID</w:t>
            </w:r>
          </w:p>
        </w:tc>
        <w:tc>
          <w:tcPr>
            <w:tcW w:w="1406"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3D1BBD" w:rsidRPr="00D01CF2" w:rsidRDefault="003D1BBD" w:rsidP="00DE5AAE">
            <w:pPr>
              <w:pStyle w:val="TAL"/>
              <w:jc w:val="center"/>
              <w:rPr>
                <w:sz w:val="16"/>
                <w:szCs w:val="16"/>
              </w:rPr>
            </w:pPr>
            <w:r w:rsidRPr="00D01CF2">
              <w:rPr>
                <w:sz w:val="16"/>
                <w:szCs w:val="16"/>
              </w:rPr>
              <w:t>4</w:t>
            </w:r>
          </w:p>
        </w:tc>
      </w:tr>
      <w:tr w:rsidR="003D1BBD" w:rsidRPr="00D01CF2" w:rsidTr="0074714C">
        <w:trPr>
          <w:jc w:val="center"/>
        </w:trPr>
        <w:tc>
          <w:tcPr>
            <w:tcW w:w="519" w:type="pct"/>
          </w:tcPr>
          <w:p w:rsidR="003D1BBD" w:rsidRPr="00D01CF2" w:rsidRDefault="003D1BBD" w:rsidP="00B07CAE">
            <w:pPr>
              <w:pStyle w:val="TAC"/>
            </w:pPr>
            <w:r w:rsidRPr="00D01CF2">
              <w:rPr>
                <w:szCs w:val="16"/>
              </w:rPr>
              <w:t>29</w:t>
            </w:r>
          </w:p>
        </w:tc>
        <w:tc>
          <w:tcPr>
            <w:tcW w:w="2037" w:type="pct"/>
          </w:tcPr>
          <w:p w:rsidR="003D1BBD" w:rsidRPr="00D01CF2" w:rsidRDefault="003D1BBD" w:rsidP="00DE5AAE">
            <w:pPr>
              <w:pStyle w:val="TAL"/>
              <w:rPr>
                <w:sz w:val="16"/>
                <w:szCs w:val="16"/>
              </w:rPr>
            </w:pPr>
            <w:r w:rsidRPr="00D01CF2">
              <w:t>Precedence</w:t>
            </w:r>
          </w:p>
        </w:tc>
        <w:tc>
          <w:tcPr>
            <w:tcW w:w="1406"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3D1BBD" w:rsidRPr="00D01CF2" w:rsidRDefault="003D1BBD" w:rsidP="00DE5AAE">
            <w:pPr>
              <w:pStyle w:val="TAL"/>
              <w:jc w:val="center"/>
              <w:rPr>
                <w:sz w:val="16"/>
                <w:szCs w:val="16"/>
              </w:rPr>
            </w:pPr>
            <w:r w:rsidRPr="00D01CF2">
              <w:rPr>
                <w:sz w:val="16"/>
                <w:szCs w:val="16"/>
              </w:rPr>
              <w:t>4</w:t>
            </w:r>
          </w:p>
        </w:tc>
      </w:tr>
      <w:tr w:rsidR="003D1BBD" w:rsidRPr="00D01CF2" w:rsidTr="0074714C">
        <w:trPr>
          <w:jc w:val="center"/>
        </w:trPr>
        <w:tc>
          <w:tcPr>
            <w:tcW w:w="519" w:type="pct"/>
          </w:tcPr>
          <w:p w:rsidR="003D1BBD" w:rsidRPr="00D01CF2" w:rsidRDefault="003D1BBD" w:rsidP="00B07CAE">
            <w:pPr>
              <w:pStyle w:val="TAC"/>
            </w:pPr>
            <w:r w:rsidRPr="00D01CF2">
              <w:t>30</w:t>
            </w:r>
          </w:p>
        </w:tc>
        <w:tc>
          <w:tcPr>
            <w:tcW w:w="2037" w:type="pct"/>
          </w:tcPr>
          <w:p w:rsidR="003D1BBD" w:rsidRPr="00D01CF2" w:rsidRDefault="00002FB7" w:rsidP="00DE5AAE">
            <w:pPr>
              <w:pStyle w:val="TAL"/>
              <w:rPr>
                <w:sz w:val="16"/>
                <w:szCs w:val="16"/>
              </w:rPr>
            </w:pPr>
            <w:r w:rsidRPr="00D01CF2">
              <w:t>Transport Level Marking</w:t>
            </w:r>
          </w:p>
        </w:tc>
        <w:tc>
          <w:tcPr>
            <w:tcW w:w="1406"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3D1BBD" w:rsidRPr="00D01CF2" w:rsidRDefault="003D1BBD" w:rsidP="00DE5AAE">
            <w:pPr>
              <w:pStyle w:val="TAL"/>
              <w:jc w:val="center"/>
              <w:rPr>
                <w:sz w:val="16"/>
                <w:szCs w:val="16"/>
              </w:rPr>
            </w:pPr>
            <w:r w:rsidRPr="00D01CF2">
              <w:rPr>
                <w:sz w:val="16"/>
                <w:szCs w:val="16"/>
              </w:rPr>
              <w:t>2</w:t>
            </w:r>
          </w:p>
        </w:tc>
      </w:tr>
      <w:tr w:rsidR="0092311D" w:rsidRPr="00D01CF2" w:rsidTr="0074714C">
        <w:trPr>
          <w:jc w:val="center"/>
        </w:trPr>
        <w:tc>
          <w:tcPr>
            <w:tcW w:w="519" w:type="pct"/>
          </w:tcPr>
          <w:p w:rsidR="0092311D" w:rsidRPr="00D01CF2" w:rsidRDefault="0092311D" w:rsidP="0092311D">
            <w:pPr>
              <w:pStyle w:val="TAC"/>
            </w:pPr>
            <w:r w:rsidRPr="00D01CF2">
              <w:t>31</w:t>
            </w:r>
          </w:p>
        </w:tc>
        <w:tc>
          <w:tcPr>
            <w:tcW w:w="2037" w:type="pct"/>
          </w:tcPr>
          <w:p w:rsidR="0092311D" w:rsidRPr="00D01CF2" w:rsidRDefault="0092311D" w:rsidP="0092311D">
            <w:pPr>
              <w:pStyle w:val="TAL"/>
              <w:rPr>
                <w:sz w:val="16"/>
                <w:szCs w:val="16"/>
              </w:rPr>
            </w:pPr>
            <w:r w:rsidRPr="00D01CF2">
              <w:t>Volume Threshold</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q+7-4</w:t>
            </w:r>
          </w:p>
        </w:tc>
      </w:tr>
      <w:tr w:rsidR="0092311D" w:rsidRPr="00D01CF2" w:rsidTr="0074714C">
        <w:trPr>
          <w:jc w:val="center"/>
        </w:trPr>
        <w:tc>
          <w:tcPr>
            <w:tcW w:w="519" w:type="pct"/>
          </w:tcPr>
          <w:p w:rsidR="0092311D" w:rsidRPr="00D01CF2" w:rsidRDefault="0092311D" w:rsidP="0092311D">
            <w:pPr>
              <w:pStyle w:val="TAC"/>
            </w:pPr>
            <w:r w:rsidRPr="00D01CF2">
              <w:t>32</w:t>
            </w:r>
          </w:p>
        </w:tc>
        <w:tc>
          <w:tcPr>
            <w:tcW w:w="2037" w:type="pct"/>
          </w:tcPr>
          <w:p w:rsidR="0092311D" w:rsidRPr="00D01CF2" w:rsidRDefault="0092311D" w:rsidP="0092311D">
            <w:pPr>
              <w:pStyle w:val="TAL"/>
              <w:rPr>
                <w:sz w:val="16"/>
                <w:szCs w:val="16"/>
              </w:rPr>
            </w:pPr>
            <w:r w:rsidRPr="00D01CF2">
              <w:t>Time Threshold</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74714C">
        <w:trPr>
          <w:jc w:val="center"/>
        </w:trPr>
        <w:tc>
          <w:tcPr>
            <w:tcW w:w="519" w:type="pct"/>
          </w:tcPr>
          <w:p w:rsidR="0092311D" w:rsidRPr="00D01CF2" w:rsidRDefault="0092311D" w:rsidP="0092311D">
            <w:pPr>
              <w:pStyle w:val="TAC"/>
            </w:pPr>
            <w:r w:rsidRPr="00D01CF2">
              <w:t>33</w:t>
            </w:r>
          </w:p>
        </w:tc>
        <w:tc>
          <w:tcPr>
            <w:tcW w:w="2037" w:type="pct"/>
          </w:tcPr>
          <w:p w:rsidR="0092311D" w:rsidRPr="00D01CF2" w:rsidRDefault="0092311D" w:rsidP="0092311D">
            <w:pPr>
              <w:pStyle w:val="TAL"/>
              <w:rPr>
                <w:sz w:val="16"/>
                <w:szCs w:val="16"/>
              </w:rPr>
            </w:pPr>
            <w:r w:rsidRPr="00D01CF2">
              <w:t>Monitoring Time</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74714C">
        <w:trPr>
          <w:jc w:val="center"/>
        </w:trPr>
        <w:tc>
          <w:tcPr>
            <w:tcW w:w="519" w:type="pct"/>
          </w:tcPr>
          <w:p w:rsidR="0092311D" w:rsidRPr="00D01CF2" w:rsidRDefault="0092311D" w:rsidP="0092311D">
            <w:pPr>
              <w:pStyle w:val="TAC"/>
            </w:pPr>
            <w:r w:rsidRPr="00D01CF2">
              <w:t>34</w:t>
            </w:r>
          </w:p>
        </w:tc>
        <w:tc>
          <w:tcPr>
            <w:tcW w:w="2037" w:type="pct"/>
          </w:tcPr>
          <w:p w:rsidR="0092311D" w:rsidRPr="00D01CF2" w:rsidRDefault="0092311D" w:rsidP="0092311D">
            <w:pPr>
              <w:pStyle w:val="TAL"/>
              <w:rPr>
                <w:sz w:val="16"/>
                <w:szCs w:val="16"/>
              </w:rPr>
            </w:pPr>
            <w:r w:rsidRPr="00D01CF2">
              <w:t>Subsequent Volume Threshold</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q+7-4</w:t>
            </w:r>
          </w:p>
        </w:tc>
      </w:tr>
      <w:tr w:rsidR="0092311D" w:rsidRPr="00D01CF2" w:rsidTr="0074714C">
        <w:trPr>
          <w:jc w:val="center"/>
        </w:trPr>
        <w:tc>
          <w:tcPr>
            <w:tcW w:w="519" w:type="pct"/>
          </w:tcPr>
          <w:p w:rsidR="0092311D" w:rsidRPr="00D01CF2" w:rsidRDefault="0092311D" w:rsidP="0092311D">
            <w:pPr>
              <w:pStyle w:val="TAC"/>
            </w:pPr>
            <w:r w:rsidRPr="00D01CF2">
              <w:t>35</w:t>
            </w:r>
          </w:p>
        </w:tc>
        <w:tc>
          <w:tcPr>
            <w:tcW w:w="2037" w:type="pct"/>
          </w:tcPr>
          <w:p w:rsidR="0092311D" w:rsidRPr="00D01CF2" w:rsidRDefault="0092311D" w:rsidP="0092311D">
            <w:pPr>
              <w:pStyle w:val="TAL"/>
              <w:rPr>
                <w:sz w:val="16"/>
                <w:szCs w:val="16"/>
              </w:rPr>
            </w:pPr>
            <w:r w:rsidRPr="00D01CF2">
              <w:t>Subsequent Time Threshold</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74714C">
        <w:trPr>
          <w:jc w:val="center"/>
        </w:trPr>
        <w:tc>
          <w:tcPr>
            <w:tcW w:w="519" w:type="pct"/>
          </w:tcPr>
          <w:p w:rsidR="0092311D" w:rsidRPr="00D01CF2" w:rsidRDefault="0092311D" w:rsidP="0092311D">
            <w:pPr>
              <w:pStyle w:val="TAC"/>
            </w:pPr>
            <w:r w:rsidRPr="00D01CF2">
              <w:t>36</w:t>
            </w:r>
          </w:p>
        </w:tc>
        <w:tc>
          <w:tcPr>
            <w:tcW w:w="2037" w:type="pct"/>
          </w:tcPr>
          <w:p w:rsidR="0092311D" w:rsidRPr="00D01CF2" w:rsidRDefault="0092311D" w:rsidP="0092311D">
            <w:pPr>
              <w:pStyle w:val="TAL"/>
              <w:rPr>
                <w:sz w:val="16"/>
                <w:szCs w:val="16"/>
              </w:rPr>
            </w:pPr>
            <w:r w:rsidRPr="00D01CF2">
              <w:t>Inactivity Detection Time</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74714C">
        <w:trPr>
          <w:jc w:val="center"/>
        </w:trPr>
        <w:tc>
          <w:tcPr>
            <w:tcW w:w="519" w:type="pct"/>
          </w:tcPr>
          <w:p w:rsidR="0092311D" w:rsidRPr="00D01CF2" w:rsidRDefault="0092311D" w:rsidP="0092311D">
            <w:pPr>
              <w:pStyle w:val="TAC"/>
            </w:pPr>
            <w:r w:rsidRPr="00D01CF2">
              <w:t>37</w:t>
            </w:r>
          </w:p>
        </w:tc>
        <w:tc>
          <w:tcPr>
            <w:tcW w:w="2037" w:type="pct"/>
          </w:tcPr>
          <w:p w:rsidR="0092311D" w:rsidRPr="00D01CF2" w:rsidRDefault="0092311D" w:rsidP="0092311D">
            <w:pPr>
              <w:pStyle w:val="TAL"/>
              <w:rPr>
                <w:sz w:val="16"/>
                <w:szCs w:val="16"/>
              </w:rPr>
            </w:pPr>
            <w:r w:rsidRPr="00D01CF2">
              <w:t>Reporting Triggers</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92311D" w:rsidRPr="00D01CF2" w:rsidRDefault="0092311D" w:rsidP="0092311D">
            <w:pPr>
              <w:pStyle w:val="TAL"/>
              <w:jc w:val="center"/>
              <w:rPr>
                <w:sz w:val="16"/>
                <w:szCs w:val="16"/>
                <w:lang w:val="de-DE"/>
              </w:rPr>
            </w:pPr>
            <w:r w:rsidRPr="00D01CF2">
              <w:rPr>
                <w:sz w:val="16"/>
                <w:szCs w:val="16"/>
                <w:lang w:val="de-DE"/>
              </w:rPr>
              <w:t>2</w:t>
            </w:r>
          </w:p>
        </w:tc>
      </w:tr>
      <w:tr w:rsidR="0092311D" w:rsidRPr="00D01CF2" w:rsidTr="0074714C">
        <w:trPr>
          <w:jc w:val="center"/>
        </w:trPr>
        <w:tc>
          <w:tcPr>
            <w:tcW w:w="519" w:type="pct"/>
          </w:tcPr>
          <w:p w:rsidR="0092311D" w:rsidRPr="00D01CF2" w:rsidRDefault="0092311D" w:rsidP="0092311D">
            <w:pPr>
              <w:pStyle w:val="TAC"/>
            </w:pPr>
            <w:r w:rsidRPr="00D01CF2">
              <w:t>38</w:t>
            </w:r>
          </w:p>
        </w:tc>
        <w:tc>
          <w:tcPr>
            <w:tcW w:w="2037" w:type="pct"/>
          </w:tcPr>
          <w:p w:rsidR="0092311D" w:rsidRPr="00D01CF2" w:rsidRDefault="0092311D" w:rsidP="0092311D">
            <w:pPr>
              <w:pStyle w:val="TAL"/>
            </w:pPr>
            <w:r w:rsidRPr="00D01CF2">
              <w:t>Redirect Information</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92311D" w:rsidRPr="00D01CF2" w:rsidRDefault="00C60C7A" w:rsidP="0092311D">
            <w:pPr>
              <w:pStyle w:val="TAL"/>
              <w:jc w:val="center"/>
              <w:rPr>
                <w:sz w:val="16"/>
                <w:szCs w:val="16"/>
              </w:rPr>
            </w:pPr>
            <w:r w:rsidRPr="00D01CF2">
              <w:t>(8+a-1)-4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39</w:t>
            </w:r>
          </w:p>
        </w:tc>
        <w:tc>
          <w:tcPr>
            <w:tcW w:w="2037" w:type="pct"/>
          </w:tcPr>
          <w:p w:rsidR="0092311D" w:rsidRPr="00D01CF2" w:rsidRDefault="0092311D" w:rsidP="0092311D">
            <w:pPr>
              <w:pStyle w:val="TAL"/>
            </w:pPr>
            <w:r w:rsidRPr="00D01CF2">
              <w:t>Report Type</w:t>
            </w:r>
          </w:p>
        </w:tc>
        <w:tc>
          <w:tcPr>
            <w:tcW w:w="1406" w:type="pct"/>
          </w:tcPr>
          <w:p w:rsidR="0092311D" w:rsidRPr="00D01CF2" w:rsidRDefault="0092311D" w:rsidP="0092311D">
            <w:pPr>
              <w:pStyle w:val="TAL"/>
              <w:rPr>
                <w:lang w:val="sv-SE"/>
              </w:rPr>
            </w:pPr>
            <w:r w:rsidRPr="00D01CF2">
              <w:rPr>
                <w:szCs w:val="16"/>
              </w:rPr>
              <w:t>Extendable</w:t>
            </w:r>
            <w:r w:rsidRPr="00D01CF2">
              <w:t xml:space="preserve"> / </w:t>
            </w:r>
            <w:r w:rsidR="00751AEC">
              <w:t>Clause</w:t>
            </w:r>
            <w:r w:rsidRPr="00D01CF2">
              <w:t xml:space="preserve"> 8.2.</w:t>
            </w:r>
            <w:r w:rsidRPr="00D01CF2">
              <w:rPr>
                <w:lang w:val="sv-SE"/>
              </w:rPr>
              <w:t>21</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40</w:t>
            </w:r>
          </w:p>
        </w:tc>
        <w:tc>
          <w:tcPr>
            <w:tcW w:w="2037" w:type="pct"/>
          </w:tcPr>
          <w:p w:rsidR="0092311D" w:rsidRPr="00D01CF2" w:rsidRDefault="0092311D" w:rsidP="0092311D">
            <w:pPr>
              <w:pStyle w:val="TAL"/>
            </w:pPr>
            <w:r w:rsidRPr="00D01CF2">
              <w:t>Offending IE</w:t>
            </w:r>
          </w:p>
        </w:tc>
        <w:tc>
          <w:tcPr>
            <w:tcW w:w="1406" w:type="pct"/>
          </w:tcPr>
          <w:p w:rsidR="0092311D" w:rsidRPr="00D01CF2" w:rsidRDefault="0092311D" w:rsidP="0092311D">
            <w:pPr>
              <w:pStyle w:val="TAL"/>
              <w:rPr>
                <w:lang w:val="sv-SE"/>
              </w:rPr>
            </w:pPr>
            <w:r w:rsidRPr="00D01CF2">
              <w:t xml:space="preserve">Fixed / </w:t>
            </w:r>
            <w:r w:rsidR="00751AEC">
              <w:rPr>
                <w:lang w:val="de-DE"/>
              </w:rPr>
              <w:t>Clause</w:t>
            </w:r>
            <w:r w:rsidRPr="00D01CF2">
              <w:t xml:space="preserve"> 8.2.</w:t>
            </w:r>
            <w:r w:rsidRPr="00D01CF2">
              <w:rPr>
                <w:lang w:val="sv-SE"/>
              </w:rPr>
              <w:t>22</w:t>
            </w:r>
          </w:p>
        </w:tc>
        <w:tc>
          <w:tcPr>
            <w:tcW w:w="1038" w:type="pct"/>
          </w:tcPr>
          <w:p w:rsidR="0092311D" w:rsidRPr="00D01CF2" w:rsidRDefault="0092311D" w:rsidP="0092311D">
            <w:pPr>
              <w:pStyle w:val="TAC"/>
            </w:pPr>
            <w:r w:rsidRPr="00D01CF2">
              <w:t>2</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41</w:t>
            </w:r>
          </w:p>
        </w:tc>
        <w:tc>
          <w:tcPr>
            <w:tcW w:w="2037" w:type="pct"/>
          </w:tcPr>
          <w:p w:rsidR="0092311D" w:rsidRPr="00D01CF2" w:rsidRDefault="0092311D" w:rsidP="0092311D">
            <w:pPr>
              <w:pStyle w:val="TAL"/>
            </w:pPr>
            <w:r w:rsidRPr="00D01CF2">
              <w:t>Forwarding Policy</w:t>
            </w:r>
          </w:p>
        </w:tc>
        <w:tc>
          <w:tcPr>
            <w:tcW w:w="1406"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23</w:t>
            </w:r>
          </w:p>
        </w:tc>
        <w:tc>
          <w:tcPr>
            <w:tcW w:w="1038" w:type="pct"/>
          </w:tcPr>
          <w:p w:rsidR="0092311D" w:rsidRPr="00D01CF2" w:rsidRDefault="0092311D" w:rsidP="0092311D">
            <w:pPr>
              <w:pStyle w:val="TAC"/>
            </w:pPr>
            <w:r w:rsidRPr="00D01CF2">
              <w:t>k-4</w:t>
            </w:r>
          </w:p>
        </w:tc>
      </w:tr>
      <w:tr w:rsidR="0092311D" w:rsidRPr="00D01CF2" w:rsidTr="0074714C">
        <w:trPr>
          <w:jc w:val="center"/>
        </w:trPr>
        <w:tc>
          <w:tcPr>
            <w:tcW w:w="519" w:type="pct"/>
          </w:tcPr>
          <w:p w:rsidR="0092311D" w:rsidRPr="00D01CF2" w:rsidRDefault="0092311D" w:rsidP="0092311D">
            <w:pPr>
              <w:pStyle w:val="TAC"/>
              <w:rPr>
                <w:lang w:val="sv-SE"/>
              </w:rPr>
            </w:pPr>
            <w:r w:rsidRPr="00D01CF2">
              <w:t>4</w:t>
            </w:r>
            <w:r w:rsidRPr="00D01CF2">
              <w:rPr>
                <w:lang w:val="sv-SE"/>
              </w:rPr>
              <w:t>2</w:t>
            </w:r>
          </w:p>
        </w:tc>
        <w:tc>
          <w:tcPr>
            <w:tcW w:w="2037" w:type="pct"/>
          </w:tcPr>
          <w:p w:rsidR="0092311D" w:rsidRPr="00D01CF2" w:rsidRDefault="0092311D" w:rsidP="0092311D">
            <w:pPr>
              <w:pStyle w:val="TAL"/>
            </w:pPr>
            <w:r w:rsidRPr="00D01CF2">
              <w:t>Destination Interface</w:t>
            </w:r>
          </w:p>
        </w:tc>
        <w:tc>
          <w:tcPr>
            <w:tcW w:w="1406"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24</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43</w:t>
            </w:r>
          </w:p>
        </w:tc>
        <w:tc>
          <w:tcPr>
            <w:tcW w:w="2037" w:type="pct"/>
          </w:tcPr>
          <w:p w:rsidR="0092311D" w:rsidRPr="00D01CF2" w:rsidRDefault="0092311D" w:rsidP="0092311D">
            <w:pPr>
              <w:pStyle w:val="TAL"/>
              <w:rPr>
                <w:sz w:val="16"/>
                <w:szCs w:val="16"/>
              </w:rPr>
            </w:pPr>
            <w:r w:rsidRPr="00D01CF2">
              <w:t>UP Function Features</w:t>
            </w:r>
          </w:p>
        </w:tc>
        <w:tc>
          <w:tcPr>
            <w:tcW w:w="1406" w:type="pct"/>
          </w:tcPr>
          <w:p w:rsidR="0092311D" w:rsidRPr="00D01CF2" w:rsidRDefault="0092311D" w:rsidP="0092311D">
            <w:pPr>
              <w:pStyle w:val="TAL"/>
              <w:rPr>
                <w:sz w:val="16"/>
                <w:szCs w:val="16"/>
                <w:lang w:val="sv-SE"/>
              </w:rPr>
            </w:pPr>
            <w:r w:rsidRPr="00D01CF2">
              <w:t xml:space="preserve">Extendable / </w:t>
            </w:r>
            <w:r w:rsidR="00751AEC">
              <w:t>Clause</w:t>
            </w:r>
            <w:r w:rsidRPr="00D01CF2">
              <w:t xml:space="preserve"> 8.2.</w:t>
            </w:r>
            <w:r w:rsidRPr="00D01CF2">
              <w:rPr>
                <w:lang w:val="sv-SE"/>
              </w:rPr>
              <w:t>25</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44</w:t>
            </w:r>
          </w:p>
        </w:tc>
        <w:tc>
          <w:tcPr>
            <w:tcW w:w="2037" w:type="pct"/>
          </w:tcPr>
          <w:p w:rsidR="0092311D" w:rsidRPr="00D01CF2" w:rsidRDefault="0092311D" w:rsidP="0092311D">
            <w:pPr>
              <w:pStyle w:val="TAL"/>
            </w:pPr>
            <w:r w:rsidRPr="00D01CF2">
              <w:t>Apply Action</w:t>
            </w:r>
          </w:p>
        </w:tc>
        <w:tc>
          <w:tcPr>
            <w:tcW w:w="1406"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26</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45</w:t>
            </w:r>
          </w:p>
        </w:tc>
        <w:tc>
          <w:tcPr>
            <w:tcW w:w="2037" w:type="pct"/>
          </w:tcPr>
          <w:p w:rsidR="0092311D" w:rsidRPr="00D01CF2" w:rsidRDefault="0092311D" w:rsidP="0092311D">
            <w:pPr>
              <w:pStyle w:val="TAL"/>
            </w:pPr>
            <w:r w:rsidRPr="00D01CF2">
              <w:t>Downlink Data Service Information</w:t>
            </w:r>
          </w:p>
        </w:tc>
        <w:tc>
          <w:tcPr>
            <w:tcW w:w="1406" w:type="pct"/>
          </w:tcPr>
          <w:p w:rsidR="0092311D" w:rsidRPr="00D01CF2" w:rsidRDefault="0092311D" w:rsidP="0092311D">
            <w:pPr>
              <w:pStyle w:val="TAL"/>
            </w:pPr>
            <w:r w:rsidRPr="00D01CF2">
              <w:t xml:space="preserve">Extendable / </w:t>
            </w:r>
            <w:r w:rsidR="00751AEC">
              <w:t>Clause</w:t>
            </w:r>
            <w:r w:rsidRPr="00D01CF2">
              <w:t xml:space="preserve"> 8.2.27</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46</w:t>
            </w:r>
          </w:p>
        </w:tc>
        <w:tc>
          <w:tcPr>
            <w:tcW w:w="2037" w:type="pct"/>
          </w:tcPr>
          <w:p w:rsidR="0092311D" w:rsidRPr="00D01CF2" w:rsidRDefault="0092311D" w:rsidP="0092311D">
            <w:pPr>
              <w:pStyle w:val="TAL"/>
            </w:pPr>
            <w:r w:rsidRPr="00D01CF2">
              <w:t>Downlink Data Notification Delay</w:t>
            </w:r>
          </w:p>
        </w:tc>
        <w:tc>
          <w:tcPr>
            <w:tcW w:w="1406" w:type="pct"/>
          </w:tcPr>
          <w:p w:rsidR="0092311D" w:rsidRPr="00D01CF2" w:rsidRDefault="0092311D" w:rsidP="0092311D">
            <w:pPr>
              <w:pStyle w:val="TAL"/>
            </w:pPr>
            <w:r w:rsidRPr="00D01CF2">
              <w:t xml:space="preserve">Extendable / </w:t>
            </w:r>
            <w:r w:rsidR="00751AEC">
              <w:t>Clause</w:t>
            </w:r>
            <w:r w:rsidRPr="00D01CF2">
              <w:t xml:space="preserve"> 8.2.28</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47</w:t>
            </w:r>
          </w:p>
        </w:tc>
        <w:tc>
          <w:tcPr>
            <w:tcW w:w="2037" w:type="pct"/>
          </w:tcPr>
          <w:p w:rsidR="0092311D" w:rsidRPr="00D01CF2" w:rsidRDefault="0092311D" w:rsidP="0092311D">
            <w:pPr>
              <w:pStyle w:val="TAL"/>
            </w:pPr>
            <w:r w:rsidRPr="00D01CF2">
              <w:t>DL Buffering Duration</w:t>
            </w:r>
          </w:p>
        </w:tc>
        <w:tc>
          <w:tcPr>
            <w:tcW w:w="1406" w:type="pct"/>
          </w:tcPr>
          <w:p w:rsidR="0092311D" w:rsidRPr="00D01CF2" w:rsidRDefault="0092311D" w:rsidP="0092311D">
            <w:pPr>
              <w:pStyle w:val="TAL"/>
            </w:pPr>
            <w:r w:rsidRPr="00D01CF2">
              <w:t xml:space="preserve">Extendable / </w:t>
            </w:r>
            <w:r w:rsidR="00751AEC">
              <w:t>Clause</w:t>
            </w:r>
            <w:r w:rsidRPr="00D01CF2">
              <w:t xml:space="preserve"> 8.2.29</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48</w:t>
            </w:r>
          </w:p>
        </w:tc>
        <w:tc>
          <w:tcPr>
            <w:tcW w:w="2037" w:type="pct"/>
          </w:tcPr>
          <w:p w:rsidR="0092311D" w:rsidRPr="00D01CF2" w:rsidRDefault="0092311D" w:rsidP="0092311D">
            <w:pPr>
              <w:pStyle w:val="TAL"/>
            </w:pPr>
            <w:r w:rsidRPr="00D01CF2">
              <w:t>DL Buffering Suggested Packet Count</w:t>
            </w:r>
          </w:p>
        </w:tc>
        <w:tc>
          <w:tcPr>
            <w:tcW w:w="1406" w:type="pct"/>
          </w:tcPr>
          <w:p w:rsidR="0092311D" w:rsidRPr="00D01CF2" w:rsidRDefault="0092311D" w:rsidP="0092311D">
            <w:pPr>
              <w:pStyle w:val="TAL"/>
            </w:pPr>
            <w:r w:rsidRPr="00D01CF2">
              <w:t xml:space="preserve">Variable / </w:t>
            </w:r>
            <w:r w:rsidR="00751AEC">
              <w:t>Clause</w:t>
            </w:r>
            <w:r w:rsidRPr="00D01CF2">
              <w:t xml:space="preserve"> 8.2.30</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pPr>
            <w:r w:rsidRPr="00D01CF2">
              <w:t>49</w:t>
            </w:r>
          </w:p>
        </w:tc>
        <w:tc>
          <w:tcPr>
            <w:tcW w:w="2037" w:type="pct"/>
          </w:tcPr>
          <w:p w:rsidR="0092311D" w:rsidRPr="00D01CF2" w:rsidRDefault="00BA4489" w:rsidP="0092311D">
            <w:pPr>
              <w:pStyle w:val="TAL"/>
            </w:pPr>
            <w:r w:rsidRPr="00D01CF2">
              <w:rPr>
                <w:lang w:val="de-DE"/>
              </w:rPr>
              <w:t>PFCP</w:t>
            </w:r>
            <w:r w:rsidRPr="00D01CF2">
              <w:t>SMReq</w:t>
            </w:r>
            <w:r w:rsidR="0092311D" w:rsidRPr="00D01CF2">
              <w:t>-Flags</w:t>
            </w:r>
          </w:p>
        </w:tc>
        <w:tc>
          <w:tcPr>
            <w:tcW w:w="1406" w:type="pct"/>
          </w:tcPr>
          <w:p w:rsidR="0092311D" w:rsidRPr="00D01CF2" w:rsidRDefault="0092311D" w:rsidP="0092311D">
            <w:pPr>
              <w:pStyle w:val="TAL"/>
            </w:pPr>
            <w:r w:rsidRPr="00D01CF2">
              <w:t xml:space="preserve">Extendable / </w:t>
            </w:r>
            <w:r w:rsidR="00751AEC">
              <w:t>Clause</w:t>
            </w:r>
            <w:r w:rsidRPr="00D01CF2">
              <w:t xml:space="preserve"> 8.2.31</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50</w:t>
            </w:r>
          </w:p>
        </w:tc>
        <w:tc>
          <w:tcPr>
            <w:tcW w:w="2037" w:type="pct"/>
          </w:tcPr>
          <w:p w:rsidR="0092311D" w:rsidRPr="00D01CF2" w:rsidRDefault="00BA4489" w:rsidP="0092311D">
            <w:pPr>
              <w:pStyle w:val="TAL"/>
            </w:pPr>
            <w:r w:rsidRPr="00D01CF2">
              <w:rPr>
                <w:lang w:val="de-DE"/>
              </w:rPr>
              <w:t>PFCP</w:t>
            </w:r>
            <w:r w:rsidRPr="00D01CF2">
              <w:t>SRRsp</w:t>
            </w:r>
            <w:r w:rsidR="0092311D" w:rsidRPr="00D01CF2">
              <w:t>-Flags</w:t>
            </w:r>
          </w:p>
        </w:tc>
        <w:tc>
          <w:tcPr>
            <w:tcW w:w="1406" w:type="pct"/>
          </w:tcPr>
          <w:p w:rsidR="0092311D" w:rsidRPr="00D01CF2" w:rsidRDefault="0092311D" w:rsidP="0092311D">
            <w:pPr>
              <w:pStyle w:val="TAL"/>
            </w:pPr>
            <w:r w:rsidRPr="00D01CF2">
              <w:t xml:space="preserve">Extendable / </w:t>
            </w:r>
            <w:r w:rsidR="00751AEC">
              <w:t>Clause</w:t>
            </w:r>
            <w:r w:rsidRPr="00D01CF2">
              <w:t xml:space="preserve"> 8.2.32</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51</w:t>
            </w:r>
          </w:p>
        </w:tc>
        <w:tc>
          <w:tcPr>
            <w:tcW w:w="2037" w:type="pct"/>
          </w:tcPr>
          <w:p w:rsidR="0092311D" w:rsidRPr="00D01CF2" w:rsidRDefault="0092311D" w:rsidP="0092311D">
            <w:pPr>
              <w:pStyle w:val="TAL"/>
            </w:pPr>
            <w:r w:rsidRPr="00D01CF2">
              <w:t>Load Control Information</w:t>
            </w:r>
          </w:p>
        </w:tc>
        <w:tc>
          <w:tcPr>
            <w:tcW w:w="1406" w:type="pct"/>
          </w:tcPr>
          <w:p w:rsidR="0092311D" w:rsidRPr="00D01CF2" w:rsidRDefault="0092311D" w:rsidP="0092311D">
            <w:pPr>
              <w:pStyle w:val="TAL"/>
            </w:pPr>
            <w:r w:rsidRPr="00D01CF2">
              <w:t>Extendable / Table 7.5.3</w:t>
            </w:r>
            <w:r w:rsidRPr="00D01CF2">
              <w:rPr>
                <w:lang w:val="en-GB"/>
              </w:rPr>
              <w:t>.3</w:t>
            </w:r>
            <w:r w:rsidRPr="00D01CF2">
              <w:t>-</w:t>
            </w:r>
            <w:r w:rsidRPr="00D01CF2">
              <w:rPr>
                <w:lang w:val="en-GB"/>
              </w:rPr>
              <w:t>1</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pPr>
            <w:r w:rsidRPr="00D01CF2">
              <w:t>52</w:t>
            </w:r>
          </w:p>
        </w:tc>
        <w:tc>
          <w:tcPr>
            <w:tcW w:w="2037" w:type="pct"/>
          </w:tcPr>
          <w:p w:rsidR="0092311D" w:rsidRPr="00D01CF2" w:rsidRDefault="0092311D" w:rsidP="0092311D">
            <w:pPr>
              <w:pStyle w:val="TAL"/>
            </w:pPr>
            <w:r w:rsidRPr="00D01CF2">
              <w:t>Sequence Number</w:t>
            </w:r>
          </w:p>
        </w:tc>
        <w:tc>
          <w:tcPr>
            <w:tcW w:w="1406" w:type="pct"/>
          </w:tcPr>
          <w:p w:rsidR="0092311D" w:rsidRPr="00D01CF2" w:rsidRDefault="0092311D" w:rsidP="0092311D">
            <w:pPr>
              <w:pStyle w:val="TAL"/>
              <w:rPr>
                <w:lang w:val="en-GB"/>
              </w:rPr>
            </w:pPr>
            <w:r w:rsidRPr="00D01CF2">
              <w:t xml:space="preserve">Fixed Length / </w:t>
            </w:r>
            <w:r w:rsidR="00751AEC">
              <w:t>Clause</w:t>
            </w:r>
            <w:r w:rsidRPr="00D01CF2">
              <w:t xml:space="preserve"> 8.</w:t>
            </w:r>
            <w:r w:rsidRPr="00D01CF2">
              <w:rPr>
                <w:lang w:val="en-GB"/>
              </w:rPr>
              <w:t>2.33</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pPr>
            <w:r w:rsidRPr="00D01CF2">
              <w:t>53</w:t>
            </w:r>
          </w:p>
        </w:tc>
        <w:tc>
          <w:tcPr>
            <w:tcW w:w="2037" w:type="pct"/>
          </w:tcPr>
          <w:p w:rsidR="0092311D" w:rsidRPr="00D01CF2" w:rsidRDefault="0092311D" w:rsidP="0092311D">
            <w:pPr>
              <w:pStyle w:val="TAL"/>
            </w:pPr>
            <w:r w:rsidRPr="00D01CF2">
              <w:t>Metric</w:t>
            </w:r>
          </w:p>
        </w:tc>
        <w:tc>
          <w:tcPr>
            <w:tcW w:w="1406" w:type="pct"/>
          </w:tcPr>
          <w:p w:rsidR="0092311D" w:rsidRPr="00D01CF2" w:rsidRDefault="0092311D" w:rsidP="0092311D">
            <w:pPr>
              <w:pStyle w:val="TAL"/>
              <w:rPr>
                <w:lang w:val="en-GB"/>
              </w:rPr>
            </w:pPr>
            <w:r w:rsidRPr="00D01CF2">
              <w:t xml:space="preserve">Fixed Length / </w:t>
            </w:r>
            <w:r w:rsidR="00751AEC">
              <w:t>Clause</w:t>
            </w:r>
            <w:r w:rsidRPr="00D01CF2">
              <w:t xml:space="preserve"> 8.</w:t>
            </w:r>
            <w:r w:rsidRPr="00D01CF2">
              <w:rPr>
                <w:lang w:val="en-GB"/>
              </w:rPr>
              <w:t>2.34</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54</w:t>
            </w:r>
          </w:p>
        </w:tc>
        <w:tc>
          <w:tcPr>
            <w:tcW w:w="2037" w:type="pct"/>
          </w:tcPr>
          <w:p w:rsidR="0092311D" w:rsidRPr="00D01CF2" w:rsidRDefault="0092311D" w:rsidP="0092311D">
            <w:pPr>
              <w:pStyle w:val="TAL"/>
            </w:pPr>
            <w:r w:rsidRPr="00D01CF2">
              <w:t>Overload Control Information</w:t>
            </w:r>
          </w:p>
        </w:tc>
        <w:tc>
          <w:tcPr>
            <w:tcW w:w="1406" w:type="pct"/>
          </w:tcPr>
          <w:p w:rsidR="0092311D" w:rsidRPr="00D01CF2" w:rsidRDefault="0092311D" w:rsidP="0092311D">
            <w:pPr>
              <w:pStyle w:val="TAL"/>
            </w:pPr>
            <w:r w:rsidRPr="00D01CF2">
              <w:t>Extendable / Table 7.5.3</w:t>
            </w:r>
            <w:r w:rsidRPr="00D01CF2">
              <w:rPr>
                <w:lang w:val="en-GB"/>
              </w:rPr>
              <w:t>.4</w:t>
            </w:r>
            <w:r w:rsidRPr="00D01CF2">
              <w:t>-</w:t>
            </w:r>
            <w:r w:rsidRPr="00D01CF2">
              <w:rPr>
                <w:lang w:val="en-GB"/>
              </w:rPr>
              <w:t>1</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pPr>
            <w:r w:rsidRPr="00D01CF2">
              <w:t>55</w:t>
            </w:r>
          </w:p>
        </w:tc>
        <w:tc>
          <w:tcPr>
            <w:tcW w:w="2037" w:type="pct"/>
          </w:tcPr>
          <w:p w:rsidR="0092311D" w:rsidRPr="00D01CF2" w:rsidRDefault="0092311D" w:rsidP="0092311D">
            <w:pPr>
              <w:pStyle w:val="TAL"/>
            </w:pPr>
            <w:r w:rsidRPr="00D01CF2">
              <w:t>Timer</w:t>
            </w:r>
          </w:p>
        </w:tc>
        <w:tc>
          <w:tcPr>
            <w:tcW w:w="1406" w:type="pct"/>
          </w:tcPr>
          <w:p w:rsidR="0092311D" w:rsidRPr="00D01CF2" w:rsidRDefault="0092311D" w:rsidP="0092311D">
            <w:pPr>
              <w:pStyle w:val="TAL"/>
              <w:rPr>
                <w:lang w:val="en-GB"/>
              </w:rPr>
            </w:pPr>
            <w:r w:rsidRPr="00D01CF2">
              <w:t xml:space="preserve">Extendable / </w:t>
            </w:r>
            <w:r w:rsidR="00751AEC">
              <w:t>Clause</w:t>
            </w:r>
            <w:r w:rsidRPr="00D01CF2">
              <w:t xml:space="preserve"> 8.</w:t>
            </w:r>
            <w:r w:rsidRPr="00D01CF2">
              <w:rPr>
                <w:lang w:val="en-GB"/>
              </w:rPr>
              <w:t>2 35</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56</w:t>
            </w:r>
          </w:p>
        </w:tc>
        <w:tc>
          <w:tcPr>
            <w:tcW w:w="2037" w:type="pct"/>
          </w:tcPr>
          <w:p w:rsidR="0092311D" w:rsidRPr="00D01CF2" w:rsidRDefault="000D5534" w:rsidP="0092311D">
            <w:pPr>
              <w:pStyle w:val="TAL"/>
              <w:rPr>
                <w:sz w:val="16"/>
                <w:szCs w:val="16"/>
              </w:rPr>
            </w:pPr>
            <w:r w:rsidRPr="00D01CF2">
              <w:t>PDR ID</w:t>
            </w:r>
          </w:p>
        </w:tc>
        <w:tc>
          <w:tcPr>
            <w:tcW w:w="1406" w:type="pct"/>
          </w:tcPr>
          <w:p w:rsidR="0092311D" w:rsidRPr="00D01CF2" w:rsidRDefault="0092311D" w:rsidP="0092311D">
            <w:pPr>
              <w:pStyle w:val="TAL"/>
              <w:rPr>
                <w:sz w:val="16"/>
                <w:szCs w:val="16"/>
              </w:rPr>
            </w:pPr>
            <w:r w:rsidRPr="00D01CF2">
              <w:t xml:space="preserve">Extendable / </w:t>
            </w:r>
            <w:r w:rsidR="00751AEC">
              <w:t>Clause</w:t>
            </w:r>
            <w:r w:rsidRPr="00D01CF2">
              <w:t xml:space="preserve"> 8.</w:t>
            </w:r>
            <w:r w:rsidRPr="00D01CF2">
              <w:rPr>
                <w:lang w:val="en-GB"/>
              </w:rPr>
              <w:t>2 36</w:t>
            </w:r>
          </w:p>
        </w:tc>
        <w:tc>
          <w:tcPr>
            <w:tcW w:w="1038" w:type="pct"/>
          </w:tcPr>
          <w:p w:rsidR="0092311D" w:rsidRPr="00D01CF2" w:rsidRDefault="0092311D" w:rsidP="0092311D">
            <w:pPr>
              <w:pStyle w:val="TAC"/>
            </w:pPr>
            <w:r w:rsidRPr="00D01CF2">
              <w:t>2</w:t>
            </w:r>
          </w:p>
        </w:tc>
      </w:tr>
      <w:tr w:rsidR="0092311D" w:rsidRPr="00D01CF2" w:rsidTr="0074714C">
        <w:trPr>
          <w:jc w:val="center"/>
        </w:trPr>
        <w:tc>
          <w:tcPr>
            <w:tcW w:w="519" w:type="pct"/>
          </w:tcPr>
          <w:p w:rsidR="0092311D" w:rsidRPr="00D01CF2" w:rsidRDefault="0092311D" w:rsidP="0092311D">
            <w:pPr>
              <w:pStyle w:val="TAC"/>
            </w:pPr>
            <w:r w:rsidRPr="00D01CF2">
              <w:t>57</w:t>
            </w:r>
          </w:p>
        </w:tc>
        <w:tc>
          <w:tcPr>
            <w:tcW w:w="2037" w:type="pct"/>
          </w:tcPr>
          <w:p w:rsidR="0092311D" w:rsidRPr="00D01CF2" w:rsidRDefault="0092311D" w:rsidP="0092311D">
            <w:pPr>
              <w:pStyle w:val="TAL"/>
              <w:rPr>
                <w:sz w:val="16"/>
                <w:szCs w:val="16"/>
              </w:rPr>
            </w:pPr>
            <w:r w:rsidRPr="00D01CF2">
              <w:rPr>
                <w:lang w:val="en-GB"/>
              </w:rPr>
              <w:t>F-SE</w:t>
            </w:r>
            <w:r w:rsidRPr="00D01CF2">
              <w:t>ID</w:t>
            </w:r>
          </w:p>
        </w:tc>
        <w:tc>
          <w:tcPr>
            <w:tcW w:w="1406" w:type="pct"/>
          </w:tcPr>
          <w:p w:rsidR="0092311D" w:rsidRPr="00D01CF2" w:rsidRDefault="0092311D" w:rsidP="0092311D">
            <w:pPr>
              <w:pStyle w:val="TAL"/>
              <w:rPr>
                <w:sz w:val="16"/>
                <w:szCs w:val="16"/>
              </w:rPr>
            </w:pPr>
            <w:r w:rsidRPr="00D01CF2">
              <w:t xml:space="preserve">Extendable / </w:t>
            </w:r>
            <w:r w:rsidR="00751AEC">
              <w:t>Clause</w:t>
            </w:r>
            <w:r w:rsidRPr="00D01CF2">
              <w:t xml:space="preserve"> 8.</w:t>
            </w:r>
            <w:r w:rsidRPr="00D01CF2">
              <w:rPr>
                <w:lang w:val="en-GB"/>
              </w:rPr>
              <w:t xml:space="preserve">2 </w:t>
            </w:r>
            <w:r w:rsidRPr="00D01CF2">
              <w:rPr>
                <w:lang w:val="de-DE"/>
              </w:rPr>
              <w:t>37</w:t>
            </w:r>
          </w:p>
        </w:tc>
        <w:tc>
          <w:tcPr>
            <w:tcW w:w="1038" w:type="pct"/>
          </w:tcPr>
          <w:p w:rsidR="0092311D" w:rsidRPr="00D01CF2" w:rsidRDefault="0092311D" w:rsidP="0092311D">
            <w:pPr>
              <w:pStyle w:val="TAC"/>
            </w:pPr>
            <w:r w:rsidRPr="00D01CF2">
              <w:t>p+15-4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58</w:t>
            </w:r>
          </w:p>
        </w:tc>
        <w:tc>
          <w:tcPr>
            <w:tcW w:w="2037" w:type="pct"/>
          </w:tcPr>
          <w:p w:rsidR="0092311D" w:rsidRPr="00D01CF2" w:rsidRDefault="0092311D" w:rsidP="0092311D">
            <w:pPr>
              <w:pStyle w:val="TAL"/>
            </w:pPr>
            <w:r w:rsidRPr="00D01CF2">
              <w:t>Application ID's PFDs</w:t>
            </w:r>
          </w:p>
        </w:tc>
        <w:tc>
          <w:tcPr>
            <w:tcW w:w="1406" w:type="pct"/>
          </w:tcPr>
          <w:p w:rsidR="0092311D" w:rsidRPr="00D01CF2" w:rsidRDefault="0092311D" w:rsidP="0092311D">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59</w:t>
            </w:r>
          </w:p>
        </w:tc>
        <w:tc>
          <w:tcPr>
            <w:tcW w:w="2037" w:type="pct"/>
          </w:tcPr>
          <w:p w:rsidR="0092311D" w:rsidRPr="00D01CF2" w:rsidRDefault="0092311D" w:rsidP="0092311D">
            <w:pPr>
              <w:pStyle w:val="TAL"/>
            </w:pPr>
            <w:r w:rsidRPr="00D01CF2">
              <w:t>PFD context</w:t>
            </w:r>
          </w:p>
        </w:tc>
        <w:tc>
          <w:tcPr>
            <w:tcW w:w="1406" w:type="pct"/>
          </w:tcPr>
          <w:p w:rsidR="0092311D" w:rsidRPr="00D01CF2" w:rsidRDefault="0092311D" w:rsidP="0092311D">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60</w:t>
            </w:r>
          </w:p>
        </w:tc>
        <w:tc>
          <w:tcPr>
            <w:tcW w:w="2037" w:type="pct"/>
          </w:tcPr>
          <w:p w:rsidR="0092311D" w:rsidRPr="00D01CF2" w:rsidRDefault="0092311D" w:rsidP="0092311D">
            <w:pPr>
              <w:pStyle w:val="TAL"/>
            </w:pPr>
            <w:r w:rsidRPr="00D01CF2">
              <w:t>Node ID</w:t>
            </w:r>
          </w:p>
        </w:tc>
        <w:tc>
          <w:tcPr>
            <w:tcW w:w="1406" w:type="pct"/>
          </w:tcPr>
          <w:p w:rsidR="0092311D" w:rsidRPr="00D01CF2" w:rsidRDefault="0092311D" w:rsidP="0092311D">
            <w:pPr>
              <w:pStyle w:val="TAL"/>
              <w:rPr>
                <w:lang w:val="de-DE"/>
              </w:rPr>
            </w:pPr>
            <w:r w:rsidRPr="00D01CF2">
              <w:t>Extendable</w:t>
            </w:r>
            <w:r w:rsidRPr="00D01CF2" w:rsidDel="00702E56">
              <w:t xml:space="preserve"> </w:t>
            </w:r>
            <w:r w:rsidRPr="00D01CF2">
              <w:rPr>
                <w:lang w:val="de-DE"/>
              </w:rPr>
              <w:t xml:space="preserve">/ </w:t>
            </w:r>
            <w:r w:rsidR="00751AEC">
              <w:t>Clause</w:t>
            </w:r>
            <w:r w:rsidRPr="00D01CF2">
              <w:t xml:space="preserve"> </w:t>
            </w:r>
            <w:r w:rsidRPr="00D01CF2">
              <w:rPr>
                <w:lang w:val="de-DE"/>
              </w:rPr>
              <w:t>8.2.</w:t>
            </w:r>
            <w:r w:rsidRPr="00D01CF2">
              <w:t>3</w:t>
            </w:r>
            <w:r w:rsidRPr="00D01CF2">
              <w:rPr>
                <w:lang w:val="de-DE"/>
              </w:rPr>
              <w:t>8</w:t>
            </w:r>
          </w:p>
        </w:tc>
        <w:tc>
          <w:tcPr>
            <w:tcW w:w="1038" w:type="pct"/>
          </w:tcPr>
          <w:p w:rsidR="0092311D" w:rsidRPr="00D01CF2" w:rsidRDefault="0092311D" w:rsidP="0092311D">
            <w:pPr>
              <w:pStyle w:val="TAC"/>
            </w:pPr>
            <w:r w:rsidRPr="00D01CF2">
              <w:t>o-4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61</w:t>
            </w:r>
          </w:p>
        </w:tc>
        <w:tc>
          <w:tcPr>
            <w:tcW w:w="2037" w:type="pct"/>
          </w:tcPr>
          <w:p w:rsidR="0092311D" w:rsidRPr="00D01CF2" w:rsidRDefault="0092311D" w:rsidP="0092311D">
            <w:pPr>
              <w:pStyle w:val="TAL"/>
            </w:pPr>
            <w:r w:rsidRPr="00D01CF2">
              <w:t>PFD contents</w:t>
            </w:r>
          </w:p>
        </w:tc>
        <w:tc>
          <w:tcPr>
            <w:tcW w:w="1406" w:type="pct"/>
          </w:tcPr>
          <w:p w:rsidR="0092311D" w:rsidRPr="00D01CF2" w:rsidRDefault="0092311D" w:rsidP="0092311D">
            <w:pPr>
              <w:pStyle w:val="TAL"/>
            </w:pPr>
            <w:r w:rsidRPr="00D01CF2">
              <w:rPr>
                <w:lang w:val="de-DE"/>
              </w:rPr>
              <w:t xml:space="preserve">Extendable / </w:t>
            </w:r>
            <w:r w:rsidR="00751AEC">
              <w:t>Clause</w:t>
            </w:r>
            <w:r w:rsidRPr="00D01CF2">
              <w:t xml:space="preserve"> </w:t>
            </w:r>
            <w:r w:rsidRPr="00D01CF2">
              <w:rPr>
                <w:lang w:val="de-DE"/>
              </w:rPr>
              <w:t>8.2.</w:t>
            </w:r>
            <w:r w:rsidRPr="00D01CF2">
              <w:t>39</w:t>
            </w:r>
          </w:p>
        </w:tc>
        <w:tc>
          <w:tcPr>
            <w:tcW w:w="1038" w:type="pct"/>
          </w:tcPr>
          <w:p w:rsidR="0092311D" w:rsidRPr="00D01CF2" w:rsidRDefault="0092311D" w:rsidP="0092311D">
            <w:pPr>
              <w:pStyle w:val="TAC"/>
            </w:pPr>
            <w:r w:rsidRPr="00D01CF2">
              <w:t>v-4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lastRenderedPageBreak/>
              <w:t>62</w:t>
            </w:r>
          </w:p>
        </w:tc>
        <w:tc>
          <w:tcPr>
            <w:tcW w:w="2037" w:type="pct"/>
          </w:tcPr>
          <w:p w:rsidR="0092311D" w:rsidRPr="00D01CF2" w:rsidRDefault="0092311D" w:rsidP="0092311D">
            <w:pPr>
              <w:pStyle w:val="TAL"/>
            </w:pPr>
            <w:r w:rsidRPr="00D01CF2">
              <w:t>Measurement Method</w:t>
            </w:r>
          </w:p>
        </w:tc>
        <w:tc>
          <w:tcPr>
            <w:tcW w:w="1406" w:type="pct"/>
          </w:tcPr>
          <w:p w:rsidR="0092311D" w:rsidRPr="00D01CF2" w:rsidRDefault="0092311D" w:rsidP="0092311D">
            <w:pPr>
              <w:pStyle w:val="TAL"/>
            </w:pPr>
            <w:r w:rsidRPr="00D01CF2">
              <w:t xml:space="preserve">Extendable / </w:t>
            </w:r>
            <w:r w:rsidR="00751AEC">
              <w:t>Clause</w:t>
            </w:r>
            <w:r w:rsidRPr="00D01CF2">
              <w:t xml:space="preserve"> 8.2.40</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63</w:t>
            </w:r>
          </w:p>
        </w:tc>
        <w:tc>
          <w:tcPr>
            <w:tcW w:w="2037" w:type="pct"/>
          </w:tcPr>
          <w:p w:rsidR="0092311D" w:rsidRPr="00D01CF2" w:rsidRDefault="0092311D" w:rsidP="0092311D">
            <w:pPr>
              <w:pStyle w:val="TAL"/>
            </w:pPr>
            <w:r w:rsidRPr="00D01CF2">
              <w:t>Usage Report Trigger</w:t>
            </w:r>
          </w:p>
        </w:tc>
        <w:tc>
          <w:tcPr>
            <w:tcW w:w="1406" w:type="pct"/>
          </w:tcPr>
          <w:p w:rsidR="0092311D" w:rsidRPr="00D01CF2" w:rsidRDefault="0092311D" w:rsidP="0092311D">
            <w:pPr>
              <w:pStyle w:val="TAL"/>
            </w:pPr>
            <w:r w:rsidRPr="00D01CF2">
              <w:t xml:space="preserve">Extendable / </w:t>
            </w:r>
            <w:r w:rsidR="00751AEC">
              <w:t>Clause</w:t>
            </w:r>
            <w:r w:rsidRPr="00D01CF2">
              <w:t xml:space="preserve"> 8.2.41</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64</w:t>
            </w:r>
          </w:p>
        </w:tc>
        <w:tc>
          <w:tcPr>
            <w:tcW w:w="2037" w:type="pct"/>
          </w:tcPr>
          <w:p w:rsidR="0092311D" w:rsidRPr="00D01CF2" w:rsidRDefault="0092311D" w:rsidP="0092311D">
            <w:pPr>
              <w:pStyle w:val="TAL"/>
            </w:pPr>
            <w:r w:rsidRPr="00D01CF2">
              <w:t>Measurement Period</w:t>
            </w:r>
          </w:p>
        </w:tc>
        <w:tc>
          <w:tcPr>
            <w:tcW w:w="1406"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2</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65</w:t>
            </w:r>
          </w:p>
        </w:tc>
        <w:tc>
          <w:tcPr>
            <w:tcW w:w="2037" w:type="pct"/>
          </w:tcPr>
          <w:p w:rsidR="0092311D" w:rsidRPr="00D01CF2" w:rsidRDefault="0092311D" w:rsidP="0092311D">
            <w:pPr>
              <w:pStyle w:val="TAL"/>
            </w:pPr>
            <w:r w:rsidRPr="00D01CF2">
              <w:t>FQ-CSID</w:t>
            </w:r>
          </w:p>
        </w:tc>
        <w:tc>
          <w:tcPr>
            <w:tcW w:w="1406" w:type="pct"/>
          </w:tcPr>
          <w:p w:rsidR="0092311D" w:rsidRPr="00D01CF2" w:rsidRDefault="0092311D" w:rsidP="0092311D">
            <w:pPr>
              <w:pStyle w:val="TAL"/>
              <w:rPr>
                <w:szCs w:val="16"/>
                <w:lang w:val="de-DE"/>
              </w:rPr>
            </w:pPr>
            <w:r w:rsidRPr="00D01CF2">
              <w:t xml:space="preserve">Extendable / </w:t>
            </w:r>
            <w:r w:rsidR="00751AEC">
              <w:t>Clause</w:t>
            </w:r>
            <w:r w:rsidRPr="00D01CF2">
              <w:t xml:space="preserve"> 8.2.</w:t>
            </w:r>
            <w:r w:rsidRPr="00D01CF2">
              <w:rPr>
                <w:lang w:val="sv-SE"/>
              </w:rPr>
              <w:t>43</w:t>
            </w:r>
          </w:p>
        </w:tc>
        <w:tc>
          <w:tcPr>
            <w:tcW w:w="1038" w:type="pct"/>
          </w:tcPr>
          <w:p w:rsidR="0092311D" w:rsidRPr="00D01CF2" w:rsidRDefault="0092311D" w:rsidP="0092311D">
            <w:pPr>
              <w:pStyle w:val="TAC"/>
            </w:pPr>
            <w:r w:rsidRPr="00D01CF2">
              <w:t>(q+1)-4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66</w:t>
            </w:r>
          </w:p>
        </w:tc>
        <w:tc>
          <w:tcPr>
            <w:tcW w:w="2037" w:type="pct"/>
          </w:tcPr>
          <w:p w:rsidR="0092311D" w:rsidRPr="00D01CF2" w:rsidRDefault="0092311D" w:rsidP="0092311D">
            <w:pPr>
              <w:pStyle w:val="TAL"/>
            </w:pPr>
            <w:r w:rsidRPr="00D01CF2">
              <w:t>Volume Measurement</w:t>
            </w:r>
          </w:p>
        </w:tc>
        <w:tc>
          <w:tcPr>
            <w:tcW w:w="1406"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4</w:t>
            </w:r>
          </w:p>
        </w:tc>
        <w:tc>
          <w:tcPr>
            <w:tcW w:w="1038" w:type="pct"/>
          </w:tcPr>
          <w:p w:rsidR="0092311D" w:rsidRPr="00D01CF2" w:rsidRDefault="0092311D" w:rsidP="0092311D">
            <w:pPr>
              <w:pStyle w:val="TAC"/>
            </w:pPr>
            <w:r w:rsidRPr="00D01CF2">
              <w:t>q+7-4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67</w:t>
            </w:r>
          </w:p>
        </w:tc>
        <w:tc>
          <w:tcPr>
            <w:tcW w:w="2037" w:type="pct"/>
          </w:tcPr>
          <w:p w:rsidR="0092311D" w:rsidRPr="00D01CF2" w:rsidRDefault="0092311D" w:rsidP="0092311D">
            <w:pPr>
              <w:pStyle w:val="TAL"/>
            </w:pPr>
            <w:r w:rsidRPr="00D01CF2">
              <w:t>Duration Measurement</w:t>
            </w:r>
          </w:p>
        </w:tc>
        <w:tc>
          <w:tcPr>
            <w:tcW w:w="1406"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5</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68</w:t>
            </w:r>
          </w:p>
        </w:tc>
        <w:tc>
          <w:tcPr>
            <w:tcW w:w="2037" w:type="pct"/>
          </w:tcPr>
          <w:p w:rsidR="0092311D" w:rsidRPr="00D01CF2" w:rsidRDefault="0092311D" w:rsidP="0092311D">
            <w:pPr>
              <w:pStyle w:val="TAL"/>
            </w:pPr>
            <w:r w:rsidRPr="00D01CF2">
              <w:t>Application Detection Information</w:t>
            </w:r>
          </w:p>
        </w:tc>
        <w:tc>
          <w:tcPr>
            <w:tcW w:w="1406" w:type="pct"/>
          </w:tcPr>
          <w:p w:rsidR="0092311D" w:rsidRPr="00D01CF2" w:rsidRDefault="0092311D" w:rsidP="0092311D">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69</w:t>
            </w:r>
          </w:p>
        </w:tc>
        <w:tc>
          <w:tcPr>
            <w:tcW w:w="2037" w:type="pct"/>
          </w:tcPr>
          <w:p w:rsidR="0092311D" w:rsidRPr="00D01CF2" w:rsidRDefault="0092311D" w:rsidP="0092311D">
            <w:pPr>
              <w:pStyle w:val="TAL"/>
            </w:pPr>
            <w:r w:rsidRPr="00D01CF2">
              <w:t>Time of First Packet</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8.2.4</w:t>
            </w:r>
            <w:r w:rsidRPr="00D01CF2">
              <w:rPr>
                <w:lang w:val="de-DE"/>
              </w:rPr>
              <w:t>6</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70</w:t>
            </w:r>
          </w:p>
        </w:tc>
        <w:tc>
          <w:tcPr>
            <w:tcW w:w="2037" w:type="pct"/>
          </w:tcPr>
          <w:p w:rsidR="0092311D" w:rsidRPr="00D01CF2" w:rsidRDefault="0092311D" w:rsidP="0092311D">
            <w:pPr>
              <w:pStyle w:val="TAL"/>
            </w:pPr>
            <w:r w:rsidRPr="00D01CF2">
              <w:t>Time of Last Packet</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8.2.4</w:t>
            </w:r>
            <w:r w:rsidRPr="00D01CF2">
              <w:rPr>
                <w:lang w:val="de-DE"/>
              </w:rPr>
              <w:t>7</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71</w:t>
            </w:r>
          </w:p>
        </w:tc>
        <w:tc>
          <w:tcPr>
            <w:tcW w:w="2037" w:type="pct"/>
          </w:tcPr>
          <w:p w:rsidR="0092311D" w:rsidRPr="00D01CF2" w:rsidRDefault="0092311D" w:rsidP="0092311D">
            <w:pPr>
              <w:pStyle w:val="TAL"/>
            </w:pPr>
            <w:r w:rsidRPr="00D01CF2">
              <w:t>Quota Holding Time</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48</w:t>
            </w:r>
          </w:p>
        </w:tc>
        <w:tc>
          <w:tcPr>
            <w:tcW w:w="1038" w:type="pct"/>
          </w:tcPr>
          <w:p w:rsidR="0092311D" w:rsidRPr="00D01CF2" w:rsidRDefault="0092311D" w:rsidP="0092311D">
            <w:pPr>
              <w:pStyle w:val="TAC"/>
              <w:rPr>
                <w:lang w:val="sv-SE"/>
              </w:rPr>
            </w:pPr>
            <w:r w:rsidRPr="00D01CF2">
              <w:rPr>
                <w:lang w:val="sv-SE"/>
              </w:rPr>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72</w:t>
            </w:r>
          </w:p>
        </w:tc>
        <w:tc>
          <w:tcPr>
            <w:tcW w:w="2037" w:type="pct"/>
          </w:tcPr>
          <w:p w:rsidR="0092311D" w:rsidRPr="00D01CF2" w:rsidRDefault="0092311D" w:rsidP="0092311D">
            <w:pPr>
              <w:pStyle w:val="TAL"/>
            </w:pPr>
            <w:r w:rsidRPr="00D01CF2">
              <w:t>Dropped DL Traffic Threshold</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49</w:t>
            </w:r>
          </w:p>
        </w:tc>
        <w:tc>
          <w:tcPr>
            <w:tcW w:w="1038" w:type="pct"/>
          </w:tcPr>
          <w:p w:rsidR="0092311D" w:rsidRPr="00D01CF2" w:rsidRDefault="0092311D" w:rsidP="0092311D">
            <w:pPr>
              <w:pStyle w:val="TAC"/>
            </w:pPr>
            <w:r w:rsidRPr="00D01CF2">
              <w:t>m+7-4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73</w:t>
            </w:r>
          </w:p>
        </w:tc>
        <w:tc>
          <w:tcPr>
            <w:tcW w:w="2037" w:type="pct"/>
          </w:tcPr>
          <w:p w:rsidR="0092311D" w:rsidRPr="00D01CF2" w:rsidRDefault="0092311D" w:rsidP="0092311D">
            <w:pPr>
              <w:pStyle w:val="TAL"/>
            </w:pPr>
            <w:r w:rsidRPr="00D01CF2">
              <w:t>Volume Quota</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0</w:t>
            </w:r>
          </w:p>
        </w:tc>
        <w:tc>
          <w:tcPr>
            <w:tcW w:w="1038" w:type="pct"/>
          </w:tcPr>
          <w:p w:rsidR="0092311D" w:rsidRPr="00D01CF2" w:rsidRDefault="0092311D" w:rsidP="0092311D">
            <w:pPr>
              <w:pStyle w:val="TAC"/>
              <w:rPr>
                <w:lang w:val="sv-SE"/>
              </w:rPr>
            </w:pPr>
            <w:r w:rsidRPr="00D01CF2">
              <w:rPr>
                <w:lang w:val="sv-SE"/>
              </w:rPr>
              <w:t>q+7-4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74</w:t>
            </w:r>
          </w:p>
        </w:tc>
        <w:tc>
          <w:tcPr>
            <w:tcW w:w="2037" w:type="pct"/>
          </w:tcPr>
          <w:p w:rsidR="0092311D" w:rsidRPr="00D01CF2" w:rsidRDefault="0092311D" w:rsidP="0092311D">
            <w:pPr>
              <w:pStyle w:val="TAL"/>
            </w:pPr>
            <w:r w:rsidRPr="00D01CF2">
              <w:t>Time Quota</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1</w:t>
            </w:r>
          </w:p>
        </w:tc>
        <w:tc>
          <w:tcPr>
            <w:tcW w:w="1038" w:type="pct"/>
          </w:tcPr>
          <w:p w:rsidR="0092311D" w:rsidRPr="00D01CF2" w:rsidRDefault="0092311D" w:rsidP="0092311D">
            <w:pPr>
              <w:pStyle w:val="TAC"/>
              <w:rPr>
                <w:lang w:val="sv-SE"/>
              </w:rPr>
            </w:pPr>
            <w:r w:rsidRPr="00D01CF2">
              <w:rPr>
                <w:lang w:val="sv-SE"/>
              </w:rPr>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75</w:t>
            </w:r>
          </w:p>
        </w:tc>
        <w:tc>
          <w:tcPr>
            <w:tcW w:w="2037" w:type="pct"/>
          </w:tcPr>
          <w:p w:rsidR="0092311D" w:rsidRPr="00D01CF2" w:rsidRDefault="0092311D" w:rsidP="0092311D">
            <w:pPr>
              <w:pStyle w:val="TAL"/>
            </w:pPr>
            <w:r w:rsidRPr="00D01CF2">
              <w:t>Start Time</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2</w:t>
            </w:r>
          </w:p>
        </w:tc>
        <w:tc>
          <w:tcPr>
            <w:tcW w:w="1038" w:type="pct"/>
          </w:tcPr>
          <w:p w:rsidR="0092311D" w:rsidRPr="00D01CF2" w:rsidRDefault="0092311D" w:rsidP="0092311D">
            <w:pPr>
              <w:pStyle w:val="TAC"/>
              <w:rPr>
                <w:lang w:val="sv-SE"/>
              </w:rPr>
            </w:pPr>
            <w:r w:rsidRPr="00D01CF2">
              <w:rPr>
                <w:lang w:val="sv-SE"/>
              </w:rPr>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76</w:t>
            </w:r>
          </w:p>
        </w:tc>
        <w:tc>
          <w:tcPr>
            <w:tcW w:w="2037" w:type="pct"/>
          </w:tcPr>
          <w:p w:rsidR="0092311D" w:rsidRPr="00D01CF2" w:rsidRDefault="0092311D" w:rsidP="0092311D">
            <w:pPr>
              <w:pStyle w:val="TAL"/>
            </w:pPr>
            <w:r w:rsidRPr="00D01CF2">
              <w:t>End Time</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3</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77</w:t>
            </w:r>
          </w:p>
        </w:tc>
        <w:tc>
          <w:tcPr>
            <w:tcW w:w="2037" w:type="pct"/>
          </w:tcPr>
          <w:p w:rsidR="0092311D" w:rsidRPr="00D01CF2" w:rsidRDefault="0092311D" w:rsidP="0092311D">
            <w:pPr>
              <w:pStyle w:val="TAL"/>
            </w:pPr>
            <w:r w:rsidRPr="00D01CF2">
              <w:t>Query URR</w:t>
            </w:r>
          </w:p>
        </w:tc>
        <w:tc>
          <w:tcPr>
            <w:tcW w:w="1406"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92311D" w:rsidRPr="00D01CF2" w:rsidRDefault="0092311D" w:rsidP="0092311D">
            <w:pPr>
              <w:pStyle w:val="TAC"/>
              <w:rPr>
                <w:sz w:val="16"/>
                <w:szCs w:val="16"/>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78</w:t>
            </w:r>
          </w:p>
        </w:tc>
        <w:tc>
          <w:tcPr>
            <w:tcW w:w="2037" w:type="pct"/>
          </w:tcPr>
          <w:p w:rsidR="0092311D" w:rsidRPr="00D01CF2" w:rsidRDefault="0092311D" w:rsidP="0092311D">
            <w:pPr>
              <w:pStyle w:val="TAL"/>
            </w:pPr>
            <w:r w:rsidRPr="00D01CF2">
              <w:t>Usage Report (Session Modification Response)</w:t>
            </w:r>
          </w:p>
        </w:tc>
        <w:tc>
          <w:tcPr>
            <w:tcW w:w="1406"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92311D" w:rsidRPr="00D01CF2" w:rsidRDefault="0092311D" w:rsidP="0092311D">
            <w:pPr>
              <w:pStyle w:val="TAC"/>
              <w:rPr>
                <w:sz w:val="16"/>
                <w:szCs w:val="16"/>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79</w:t>
            </w:r>
          </w:p>
        </w:tc>
        <w:tc>
          <w:tcPr>
            <w:tcW w:w="2037" w:type="pct"/>
          </w:tcPr>
          <w:p w:rsidR="0092311D" w:rsidRPr="00D01CF2" w:rsidRDefault="0092311D" w:rsidP="0092311D">
            <w:pPr>
              <w:pStyle w:val="TAL"/>
              <w:rPr>
                <w:lang w:val="fr-FR"/>
              </w:rPr>
            </w:pPr>
            <w:r w:rsidRPr="00D01CF2">
              <w:rPr>
                <w:lang w:val="fr-FR"/>
              </w:rPr>
              <w:t>Usage Report (Session Deletion Response)</w:t>
            </w:r>
          </w:p>
        </w:tc>
        <w:tc>
          <w:tcPr>
            <w:tcW w:w="1406"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92311D" w:rsidRPr="00D01CF2" w:rsidRDefault="0092311D" w:rsidP="0092311D">
            <w:pPr>
              <w:pStyle w:val="TAC"/>
              <w:rPr>
                <w:sz w:val="16"/>
                <w:szCs w:val="16"/>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80</w:t>
            </w:r>
          </w:p>
        </w:tc>
        <w:tc>
          <w:tcPr>
            <w:tcW w:w="2037" w:type="pct"/>
          </w:tcPr>
          <w:p w:rsidR="0092311D" w:rsidRPr="00D01CF2" w:rsidRDefault="0092311D" w:rsidP="0092311D">
            <w:pPr>
              <w:pStyle w:val="TAL"/>
            </w:pPr>
            <w:r w:rsidRPr="00D01CF2">
              <w:t>Usage Report (Session Report Request)</w:t>
            </w:r>
          </w:p>
        </w:tc>
        <w:tc>
          <w:tcPr>
            <w:tcW w:w="1406"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92311D" w:rsidRPr="00D01CF2" w:rsidRDefault="0092311D" w:rsidP="0092311D">
            <w:pPr>
              <w:pStyle w:val="TAC"/>
              <w:rPr>
                <w:sz w:val="16"/>
                <w:szCs w:val="16"/>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81</w:t>
            </w:r>
          </w:p>
        </w:tc>
        <w:tc>
          <w:tcPr>
            <w:tcW w:w="2037" w:type="pct"/>
          </w:tcPr>
          <w:p w:rsidR="0092311D" w:rsidRPr="00D01CF2" w:rsidRDefault="0092311D" w:rsidP="0092311D">
            <w:pPr>
              <w:pStyle w:val="TAL"/>
            </w:pPr>
            <w:r w:rsidRPr="00D01CF2">
              <w:t>URR ID</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54</w:t>
            </w:r>
          </w:p>
        </w:tc>
        <w:tc>
          <w:tcPr>
            <w:tcW w:w="1038" w:type="pct"/>
          </w:tcPr>
          <w:p w:rsidR="0092311D" w:rsidRPr="00D01CF2" w:rsidRDefault="0092311D" w:rsidP="0092311D">
            <w:pPr>
              <w:pStyle w:val="TAC"/>
              <w:rPr>
                <w:lang w:val="de-DE"/>
              </w:rPr>
            </w:pPr>
            <w:r w:rsidRPr="00D01CF2">
              <w:rPr>
                <w:lang w:val="de-DE"/>
              </w:rPr>
              <w:t>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82</w:t>
            </w:r>
          </w:p>
        </w:tc>
        <w:tc>
          <w:tcPr>
            <w:tcW w:w="2037" w:type="pct"/>
          </w:tcPr>
          <w:p w:rsidR="0092311D" w:rsidRPr="00D01CF2" w:rsidRDefault="0092311D" w:rsidP="0092311D">
            <w:pPr>
              <w:pStyle w:val="TAL"/>
            </w:pPr>
            <w:r w:rsidRPr="00D01CF2">
              <w:t>Linked URR ID</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55</w:t>
            </w:r>
          </w:p>
        </w:tc>
        <w:tc>
          <w:tcPr>
            <w:tcW w:w="1038" w:type="pct"/>
          </w:tcPr>
          <w:p w:rsidR="0092311D" w:rsidRPr="00D01CF2" w:rsidRDefault="0092311D" w:rsidP="0092311D">
            <w:pPr>
              <w:pStyle w:val="TAC"/>
              <w:rPr>
                <w:lang w:val="de-DE"/>
              </w:rPr>
            </w:pPr>
            <w:r w:rsidRPr="00D01CF2">
              <w:rPr>
                <w:lang w:val="de-DE"/>
              </w:rPr>
              <w:t>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83</w:t>
            </w:r>
          </w:p>
        </w:tc>
        <w:tc>
          <w:tcPr>
            <w:tcW w:w="2037" w:type="pct"/>
          </w:tcPr>
          <w:p w:rsidR="0092311D" w:rsidRPr="00D01CF2" w:rsidRDefault="0092311D" w:rsidP="0092311D">
            <w:pPr>
              <w:pStyle w:val="TAL"/>
            </w:pPr>
            <w:r w:rsidRPr="00D01CF2">
              <w:t>Downlink Data Report</w:t>
            </w:r>
          </w:p>
        </w:tc>
        <w:tc>
          <w:tcPr>
            <w:tcW w:w="1406" w:type="pct"/>
          </w:tcPr>
          <w:p w:rsidR="0092311D" w:rsidRPr="00D01CF2" w:rsidRDefault="0092311D" w:rsidP="0092311D">
            <w:pPr>
              <w:pStyle w:val="TAL"/>
            </w:pPr>
            <w:r w:rsidRPr="00D01CF2">
              <w:rPr>
                <w:szCs w:val="16"/>
              </w:rPr>
              <w:t>Extendable</w:t>
            </w:r>
            <w:r w:rsidRPr="00D01CF2">
              <w:t xml:space="preserve"> / Table 7.5.8</w:t>
            </w:r>
            <w:r w:rsidRPr="00D01CF2">
              <w:rPr>
                <w:lang w:val="en-GB"/>
              </w:rPr>
              <w:t>.2-1</w:t>
            </w:r>
          </w:p>
        </w:tc>
        <w:tc>
          <w:tcPr>
            <w:tcW w:w="1038" w:type="pct"/>
          </w:tcPr>
          <w:p w:rsidR="0092311D" w:rsidRPr="00D01CF2" w:rsidRDefault="0092311D" w:rsidP="0092311D">
            <w:pPr>
              <w:pStyle w:val="TAC"/>
              <w:rPr>
                <w:lang w:val="de-DE"/>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84</w:t>
            </w:r>
          </w:p>
        </w:tc>
        <w:tc>
          <w:tcPr>
            <w:tcW w:w="2037" w:type="pct"/>
          </w:tcPr>
          <w:p w:rsidR="0092311D" w:rsidRPr="00D01CF2" w:rsidRDefault="0092311D" w:rsidP="0092311D">
            <w:pPr>
              <w:pStyle w:val="TAL"/>
            </w:pPr>
            <w:r w:rsidRPr="00D01CF2">
              <w:t>Outer Header Creation</w:t>
            </w:r>
          </w:p>
        </w:tc>
        <w:tc>
          <w:tcPr>
            <w:tcW w:w="1406" w:type="pct"/>
          </w:tcPr>
          <w:p w:rsidR="0092311D" w:rsidRPr="00D01CF2" w:rsidRDefault="0092311D" w:rsidP="0092311D">
            <w:pPr>
              <w:pStyle w:val="TAL"/>
              <w:rPr>
                <w:sz w:val="16"/>
                <w:szCs w:val="16"/>
                <w:lang w:val="de-DE"/>
              </w:rPr>
            </w:pPr>
            <w:r w:rsidRPr="00D01CF2">
              <w:t xml:space="preserve">Extendable / </w:t>
            </w:r>
            <w:r w:rsidR="00751AEC">
              <w:t>Clause</w:t>
            </w:r>
            <w:r w:rsidRPr="00D01CF2">
              <w:t xml:space="preserve"> 8.2.</w:t>
            </w:r>
            <w:r w:rsidRPr="00D01CF2">
              <w:rPr>
                <w:lang w:val="de-DE"/>
              </w:rPr>
              <w:t>56</w:t>
            </w:r>
          </w:p>
        </w:tc>
        <w:tc>
          <w:tcPr>
            <w:tcW w:w="1038" w:type="pct"/>
          </w:tcPr>
          <w:p w:rsidR="0092311D" w:rsidRPr="00D01CF2" w:rsidRDefault="0092311D" w:rsidP="0092311D">
            <w:pPr>
              <w:pStyle w:val="TAC"/>
            </w:pPr>
            <w:r w:rsidRPr="00D01CF2">
              <w:t>r+1-4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85</w:t>
            </w:r>
          </w:p>
        </w:tc>
        <w:tc>
          <w:tcPr>
            <w:tcW w:w="2037" w:type="pct"/>
          </w:tcPr>
          <w:p w:rsidR="0092311D" w:rsidRPr="00D01CF2" w:rsidRDefault="0092311D" w:rsidP="0092311D">
            <w:pPr>
              <w:pStyle w:val="TAL"/>
            </w:pPr>
            <w:r w:rsidRPr="00D01CF2">
              <w:t>Create BAR</w:t>
            </w:r>
          </w:p>
        </w:tc>
        <w:tc>
          <w:tcPr>
            <w:tcW w:w="1406" w:type="pct"/>
          </w:tcPr>
          <w:p w:rsidR="0092311D" w:rsidRPr="00D01CF2" w:rsidRDefault="0092311D" w:rsidP="0092311D">
            <w:pPr>
              <w:pStyle w:val="TAL"/>
            </w:pPr>
            <w:r w:rsidRPr="00D01CF2">
              <w:t>Extendable / Table 7.5.2.</w:t>
            </w:r>
            <w:r w:rsidRPr="00D01CF2">
              <w:rPr>
                <w:lang w:val="de-DE"/>
              </w:rPr>
              <w:t>6</w:t>
            </w:r>
            <w:r w:rsidRPr="00D01CF2">
              <w:t>-1</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86</w:t>
            </w:r>
          </w:p>
        </w:tc>
        <w:tc>
          <w:tcPr>
            <w:tcW w:w="2037" w:type="pct"/>
          </w:tcPr>
          <w:p w:rsidR="0092311D" w:rsidRPr="00D01CF2" w:rsidRDefault="0092311D" w:rsidP="0092311D">
            <w:pPr>
              <w:pStyle w:val="TAL"/>
            </w:pPr>
            <w:r w:rsidRPr="00D01CF2">
              <w:t>Update BAR (Session Modification Request)</w:t>
            </w:r>
          </w:p>
        </w:tc>
        <w:tc>
          <w:tcPr>
            <w:tcW w:w="1406" w:type="pct"/>
          </w:tcPr>
          <w:p w:rsidR="0092311D" w:rsidRPr="00D01CF2" w:rsidRDefault="0092311D" w:rsidP="0092311D">
            <w:pPr>
              <w:pStyle w:val="TAL"/>
            </w:pPr>
            <w:r w:rsidRPr="00D01CF2">
              <w:t>Extendable / Table 7.5.4.</w:t>
            </w:r>
            <w:r w:rsidRPr="00D01CF2">
              <w:rPr>
                <w:lang w:val="de-DE"/>
              </w:rPr>
              <w:t>11</w:t>
            </w:r>
            <w:r w:rsidRPr="00D01CF2">
              <w:t>-1</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87</w:t>
            </w:r>
          </w:p>
        </w:tc>
        <w:tc>
          <w:tcPr>
            <w:tcW w:w="2037" w:type="pct"/>
          </w:tcPr>
          <w:p w:rsidR="0092311D" w:rsidRPr="00D01CF2" w:rsidRDefault="0092311D" w:rsidP="0092311D">
            <w:pPr>
              <w:pStyle w:val="TAL"/>
            </w:pPr>
            <w:r w:rsidRPr="00D01CF2">
              <w:t>Remove BAR</w:t>
            </w:r>
          </w:p>
        </w:tc>
        <w:tc>
          <w:tcPr>
            <w:tcW w:w="1406" w:type="pct"/>
          </w:tcPr>
          <w:p w:rsidR="0092311D" w:rsidRPr="00D01CF2" w:rsidRDefault="0092311D" w:rsidP="0092311D">
            <w:pPr>
              <w:pStyle w:val="TAL"/>
            </w:pPr>
            <w:r w:rsidRPr="00D01CF2">
              <w:t>Extendable / Table 7.5.4.</w:t>
            </w:r>
            <w:r w:rsidRPr="00D01CF2">
              <w:rPr>
                <w:lang w:val="de-DE"/>
              </w:rPr>
              <w:t>12</w:t>
            </w:r>
            <w:r w:rsidRPr="00D01CF2">
              <w:t>-1</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88</w:t>
            </w:r>
          </w:p>
        </w:tc>
        <w:tc>
          <w:tcPr>
            <w:tcW w:w="2037" w:type="pct"/>
          </w:tcPr>
          <w:p w:rsidR="0092311D" w:rsidRPr="00D01CF2" w:rsidRDefault="0092311D" w:rsidP="0092311D">
            <w:pPr>
              <w:pStyle w:val="TAL"/>
            </w:pPr>
            <w:r w:rsidRPr="00D01CF2">
              <w:t>BAR ID</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57</w:t>
            </w:r>
          </w:p>
        </w:tc>
        <w:tc>
          <w:tcPr>
            <w:tcW w:w="1038" w:type="pct"/>
          </w:tcPr>
          <w:p w:rsidR="0092311D" w:rsidRPr="00D01CF2" w:rsidRDefault="0092311D" w:rsidP="0092311D">
            <w:pPr>
              <w:pStyle w:val="TAC"/>
              <w:rPr>
                <w:lang w:val="de-DE"/>
              </w:rPr>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89</w:t>
            </w:r>
          </w:p>
        </w:tc>
        <w:tc>
          <w:tcPr>
            <w:tcW w:w="2037" w:type="pct"/>
          </w:tcPr>
          <w:p w:rsidR="0092311D" w:rsidRPr="00D01CF2" w:rsidRDefault="0092311D" w:rsidP="0092311D">
            <w:pPr>
              <w:pStyle w:val="TAL"/>
            </w:pPr>
            <w:r w:rsidRPr="00D01CF2">
              <w:t>CP Function Features</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58</w:t>
            </w:r>
          </w:p>
        </w:tc>
        <w:tc>
          <w:tcPr>
            <w:tcW w:w="1038" w:type="pct"/>
          </w:tcPr>
          <w:p w:rsidR="0092311D" w:rsidRPr="00D01CF2" w:rsidRDefault="0092311D" w:rsidP="0092311D">
            <w:pPr>
              <w:pStyle w:val="TAC"/>
              <w:rPr>
                <w:lang w:val="de-DE"/>
              </w:rPr>
            </w:pPr>
            <w:r w:rsidRPr="00D01CF2">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90</w:t>
            </w:r>
          </w:p>
        </w:tc>
        <w:tc>
          <w:tcPr>
            <w:tcW w:w="2037" w:type="pct"/>
          </w:tcPr>
          <w:p w:rsidR="0092311D" w:rsidRPr="00D01CF2" w:rsidRDefault="0092311D" w:rsidP="0092311D">
            <w:pPr>
              <w:pStyle w:val="TAL"/>
            </w:pPr>
            <w:r w:rsidRPr="00D01CF2">
              <w:t>Usage Information</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59</w:t>
            </w:r>
          </w:p>
        </w:tc>
        <w:tc>
          <w:tcPr>
            <w:tcW w:w="1038" w:type="pct"/>
          </w:tcPr>
          <w:p w:rsidR="0092311D" w:rsidRPr="00D01CF2" w:rsidRDefault="0092311D" w:rsidP="0092311D">
            <w:pPr>
              <w:pStyle w:val="TAC"/>
              <w:rPr>
                <w:lang w:val="de-DE"/>
              </w:rPr>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91</w:t>
            </w:r>
          </w:p>
        </w:tc>
        <w:tc>
          <w:tcPr>
            <w:tcW w:w="2037" w:type="pct"/>
          </w:tcPr>
          <w:p w:rsidR="0092311D" w:rsidRPr="00D01CF2" w:rsidRDefault="0092311D" w:rsidP="0092311D">
            <w:pPr>
              <w:pStyle w:val="TAL"/>
            </w:pPr>
            <w:r w:rsidRPr="00D01CF2">
              <w:t>Application Instance ID</w:t>
            </w:r>
          </w:p>
        </w:tc>
        <w:tc>
          <w:tcPr>
            <w:tcW w:w="1406" w:type="pct"/>
          </w:tcPr>
          <w:p w:rsidR="0092311D" w:rsidRPr="00D01CF2" w:rsidRDefault="0092311D" w:rsidP="0092311D">
            <w:pPr>
              <w:pStyle w:val="TAL"/>
              <w:rPr>
                <w:lang w:val="de-DE"/>
              </w:rPr>
            </w:pPr>
            <w:r w:rsidRPr="00D01CF2">
              <w:t xml:space="preserve">Variable Length / </w:t>
            </w:r>
            <w:r w:rsidR="00751AEC">
              <w:t>Clause</w:t>
            </w:r>
            <w:r w:rsidRPr="00D01CF2">
              <w:t xml:space="preserve"> 8.2.</w:t>
            </w:r>
            <w:r w:rsidRPr="00D01CF2">
              <w:rPr>
                <w:lang w:val="de-DE"/>
              </w:rPr>
              <w:t>60</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92</w:t>
            </w:r>
          </w:p>
        </w:tc>
        <w:tc>
          <w:tcPr>
            <w:tcW w:w="2037" w:type="pct"/>
          </w:tcPr>
          <w:p w:rsidR="0092311D" w:rsidRPr="00D01CF2" w:rsidRDefault="0092311D" w:rsidP="0092311D">
            <w:pPr>
              <w:pStyle w:val="TAL"/>
            </w:pPr>
            <w:r w:rsidRPr="00D01CF2">
              <w:t>Flow Information</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61</w:t>
            </w:r>
          </w:p>
        </w:tc>
        <w:tc>
          <w:tcPr>
            <w:tcW w:w="1038" w:type="pct"/>
          </w:tcPr>
          <w:p w:rsidR="0092311D" w:rsidRPr="00D01CF2" w:rsidRDefault="0092311D" w:rsidP="0092311D">
            <w:pPr>
              <w:pStyle w:val="TAC"/>
              <w:rPr>
                <w:lang w:val="de-DE"/>
              </w:rPr>
            </w:pPr>
            <w:r w:rsidRPr="00D01CF2">
              <w:rPr>
                <w:lang w:val="de-DE"/>
              </w:rPr>
              <w:t>m-4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93</w:t>
            </w:r>
          </w:p>
        </w:tc>
        <w:tc>
          <w:tcPr>
            <w:tcW w:w="2037" w:type="pct"/>
          </w:tcPr>
          <w:p w:rsidR="0092311D" w:rsidRPr="00D01CF2" w:rsidRDefault="0092311D" w:rsidP="0092311D">
            <w:pPr>
              <w:pStyle w:val="TAL"/>
            </w:pPr>
            <w:r w:rsidRPr="00D01CF2">
              <w:t>UE IP Address</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62</w:t>
            </w:r>
          </w:p>
        </w:tc>
        <w:tc>
          <w:tcPr>
            <w:tcW w:w="1038" w:type="pct"/>
          </w:tcPr>
          <w:p w:rsidR="0092311D" w:rsidRPr="00D01CF2" w:rsidRDefault="0092311D" w:rsidP="0092311D">
            <w:pPr>
              <w:pStyle w:val="TAC"/>
              <w:rPr>
                <w:lang w:val="de-DE"/>
              </w:rPr>
            </w:pPr>
            <w:r w:rsidRPr="00D01CF2">
              <w:rPr>
                <w:lang w:val="de-DE"/>
              </w:rPr>
              <w:t>p+15-1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94</w:t>
            </w:r>
          </w:p>
        </w:tc>
        <w:tc>
          <w:tcPr>
            <w:tcW w:w="2037" w:type="pct"/>
          </w:tcPr>
          <w:p w:rsidR="0092311D" w:rsidRPr="00D01CF2" w:rsidRDefault="0092311D" w:rsidP="0092311D">
            <w:pPr>
              <w:pStyle w:val="TAL"/>
            </w:pPr>
            <w:r w:rsidRPr="00D01CF2">
              <w:t>Packet Rate</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63</w:t>
            </w:r>
          </w:p>
        </w:tc>
        <w:tc>
          <w:tcPr>
            <w:tcW w:w="1038" w:type="pct"/>
          </w:tcPr>
          <w:p w:rsidR="0092311D" w:rsidRPr="00D01CF2" w:rsidRDefault="0092311D" w:rsidP="0092311D">
            <w:pPr>
              <w:pStyle w:val="TAC"/>
              <w:rPr>
                <w:lang w:val="de-DE"/>
              </w:rPr>
            </w:pPr>
            <w:r w:rsidRPr="00D01CF2">
              <w:rPr>
                <w:lang w:val="de-DE"/>
              </w:rPr>
              <w:t>p+2-4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95</w:t>
            </w:r>
          </w:p>
        </w:tc>
        <w:tc>
          <w:tcPr>
            <w:tcW w:w="2037" w:type="pct"/>
          </w:tcPr>
          <w:p w:rsidR="0092311D" w:rsidRPr="00D01CF2" w:rsidRDefault="0092311D" w:rsidP="0092311D">
            <w:pPr>
              <w:pStyle w:val="TAL"/>
            </w:pPr>
            <w:r w:rsidRPr="00D01CF2">
              <w:t>Outer Header Removal</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64</w:t>
            </w:r>
          </w:p>
        </w:tc>
        <w:tc>
          <w:tcPr>
            <w:tcW w:w="1038" w:type="pct"/>
          </w:tcPr>
          <w:p w:rsidR="0092311D" w:rsidRPr="00D01CF2" w:rsidRDefault="0092311D" w:rsidP="0092311D">
            <w:pPr>
              <w:pStyle w:val="TAC"/>
              <w:rPr>
                <w:lang w:val="de-DE"/>
              </w:rPr>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96</w:t>
            </w:r>
          </w:p>
        </w:tc>
        <w:tc>
          <w:tcPr>
            <w:tcW w:w="2037" w:type="pct"/>
          </w:tcPr>
          <w:p w:rsidR="0092311D" w:rsidRPr="00D01CF2" w:rsidRDefault="0092311D" w:rsidP="0092311D">
            <w:pPr>
              <w:pStyle w:val="TAL"/>
            </w:pPr>
            <w:r w:rsidRPr="00D01CF2">
              <w:rPr>
                <w:lang w:val="en-US" w:eastAsia="zh-CN"/>
              </w:rPr>
              <w:t xml:space="preserve">Recovery Time </w:t>
            </w:r>
            <w:r w:rsidRPr="00D01CF2">
              <w:t>Stamp</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65</w:t>
            </w:r>
          </w:p>
        </w:tc>
        <w:tc>
          <w:tcPr>
            <w:tcW w:w="1038" w:type="pct"/>
          </w:tcPr>
          <w:p w:rsidR="0092311D" w:rsidRPr="00D01CF2" w:rsidRDefault="0092311D" w:rsidP="0092311D">
            <w:pPr>
              <w:pStyle w:val="TAC"/>
              <w:rPr>
                <w:lang w:val="de-DE"/>
              </w:rPr>
            </w:pPr>
            <w:r w:rsidRPr="00D01CF2">
              <w:rPr>
                <w:lang w:val="de-DE"/>
              </w:rPr>
              <w:t>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97</w:t>
            </w:r>
          </w:p>
        </w:tc>
        <w:tc>
          <w:tcPr>
            <w:tcW w:w="2037" w:type="pct"/>
          </w:tcPr>
          <w:p w:rsidR="0092311D" w:rsidRPr="00D01CF2" w:rsidRDefault="0092311D" w:rsidP="0092311D">
            <w:pPr>
              <w:pStyle w:val="TAL"/>
            </w:pPr>
            <w:r w:rsidRPr="00D01CF2">
              <w:t>DL Flow Level Marking</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66</w:t>
            </w:r>
          </w:p>
        </w:tc>
        <w:tc>
          <w:tcPr>
            <w:tcW w:w="1038" w:type="pct"/>
          </w:tcPr>
          <w:p w:rsidR="0092311D" w:rsidRPr="00D01CF2" w:rsidRDefault="0092311D" w:rsidP="0092311D">
            <w:pPr>
              <w:pStyle w:val="TAC"/>
              <w:rPr>
                <w:lang w:val="de-DE"/>
              </w:rPr>
            </w:pPr>
            <w:r w:rsidRPr="00D01CF2">
              <w:rPr>
                <w:lang w:val="de-DE"/>
              </w:rPr>
              <w:t>p+1-4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98</w:t>
            </w:r>
          </w:p>
        </w:tc>
        <w:tc>
          <w:tcPr>
            <w:tcW w:w="2037" w:type="pct"/>
          </w:tcPr>
          <w:p w:rsidR="0092311D" w:rsidRPr="00D01CF2" w:rsidRDefault="0092311D" w:rsidP="0092311D">
            <w:pPr>
              <w:pStyle w:val="TAL"/>
            </w:pPr>
            <w:r w:rsidRPr="00D01CF2">
              <w:t>Header Enrichment</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67</w:t>
            </w:r>
          </w:p>
        </w:tc>
        <w:tc>
          <w:tcPr>
            <w:tcW w:w="1038" w:type="pct"/>
          </w:tcPr>
          <w:p w:rsidR="0092311D" w:rsidRPr="00D01CF2" w:rsidRDefault="0092311D" w:rsidP="0092311D">
            <w:pPr>
              <w:pStyle w:val="TAC"/>
              <w:rPr>
                <w:lang w:val="de-DE"/>
              </w:rPr>
            </w:pPr>
            <w:r w:rsidRPr="00D01CF2">
              <w:rPr>
                <w:lang w:val="de-DE"/>
              </w:rPr>
              <w:t>q-4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99</w:t>
            </w:r>
          </w:p>
        </w:tc>
        <w:tc>
          <w:tcPr>
            <w:tcW w:w="2037" w:type="pct"/>
          </w:tcPr>
          <w:p w:rsidR="0092311D" w:rsidRPr="00D01CF2" w:rsidRDefault="0092311D" w:rsidP="0092311D">
            <w:pPr>
              <w:pStyle w:val="TAL"/>
            </w:pPr>
            <w:r w:rsidRPr="00D01CF2">
              <w:t>Error Indication Report</w:t>
            </w:r>
          </w:p>
        </w:tc>
        <w:tc>
          <w:tcPr>
            <w:tcW w:w="1406" w:type="pct"/>
          </w:tcPr>
          <w:p w:rsidR="0092311D" w:rsidRPr="00D01CF2" w:rsidRDefault="0092311D" w:rsidP="0092311D">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100</w:t>
            </w:r>
          </w:p>
        </w:tc>
        <w:tc>
          <w:tcPr>
            <w:tcW w:w="2037" w:type="pct"/>
          </w:tcPr>
          <w:p w:rsidR="0092311D" w:rsidRPr="00D01CF2" w:rsidRDefault="0092311D" w:rsidP="0092311D">
            <w:pPr>
              <w:pStyle w:val="TAL"/>
            </w:pPr>
            <w:r w:rsidRPr="00D01CF2">
              <w:t>Measurement Information</w:t>
            </w:r>
          </w:p>
        </w:tc>
        <w:tc>
          <w:tcPr>
            <w:tcW w:w="1406" w:type="pct"/>
          </w:tcPr>
          <w:p w:rsidR="0092311D" w:rsidRPr="00D01CF2" w:rsidRDefault="0092311D" w:rsidP="0092311D">
            <w:pPr>
              <w:pStyle w:val="TAL"/>
              <w:rPr>
                <w:szCs w:val="16"/>
                <w:lang w:val="sv-SE"/>
              </w:rPr>
            </w:pPr>
            <w:r w:rsidRPr="00D01CF2">
              <w:t xml:space="preserve">Extendable / </w:t>
            </w:r>
            <w:r w:rsidR="00751AEC">
              <w:t>Clause</w:t>
            </w:r>
            <w:r w:rsidRPr="00D01CF2">
              <w:t xml:space="preserve"> 8.2.</w:t>
            </w:r>
            <w:r w:rsidRPr="00D01CF2">
              <w:rPr>
                <w:lang w:val="sv-SE"/>
              </w:rPr>
              <w:t>68</w:t>
            </w:r>
          </w:p>
        </w:tc>
        <w:tc>
          <w:tcPr>
            <w:tcW w:w="1038" w:type="pct"/>
          </w:tcPr>
          <w:p w:rsidR="0092311D" w:rsidRPr="00D01CF2" w:rsidRDefault="0092311D" w:rsidP="0092311D">
            <w:pPr>
              <w:pStyle w:val="TAC"/>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101</w:t>
            </w:r>
          </w:p>
        </w:tc>
        <w:tc>
          <w:tcPr>
            <w:tcW w:w="2037" w:type="pct"/>
          </w:tcPr>
          <w:p w:rsidR="0092311D" w:rsidRPr="00D01CF2" w:rsidRDefault="0092311D" w:rsidP="0092311D">
            <w:pPr>
              <w:pStyle w:val="TAL"/>
            </w:pPr>
            <w:r w:rsidRPr="00D01CF2">
              <w:t>Node Report Type</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69</w:t>
            </w:r>
          </w:p>
        </w:tc>
        <w:tc>
          <w:tcPr>
            <w:tcW w:w="1038" w:type="pct"/>
          </w:tcPr>
          <w:p w:rsidR="0092311D" w:rsidRPr="00D01CF2" w:rsidRDefault="0092311D" w:rsidP="0092311D">
            <w:pPr>
              <w:pStyle w:val="TAC"/>
              <w:rPr>
                <w:lang w:val="de-DE"/>
              </w:rPr>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102</w:t>
            </w:r>
          </w:p>
        </w:tc>
        <w:tc>
          <w:tcPr>
            <w:tcW w:w="2037" w:type="pct"/>
          </w:tcPr>
          <w:p w:rsidR="0092311D" w:rsidRPr="00D01CF2" w:rsidRDefault="0092311D" w:rsidP="0092311D">
            <w:pPr>
              <w:pStyle w:val="TAL"/>
            </w:pPr>
            <w:r w:rsidRPr="00D01CF2">
              <w:t>User Plane Path Failure Report</w:t>
            </w:r>
          </w:p>
        </w:tc>
        <w:tc>
          <w:tcPr>
            <w:tcW w:w="1406" w:type="pct"/>
          </w:tcPr>
          <w:p w:rsidR="0092311D" w:rsidRPr="00D01CF2" w:rsidRDefault="0092311D" w:rsidP="0092311D">
            <w:pPr>
              <w:pStyle w:val="TAL"/>
            </w:pPr>
            <w:r w:rsidRPr="00D01CF2">
              <w:t>Extendable / Table 7.4.</w:t>
            </w:r>
            <w:r w:rsidRPr="00D01CF2">
              <w:rPr>
                <w:lang w:val="sv-SE"/>
              </w:rPr>
              <w:t>5</w:t>
            </w:r>
            <w:r w:rsidRPr="00D01CF2">
              <w:t>.1.2-1</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103</w:t>
            </w:r>
          </w:p>
        </w:tc>
        <w:tc>
          <w:tcPr>
            <w:tcW w:w="2037" w:type="pct"/>
          </w:tcPr>
          <w:p w:rsidR="0092311D" w:rsidRPr="00D01CF2" w:rsidRDefault="0092311D" w:rsidP="0092311D">
            <w:pPr>
              <w:pStyle w:val="TAL"/>
            </w:pPr>
            <w:r w:rsidRPr="00D01CF2">
              <w:t>Remote GTP-U Peer</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70</w:t>
            </w:r>
          </w:p>
        </w:tc>
        <w:tc>
          <w:tcPr>
            <w:tcW w:w="1038" w:type="pct"/>
          </w:tcPr>
          <w:p w:rsidR="0092311D" w:rsidRPr="00D01CF2" w:rsidRDefault="0092311D" w:rsidP="0092311D">
            <w:pPr>
              <w:pStyle w:val="TAC"/>
              <w:rPr>
                <w:lang w:val="de-DE"/>
              </w:rPr>
            </w:pPr>
            <w:r w:rsidRPr="00D01CF2">
              <w:t>p+15-4</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104</w:t>
            </w:r>
          </w:p>
        </w:tc>
        <w:tc>
          <w:tcPr>
            <w:tcW w:w="2037" w:type="pct"/>
          </w:tcPr>
          <w:p w:rsidR="000A2908" w:rsidRPr="00D01CF2" w:rsidRDefault="000A2908" w:rsidP="000A2908">
            <w:pPr>
              <w:pStyle w:val="TAL"/>
            </w:pPr>
            <w:r w:rsidRPr="00D01CF2">
              <w:t>UR-SEQN</w:t>
            </w:r>
          </w:p>
        </w:tc>
        <w:tc>
          <w:tcPr>
            <w:tcW w:w="1406" w:type="pct"/>
          </w:tcPr>
          <w:p w:rsidR="000A2908" w:rsidRPr="00D01CF2" w:rsidRDefault="000A2908" w:rsidP="000A2908">
            <w:pPr>
              <w:pStyle w:val="TAL"/>
              <w:rPr>
                <w:lang w:val="sv-SE"/>
              </w:rPr>
            </w:pPr>
            <w:r w:rsidRPr="00D01CF2">
              <w:t xml:space="preserve">Fixed Length / </w:t>
            </w:r>
            <w:r w:rsidR="00751AEC">
              <w:t>Clause</w:t>
            </w:r>
            <w:r w:rsidRPr="00D01CF2">
              <w:t xml:space="preserve"> 8.2.</w:t>
            </w:r>
            <w:r w:rsidRPr="00D01CF2">
              <w:rPr>
                <w:lang w:val="sv-SE"/>
              </w:rPr>
              <w:t>71</w:t>
            </w:r>
          </w:p>
        </w:tc>
        <w:tc>
          <w:tcPr>
            <w:tcW w:w="1038" w:type="pct"/>
          </w:tcPr>
          <w:p w:rsidR="000A2908" w:rsidRPr="00D01CF2" w:rsidRDefault="000A2908" w:rsidP="000A2908">
            <w:pPr>
              <w:pStyle w:val="TAC"/>
              <w:rPr>
                <w:lang w:val="de-DE"/>
              </w:rPr>
            </w:pPr>
            <w:r w:rsidRPr="00D01CF2">
              <w:rPr>
                <w:lang w:val="de-DE"/>
              </w:rPr>
              <w:t>4</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105</w:t>
            </w:r>
          </w:p>
        </w:tc>
        <w:tc>
          <w:tcPr>
            <w:tcW w:w="2037" w:type="pct"/>
          </w:tcPr>
          <w:p w:rsidR="000A2908" w:rsidRPr="00D01CF2" w:rsidRDefault="000A2908" w:rsidP="000A2908">
            <w:pPr>
              <w:pStyle w:val="TAL"/>
            </w:pPr>
            <w:r w:rsidRPr="00D01CF2">
              <w:t>Update Duplicating Parameters</w:t>
            </w:r>
          </w:p>
        </w:tc>
        <w:tc>
          <w:tcPr>
            <w:tcW w:w="1406" w:type="pct"/>
          </w:tcPr>
          <w:p w:rsidR="000A2908" w:rsidRPr="00D01CF2" w:rsidRDefault="000A2908" w:rsidP="000A2908">
            <w:pPr>
              <w:pStyle w:val="TAL"/>
            </w:pPr>
            <w:r w:rsidRPr="00D01CF2">
              <w:t>Extendable / Table 7.5.4</w:t>
            </w:r>
            <w:r w:rsidRPr="00D01CF2">
              <w:rPr>
                <w:lang w:val="de-DE"/>
              </w:rPr>
              <w:t>.3-3</w:t>
            </w:r>
          </w:p>
        </w:tc>
        <w:tc>
          <w:tcPr>
            <w:tcW w:w="1038" w:type="pct"/>
          </w:tcPr>
          <w:p w:rsidR="000A2908" w:rsidRPr="00D01CF2" w:rsidRDefault="000A2908" w:rsidP="000A2908">
            <w:pPr>
              <w:pStyle w:val="TAC"/>
              <w:rPr>
                <w:lang w:val="de-DE"/>
              </w:rPr>
            </w:pPr>
            <w:r w:rsidRPr="00D01CF2">
              <w:t>Not Applicable</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106</w:t>
            </w:r>
          </w:p>
        </w:tc>
        <w:tc>
          <w:tcPr>
            <w:tcW w:w="2037" w:type="pct"/>
          </w:tcPr>
          <w:p w:rsidR="000A2908" w:rsidRPr="00D01CF2" w:rsidRDefault="000A2908" w:rsidP="000A2908">
            <w:pPr>
              <w:pStyle w:val="TAL"/>
            </w:pPr>
            <w:r w:rsidRPr="00D01CF2">
              <w:t xml:space="preserve">Activate Predefined Rules </w:t>
            </w:r>
          </w:p>
        </w:tc>
        <w:tc>
          <w:tcPr>
            <w:tcW w:w="1406" w:type="pct"/>
          </w:tcPr>
          <w:p w:rsidR="000A2908" w:rsidRPr="00D01CF2" w:rsidRDefault="000A2908" w:rsidP="000A2908">
            <w:pPr>
              <w:pStyle w:val="TAL"/>
            </w:pPr>
            <w:r w:rsidRPr="00D01CF2">
              <w:t xml:space="preserve">Variable Length / </w:t>
            </w:r>
            <w:r w:rsidR="00751AEC">
              <w:t>Clause</w:t>
            </w:r>
            <w:r w:rsidRPr="00D01CF2">
              <w:t xml:space="preserve"> 8.2.</w:t>
            </w:r>
            <w:r w:rsidRPr="00D01CF2">
              <w:rPr>
                <w:lang w:val="sv-SE"/>
              </w:rPr>
              <w:t>72</w:t>
            </w:r>
          </w:p>
        </w:tc>
        <w:tc>
          <w:tcPr>
            <w:tcW w:w="1038" w:type="pct"/>
          </w:tcPr>
          <w:p w:rsidR="000A2908" w:rsidRPr="00D01CF2" w:rsidRDefault="000A2908" w:rsidP="000A2908">
            <w:pPr>
              <w:pStyle w:val="TAC"/>
            </w:pPr>
            <w:r w:rsidRPr="00D01CF2">
              <w:rPr>
                <w:lang w:val="de-DE"/>
              </w:rPr>
              <w:t>Not Applicable</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107</w:t>
            </w:r>
          </w:p>
        </w:tc>
        <w:tc>
          <w:tcPr>
            <w:tcW w:w="2037" w:type="pct"/>
          </w:tcPr>
          <w:p w:rsidR="000A2908" w:rsidRPr="00D01CF2" w:rsidRDefault="000A2908" w:rsidP="000A2908">
            <w:pPr>
              <w:pStyle w:val="TAL"/>
            </w:pPr>
            <w:r w:rsidRPr="00D01CF2">
              <w:t xml:space="preserve">Deactivate Predefined Rules </w:t>
            </w:r>
          </w:p>
        </w:tc>
        <w:tc>
          <w:tcPr>
            <w:tcW w:w="1406" w:type="pct"/>
          </w:tcPr>
          <w:p w:rsidR="000A2908" w:rsidRPr="00D01CF2" w:rsidRDefault="000A2908" w:rsidP="000A2908">
            <w:pPr>
              <w:pStyle w:val="TAL"/>
            </w:pPr>
            <w:r w:rsidRPr="00D01CF2">
              <w:t xml:space="preserve">Variable Length / </w:t>
            </w:r>
            <w:r w:rsidR="00751AEC">
              <w:t>Clause</w:t>
            </w:r>
            <w:r w:rsidRPr="00D01CF2">
              <w:t xml:space="preserve"> 8.2.</w:t>
            </w:r>
            <w:r w:rsidRPr="00D01CF2">
              <w:rPr>
                <w:lang w:val="sv-SE"/>
              </w:rPr>
              <w:t>73</w:t>
            </w:r>
          </w:p>
        </w:tc>
        <w:tc>
          <w:tcPr>
            <w:tcW w:w="1038" w:type="pct"/>
          </w:tcPr>
          <w:p w:rsidR="000A2908" w:rsidRPr="00D01CF2" w:rsidRDefault="000A2908" w:rsidP="000A2908">
            <w:pPr>
              <w:pStyle w:val="TAC"/>
            </w:pPr>
            <w:r w:rsidRPr="00D01CF2">
              <w:rPr>
                <w:lang w:val="de-DE"/>
              </w:rPr>
              <w:t>Not Applicable</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108</w:t>
            </w:r>
          </w:p>
        </w:tc>
        <w:tc>
          <w:tcPr>
            <w:tcW w:w="2037" w:type="pct"/>
          </w:tcPr>
          <w:p w:rsidR="000A2908" w:rsidRPr="00D01CF2" w:rsidRDefault="000A2908" w:rsidP="000A2908">
            <w:pPr>
              <w:pStyle w:val="TAL"/>
            </w:pPr>
            <w:r w:rsidRPr="00D01CF2">
              <w:t>FAR ID</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de-DE"/>
              </w:rPr>
              <w:t>74</w:t>
            </w:r>
          </w:p>
        </w:tc>
        <w:tc>
          <w:tcPr>
            <w:tcW w:w="1038" w:type="pct"/>
          </w:tcPr>
          <w:p w:rsidR="000A2908" w:rsidRPr="00D01CF2" w:rsidRDefault="000A2908" w:rsidP="000A2908">
            <w:pPr>
              <w:pStyle w:val="TAC"/>
              <w:rPr>
                <w:lang w:val="de-DE"/>
              </w:rPr>
            </w:pPr>
            <w:r w:rsidRPr="00D01CF2">
              <w:rPr>
                <w:lang w:val="de-DE"/>
              </w:rPr>
              <w:t>4</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109</w:t>
            </w:r>
          </w:p>
        </w:tc>
        <w:tc>
          <w:tcPr>
            <w:tcW w:w="2037" w:type="pct"/>
          </w:tcPr>
          <w:p w:rsidR="000A2908" w:rsidRPr="00D01CF2" w:rsidRDefault="000A2908" w:rsidP="000A2908">
            <w:pPr>
              <w:pStyle w:val="TAL"/>
            </w:pPr>
            <w:r w:rsidRPr="00D01CF2">
              <w:t>QER ID</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de-DE"/>
              </w:rPr>
              <w:t>75</w:t>
            </w:r>
          </w:p>
        </w:tc>
        <w:tc>
          <w:tcPr>
            <w:tcW w:w="1038" w:type="pct"/>
          </w:tcPr>
          <w:p w:rsidR="000A2908" w:rsidRPr="00D01CF2" w:rsidRDefault="000A2908" w:rsidP="000A2908">
            <w:pPr>
              <w:pStyle w:val="TAC"/>
              <w:rPr>
                <w:lang w:val="de-DE"/>
              </w:rPr>
            </w:pPr>
            <w:r w:rsidRPr="00D01CF2">
              <w:rPr>
                <w:lang w:val="de-DE"/>
              </w:rPr>
              <w:t>4</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110</w:t>
            </w:r>
          </w:p>
        </w:tc>
        <w:tc>
          <w:tcPr>
            <w:tcW w:w="2037" w:type="pct"/>
          </w:tcPr>
          <w:p w:rsidR="000A2908" w:rsidRPr="00D01CF2" w:rsidRDefault="000A2908" w:rsidP="000A2908">
            <w:pPr>
              <w:pStyle w:val="TAL"/>
            </w:pPr>
            <w:r w:rsidRPr="00D01CF2">
              <w:t>OCI Flags</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76</w:t>
            </w:r>
          </w:p>
        </w:tc>
        <w:tc>
          <w:tcPr>
            <w:tcW w:w="1038" w:type="pct"/>
          </w:tcPr>
          <w:p w:rsidR="000A2908" w:rsidRPr="00D01CF2" w:rsidRDefault="000A2908" w:rsidP="000A2908">
            <w:pPr>
              <w:pStyle w:val="TAC"/>
              <w:rPr>
                <w:lang w:val="de-DE"/>
              </w:rPr>
            </w:pPr>
            <w:r w:rsidRPr="00D01CF2">
              <w:rPr>
                <w:lang w:val="de-DE"/>
              </w:rPr>
              <w:t>1</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111</w:t>
            </w:r>
          </w:p>
        </w:tc>
        <w:tc>
          <w:tcPr>
            <w:tcW w:w="2037" w:type="pct"/>
          </w:tcPr>
          <w:p w:rsidR="000A2908" w:rsidRPr="00D01CF2" w:rsidRDefault="007F4E06" w:rsidP="000A2908">
            <w:pPr>
              <w:pStyle w:val="TAL"/>
            </w:pPr>
            <w:r w:rsidRPr="00D01CF2">
              <w:t xml:space="preserve">PFCP </w:t>
            </w:r>
            <w:r w:rsidR="000A2908" w:rsidRPr="00D01CF2">
              <w:t>Association Release Request</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77</w:t>
            </w:r>
          </w:p>
        </w:tc>
        <w:tc>
          <w:tcPr>
            <w:tcW w:w="1038" w:type="pct"/>
          </w:tcPr>
          <w:p w:rsidR="000A2908" w:rsidRPr="00D01CF2" w:rsidRDefault="000A2908" w:rsidP="000A2908">
            <w:pPr>
              <w:pStyle w:val="TAC"/>
              <w:rPr>
                <w:lang w:val="de-DE"/>
              </w:rPr>
            </w:pPr>
            <w:r w:rsidRPr="00D01CF2">
              <w:rPr>
                <w:lang w:val="de-DE"/>
              </w:rPr>
              <w:t>1</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112</w:t>
            </w:r>
          </w:p>
        </w:tc>
        <w:tc>
          <w:tcPr>
            <w:tcW w:w="2037" w:type="pct"/>
          </w:tcPr>
          <w:p w:rsidR="000A2908" w:rsidRPr="00D01CF2" w:rsidRDefault="000A2908" w:rsidP="000A2908">
            <w:pPr>
              <w:pStyle w:val="TAL"/>
            </w:pPr>
            <w:r w:rsidRPr="00D01CF2">
              <w:t>Graceful Release Period</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78</w:t>
            </w:r>
          </w:p>
        </w:tc>
        <w:tc>
          <w:tcPr>
            <w:tcW w:w="1038" w:type="pct"/>
          </w:tcPr>
          <w:p w:rsidR="000A2908" w:rsidRPr="00D01CF2" w:rsidRDefault="000A2908" w:rsidP="000A2908">
            <w:pPr>
              <w:pStyle w:val="TAC"/>
              <w:rPr>
                <w:lang w:val="de-DE"/>
              </w:rPr>
            </w:pPr>
            <w:r w:rsidRPr="00D01CF2">
              <w:rPr>
                <w:lang w:val="de-DE"/>
              </w:rPr>
              <w:t>1</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113</w:t>
            </w:r>
          </w:p>
        </w:tc>
        <w:tc>
          <w:tcPr>
            <w:tcW w:w="2037" w:type="pct"/>
          </w:tcPr>
          <w:p w:rsidR="000A2908" w:rsidRPr="00D01CF2" w:rsidRDefault="000A2908" w:rsidP="000A2908">
            <w:pPr>
              <w:pStyle w:val="TAL"/>
            </w:pPr>
            <w:r w:rsidRPr="00D01CF2">
              <w:t>PDN Type</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79</w:t>
            </w:r>
          </w:p>
        </w:tc>
        <w:tc>
          <w:tcPr>
            <w:tcW w:w="1038" w:type="pct"/>
          </w:tcPr>
          <w:p w:rsidR="000A2908" w:rsidRPr="00D01CF2" w:rsidRDefault="000A2908" w:rsidP="000A2908">
            <w:pPr>
              <w:pStyle w:val="TAC"/>
              <w:rPr>
                <w:lang w:val="de-DE"/>
              </w:rPr>
            </w:pPr>
            <w:r w:rsidRPr="00D01CF2">
              <w:rPr>
                <w:lang w:val="de-DE"/>
              </w:rPr>
              <w:t>1</w:t>
            </w:r>
          </w:p>
        </w:tc>
      </w:tr>
      <w:tr w:rsidR="00CF2F77" w:rsidRPr="00D01CF2" w:rsidTr="0074714C">
        <w:trPr>
          <w:jc w:val="center"/>
        </w:trPr>
        <w:tc>
          <w:tcPr>
            <w:tcW w:w="519" w:type="pct"/>
          </w:tcPr>
          <w:p w:rsidR="00CF2F77" w:rsidRPr="00D01CF2" w:rsidRDefault="00CF2F77" w:rsidP="00CF2F77">
            <w:pPr>
              <w:pStyle w:val="TAC"/>
              <w:rPr>
                <w:lang w:val="sv-SE"/>
              </w:rPr>
            </w:pPr>
            <w:r w:rsidRPr="00D01CF2">
              <w:rPr>
                <w:lang w:val="sv-SE"/>
              </w:rPr>
              <w:t>114</w:t>
            </w:r>
          </w:p>
        </w:tc>
        <w:tc>
          <w:tcPr>
            <w:tcW w:w="2037" w:type="pct"/>
          </w:tcPr>
          <w:p w:rsidR="00CF2F77" w:rsidRPr="00D01CF2" w:rsidRDefault="00CF2F77" w:rsidP="00CF2F77">
            <w:pPr>
              <w:pStyle w:val="TAL"/>
            </w:pPr>
            <w:r w:rsidRPr="00D01CF2">
              <w:t>Failed Rule ID</w:t>
            </w:r>
          </w:p>
        </w:tc>
        <w:tc>
          <w:tcPr>
            <w:tcW w:w="1406" w:type="pct"/>
          </w:tcPr>
          <w:p w:rsidR="00CF2F77" w:rsidRPr="00D01CF2" w:rsidRDefault="00CF2F77" w:rsidP="00CF2F77">
            <w:pPr>
              <w:pStyle w:val="TAL"/>
            </w:pPr>
            <w:r w:rsidRPr="00D01CF2">
              <w:t xml:space="preserve">Extendable / </w:t>
            </w:r>
            <w:r w:rsidR="00751AEC">
              <w:t>Clause</w:t>
            </w:r>
            <w:r w:rsidRPr="00D01CF2">
              <w:t xml:space="preserve"> 8.2.</w:t>
            </w:r>
            <w:r w:rsidRPr="00D01CF2">
              <w:rPr>
                <w:lang w:val="sv-SE"/>
              </w:rPr>
              <w:t>80</w:t>
            </w:r>
          </w:p>
        </w:tc>
        <w:tc>
          <w:tcPr>
            <w:tcW w:w="1038" w:type="pct"/>
          </w:tcPr>
          <w:p w:rsidR="00CF2F77" w:rsidRPr="00D01CF2" w:rsidRDefault="00CF2F77" w:rsidP="00CF2F77">
            <w:pPr>
              <w:pStyle w:val="TAC"/>
              <w:rPr>
                <w:lang w:val="de-DE"/>
              </w:rPr>
            </w:pPr>
            <w:r w:rsidRPr="00D01CF2">
              <w:rPr>
                <w:lang w:val="de-DE"/>
              </w:rPr>
              <w:t>p-4</w:t>
            </w:r>
          </w:p>
        </w:tc>
      </w:tr>
      <w:tr w:rsidR="003F5D55" w:rsidRPr="00D01CF2" w:rsidTr="0074714C">
        <w:trPr>
          <w:jc w:val="center"/>
        </w:trPr>
        <w:tc>
          <w:tcPr>
            <w:tcW w:w="519" w:type="pct"/>
          </w:tcPr>
          <w:p w:rsidR="003F5D55" w:rsidRPr="00D01CF2" w:rsidRDefault="003F5D55" w:rsidP="003F5D55">
            <w:pPr>
              <w:pStyle w:val="TAC"/>
              <w:rPr>
                <w:lang w:val="sv-SE"/>
              </w:rPr>
            </w:pPr>
            <w:r w:rsidRPr="00D01CF2">
              <w:rPr>
                <w:lang w:val="sv-SE"/>
              </w:rPr>
              <w:t>115</w:t>
            </w:r>
          </w:p>
        </w:tc>
        <w:tc>
          <w:tcPr>
            <w:tcW w:w="2037" w:type="pct"/>
          </w:tcPr>
          <w:p w:rsidR="003F5D55" w:rsidRPr="00D01CF2" w:rsidRDefault="003F5D55" w:rsidP="003F5D55">
            <w:pPr>
              <w:pStyle w:val="TAL"/>
            </w:pPr>
            <w:r w:rsidRPr="00D01CF2">
              <w:t>Time Quota Mechanism</w:t>
            </w:r>
          </w:p>
        </w:tc>
        <w:tc>
          <w:tcPr>
            <w:tcW w:w="1406" w:type="pct"/>
          </w:tcPr>
          <w:p w:rsidR="003F5D55" w:rsidRPr="00D01CF2" w:rsidRDefault="003F5D55" w:rsidP="003F5D55">
            <w:pPr>
              <w:pStyle w:val="TAL"/>
            </w:pPr>
            <w:r w:rsidRPr="00D01CF2">
              <w:t xml:space="preserve">Extendable / </w:t>
            </w:r>
            <w:r w:rsidR="00751AEC">
              <w:t>Clause</w:t>
            </w:r>
            <w:r w:rsidRPr="00D01CF2">
              <w:t xml:space="preserve"> 8.2.81</w:t>
            </w:r>
          </w:p>
        </w:tc>
        <w:tc>
          <w:tcPr>
            <w:tcW w:w="1038" w:type="pct"/>
          </w:tcPr>
          <w:p w:rsidR="003F5D55" w:rsidRPr="00D01CF2" w:rsidRDefault="003F5D55" w:rsidP="003F5D55">
            <w:pPr>
              <w:pStyle w:val="TAC"/>
              <w:rPr>
                <w:lang w:val="de-DE"/>
              </w:rPr>
            </w:pPr>
            <w:r w:rsidRPr="00D01CF2">
              <w:rPr>
                <w:rFonts w:hint="eastAsia"/>
                <w:lang w:val="de-DE" w:eastAsia="zh-CN"/>
              </w:rPr>
              <w:t>5</w:t>
            </w:r>
          </w:p>
        </w:tc>
      </w:tr>
      <w:tr w:rsidR="008F4C47" w:rsidRPr="00D01CF2" w:rsidTr="0074714C">
        <w:trPr>
          <w:jc w:val="center"/>
        </w:trPr>
        <w:tc>
          <w:tcPr>
            <w:tcW w:w="519" w:type="pct"/>
          </w:tcPr>
          <w:p w:rsidR="008F4C47" w:rsidRPr="00D01CF2" w:rsidRDefault="008F4C47" w:rsidP="008F4C47">
            <w:pPr>
              <w:pStyle w:val="TAC"/>
              <w:rPr>
                <w:lang w:val="sv-SE"/>
              </w:rPr>
            </w:pPr>
            <w:r w:rsidRPr="00D01CF2">
              <w:rPr>
                <w:lang w:val="sv-SE"/>
              </w:rPr>
              <w:t>116</w:t>
            </w:r>
          </w:p>
        </w:tc>
        <w:tc>
          <w:tcPr>
            <w:tcW w:w="2037" w:type="pct"/>
          </w:tcPr>
          <w:p w:rsidR="008F4C47" w:rsidRPr="00D01CF2" w:rsidRDefault="008F4C47" w:rsidP="008F4C47">
            <w:pPr>
              <w:pStyle w:val="TAL"/>
            </w:pPr>
            <w:r w:rsidRPr="00D01CF2">
              <w:t>User Plane IP Resource Information</w:t>
            </w:r>
          </w:p>
        </w:tc>
        <w:tc>
          <w:tcPr>
            <w:tcW w:w="1406" w:type="pct"/>
          </w:tcPr>
          <w:p w:rsidR="008F4C47" w:rsidRPr="00D01CF2" w:rsidRDefault="008F4C47" w:rsidP="008F4C47">
            <w:pPr>
              <w:pStyle w:val="TAL"/>
            </w:pPr>
            <w:r w:rsidRPr="00D01CF2">
              <w:t xml:space="preserve">Extendable / </w:t>
            </w:r>
            <w:r w:rsidR="00751AEC">
              <w:t>Clause</w:t>
            </w:r>
            <w:r w:rsidRPr="00D01CF2">
              <w:t xml:space="preserve"> 8.2.</w:t>
            </w:r>
            <w:r w:rsidRPr="00D01CF2">
              <w:rPr>
                <w:lang w:val="sv-SE"/>
              </w:rPr>
              <w:t>82</w:t>
            </w:r>
          </w:p>
        </w:tc>
        <w:tc>
          <w:tcPr>
            <w:tcW w:w="1038" w:type="pct"/>
          </w:tcPr>
          <w:p w:rsidR="008F4C47" w:rsidRPr="00D01CF2" w:rsidRDefault="008F4C47" w:rsidP="008F4C47">
            <w:pPr>
              <w:pStyle w:val="TAC"/>
              <w:rPr>
                <w:lang w:val="de-DE"/>
              </w:rPr>
            </w:pPr>
            <w:r w:rsidRPr="00D01CF2">
              <w:rPr>
                <w:lang w:val="de-DE"/>
              </w:rPr>
              <w:t>l+1-4</w:t>
            </w:r>
          </w:p>
        </w:tc>
      </w:tr>
      <w:tr w:rsidR="00F605D0" w:rsidRPr="00D01CF2" w:rsidTr="0074714C">
        <w:trPr>
          <w:jc w:val="center"/>
        </w:trPr>
        <w:tc>
          <w:tcPr>
            <w:tcW w:w="519" w:type="pct"/>
          </w:tcPr>
          <w:p w:rsidR="00F605D0" w:rsidRPr="00D01CF2" w:rsidRDefault="000F01B8" w:rsidP="0043621D">
            <w:pPr>
              <w:pStyle w:val="TAC"/>
            </w:pPr>
            <w:r w:rsidRPr="00D01CF2">
              <w:t>117</w:t>
            </w:r>
          </w:p>
        </w:tc>
        <w:tc>
          <w:tcPr>
            <w:tcW w:w="2037" w:type="pct"/>
          </w:tcPr>
          <w:p w:rsidR="00F605D0" w:rsidRPr="00D01CF2" w:rsidRDefault="00F605D0" w:rsidP="0043621D">
            <w:pPr>
              <w:pStyle w:val="TAL"/>
              <w:rPr>
                <w:sz w:val="16"/>
                <w:szCs w:val="16"/>
              </w:rPr>
            </w:pPr>
            <w:r w:rsidRPr="00D01CF2">
              <w:t>User Plane Inactivity Timer</w:t>
            </w:r>
          </w:p>
        </w:tc>
        <w:tc>
          <w:tcPr>
            <w:tcW w:w="1406" w:type="pct"/>
          </w:tcPr>
          <w:p w:rsidR="00F605D0" w:rsidRPr="00D01CF2" w:rsidRDefault="00F605D0" w:rsidP="000F01B8">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000F01B8" w:rsidRPr="00D01CF2">
              <w:rPr>
                <w:lang w:val="en-US" w:eastAsia="zh-CN"/>
              </w:rPr>
              <w:t>83</w:t>
            </w:r>
          </w:p>
        </w:tc>
        <w:tc>
          <w:tcPr>
            <w:tcW w:w="1038" w:type="pct"/>
          </w:tcPr>
          <w:p w:rsidR="00F605D0" w:rsidRPr="00D01CF2" w:rsidRDefault="00F605D0" w:rsidP="0043621D">
            <w:pPr>
              <w:pStyle w:val="TAL"/>
              <w:jc w:val="center"/>
              <w:rPr>
                <w:sz w:val="16"/>
                <w:szCs w:val="16"/>
                <w:lang w:val="sv-SE"/>
              </w:rPr>
            </w:pPr>
            <w:r w:rsidRPr="00D01CF2">
              <w:rPr>
                <w:sz w:val="16"/>
                <w:szCs w:val="16"/>
                <w:lang w:val="sv-SE"/>
              </w:rPr>
              <w:t>4</w:t>
            </w:r>
          </w:p>
        </w:tc>
      </w:tr>
      <w:tr w:rsidR="00C66098" w:rsidRPr="00D01CF2" w:rsidTr="0074714C">
        <w:trPr>
          <w:jc w:val="center"/>
        </w:trPr>
        <w:tc>
          <w:tcPr>
            <w:tcW w:w="519" w:type="pct"/>
          </w:tcPr>
          <w:p w:rsidR="00C66098" w:rsidRPr="00D01CF2" w:rsidRDefault="00C66098" w:rsidP="0043621D">
            <w:pPr>
              <w:pStyle w:val="TAC"/>
              <w:rPr>
                <w:lang w:val="sv-SE"/>
              </w:rPr>
            </w:pPr>
            <w:r w:rsidRPr="00D01CF2">
              <w:rPr>
                <w:lang w:val="sv-SE"/>
              </w:rPr>
              <w:t>118</w:t>
            </w:r>
          </w:p>
        </w:tc>
        <w:tc>
          <w:tcPr>
            <w:tcW w:w="2037" w:type="pct"/>
          </w:tcPr>
          <w:p w:rsidR="00C66098" w:rsidRPr="00D01CF2" w:rsidRDefault="00C66098" w:rsidP="0043621D">
            <w:pPr>
              <w:pStyle w:val="TAL"/>
            </w:pPr>
            <w:r w:rsidRPr="00D01CF2">
              <w:t>Aggregated URRs</w:t>
            </w:r>
          </w:p>
        </w:tc>
        <w:tc>
          <w:tcPr>
            <w:tcW w:w="1406" w:type="pct"/>
          </w:tcPr>
          <w:p w:rsidR="00C66098" w:rsidRPr="00D01CF2" w:rsidRDefault="00C66098" w:rsidP="0043621D">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66098" w:rsidRPr="00D01CF2" w:rsidRDefault="00C66098" w:rsidP="0043621D">
            <w:pPr>
              <w:pStyle w:val="TAC"/>
              <w:rPr>
                <w:lang w:val="de-DE"/>
              </w:rPr>
            </w:pPr>
            <w:r w:rsidRPr="00D01CF2">
              <w:rPr>
                <w:lang w:val="de-DE"/>
              </w:rPr>
              <w:t>Not Applicable</w:t>
            </w:r>
          </w:p>
        </w:tc>
      </w:tr>
      <w:tr w:rsidR="00C66098" w:rsidRPr="00D01CF2" w:rsidTr="0074714C">
        <w:trPr>
          <w:jc w:val="center"/>
        </w:trPr>
        <w:tc>
          <w:tcPr>
            <w:tcW w:w="519" w:type="pct"/>
          </w:tcPr>
          <w:p w:rsidR="00C66098" w:rsidRPr="00D01CF2" w:rsidRDefault="00C66098" w:rsidP="0043621D">
            <w:pPr>
              <w:pStyle w:val="TAC"/>
              <w:rPr>
                <w:lang w:val="sv-SE"/>
              </w:rPr>
            </w:pPr>
            <w:r w:rsidRPr="00D01CF2">
              <w:rPr>
                <w:lang w:val="sv-SE"/>
              </w:rPr>
              <w:t>119</w:t>
            </w:r>
          </w:p>
        </w:tc>
        <w:tc>
          <w:tcPr>
            <w:tcW w:w="2037" w:type="pct"/>
          </w:tcPr>
          <w:p w:rsidR="00C66098" w:rsidRPr="00D01CF2" w:rsidRDefault="00C66098" w:rsidP="0043621D">
            <w:pPr>
              <w:pStyle w:val="TAL"/>
            </w:pPr>
            <w:r w:rsidRPr="00D01CF2">
              <w:rPr>
                <w:rFonts w:cs="Arial"/>
              </w:rPr>
              <w:t>Multiplier</w:t>
            </w:r>
          </w:p>
        </w:tc>
        <w:tc>
          <w:tcPr>
            <w:tcW w:w="1406" w:type="pct"/>
          </w:tcPr>
          <w:p w:rsidR="00C66098" w:rsidRPr="00D01CF2" w:rsidRDefault="00C66098" w:rsidP="0043621D">
            <w:pPr>
              <w:pStyle w:val="TAL"/>
            </w:pPr>
            <w:r w:rsidRPr="00D01CF2">
              <w:t xml:space="preserve">Fixed / </w:t>
            </w:r>
            <w:r w:rsidR="00751AEC">
              <w:t>Clause</w:t>
            </w:r>
            <w:r w:rsidRPr="00D01CF2">
              <w:t xml:space="preserve"> 8.2.84</w:t>
            </w:r>
          </w:p>
        </w:tc>
        <w:tc>
          <w:tcPr>
            <w:tcW w:w="1038" w:type="pct"/>
          </w:tcPr>
          <w:p w:rsidR="00C66098" w:rsidRPr="00D01CF2" w:rsidRDefault="00C66098" w:rsidP="0043621D">
            <w:pPr>
              <w:pStyle w:val="TAC"/>
              <w:rPr>
                <w:lang w:val="de-DE"/>
              </w:rPr>
            </w:pPr>
            <w:r w:rsidRPr="00D01CF2">
              <w:rPr>
                <w:lang w:val="de-DE"/>
              </w:rPr>
              <w:t>12</w:t>
            </w:r>
          </w:p>
        </w:tc>
      </w:tr>
      <w:tr w:rsidR="00C66098" w:rsidRPr="00D01CF2" w:rsidTr="0074714C">
        <w:trPr>
          <w:jc w:val="center"/>
        </w:trPr>
        <w:tc>
          <w:tcPr>
            <w:tcW w:w="519" w:type="pct"/>
          </w:tcPr>
          <w:p w:rsidR="00C66098" w:rsidRPr="00D01CF2" w:rsidRDefault="00C66098" w:rsidP="0043621D">
            <w:pPr>
              <w:pStyle w:val="TAC"/>
              <w:rPr>
                <w:lang w:val="sv-SE"/>
              </w:rPr>
            </w:pPr>
            <w:r w:rsidRPr="00D01CF2">
              <w:rPr>
                <w:lang w:val="sv-SE"/>
              </w:rPr>
              <w:t>120</w:t>
            </w:r>
          </w:p>
        </w:tc>
        <w:tc>
          <w:tcPr>
            <w:tcW w:w="2037" w:type="pct"/>
          </w:tcPr>
          <w:p w:rsidR="00C66098" w:rsidRPr="00D01CF2" w:rsidRDefault="00C66098" w:rsidP="0043621D">
            <w:pPr>
              <w:pStyle w:val="TAL"/>
              <w:rPr>
                <w:rFonts w:cs="Arial"/>
              </w:rPr>
            </w:pPr>
            <w:r w:rsidRPr="00D01CF2">
              <w:t>Aggregated URR ID</w:t>
            </w:r>
          </w:p>
        </w:tc>
        <w:tc>
          <w:tcPr>
            <w:tcW w:w="1406" w:type="pct"/>
          </w:tcPr>
          <w:p w:rsidR="00C66098" w:rsidRPr="00D01CF2" w:rsidRDefault="00C66098" w:rsidP="0043621D">
            <w:pPr>
              <w:pStyle w:val="TAL"/>
            </w:pPr>
            <w:r w:rsidRPr="00D01CF2">
              <w:t xml:space="preserve">Fixed / </w:t>
            </w:r>
            <w:r w:rsidR="00751AEC">
              <w:t>Clause</w:t>
            </w:r>
            <w:r w:rsidRPr="00D01CF2">
              <w:t xml:space="preserve"> 8.2.85</w:t>
            </w:r>
          </w:p>
        </w:tc>
        <w:tc>
          <w:tcPr>
            <w:tcW w:w="1038" w:type="pct"/>
          </w:tcPr>
          <w:p w:rsidR="00C66098" w:rsidRPr="00D01CF2" w:rsidRDefault="00C66098" w:rsidP="0043621D">
            <w:pPr>
              <w:pStyle w:val="TAC"/>
              <w:rPr>
                <w:lang w:val="de-DE"/>
              </w:rPr>
            </w:pPr>
            <w:r w:rsidRPr="00D01CF2">
              <w:rPr>
                <w:lang w:val="de-DE"/>
              </w:rPr>
              <w:t>4</w:t>
            </w:r>
          </w:p>
        </w:tc>
      </w:tr>
      <w:tr w:rsidR="005E2561" w:rsidRPr="00D01CF2" w:rsidTr="0074714C">
        <w:trPr>
          <w:jc w:val="center"/>
        </w:trPr>
        <w:tc>
          <w:tcPr>
            <w:tcW w:w="519" w:type="pct"/>
          </w:tcPr>
          <w:p w:rsidR="005E2561" w:rsidRPr="00D01CF2" w:rsidRDefault="005E2561" w:rsidP="0043621D">
            <w:pPr>
              <w:pStyle w:val="TAC"/>
              <w:rPr>
                <w:lang w:val="sv-SE"/>
              </w:rPr>
            </w:pPr>
            <w:r w:rsidRPr="00D01CF2">
              <w:rPr>
                <w:lang w:val="sv-SE"/>
              </w:rPr>
              <w:t>121</w:t>
            </w:r>
          </w:p>
        </w:tc>
        <w:tc>
          <w:tcPr>
            <w:tcW w:w="2037" w:type="pct"/>
          </w:tcPr>
          <w:p w:rsidR="005E2561" w:rsidRPr="00D01CF2" w:rsidRDefault="005E2561" w:rsidP="0043621D">
            <w:pPr>
              <w:pStyle w:val="TAL"/>
              <w:rPr>
                <w:lang w:val="en-GB"/>
              </w:rPr>
            </w:pPr>
            <w:r w:rsidRPr="00D01CF2">
              <w:rPr>
                <w:lang w:val="en-GB"/>
              </w:rPr>
              <w:t>Subsequent Volume Quota</w:t>
            </w:r>
          </w:p>
        </w:tc>
        <w:tc>
          <w:tcPr>
            <w:tcW w:w="1406" w:type="pct"/>
          </w:tcPr>
          <w:p w:rsidR="005E2561" w:rsidRPr="00D01CF2" w:rsidRDefault="005E2561" w:rsidP="0043621D">
            <w:pPr>
              <w:pStyle w:val="TAL"/>
              <w:rPr>
                <w:lang w:val="en-GB"/>
              </w:rPr>
            </w:pPr>
            <w:r w:rsidRPr="00D01CF2">
              <w:rPr>
                <w:lang w:val="en-GB"/>
              </w:rPr>
              <w:t xml:space="preserve">Extendable / </w:t>
            </w:r>
            <w:r w:rsidR="00751AEC">
              <w:rPr>
                <w:lang w:val="en-GB"/>
              </w:rPr>
              <w:t>Clause</w:t>
            </w:r>
            <w:r w:rsidRPr="00D01CF2">
              <w:rPr>
                <w:lang w:val="en-GB"/>
              </w:rPr>
              <w:t xml:space="preserve"> 8.2.</w:t>
            </w:r>
            <w:r w:rsidRPr="00D01CF2">
              <w:rPr>
                <w:lang w:val="sv-SE"/>
              </w:rPr>
              <w:t>86</w:t>
            </w:r>
          </w:p>
        </w:tc>
        <w:tc>
          <w:tcPr>
            <w:tcW w:w="1038" w:type="pct"/>
          </w:tcPr>
          <w:p w:rsidR="005E2561" w:rsidRPr="00D01CF2" w:rsidRDefault="005E2561" w:rsidP="0043621D">
            <w:pPr>
              <w:pStyle w:val="TAC"/>
              <w:rPr>
                <w:lang w:val="de-DE"/>
              </w:rPr>
            </w:pPr>
            <w:r w:rsidRPr="00D01CF2">
              <w:rPr>
                <w:lang w:val="sv-SE"/>
              </w:rPr>
              <w:t>q+7-4</w:t>
            </w:r>
          </w:p>
        </w:tc>
      </w:tr>
      <w:tr w:rsidR="005E2561" w:rsidRPr="00D01CF2" w:rsidTr="0074714C">
        <w:trPr>
          <w:jc w:val="center"/>
        </w:trPr>
        <w:tc>
          <w:tcPr>
            <w:tcW w:w="519" w:type="pct"/>
          </w:tcPr>
          <w:p w:rsidR="005E2561" w:rsidRPr="00D01CF2" w:rsidRDefault="005E2561" w:rsidP="0043621D">
            <w:pPr>
              <w:pStyle w:val="TAC"/>
              <w:rPr>
                <w:lang w:val="sv-SE"/>
              </w:rPr>
            </w:pPr>
            <w:r w:rsidRPr="00D01CF2">
              <w:rPr>
                <w:lang w:val="sv-SE"/>
              </w:rPr>
              <w:t>122</w:t>
            </w:r>
          </w:p>
        </w:tc>
        <w:tc>
          <w:tcPr>
            <w:tcW w:w="2037" w:type="pct"/>
          </w:tcPr>
          <w:p w:rsidR="005E2561" w:rsidRPr="00D01CF2" w:rsidRDefault="005E2561" w:rsidP="0043621D">
            <w:pPr>
              <w:pStyle w:val="TAL"/>
              <w:rPr>
                <w:lang w:val="en-GB"/>
              </w:rPr>
            </w:pPr>
            <w:r w:rsidRPr="00D01CF2">
              <w:rPr>
                <w:lang w:val="en-GB"/>
              </w:rPr>
              <w:t>Subsequent Time Quota</w:t>
            </w:r>
          </w:p>
        </w:tc>
        <w:tc>
          <w:tcPr>
            <w:tcW w:w="1406" w:type="pct"/>
          </w:tcPr>
          <w:p w:rsidR="005E2561" w:rsidRPr="00D01CF2" w:rsidRDefault="005E2561" w:rsidP="0043621D">
            <w:pPr>
              <w:pStyle w:val="TAL"/>
              <w:rPr>
                <w:lang w:val="en-GB"/>
              </w:rPr>
            </w:pPr>
            <w:r w:rsidRPr="00D01CF2">
              <w:rPr>
                <w:lang w:val="en-GB"/>
              </w:rPr>
              <w:t xml:space="preserve">Extendable / </w:t>
            </w:r>
            <w:r w:rsidR="00751AEC">
              <w:rPr>
                <w:lang w:val="en-GB"/>
              </w:rPr>
              <w:t>Clause</w:t>
            </w:r>
            <w:r w:rsidRPr="00D01CF2">
              <w:rPr>
                <w:lang w:val="en-GB"/>
              </w:rPr>
              <w:t xml:space="preserve"> 8.2.87</w:t>
            </w:r>
          </w:p>
        </w:tc>
        <w:tc>
          <w:tcPr>
            <w:tcW w:w="1038" w:type="pct"/>
          </w:tcPr>
          <w:p w:rsidR="005E2561" w:rsidRPr="00D01CF2" w:rsidRDefault="005E2561" w:rsidP="0043621D">
            <w:pPr>
              <w:pStyle w:val="TAC"/>
              <w:rPr>
                <w:lang w:val="de-DE"/>
              </w:rPr>
            </w:pPr>
            <w:r w:rsidRPr="00D01CF2">
              <w:rPr>
                <w:lang w:val="de-DE"/>
              </w:rPr>
              <w:t>4</w:t>
            </w:r>
          </w:p>
        </w:tc>
      </w:tr>
      <w:tr w:rsidR="00DE75AD" w:rsidRPr="00D01CF2" w:rsidTr="0074714C">
        <w:trPr>
          <w:jc w:val="center"/>
        </w:trPr>
        <w:tc>
          <w:tcPr>
            <w:tcW w:w="519" w:type="pct"/>
          </w:tcPr>
          <w:p w:rsidR="00DE75AD" w:rsidRPr="00D01CF2" w:rsidRDefault="00DE75AD" w:rsidP="0043621D">
            <w:pPr>
              <w:pStyle w:val="TAC"/>
              <w:rPr>
                <w:lang w:val="sv-SE"/>
              </w:rPr>
            </w:pPr>
            <w:r w:rsidRPr="00D01CF2">
              <w:rPr>
                <w:lang w:val="sv-SE"/>
              </w:rPr>
              <w:t>123</w:t>
            </w:r>
          </w:p>
        </w:tc>
        <w:tc>
          <w:tcPr>
            <w:tcW w:w="2037" w:type="pct"/>
          </w:tcPr>
          <w:p w:rsidR="00DE75AD" w:rsidRPr="00D01CF2" w:rsidRDefault="00DE75AD" w:rsidP="0043621D">
            <w:pPr>
              <w:pStyle w:val="TAL"/>
              <w:rPr>
                <w:lang w:val="en-GB"/>
              </w:rPr>
            </w:pPr>
            <w:r w:rsidRPr="00D01CF2">
              <w:rPr>
                <w:lang w:val="de-DE"/>
              </w:rPr>
              <w:t>RQI</w:t>
            </w:r>
          </w:p>
        </w:tc>
        <w:tc>
          <w:tcPr>
            <w:tcW w:w="1406" w:type="pct"/>
          </w:tcPr>
          <w:p w:rsidR="00DE75AD" w:rsidRPr="00D01CF2" w:rsidRDefault="00DE75AD" w:rsidP="00DE75AD">
            <w:pPr>
              <w:pStyle w:val="TAL"/>
              <w:rPr>
                <w:lang w:val="en-GB"/>
              </w:rPr>
            </w:pPr>
            <w:r w:rsidRPr="00D01CF2">
              <w:t xml:space="preserve">Extendable / </w:t>
            </w:r>
            <w:r w:rsidR="00751AEC">
              <w:t>Clause</w:t>
            </w:r>
            <w:r w:rsidRPr="00D01CF2">
              <w:t xml:space="preserve"> 8.2.</w:t>
            </w:r>
            <w:r w:rsidRPr="00D01CF2">
              <w:rPr>
                <w:lang w:val="sv-SE"/>
              </w:rPr>
              <w:t>88</w:t>
            </w:r>
          </w:p>
        </w:tc>
        <w:tc>
          <w:tcPr>
            <w:tcW w:w="1038" w:type="pct"/>
          </w:tcPr>
          <w:p w:rsidR="00DE75AD" w:rsidRPr="00D01CF2" w:rsidRDefault="00DE75AD" w:rsidP="0043621D">
            <w:pPr>
              <w:pStyle w:val="TAC"/>
              <w:rPr>
                <w:lang w:val="de-DE"/>
              </w:rPr>
            </w:pPr>
            <w:r w:rsidRPr="00D01CF2">
              <w:rPr>
                <w:lang w:val="de-DE"/>
              </w:rPr>
              <w:t>1</w:t>
            </w:r>
          </w:p>
        </w:tc>
      </w:tr>
      <w:tr w:rsidR="00DE75AD" w:rsidRPr="00D01CF2" w:rsidTr="0074714C">
        <w:trPr>
          <w:jc w:val="center"/>
        </w:trPr>
        <w:tc>
          <w:tcPr>
            <w:tcW w:w="519" w:type="pct"/>
          </w:tcPr>
          <w:p w:rsidR="00DE75AD" w:rsidRPr="00D01CF2" w:rsidRDefault="00DE75AD" w:rsidP="0043621D">
            <w:pPr>
              <w:pStyle w:val="TAC"/>
              <w:rPr>
                <w:lang w:val="sv-SE"/>
              </w:rPr>
            </w:pPr>
            <w:r w:rsidRPr="00D01CF2">
              <w:rPr>
                <w:lang w:val="sv-SE"/>
              </w:rPr>
              <w:lastRenderedPageBreak/>
              <w:t>124</w:t>
            </w:r>
          </w:p>
        </w:tc>
        <w:tc>
          <w:tcPr>
            <w:tcW w:w="2037" w:type="pct"/>
          </w:tcPr>
          <w:p w:rsidR="00DE75AD" w:rsidRPr="00D01CF2" w:rsidRDefault="00DE75AD" w:rsidP="0043621D">
            <w:pPr>
              <w:pStyle w:val="TAL"/>
              <w:rPr>
                <w:lang w:val="en-GB"/>
              </w:rPr>
            </w:pPr>
            <w:r w:rsidRPr="00D01CF2">
              <w:rPr>
                <w:lang w:val="de-DE"/>
              </w:rPr>
              <w:t>QFI</w:t>
            </w:r>
          </w:p>
        </w:tc>
        <w:tc>
          <w:tcPr>
            <w:tcW w:w="1406" w:type="pct"/>
          </w:tcPr>
          <w:p w:rsidR="00DE75AD" w:rsidRPr="00D01CF2" w:rsidRDefault="00DE75AD" w:rsidP="00DE75AD">
            <w:pPr>
              <w:pStyle w:val="TAL"/>
              <w:rPr>
                <w:lang w:val="en-GB"/>
              </w:rPr>
            </w:pPr>
            <w:r w:rsidRPr="00D01CF2">
              <w:t xml:space="preserve">Extendable / </w:t>
            </w:r>
            <w:r w:rsidR="00751AEC">
              <w:t>Clause</w:t>
            </w:r>
            <w:r w:rsidRPr="00D01CF2">
              <w:t xml:space="preserve"> 8.2.</w:t>
            </w:r>
            <w:r w:rsidRPr="00D01CF2">
              <w:rPr>
                <w:lang w:val="sv-SE"/>
              </w:rPr>
              <w:t>89</w:t>
            </w:r>
          </w:p>
        </w:tc>
        <w:tc>
          <w:tcPr>
            <w:tcW w:w="1038" w:type="pct"/>
          </w:tcPr>
          <w:p w:rsidR="00DE75AD" w:rsidRPr="00D01CF2" w:rsidRDefault="00DE75AD" w:rsidP="0043621D">
            <w:pPr>
              <w:pStyle w:val="TAC"/>
              <w:rPr>
                <w:lang w:val="de-DE"/>
              </w:rPr>
            </w:pPr>
            <w:r w:rsidRPr="00D01CF2">
              <w:rPr>
                <w:lang w:val="de-DE"/>
              </w:rPr>
              <w:t>m-4</w:t>
            </w:r>
          </w:p>
        </w:tc>
      </w:tr>
      <w:tr w:rsidR="00344B23" w:rsidRPr="00D01CF2" w:rsidTr="0074714C">
        <w:trPr>
          <w:jc w:val="center"/>
        </w:trPr>
        <w:tc>
          <w:tcPr>
            <w:tcW w:w="519" w:type="pct"/>
          </w:tcPr>
          <w:p w:rsidR="00344B23" w:rsidRPr="00D01CF2" w:rsidRDefault="00344B23" w:rsidP="009F5AF4">
            <w:pPr>
              <w:pStyle w:val="TAC"/>
              <w:rPr>
                <w:lang w:val="sv-SE"/>
              </w:rPr>
            </w:pPr>
            <w:r w:rsidRPr="00D01CF2">
              <w:rPr>
                <w:lang w:val="sv-SE"/>
              </w:rPr>
              <w:t>125</w:t>
            </w:r>
          </w:p>
        </w:tc>
        <w:tc>
          <w:tcPr>
            <w:tcW w:w="2037" w:type="pct"/>
          </w:tcPr>
          <w:p w:rsidR="00344B23" w:rsidRPr="00D01CF2" w:rsidRDefault="00344B23" w:rsidP="009F5AF4">
            <w:pPr>
              <w:pStyle w:val="TAL"/>
            </w:pPr>
            <w:r w:rsidRPr="00D01CF2">
              <w:t>Query URR Reference</w:t>
            </w:r>
          </w:p>
        </w:tc>
        <w:tc>
          <w:tcPr>
            <w:tcW w:w="1406" w:type="pct"/>
          </w:tcPr>
          <w:p w:rsidR="00344B23" w:rsidRPr="00D01CF2" w:rsidRDefault="00344B23" w:rsidP="009F5AF4">
            <w:pPr>
              <w:pStyle w:val="TAL"/>
              <w:rPr>
                <w:lang w:val="en-GB"/>
              </w:rPr>
            </w:pPr>
            <w:r w:rsidRPr="00D01CF2">
              <w:t xml:space="preserve">Extendable / </w:t>
            </w:r>
            <w:r w:rsidR="00751AEC">
              <w:t>Clause</w:t>
            </w:r>
            <w:r w:rsidRPr="00D01CF2">
              <w:t xml:space="preserve"> 8.2.</w:t>
            </w:r>
            <w:r w:rsidRPr="00D01CF2">
              <w:rPr>
                <w:lang w:val="en-GB"/>
              </w:rPr>
              <w:t>90</w:t>
            </w:r>
          </w:p>
        </w:tc>
        <w:tc>
          <w:tcPr>
            <w:tcW w:w="1038" w:type="pct"/>
          </w:tcPr>
          <w:p w:rsidR="00344B23" w:rsidRPr="00D01CF2" w:rsidRDefault="00344B23" w:rsidP="009F5AF4">
            <w:pPr>
              <w:pStyle w:val="TAC"/>
              <w:rPr>
                <w:lang w:val="de-DE"/>
              </w:rPr>
            </w:pPr>
            <w:r w:rsidRPr="00D01CF2">
              <w:rPr>
                <w:lang w:val="de-DE"/>
              </w:rPr>
              <w:t>4</w:t>
            </w:r>
          </w:p>
        </w:tc>
      </w:tr>
      <w:tr w:rsidR="00344B23" w:rsidRPr="00D01CF2" w:rsidTr="0074714C">
        <w:trPr>
          <w:jc w:val="center"/>
        </w:trPr>
        <w:tc>
          <w:tcPr>
            <w:tcW w:w="519" w:type="pct"/>
          </w:tcPr>
          <w:p w:rsidR="00344B23" w:rsidRPr="00D01CF2" w:rsidRDefault="00344B23" w:rsidP="009F5AF4">
            <w:pPr>
              <w:pStyle w:val="TAC"/>
              <w:rPr>
                <w:lang w:val="sv-SE"/>
              </w:rPr>
            </w:pPr>
            <w:r w:rsidRPr="00D01CF2">
              <w:rPr>
                <w:lang w:val="sv-SE"/>
              </w:rPr>
              <w:t>126</w:t>
            </w:r>
          </w:p>
        </w:tc>
        <w:tc>
          <w:tcPr>
            <w:tcW w:w="2037" w:type="pct"/>
          </w:tcPr>
          <w:p w:rsidR="00344B23" w:rsidRPr="00D01CF2" w:rsidRDefault="00344B23" w:rsidP="009F5AF4">
            <w:pPr>
              <w:pStyle w:val="TAL"/>
            </w:pPr>
            <w:r w:rsidRPr="00D01CF2">
              <w:t>Additional Usage Reports Information</w:t>
            </w:r>
          </w:p>
        </w:tc>
        <w:tc>
          <w:tcPr>
            <w:tcW w:w="1406" w:type="pct"/>
          </w:tcPr>
          <w:p w:rsidR="00344B23" w:rsidRPr="00D01CF2" w:rsidRDefault="00344B23" w:rsidP="009F5AF4">
            <w:pPr>
              <w:pStyle w:val="TAL"/>
            </w:pPr>
            <w:r w:rsidRPr="00D01CF2">
              <w:t xml:space="preserve">Extendable / </w:t>
            </w:r>
            <w:r w:rsidR="00751AEC">
              <w:t>Clause</w:t>
            </w:r>
            <w:r w:rsidRPr="00D01CF2">
              <w:t xml:space="preserve"> 8.2.91</w:t>
            </w:r>
          </w:p>
        </w:tc>
        <w:tc>
          <w:tcPr>
            <w:tcW w:w="1038" w:type="pct"/>
          </w:tcPr>
          <w:p w:rsidR="00344B23" w:rsidRPr="00D01CF2" w:rsidRDefault="00344B23" w:rsidP="009F5AF4">
            <w:pPr>
              <w:pStyle w:val="TAC"/>
              <w:rPr>
                <w:lang w:val="de-DE"/>
              </w:rPr>
            </w:pPr>
            <w:r w:rsidRPr="00D01CF2">
              <w:rPr>
                <w:lang w:val="de-DE"/>
              </w:rPr>
              <w:t>2</w:t>
            </w:r>
          </w:p>
        </w:tc>
      </w:tr>
      <w:tr w:rsidR="00F231E1" w:rsidRPr="00D01CF2" w:rsidTr="0074714C">
        <w:trPr>
          <w:jc w:val="center"/>
        </w:trPr>
        <w:tc>
          <w:tcPr>
            <w:tcW w:w="519" w:type="pct"/>
          </w:tcPr>
          <w:p w:rsidR="00F231E1" w:rsidRPr="00D01CF2" w:rsidRDefault="00F231E1" w:rsidP="00D078FC">
            <w:pPr>
              <w:pStyle w:val="TAC"/>
              <w:rPr>
                <w:lang w:val="sv-SE"/>
              </w:rPr>
            </w:pPr>
            <w:r w:rsidRPr="00D01CF2">
              <w:rPr>
                <w:lang w:val="sv-SE"/>
              </w:rPr>
              <w:t>127</w:t>
            </w:r>
          </w:p>
        </w:tc>
        <w:tc>
          <w:tcPr>
            <w:tcW w:w="2037" w:type="pct"/>
          </w:tcPr>
          <w:p w:rsidR="00F231E1" w:rsidRPr="00D01CF2" w:rsidRDefault="00F231E1" w:rsidP="00D078FC">
            <w:pPr>
              <w:pStyle w:val="TAL"/>
            </w:pPr>
            <w:r w:rsidRPr="00D01CF2">
              <w:t xml:space="preserve">Create </w:t>
            </w:r>
            <w:r w:rsidRPr="00D01CF2">
              <w:rPr>
                <w:lang w:val="de-DE"/>
              </w:rPr>
              <w:t>Traffic Endpoint</w:t>
            </w:r>
          </w:p>
        </w:tc>
        <w:tc>
          <w:tcPr>
            <w:tcW w:w="1406" w:type="pct"/>
          </w:tcPr>
          <w:p w:rsidR="00F231E1" w:rsidRPr="00D01CF2" w:rsidRDefault="00F231E1" w:rsidP="00D078FC">
            <w:pPr>
              <w:pStyle w:val="TAL"/>
            </w:pPr>
            <w:r w:rsidRPr="00D01CF2">
              <w:rPr>
                <w:szCs w:val="16"/>
              </w:rPr>
              <w:t>Extendable</w:t>
            </w:r>
            <w:r w:rsidRPr="00D01CF2">
              <w:t xml:space="preserve"> / Table 7.5.2</w:t>
            </w:r>
            <w:r w:rsidRPr="00D01CF2">
              <w:rPr>
                <w:lang w:val="en-GB"/>
              </w:rPr>
              <w:t>.7</w:t>
            </w:r>
          </w:p>
        </w:tc>
        <w:tc>
          <w:tcPr>
            <w:tcW w:w="1038" w:type="pct"/>
          </w:tcPr>
          <w:p w:rsidR="00F231E1" w:rsidRPr="00D01CF2" w:rsidRDefault="00F231E1" w:rsidP="00D078FC">
            <w:pPr>
              <w:pStyle w:val="TAC"/>
              <w:rPr>
                <w:lang w:val="de-DE"/>
              </w:rPr>
            </w:pPr>
            <w:r w:rsidRPr="00D01CF2">
              <w:t>Not Applicable</w:t>
            </w:r>
          </w:p>
        </w:tc>
      </w:tr>
      <w:tr w:rsidR="00F231E1" w:rsidRPr="00D01CF2" w:rsidTr="0074714C">
        <w:trPr>
          <w:jc w:val="center"/>
        </w:trPr>
        <w:tc>
          <w:tcPr>
            <w:tcW w:w="519" w:type="pct"/>
          </w:tcPr>
          <w:p w:rsidR="00F231E1" w:rsidRPr="00D01CF2" w:rsidRDefault="00F231E1" w:rsidP="00D078FC">
            <w:pPr>
              <w:pStyle w:val="TAC"/>
              <w:rPr>
                <w:lang w:val="sv-SE"/>
              </w:rPr>
            </w:pPr>
            <w:r w:rsidRPr="00D01CF2">
              <w:rPr>
                <w:lang w:val="sv-SE"/>
              </w:rPr>
              <w:t>128</w:t>
            </w:r>
          </w:p>
        </w:tc>
        <w:tc>
          <w:tcPr>
            <w:tcW w:w="2037" w:type="pct"/>
          </w:tcPr>
          <w:p w:rsidR="00F231E1" w:rsidRPr="00D01CF2" w:rsidRDefault="00F231E1" w:rsidP="00D078FC">
            <w:pPr>
              <w:pStyle w:val="TAL"/>
            </w:pPr>
            <w:r w:rsidRPr="00D01CF2">
              <w:rPr>
                <w:lang w:val="en-US"/>
              </w:rPr>
              <w:t>Created Traffic Endpoint</w:t>
            </w:r>
          </w:p>
        </w:tc>
        <w:tc>
          <w:tcPr>
            <w:tcW w:w="1406" w:type="pct"/>
          </w:tcPr>
          <w:p w:rsidR="00F231E1" w:rsidRPr="00D01CF2" w:rsidRDefault="00F231E1" w:rsidP="00D078FC">
            <w:pPr>
              <w:pStyle w:val="TAL"/>
              <w:rPr>
                <w:szCs w:val="16"/>
              </w:rPr>
            </w:pPr>
            <w:r w:rsidRPr="00D01CF2">
              <w:rPr>
                <w:szCs w:val="16"/>
              </w:rPr>
              <w:t>Extendable</w:t>
            </w:r>
            <w:r w:rsidRPr="00D01CF2">
              <w:t xml:space="preserve"> / Table 7.5.</w:t>
            </w:r>
            <w:r w:rsidRPr="00D01CF2">
              <w:rPr>
                <w:lang w:val="sv-SE"/>
              </w:rPr>
              <w:t>3</w:t>
            </w:r>
            <w:r w:rsidRPr="00D01CF2">
              <w:rPr>
                <w:lang w:val="en-GB"/>
              </w:rPr>
              <w:t>.5</w:t>
            </w:r>
          </w:p>
        </w:tc>
        <w:tc>
          <w:tcPr>
            <w:tcW w:w="1038" w:type="pct"/>
          </w:tcPr>
          <w:p w:rsidR="00F231E1" w:rsidRPr="00D01CF2" w:rsidRDefault="00F231E1" w:rsidP="00D078FC">
            <w:pPr>
              <w:pStyle w:val="TAC"/>
            </w:pPr>
            <w:r w:rsidRPr="00D01CF2">
              <w:t>Not Applicable</w:t>
            </w:r>
          </w:p>
        </w:tc>
      </w:tr>
      <w:tr w:rsidR="00F231E1" w:rsidRPr="00D01CF2" w:rsidTr="0074714C">
        <w:trPr>
          <w:jc w:val="center"/>
        </w:trPr>
        <w:tc>
          <w:tcPr>
            <w:tcW w:w="519" w:type="pct"/>
          </w:tcPr>
          <w:p w:rsidR="00F231E1" w:rsidRPr="00D01CF2" w:rsidRDefault="00F231E1" w:rsidP="00D078FC">
            <w:pPr>
              <w:pStyle w:val="TAC"/>
              <w:rPr>
                <w:lang w:val="sv-SE"/>
              </w:rPr>
            </w:pPr>
            <w:r w:rsidRPr="00D01CF2">
              <w:rPr>
                <w:lang w:val="sv-SE"/>
              </w:rPr>
              <w:t>129</w:t>
            </w:r>
          </w:p>
        </w:tc>
        <w:tc>
          <w:tcPr>
            <w:tcW w:w="2037" w:type="pct"/>
          </w:tcPr>
          <w:p w:rsidR="00F231E1" w:rsidRPr="00D01CF2" w:rsidRDefault="00F231E1" w:rsidP="00D078FC">
            <w:pPr>
              <w:pStyle w:val="TAL"/>
            </w:pPr>
            <w:r w:rsidRPr="00D01CF2">
              <w:t xml:space="preserve">Update </w:t>
            </w:r>
            <w:r w:rsidRPr="00D01CF2">
              <w:rPr>
                <w:lang w:val="de-DE"/>
              </w:rPr>
              <w:t>Traffic Endpoint</w:t>
            </w:r>
          </w:p>
        </w:tc>
        <w:tc>
          <w:tcPr>
            <w:tcW w:w="1406" w:type="pct"/>
          </w:tcPr>
          <w:p w:rsidR="00F231E1" w:rsidRPr="00D01CF2" w:rsidRDefault="00F231E1" w:rsidP="00D078FC">
            <w:pPr>
              <w:pStyle w:val="TAL"/>
              <w:rPr>
                <w:szCs w:val="16"/>
              </w:rPr>
            </w:pPr>
            <w:r w:rsidRPr="00D01CF2">
              <w:rPr>
                <w:szCs w:val="16"/>
              </w:rPr>
              <w:t>Extendable</w:t>
            </w:r>
            <w:r w:rsidRPr="00D01CF2">
              <w:t xml:space="preserve"> / Table 7.5.</w:t>
            </w:r>
            <w:r w:rsidRPr="00D01CF2">
              <w:rPr>
                <w:lang w:val="de-DE"/>
              </w:rPr>
              <w:t>4</w:t>
            </w:r>
            <w:r w:rsidRPr="00D01CF2">
              <w:rPr>
                <w:lang w:val="en-GB"/>
              </w:rPr>
              <w:t>.13</w:t>
            </w:r>
          </w:p>
        </w:tc>
        <w:tc>
          <w:tcPr>
            <w:tcW w:w="1038" w:type="pct"/>
          </w:tcPr>
          <w:p w:rsidR="00F231E1" w:rsidRPr="00D01CF2" w:rsidRDefault="00F231E1" w:rsidP="00D078FC">
            <w:pPr>
              <w:pStyle w:val="TAC"/>
            </w:pPr>
            <w:r w:rsidRPr="00D01CF2">
              <w:t>Not Applicable</w:t>
            </w:r>
          </w:p>
        </w:tc>
      </w:tr>
      <w:tr w:rsidR="00F231E1" w:rsidRPr="00D01CF2" w:rsidTr="0074714C">
        <w:trPr>
          <w:jc w:val="center"/>
        </w:trPr>
        <w:tc>
          <w:tcPr>
            <w:tcW w:w="519" w:type="pct"/>
          </w:tcPr>
          <w:p w:rsidR="00F231E1" w:rsidRPr="00D01CF2" w:rsidRDefault="00F231E1" w:rsidP="00D078FC">
            <w:pPr>
              <w:pStyle w:val="TAC"/>
              <w:rPr>
                <w:lang w:val="sv-SE"/>
              </w:rPr>
            </w:pPr>
            <w:r w:rsidRPr="00D01CF2">
              <w:rPr>
                <w:lang w:val="sv-SE"/>
              </w:rPr>
              <w:t>130</w:t>
            </w:r>
          </w:p>
        </w:tc>
        <w:tc>
          <w:tcPr>
            <w:tcW w:w="2037" w:type="pct"/>
          </w:tcPr>
          <w:p w:rsidR="00F231E1" w:rsidRPr="00D01CF2" w:rsidRDefault="00F231E1" w:rsidP="00D078FC">
            <w:pPr>
              <w:pStyle w:val="TAL"/>
            </w:pPr>
            <w:r w:rsidRPr="00D01CF2">
              <w:t xml:space="preserve">Remove </w:t>
            </w:r>
            <w:r w:rsidRPr="00D01CF2">
              <w:rPr>
                <w:lang w:val="de-DE"/>
              </w:rPr>
              <w:t>Traffic Endpoint</w:t>
            </w:r>
          </w:p>
        </w:tc>
        <w:tc>
          <w:tcPr>
            <w:tcW w:w="1406" w:type="pct"/>
          </w:tcPr>
          <w:p w:rsidR="00F231E1" w:rsidRPr="00D01CF2" w:rsidRDefault="00F231E1" w:rsidP="00D078FC">
            <w:pPr>
              <w:pStyle w:val="TAL"/>
            </w:pPr>
            <w:r w:rsidRPr="00D01CF2">
              <w:rPr>
                <w:szCs w:val="16"/>
              </w:rPr>
              <w:t>Extendable</w:t>
            </w:r>
            <w:r w:rsidRPr="00D01CF2">
              <w:t xml:space="preserve"> / Table 7.5.</w:t>
            </w:r>
            <w:r w:rsidRPr="00D01CF2">
              <w:rPr>
                <w:lang w:val="de-DE"/>
              </w:rPr>
              <w:t>4</w:t>
            </w:r>
            <w:r w:rsidRPr="00D01CF2">
              <w:rPr>
                <w:lang w:val="en-GB"/>
              </w:rPr>
              <w:t>.14</w:t>
            </w:r>
          </w:p>
        </w:tc>
        <w:tc>
          <w:tcPr>
            <w:tcW w:w="1038" w:type="pct"/>
          </w:tcPr>
          <w:p w:rsidR="00F231E1" w:rsidRPr="00D01CF2" w:rsidRDefault="00F231E1" w:rsidP="00D078FC">
            <w:pPr>
              <w:pStyle w:val="TAC"/>
              <w:rPr>
                <w:lang w:val="de-DE"/>
              </w:rPr>
            </w:pPr>
            <w:r w:rsidRPr="00D01CF2">
              <w:t>Not Applicable</w:t>
            </w:r>
          </w:p>
        </w:tc>
      </w:tr>
      <w:tr w:rsidR="00F231E1" w:rsidRPr="00D01CF2" w:rsidTr="0074714C">
        <w:trPr>
          <w:jc w:val="center"/>
        </w:trPr>
        <w:tc>
          <w:tcPr>
            <w:tcW w:w="519" w:type="pct"/>
          </w:tcPr>
          <w:p w:rsidR="00F231E1" w:rsidRPr="00D01CF2" w:rsidRDefault="00F231E1" w:rsidP="00D078FC">
            <w:pPr>
              <w:pStyle w:val="TAC"/>
              <w:rPr>
                <w:lang w:val="sv-SE" w:eastAsia="zh-CN"/>
              </w:rPr>
            </w:pPr>
            <w:r w:rsidRPr="00D01CF2">
              <w:rPr>
                <w:lang w:val="sv-SE"/>
              </w:rPr>
              <w:t>131</w:t>
            </w:r>
          </w:p>
        </w:tc>
        <w:tc>
          <w:tcPr>
            <w:tcW w:w="2037" w:type="pct"/>
          </w:tcPr>
          <w:p w:rsidR="00F231E1" w:rsidRPr="00D01CF2" w:rsidRDefault="00F231E1" w:rsidP="00D078FC">
            <w:pPr>
              <w:pStyle w:val="TAL"/>
              <w:rPr>
                <w:lang w:eastAsia="zh-CN"/>
              </w:rPr>
            </w:pPr>
            <w:r w:rsidRPr="00D01CF2">
              <w:rPr>
                <w:lang w:val="en-US"/>
              </w:rPr>
              <w:t>Traffic Endpoint</w:t>
            </w:r>
            <w:r w:rsidRPr="00D01CF2">
              <w:t xml:space="preserve"> ID</w:t>
            </w:r>
          </w:p>
        </w:tc>
        <w:tc>
          <w:tcPr>
            <w:tcW w:w="1406" w:type="pct"/>
          </w:tcPr>
          <w:p w:rsidR="00F231E1" w:rsidRPr="00D01CF2" w:rsidRDefault="00F231E1" w:rsidP="00D078FC">
            <w:pPr>
              <w:pStyle w:val="TAL"/>
            </w:pPr>
            <w:r w:rsidRPr="00D01CF2">
              <w:t xml:space="preserve">Extendable / </w:t>
            </w:r>
            <w:r w:rsidR="00751AEC">
              <w:t>Clause</w:t>
            </w:r>
            <w:r w:rsidRPr="00D01CF2">
              <w:t xml:space="preserve"> 8.2.92</w:t>
            </w:r>
          </w:p>
        </w:tc>
        <w:tc>
          <w:tcPr>
            <w:tcW w:w="1038" w:type="pct"/>
          </w:tcPr>
          <w:p w:rsidR="00F231E1" w:rsidRPr="00D01CF2" w:rsidRDefault="00F231E1" w:rsidP="00D078FC">
            <w:pPr>
              <w:pStyle w:val="TAC"/>
              <w:rPr>
                <w:lang w:val="de-DE" w:eastAsia="zh-CN"/>
              </w:rPr>
            </w:pPr>
            <w:r w:rsidRPr="00D01CF2">
              <w:rPr>
                <w:lang w:val="de-DE"/>
              </w:rPr>
              <w:t>1</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132</w:t>
            </w:r>
          </w:p>
        </w:tc>
        <w:tc>
          <w:tcPr>
            <w:tcW w:w="2037" w:type="pct"/>
          </w:tcPr>
          <w:p w:rsidR="0068464C" w:rsidRPr="00D01CF2" w:rsidRDefault="0068464C" w:rsidP="00D078FC">
            <w:pPr>
              <w:pStyle w:val="TAL"/>
              <w:rPr>
                <w:lang w:val="de-DE"/>
              </w:rPr>
            </w:pPr>
            <w:r w:rsidRPr="00D01CF2">
              <w:t>Ethernet Packet Filter</w:t>
            </w:r>
          </w:p>
        </w:tc>
        <w:tc>
          <w:tcPr>
            <w:tcW w:w="1406" w:type="pct"/>
          </w:tcPr>
          <w:p w:rsidR="0068464C" w:rsidRPr="00D01CF2" w:rsidRDefault="0068464C" w:rsidP="00D078FC">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68464C" w:rsidRPr="00D01CF2" w:rsidRDefault="0068464C" w:rsidP="00D078FC">
            <w:pPr>
              <w:pStyle w:val="TAC"/>
              <w:rPr>
                <w:lang w:val="de-DE"/>
              </w:rPr>
            </w:pPr>
            <w:r w:rsidRPr="00D01CF2">
              <w:rPr>
                <w:lang w:val="de-DE"/>
              </w:rPr>
              <w:t>Not Applicable</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133</w:t>
            </w:r>
          </w:p>
        </w:tc>
        <w:tc>
          <w:tcPr>
            <w:tcW w:w="2037" w:type="pct"/>
          </w:tcPr>
          <w:p w:rsidR="0068464C" w:rsidRPr="00D01CF2" w:rsidRDefault="0068464C" w:rsidP="00D078FC">
            <w:pPr>
              <w:pStyle w:val="TAL"/>
              <w:rPr>
                <w:lang w:val="de-DE"/>
              </w:rPr>
            </w:pPr>
            <w:r w:rsidRPr="00D01CF2">
              <w:t>MAC address</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93</w:t>
            </w:r>
          </w:p>
        </w:tc>
        <w:tc>
          <w:tcPr>
            <w:tcW w:w="1038" w:type="pct"/>
          </w:tcPr>
          <w:p w:rsidR="0068464C" w:rsidRPr="00D01CF2" w:rsidRDefault="0068464C" w:rsidP="00D078FC">
            <w:pPr>
              <w:pStyle w:val="TAC"/>
              <w:rPr>
                <w:lang w:val="de-DE"/>
              </w:rPr>
            </w:pPr>
            <w:r w:rsidRPr="00D01CF2">
              <w:rPr>
                <w:lang w:val="de-DE"/>
              </w:rPr>
              <w:t>s-1-4</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134</w:t>
            </w:r>
          </w:p>
        </w:tc>
        <w:tc>
          <w:tcPr>
            <w:tcW w:w="2037" w:type="pct"/>
          </w:tcPr>
          <w:p w:rsidR="0068464C" w:rsidRPr="00D01CF2" w:rsidRDefault="0068464C" w:rsidP="00D078FC">
            <w:pPr>
              <w:pStyle w:val="TAL"/>
              <w:rPr>
                <w:lang w:val="de-DE"/>
              </w:rPr>
            </w:pPr>
            <w:r w:rsidRPr="00D01CF2">
              <w:rPr>
                <w:lang w:val="en-GB"/>
              </w:rPr>
              <w:t>C-TAG</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94</w:t>
            </w:r>
          </w:p>
        </w:tc>
        <w:tc>
          <w:tcPr>
            <w:tcW w:w="1038" w:type="pct"/>
          </w:tcPr>
          <w:p w:rsidR="0068464C" w:rsidRPr="00D01CF2" w:rsidRDefault="0068464C" w:rsidP="00D078FC">
            <w:pPr>
              <w:pStyle w:val="TAC"/>
              <w:rPr>
                <w:lang w:val="de-DE"/>
              </w:rPr>
            </w:pPr>
            <w:r w:rsidRPr="00D01CF2">
              <w:rPr>
                <w:lang w:val="de-DE"/>
              </w:rPr>
              <w:t>3</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135</w:t>
            </w:r>
          </w:p>
        </w:tc>
        <w:tc>
          <w:tcPr>
            <w:tcW w:w="2037" w:type="pct"/>
          </w:tcPr>
          <w:p w:rsidR="0068464C" w:rsidRPr="00D01CF2" w:rsidRDefault="0068464C" w:rsidP="00D078FC">
            <w:pPr>
              <w:pStyle w:val="TAL"/>
              <w:rPr>
                <w:lang w:val="de-DE"/>
              </w:rPr>
            </w:pPr>
            <w:r w:rsidRPr="00D01CF2">
              <w:rPr>
                <w:lang w:val="en-GB"/>
              </w:rPr>
              <w:t>S-TAG</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95</w:t>
            </w:r>
          </w:p>
        </w:tc>
        <w:tc>
          <w:tcPr>
            <w:tcW w:w="1038" w:type="pct"/>
          </w:tcPr>
          <w:p w:rsidR="0068464C" w:rsidRPr="00D01CF2" w:rsidRDefault="0068464C" w:rsidP="00D078FC">
            <w:pPr>
              <w:pStyle w:val="TAC"/>
              <w:rPr>
                <w:lang w:val="de-DE"/>
              </w:rPr>
            </w:pPr>
            <w:r w:rsidRPr="00D01CF2">
              <w:rPr>
                <w:lang w:val="de-DE"/>
              </w:rPr>
              <w:t>3</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136</w:t>
            </w:r>
          </w:p>
        </w:tc>
        <w:tc>
          <w:tcPr>
            <w:tcW w:w="2037" w:type="pct"/>
          </w:tcPr>
          <w:p w:rsidR="0068464C" w:rsidRPr="00D01CF2" w:rsidRDefault="0068464C" w:rsidP="00D078FC">
            <w:pPr>
              <w:pStyle w:val="TAL"/>
              <w:rPr>
                <w:lang w:val="de-DE"/>
              </w:rPr>
            </w:pPr>
            <w:r w:rsidRPr="00D01CF2">
              <w:rPr>
                <w:lang w:val="de-DE"/>
              </w:rPr>
              <w:t>Ethertype</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96</w:t>
            </w:r>
          </w:p>
        </w:tc>
        <w:tc>
          <w:tcPr>
            <w:tcW w:w="1038" w:type="pct"/>
          </w:tcPr>
          <w:p w:rsidR="0068464C" w:rsidRPr="00D01CF2" w:rsidRDefault="0068464C" w:rsidP="00D078FC">
            <w:pPr>
              <w:pStyle w:val="TAC"/>
              <w:rPr>
                <w:lang w:val="de-DE"/>
              </w:rPr>
            </w:pPr>
            <w:r w:rsidRPr="00D01CF2">
              <w:rPr>
                <w:lang w:val="sv-SE"/>
              </w:rPr>
              <w:t>2</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137</w:t>
            </w:r>
          </w:p>
        </w:tc>
        <w:tc>
          <w:tcPr>
            <w:tcW w:w="2037" w:type="pct"/>
          </w:tcPr>
          <w:p w:rsidR="0068464C" w:rsidRPr="00D01CF2" w:rsidRDefault="0068464C" w:rsidP="00D078FC">
            <w:pPr>
              <w:pStyle w:val="TAL"/>
            </w:pPr>
            <w:r w:rsidRPr="00D01CF2">
              <w:rPr>
                <w:lang w:val="sv-SE" w:eastAsia="zh-CN"/>
              </w:rPr>
              <w:t>P</w:t>
            </w:r>
            <w:r w:rsidRPr="00D01CF2">
              <w:rPr>
                <w:lang w:eastAsia="zh-CN"/>
              </w:rPr>
              <w:t>roxying</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97</w:t>
            </w:r>
          </w:p>
        </w:tc>
        <w:tc>
          <w:tcPr>
            <w:tcW w:w="1038" w:type="pct"/>
          </w:tcPr>
          <w:p w:rsidR="0068464C" w:rsidRPr="00D01CF2" w:rsidRDefault="0068464C" w:rsidP="00D078FC">
            <w:pPr>
              <w:pStyle w:val="TAC"/>
              <w:rPr>
                <w:lang w:val="sv-SE"/>
              </w:rPr>
            </w:pPr>
            <w:r w:rsidRPr="00D01CF2">
              <w:rPr>
                <w:lang w:val="sv-SE"/>
              </w:rPr>
              <w:t>1</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138</w:t>
            </w:r>
          </w:p>
        </w:tc>
        <w:tc>
          <w:tcPr>
            <w:tcW w:w="2037" w:type="pct"/>
          </w:tcPr>
          <w:p w:rsidR="0068464C" w:rsidRPr="00D01CF2" w:rsidRDefault="0068464C" w:rsidP="00D078FC">
            <w:pPr>
              <w:pStyle w:val="TAL"/>
              <w:rPr>
                <w:lang w:eastAsia="zh-CN"/>
              </w:rPr>
            </w:pPr>
            <w:r w:rsidRPr="00D01CF2">
              <w:rPr>
                <w:lang w:val="en-GB"/>
              </w:rPr>
              <w:t>Ethernet Filter ID</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98</w:t>
            </w:r>
          </w:p>
        </w:tc>
        <w:tc>
          <w:tcPr>
            <w:tcW w:w="1038" w:type="pct"/>
          </w:tcPr>
          <w:p w:rsidR="0068464C" w:rsidRPr="00D01CF2" w:rsidRDefault="0068464C" w:rsidP="00D078FC">
            <w:pPr>
              <w:pStyle w:val="TAC"/>
              <w:rPr>
                <w:lang w:val="sv-SE"/>
              </w:rPr>
            </w:pPr>
            <w:r w:rsidRPr="00D01CF2">
              <w:rPr>
                <w:lang w:val="sv-SE"/>
              </w:rPr>
              <w:t>4</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139</w:t>
            </w:r>
          </w:p>
        </w:tc>
        <w:tc>
          <w:tcPr>
            <w:tcW w:w="2037" w:type="pct"/>
          </w:tcPr>
          <w:p w:rsidR="0068464C" w:rsidRPr="00D01CF2" w:rsidRDefault="0068464C" w:rsidP="00D078FC">
            <w:pPr>
              <w:pStyle w:val="TAL"/>
              <w:rPr>
                <w:lang w:val="en-GB"/>
              </w:rPr>
            </w:pPr>
            <w:r w:rsidRPr="00D01CF2">
              <w:rPr>
                <w:lang w:val="en-GB"/>
              </w:rPr>
              <w:t>Ethernet Filter Properties</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99</w:t>
            </w:r>
          </w:p>
        </w:tc>
        <w:tc>
          <w:tcPr>
            <w:tcW w:w="1038" w:type="pct"/>
          </w:tcPr>
          <w:p w:rsidR="0068464C" w:rsidRPr="00D01CF2" w:rsidRDefault="0068464C" w:rsidP="00D078FC">
            <w:pPr>
              <w:pStyle w:val="TAC"/>
              <w:rPr>
                <w:lang w:val="sv-SE"/>
              </w:rPr>
            </w:pPr>
            <w:r w:rsidRPr="00D01CF2">
              <w:rPr>
                <w:lang w:val="sv-SE"/>
              </w:rPr>
              <w:t>1</w:t>
            </w:r>
          </w:p>
        </w:tc>
      </w:tr>
      <w:tr w:rsidR="005C61A7" w:rsidRPr="00D01CF2" w:rsidTr="0074714C">
        <w:trPr>
          <w:jc w:val="center"/>
        </w:trPr>
        <w:tc>
          <w:tcPr>
            <w:tcW w:w="519"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L"/>
            </w:pPr>
            <w:r w:rsidRPr="00D01CF2">
              <w:t xml:space="preserve">Extendable / </w:t>
            </w:r>
            <w:r w:rsidR="00751AEC">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C"/>
            </w:pPr>
          </w:p>
        </w:tc>
      </w:tr>
      <w:tr w:rsidR="003F531E" w:rsidRPr="00D01CF2" w:rsidTr="0074714C">
        <w:trPr>
          <w:jc w:val="center"/>
        </w:trPr>
        <w:tc>
          <w:tcPr>
            <w:tcW w:w="519" w:type="pct"/>
          </w:tcPr>
          <w:p w:rsidR="003F531E" w:rsidRPr="00D01CF2" w:rsidRDefault="003F531E" w:rsidP="006F70AF">
            <w:pPr>
              <w:pStyle w:val="TAC"/>
              <w:rPr>
                <w:lang w:val="sv-SE"/>
              </w:rPr>
            </w:pPr>
            <w:r w:rsidRPr="00D01CF2">
              <w:rPr>
                <w:lang w:val="sv-SE"/>
              </w:rPr>
              <w:t>141</w:t>
            </w:r>
          </w:p>
        </w:tc>
        <w:tc>
          <w:tcPr>
            <w:tcW w:w="2037" w:type="pct"/>
          </w:tcPr>
          <w:p w:rsidR="003F531E" w:rsidRPr="00D01CF2" w:rsidRDefault="003F531E" w:rsidP="006F70AF">
            <w:pPr>
              <w:pStyle w:val="TAL"/>
            </w:pPr>
            <w:r w:rsidRPr="00D01CF2">
              <w:t>User ID</w:t>
            </w:r>
          </w:p>
        </w:tc>
        <w:tc>
          <w:tcPr>
            <w:tcW w:w="1406" w:type="pct"/>
          </w:tcPr>
          <w:p w:rsidR="003F531E" w:rsidRPr="00D01CF2" w:rsidRDefault="003F531E" w:rsidP="006F70AF">
            <w:pPr>
              <w:pStyle w:val="TAL"/>
            </w:pPr>
            <w:r w:rsidRPr="00D01CF2">
              <w:t xml:space="preserve">Extendable / </w:t>
            </w:r>
            <w:r w:rsidR="00751AEC">
              <w:t>Clause</w:t>
            </w:r>
            <w:r w:rsidRPr="00D01CF2">
              <w:t xml:space="preserve"> 8.2.</w:t>
            </w:r>
            <w:r w:rsidRPr="00D01CF2">
              <w:rPr>
                <w:lang w:val="sv-SE"/>
              </w:rPr>
              <w:t>101</w:t>
            </w:r>
          </w:p>
        </w:tc>
        <w:tc>
          <w:tcPr>
            <w:tcW w:w="1038" w:type="pct"/>
          </w:tcPr>
          <w:p w:rsidR="003F531E" w:rsidRPr="00D01CF2" w:rsidRDefault="0012469A" w:rsidP="006F70AF">
            <w:pPr>
              <w:pStyle w:val="TAC"/>
              <w:rPr>
                <w:lang w:val="sv-SE"/>
              </w:rPr>
            </w:pPr>
            <w:r w:rsidRPr="00D01CF2">
              <w:rPr>
                <w:lang w:val="sv-SE"/>
              </w:rPr>
              <w:t>h-1-4</w:t>
            </w:r>
          </w:p>
        </w:tc>
      </w:tr>
      <w:tr w:rsidR="00BC61DD" w:rsidRPr="00D01CF2" w:rsidTr="0074714C">
        <w:trPr>
          <w:jc w:val="center"/>
        </w:trPr>
        <w:tc>
          <w:tcPr>
            <w:tcW w:w="519" w:type="pct"/>
          </w:tcPr>
          <w:p w:rsidR="00BC61DD" w:rsidRPr="00D01CF2" w:rsidRDefault="00BC61DD" w:rsidP="006F70AF">
            <w:pPr>
              <w:pStyle w:val="TAC"/>
              <w:rPr>
                <w:lang w:val="sv-SE"/>
              </w:rPr>
            </w:pPr>
            <w:r w:rsidRPr="00D01CF2">
              <w:rPr>
                <w:lang w:val="sv-SE"/>
              </w:rPr>
              <w:t>142</w:t>
            </w:r>
          </w:p>
        </w:tc>
        <w:tc>
          <w:tcPr>
            <w:tcW w:w="2037" w:type="pct"/>
          </w:tcPr>
          <w:p w:rsidR="00BC61DD" w:rsidRPr="00D01CF2" w:rsidRDefault="00BC61DD" w:rsidP="006F70AF">
            <w:pPr>
              <w:pStyle w:val="TAL"/>
            </w:pPr>
            <w:r w:rsidRPr="00D01CF2">
              <w:t>Ethernet PDU Session Information</w:t>
            </w:r>
          </w:p>
        </w:tc>
        <w:tc>
          <w:tcPr>
            <w:tcW w:w="1406" w:type="pct"/>
          </w:tcPr>
          <w:p w:rsidR="00BC61DD" w:rsidRPr="00D01CF2" w:rsidRDefault="00BC61DD" w:rsidP="006F70AF">
            <w:pPr>
              <w:pStyle w:val="TAL"/>
            </w:pPr>
            <w:r w:rsidRPr="00D01CF2">
              <w:t xml:space="preserve">Extendable / </w:t>
            </w:r>
            <w:r w:rsidR="00751AEC">
              <w:t>Clause</w:t>
            </w:r>
            <w:r w:rsidRPr="00D01CF2">
              <w:t xml:space="preserve"> 8.2.</w:t>
            </w:r>
            <w:r w:rsidRPr="00D01CF2">
              <w:rPr>
                <w:lang w:val="sv-SE"/>
              </w:rPr>
              <w:t>102</w:t>
            </w:r>
          </w:p>
        </w:tc>
        <w:tc>
          <w:tcPr>
            <w:tcW w:w="1038" w:type="pct"/>
          </w:tcPr>
          <w:p w:rsidR="00BC61DD" w:rsidRPr="00D01CF2" w:rsidRDefault="00BC61DD" w:rsidP="006F70AF">
            <w:pPr>
              <w:pStyle w:val="TAC"/>
              <w:rPr>
                <w:lang w:val="sv-SE"/>
              </w:rPr>
            </w:pPr>
            <w:r w:rsidRPr="00D01CF2">
              <w:rPr>
                <w:lang w:val="sv-SE"/>
              </w:rPr>
              <w:t>1</w:t>
            </w:r>
          </w:p>
        </w:tc>
      </w:tr>
      <w:tr w:rsidR="00FE173D" w:rsidRPr="00D01CF2" w:rsidTr="0074714C">
        <w:trPr>
          <w:jc w:val="center"/>
        </w:trPr>
        <w:tc>
          <w:tcPr>
            <w:tcW w:w="519" w:type="pct"/>
          </w:tcPr>
          <w:p w:rsidR="00FE173D" w:rsidRPr="00D01CF2" w:rsidRDefault="00FE173D" w:rsidP="006F70AF">
            <w:pPr>
              <w:pStyle w:val="TAC"/>
              <w:rPr>
                <w:lang w:val="de-DE"/>
              </w:rPr>
            </w:pPr>
            <w:r w:rsidRPr="00D01CF2">
              <w:rPr>
                <w:lang w:val="de-DE"/>
              </w:rPr>
              <w:t>143</w:t>
            </w:r>
          </w:p>
        </w:tc>
        <w:tc>
          <w:tcPr>
            <w:tcW w:w="2037" w:type="pct"/>
          </w:tcPr>
          <w:p w:rsidR="00FE173D" w:rsidRPr="00D01CF2" w:rsidRDefault="00FE173D" w:rsidP="006F70AF">
            <w:pPr>
              <w:pStyle w:val="TAL"/>
            </w:pPr>
            <w:r w:rsidRPr="00D01CF2">
              <w:t>Ethernet Traffic Information</w:t>
            </w:r>
          </w:p>
        </w:tc>
        <w:tc>
          <w:tcPr>
            <w:tcW w:w="1406" w:type="pct"/>
          </w:tcPr>
          <w:p w:rsidR="00FE173D" w:rsidRPr="00D01CF2" w:rsidRDefault="00FE173D" w:rsidP="006F70A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FE173D" w:rsidRPr="00D01CF2" w:rsidRDefault="00FE173D" w:rsidP="006F70AF">
            <w:pPr>
              <w:pStyle w:val="TAC"/>
            </w:pPr>
            <w:r w:rsidRPr="00D01CF2">
              <w:t>Not Applicable</w:t>
            </w:r>
          </w:p>
        </w:tc>
      </w:tr>
      <w:tr w:rsidR="00FE173D" w:rsidRPr="00D01CF2" w:rsidTr="0074714C">
        <w:trPr>
          <w:jc w:val="center"/>
        </w:trPr>
        <w:tc>
          <w:tcPr>
            <w:tcW w:w="519" w:type="pct"/>
          </w:tcPr>
          <w:p w:rsidR="00FE173D" w:rsidRPr="00D01CF2" w:rsidRDefault="00FE173D" w:rsidP="006F70AF">
            <w:pPr>
              <w:pStyle w:val="TAC"/>
              <w:rPr>
                <w:lang w:val="sv-SE"/>
              </w:rPr>
            </w:pPr>
            <w:r w:rsidRPr="00D01CF2">
              <w:rPr>
                <w:lang w:val="sv-SE"/>
              </w:rPr>
              <w:t>144</w:t>
            </w:r>
          </w:p>
        </w:tc>
        <w:tc>
          <w:tcPr>
            <w:tcW w:w="2037" w:type="pct"/>
          </w:tcPr>
          <w:p w:rsidR="00FE173D" w:rsidRPr="00D01CF2" w:rsidRDefault="00FE173D" w:rsidP="006F70AF">
            <w:pPr>
              <w:pStyle w:val="TAL"/>
            </w:pPr>
            <w:r w:rsidRPr="00D01CF2">
              <w:t>MAC Addresses Detected</w:t>
            </w:r>
          </w:p>
        </w:tc>
        <w:tc>
          <w:tcPr>
            <w:tcW w:w="1406"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103</w:t>
            </w:r>
          </w:p>
        </w:tc>
        <w:tc>
          <w:tcPr>
            <w:tcW w:w="1038" w:type="pct"/>
          </w:tcPr>
          <w:p w:rsidR="00FE173D" w:rsidRPr="00D01CF2" w:rsidRDefault="00FE173D" w:rsidP="006F70AF">
            <w:pPr>
              <w:pStyle w:val="TAC"/>
              <w:rPr>
                <w:lang w:val="sv-SE"/>
              </w:rPr>
            </w:pPr>
            <w:r w:rsidRPr="00D01CF2">
              <w:rPr>
                <w:lang w:val="sv-SE"/>
              </w:rPr>
              <w:t>7</w:t>
            </w:r>
          </w:p>
        </w:tc>
      </w:tr>
      <w:tr w:rsidR="00FE173D" w:rsidRPr="00D01CF2" w:rsidTr="0074714C">
        <w:trPr>
          <w:jc w:val="center"/>
        </w:trPr>
        <w:tc>
          <w:tcPr>
            <w:tcW w:w="519" w:type="pct"/>
          </w:tcPr>
          <w:p w:rsidR="00FE173D" w:rsidRPr="00D01CF2" w:rsidRDefault="00FE173D" w:rsidP="006F70AF">
            <w:pPr>
              <w:pStyle w:val="TAC"/>
              <w:rPr>
                <w:lang w:val="sv-SE"/>
              </w:rPr>
            </w:pPr>
            <w:r w:rsidRPr="00D01CF2">
              <w:rPr>
                <w:lang w:val="sv-SE"/>
              </w:rPr>
              <w:t>145</w:t>
            </w:r>
          </w:p>
        </w:tc>
        <w:tc>
          <w:tcPr>
            <w:tcW w:w="2037" w:type="pct"/>
          </w:tcPr>
          <w:p w:rsidR="00FE173D" w:rsidRPr="00D01CF2" w:rsidRDefault="00FE173D" w:rsidP="006F70AF">
            <w:pPr>
              <w:pStyle w:val="TAL"/>
            </w:pPr>
            <w:r w:rsidRPr="00D01CF2">
              <w:t>MAC Addresses Removed</w:t>
            </w:r>
          </w:p>
        </w:tc>
        <w:tc>
          <w:tcPr>
            <w:tcW w:w="1406"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104</w:t>
            </w:r>
          </w:p>
        </w:tc>
        <w:tc>
          <w:tcPr>
            <w:tcW w:w="1038" w:type="pct"/>
          </w:tcPr>
          <w:p w:rsidR="00FE173D" w:rsidRPr="00D01CF2" w:rsidRDefault="00FE173D" w:rsidP="006F70AF">
            <w:pPr>
              <w:pStyle w:val="TAC"/>
              <w:rPr>
                <w:lang w:val="sv-SE"/>
              </w:rPr>
            </w:pPr>
            <w:r w:rsidRPr="00D01CF2">
              <w:rPr>
                <w:lang w:val="sv-SE"/>
              </w:rPr>
              <w:t>7</w:t>
            </w:r>
          </w:p>
        </w:tc>
      </w:tr>
      <w:tr w:rsidR="00FE173D" w:rsidRPr="00D01CF2" w:rsidTr="0074714C">
        <w:trPr>
          <w:jc w:val="center"/>
        </w:trPr>
        <w:tc>
          <w:tcPr>
            <w:tcW w:w="519" w:type="pct"/>
          </w:tcPr>
          <w:p w:rsidR="00FE173D" w:rsidRPr="00D01CF2" w:rsidRDefault="00FE173D" w:rsidP="006F70AF">
            <w:pPr>
              <w:pStyle w:val="TAC"/>
              <w:rPr>
                <w:lang w:val="sv-SE"/>
              </w:rPr>
            </w:pPr>
            <w:r w:rsidRPr="00D01CF2">
              <w:rPr>
                <w:lang w:val="sv-SE"/>
              </w:rPr>
              <w:t>146</w:t>
            </w:r>
          </w:p>
        </w:tc>
        <w:tc>
          <w:tcPr>
            <w:tcW w:w="2037" w:type="pct"/>
          </w:tcPr>
          <w:p w:rsidR="00FE173D" w:rsidRPr="00D01CF2" w:rsidRDefault="00FE173D" w:rsidP="006F70AF">
            <w:pPr>
              <w:pStyle w:val="TAL"/>
            </w:pPr>
            <w:r w:rsidRPr="00D01CF2">
              <w:t>Ethernet Inactivity Timer</w:t>
            </w:r>
          </w:p>
        </w:tc>
        <w:tc>
          <w:tcPr>
            <w:tcW w:w="1406"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105</w:t>
            </w:r>
          </w:p>
        </w:tc>
        <w:tc>
          <w:tcPr>
            <w:tcW w:w="1038" w:type="pct"/>
          </w:tcPr>
          <w:p w:rsidR="00FE173D" w:rsidRPr="00D01CF2" w:rsidRDefault="00FE173D" w:rsidP="006F70AF">
            <w:pPr>
              <w:pStyle w:val="TAC"/>
              <w:rPr>
                <w:lang w:val="sv-SE"/>
              </w:rPr>
            </w:pPr>
            <w:r w:rsidRPr="00D01CF2">
              <w:rPr>
                <w:lang w:val="sv-SE"/>
              </w:rPr>
              <w:t>4</w:t>
            </w:r>
          </w:p>
        </w:tc>
      </w:tr>
      <w:tr w:rsidR="00EA42A3" w:rsidRPr="00D01CF2" w:rsidTr="0074714C">
        <w:trPr>
          <w:jc w:val="center"/>
        </w:trPr>
        <w:tc>
          <w:tcPr>
            <w:tcW w:w="519" w:type="pct"/>
          </w:tcPr>
          <w:p w:rsidR="00EA42A3" w:rsidRPr="00D01CF2" w:rsidRDefault="00EA42A3" w:rsidP="00EA42A3">
            <w:pPr>
              <w:pStyle w:val="TAC"/>
              <w:rPr>
                <w:lang w:val="sv-SE"/>
              </w:rPr>
            </w:pPr>
            <w:r w:rsidRPr="00D01CF2">
              <w:rPr>
                <w:lang w:val="sv-SE"/>
              </w:rPr>
              <w:t>147</w:t>
            </w:r>
          </w:p>
        </w:tc>
        <w:tc>
          <w:tcPr>
            <w:tcW w:w="2037" w:type="pct"/>
          </w:tcPr>
          <w:p w:rsidR="00EA42A3" w:rsidRPr="00D01CF2" w:rsidRDefault="00EA42A3" w:rsidP="00EA42A3">
            <w:pPr>
              <w:pStyle w:val="TAL"/>
              <w:rPr>
                <w:lang w:val="sv-SE"/>
              </w:rPr>
            </w:pPr>
            <w:r w:rsidRPr="00D01CF2">
              <w:rPr>
                <w:lang w:val="en-US"/>
              </w:rPr>
              <w:t>Additional Monitoring Time</w:t>
            </w:r>
          </w:p>
        </w:tc>
        <w:tc>
          <w:tcPr>
            <w:tcW w:w="1406" w:type="pct"/>
          </w:tcPr>
          <w:p w:rsidR="00EA42A3" w:rsidRPr="00D01CF2" w:rsidRDefault="00EA42A3" w:rsidP="00EA42A3">
            <w:pPr>
              <w:pStyle w:val="TAL"/>
              <w:rPr>
                <w:lang w:val="sv-SE"/>
              </w:rPr>
            </w:pPr>
            <w:r w:rsidRPr="00D01CF2">
              <w:rPr>
                <w:szCs w:val="16"/>
                <w:lang w:val="sv-SE"/>
              </w:rPr>
              <w:t>Extendable</w:t>
            </w:r>
            <w:r w:rsidRPr="00D01CF2">
              <w:rPr>
                <w:lang w:val="sv-SE"/>
              </w:rPr>
              <w:t xml:space="preserve"> / Table 7.5.2.4-3</w:t>
            </w:r>
          </w:p>
        </w:tc>
        <w:tc>
          <w:tcPr>
            <w:tcW w:w="1038" w:type="pct"/>
          </w:tcPr>
          <w:p w:rsidR="00EA42A3" w:rsidRPr="00D01CF2" w:rsidRDefault="00EA42A3" w:rsidP="00EA42A3">
            <w:pPr>
              <w:pStyle w:val="TAC"/>
              <w:rPr>
                <w:lang w:val="sv-SE"/>
              </w:rPr>
            </w:pPr>
            <w:r w:rsidRPr="00D01CF2">
              <w:rPr>
                <w:lang w:val="de-DE"/>
              </w:rPr>
              <w:t>Not Applicable</w:t>
            </w:r>
          </w:p>
        </w:tc>
      </w:tr>
      <w:tr w:rsidR="00FE4F2D" w:rsidRPr="00D01CF2" w:rsidTr="0074714C">
        <w:trPr>
          <w:jc w:val="center"/>
        </w:trPr>
        <w:tc>
          <w:tcPr>
            <w:tcW w:w="519" w:type="pct"/>
          </w:tcPr>
          <w:p w:rsidR="00FE4F2D" w:rsidRPr="00D01CF2" w:rsidRDefault="00FE4F2D" w:rsidP="00FE4F2D">
            <w:pPr>
              <w:pStyle w:val="TAC"/>
              <w:rPr>
                <w:lang w:val="sv-SE"/>
              </w:rPr>
            </w:pPr>
            <w:r w:rsidRPr="00D01CF2">
              <w:rPr>
                <w:lang w:val="sv-SE"/>
              </w:rPr>
              <w:t>148</w:t>
            </w:r>
          </w:p>
        </w:tc>
        <w:tc>
          <w:tcPr>
            <w:tcW w:w="2037" w:type="pct"/>
          </w:tcPr>
          <w:p w:rsidR="00FE4F2D" w:rsidRPr="00D01CF2" w:rsidRDefault="00FE4F2D" w:rsidP="00FE4F2D">
            <w:pPr>
              <w:pStyle w:val="TAL"/>
            </w:pPr>
            <w:r w:rsidRPr="00D01CF2">
              <w:t>Event Quota</w:t>
            </w:r>
          </w:p>
        </w:tc>
        <w:tc>
          <w:tcPr>
            <w:tcW w:w="1406" w:type="pct"/>
          </w:tcPr>
          <w:p w:rsidR="00FE4F2D" w:rsidRPr="00D01CF2" w:rsidRDefault="00FE4F2D" w:rsidP="00FE4F2D">
            <w:pPr>
              <w:pStyle w:val="TAL"/>
              <w:rPr>
                <w:lang w:val="en-GB"/>
              </w:rPr>
            </w:pPr>
            <w:r w:rsidRPr="00D01CF2">
              <w:rPr>
                <w:szCs w:val="16"/>
              </w:rPr>
              <w:t>Extendable</w:t>
            </w:r>
            <w:r w:rsidRPr="00D01CF2">
              <w:t xml:space="preserve"> / </w:t>
            </w:r>
            <w:r w:rsidR="00751AEC">
              <w:t>Clause</w:t>
            </w:r>
            <w:r w:rsidRPr="00D01CF2">
              <w:t xml:space="preserve"> 8.2.</w:t>
            </w:r>
            <w:r w:rsidR="002340B2" w:rsidRPr="00D01CF2">
              <w:rPr>
                <w:lang w:val="en-GB"/>
              </w:rPr>
              <w:t>112</w:t>
            </w:r>
          </w:p>
        </w:tc>
        <w:tc>
          <w:tcPr>
            <w:tcW w:w="1038" w:type="pct"/>
          </w:tcPr>
          <w:p w:rsidR="00FE4F2D" w:rsidRPr="00D01CF2" w:rsidRDefault="00FE4F2D" w:rsidP="00FE4F2D">
            <w:pPr>
              <w:pStyle w:val="TAC"/>
              <w:rPr>
                <w:lang w:val="sv-SE"/>
              </w:rPr>
            </w:pPr>
            <w:r w:rsidRPr="00D01CF2">
              <w:t>4</w:t>
            </w:r>
          </w:p>
        </w:tc>
      </w:tr>
      <w:tr w:rsidR="00FE4F2D" w:rsidRPr="00D01CF2" w:rsidTr="0074714C">
        <w:trPr>
          <w:jc w:val="center"/>
        </w:trPr>
        <w:tc>
          <w:tcPr>
            <w:tcW w:w="519" w:type="pct"/>
          </w:tcPr>
          <w:p w:rsidR="00FE4F2D" w:rsidRPr="00D01CF2" w:rsidRDefault="00FE4F2D" w:rsidP="00FE4F2D">
            <w:pPr>
              <w:pStyle w:val="TAC"/>
              <w:rPr>
                <w:lang w:val="sv-SE"/>
              </w:rPr>
            </w:pPr>
            <w:r w:rsidRPr="00D01CF2">
              <w:rPr>
                <w:lang w:val="sv-SE"/>
              </w:rPr>
              <w:t>149</w:t>
            </w:r>
          </w:p>
        </w:tc>
        <w:tc>
          <w:tcPr>
            <w:tcW w:w="2037" w:type="pct"/>
          </w:tcPr>
          <w:p w:rsidR="00FE4F2D" w:rsidRPr="00D01CF2" w:rsidRDefault="00FE4F2D" w:rsidP="00FE4F2D">
            <w:pPr>
              <w:pStyle w:val="TAL"/>
            </w:pPr>
            <w:r w:rsidRPr="00D01CF2">
              <w:t>Event Threshold</w:t>
            </w:r>
          </w:p>
        </w:tc>
        <w:tc>
          <w:tcPr>
            <w:tcW w:w="1406" w:type="pct"/>
          </w:tcPr>
          <w:p w:rsidR="00FE4F2D" w:rsidRPr="00D01CF2" w:rsidRDefault="00FE4F2D" w:rsidP="00FE4F2D">
            <w:pPr>
              <w:pStyle w:val="TAL"/>
              <w:rPr>
                <w:lang w:val="en-GB"/>
              </w:rPr>
            </w:pPr>
            <w:r w:rsidRPr="00D01CF2">
              <w:rPr>
                <w:szCs w:val="16"/>
              </w:rPr>
              <w:t>Extendable</w:t>
            </w:r>
            <w:r w:rsidRPr="00D01CF2">
              <w:t xml:space="preserve"> / </w:t>
            </w:r>
            <w:r w:rsidR="00751AEC">
              <w:t>Clause</w:t>
            </w:r>
            <w:r w:rsidRPr="00D01CF2">
              <w:t xml:space="preserve"> 8.2.</w:t>
            </w:r>
            <w:r w:rsidR="002340B2" w:rsidRPr="00D01CF2">
              <w:rPr>
                <w:lang w:val="en-GB"/>
              </w:rPr>
              <w:t>113</w:t>
            </w:r>
          </w:p>
        </w:tc>
        <w:tc>
          <w:tcPr>
            <w:tcW w:w="1038" w:type="pct"/>
          </w:tcPr>
          <w:p w:rsidR="00FE4F2D" w:rsidRPr="00D01CF2" w:rsidRDefault="00FE4F2D" w:rsidP="00FE4F2D">
            <w:pPr>
              <w:pStyle w:val="TAC"/>
              <w:rPr>
                <w:lang w:val="sv-SE"/>
              </w:rPr>
            </w:pPr>
            <w:r w:rsidRPr="00D01CF2">
              <w:t>4</w:t>
            </w:r>
          </w:p>
        </w:tc>
      </w:tr>
      <w:tr w:rsidR="00FE4F2D" w:rsidRPr="00D01CF2" w:rsidTr="0074714C">
        <w:trPr>
          <w:jc w:val="center"/>
        </w:trPr>
        <w:tc>
          <w:tcPr>
            <w:tcW w:w="519" w:type="pct"/>
          </w:tcPr>
          <w:p w:rsidR="00FE4F2D" w:rsidRPr="00D01CF2" w:rsidRDefault="00FE4F2D" w:rsidP="00FE4F2D">
            <w:pPr>
              <w:pStyle w:val="TAC"/>
              <w:rPr>
                <w:lang w:val="sv-SE"/>
              </w:rPr>
            </w:pPr>
            <w:r w:rsidRPr="00D01CF2">
              <w:rPr>
                <w:lang w:val="sv-SE"/>
              </w:rPr>
              <w:t>150</w:t>
            </w:r>
          </w:p>
        </w:tc>
        <w:tc>
          <w:tcPr>
            <w:tcW w:w="2037" w:type="pct"/>
          </w:tcPr>
          <w:p w:rsidR="00FE4F2D" w:rsidRPr="00D01CF2" w:rsidRDefault="00FE4F2D" w:rsidP="00FE4F2D">
            <w:pPr>
              <w:pStyle w:val="TAL"/>
            </w:pPr>
            <w:r w:rsidRPr="00D01CF2">
              <w:t>Subsequent Event Quota</w:t>
            </w:r>
          </w:p>
        </w:tc>
        <w:tc>
          <w:tcPr>
            <w:tcW w:w="1406" w:type="pct"/>
          </w:tcPr>
          <w:p w:rsidR="00FE4F2D" w:rsidRPr="00D01CF2" w:rsidRDefault="00FE4F2D" w:rsidP="00FE4F2D">
            <w:pPr>
              <w:pStyle w:val="TAL"/>
            </w:pPr>
            <w:r w:rsidRPr="00D01CF2">
              <w:t xml:space="preserve">Extendable / </w:t>
            </w:r>
            <w:r w:rsidR="00751AEC">
              <w:t>Clause</w:t>
            </w:r>
            <w:r w:rsidRPr="00D01CF2">
              <w:t xml:space="preserve"> 8.2.</w:t>
            </w:r>
            <w:r w:rsidRPr="00D01CF2">
              <w:rPr>
                <w:lang w:val="sv-SE"/>
              </w:rPr>
              <w:t>106</w:t>
            </w:r>
          </w:p>
        </w:tc>
        <w:tc>
          <w:tcPr>
            <w:tcW w:w="1038" w:type="pct"/>
          </w:tcPr>
          <w:p w:rsidR="00FE4F2D" w:rsidRPr="00D01CF2" w:rsidRDefault="00FE4F2D" w:rsidP="00FE4F2D">
            <w:pPr>
              <w:pStyle w:val="TAC"/>
              <w:rPr>
                <w:lang w:val="sv-SE"/>
              </w:rPr>
            </w:pPr>
            <w:r w:rsidRPr="00D01CF2">
              <w:rPr>
                <w:lang w:val="sv-SE"/>
              </w:rPr>
              <w:t>4</w:t>
            </w:r>
          </w:p>
        </w:tc>
      </w:tr>
      <w:tr w:rsidR="00FE4F2D" w:rsidRPr="00D01CF2" w:rsidTr="0074714C">
        <w:trPr>
          <w:jc w:val="center"/>
        </w:trPr>
        <w:tc>
          <w:tcPr>
            <w:tcW w:w="519" w:type="pct"/>
          </w:tcPr>
          <w:p w:rsidR="00FE4F2D" w:rsidRPr="00D01CF2" w:rsidRDefault="00FE4F2D" w:rsidP="00FE4F2D">
            <w:pPr>
              <w:pStyle w:val="TAC"/>
              <w:rPr>
                <w:lang w:val="sv-SE"/>
              </w:rPr>
            </w:pPr>
            <w:r w:rsidRPr="00D01CF2">
              <w:rPr>
                <w:lang w:val="sv-SE"/>
              </w:rPr>
              <w:t>151</w:t>
            </w:r>
          </w:p>
        </w:tc>
        <w:tc>
          <w:tcPr>
            <w:tcW w:w="2037" w:type="pct"/>
          </w:tcPr>
          <w:p w:rsidR="00FE4F2D" w:rsidRPr="00D01CF2" w:rsidRDefault="00FE4F2D" w:rsidP="00FE4F2D">
            <w:pPr>
              <w:pStyle w:val="TAL"/>
            </w:pPr>
            <w:r w:rsidRPr="00D01CF2">
              <w:t>Subsequent Event Threshold</w:t>
            </w:r>
          </w:p>
        </w:tc>
        <w:tc>
          <w:tcPr>
            <w:tcW w:w="1406" w:type="pct"/>
          </w:tcPr>
          <w:p w:rsidR="00FE4F2D" w:rsidRPr="00D01CF2" w:rsidRDefault="00FE4F2D" w:rsidP="00FE4F2D">
            <w:pPr>
              <w:pStyle w:val="TAL"/>
            </w:pPr>
            <w:r w:rsidRPr="00D01CF2">
              <w:t xml:space="preserve">Extendable / </w:t>
            </w:r>
            <w:r w:rsidR="00751AEC">
              <w:t>Clause</w:t>
            </w:r>
            <w:r w:rsidRPr="00D01CF2">
              <w:t xml:space="preserve"> 8.2.</w:t>
            </w:r>
            <w:r w:rsidRPr="00D01CF2">
              <w:rPr>
                <w:lang w:val="sv-SE"/>
              </w:rPr>
              <w:t>107</w:t>
            </w:r>
          </w:p>
        </w:tc>
        <w:tc>
          <w:tcPr>
            <w:tcW w:w="1038" w:type="pct"/>
          </w:tcPr>
          <w:p w:rsidR="00FE4F2D" w:rsidRPr="00D01CF2" w:rsidRDefault="00FE4F2D" w:rsidP="00FE4F2D">
            <w:pPr>
              <w:pStyle w:val="TAC"/>
              <w:rPr>
                <w:lang w:val="sv-SE"/>
              </w:rPr>
            </w:pPr>
            <w:r w:rsidRPr="00D01CF2">
              <w:rPr>
                <w:lang w:val="sv-SE"/>
              </w:rPr>
              <w:t>4</w:t>
            </w:r>
          </w:p>
        </w:tc>
      </w:tr>
      <w:tr w:rsidR="00EC0883" w:rsidRPr="00D01CF2" w:rsidTr="0074714C">
        <w:trPr>
          <w:jc w:val="center"/>
        </w:trPr>
        <w:tc>
          <w:tcPr>
            <w:tcW w:w="519" w:type="pct"/>
          </w:tcPr>
          <w:p w:rsidR="00EC0883" w:rsidRPr="00D01CF2" w:rsidRDefault="00EC0883" w:rsidP="00EC0883">
            <w:pPr>
              <w:pStyle w:val="TAC"/>
              <w:rPr>
                <w:lang w:val="sv-SE"/>
              </w:rPr>
            </w:pPr>
            <w:r w:rsidRPr="00D01CF2">
              <w:rPr>
                <w:lang w:val="sv-SE"/>
              </w:rPr>
              <w:t>152</w:t>
            </w:r>
          </w:p>
        </w:tc>
        <w:tc>
          <w:tcPr>
            <w:tcW w:w="2037" w:type="pct"/>
          </w:tcPr>
          <w:p w:rsidR="00EC0883" w:rsidRPr="00D01CF2" w:rsidRDefault="00EC0883" w:rsidP="00EC0883">
            <w:pPr>
              <w:pStyle w:val="TAL"/>
              <w:rPr>
                <w:lang w:val="en-GB"/>
              </w:rPr>
            </w:pPr>
            <w:r w:rsidRPr="00D01CF2">
              <w:t>Trace Information</w:t>
            </w:r>
          </w:p>
        </w:tc>
        <w:tc>
          <w:tcPr>
            <w:tcW w:w="1406" w:type="pct"/>
          </w:tcPr>
          <w:p w:rsidR="00EC0883" w:rsidRPr="00D01CF2" w:rsidRDefault="00EC0883" w:rsidP="00EC0883">
            <w:pPr>
              <w:pStyle w:val="TAL"/>
            </w:pPr>
            <w:r w:rsidRPr="00D01CF2">
              <w:t xml:space="preserve">Extendable / </w:t>
            </w:r>
            <w:r w:rsidR="00751AEC">
              <w:t>Clause</w:t>
            </w:r>
            <w:r w:rsidRPr="00D01CF2">
              <w:t xml:space="preserve"> 8.2.108</w:t>
            </w:r>
          </w:p>
        </w:tc>
        <w:tc>
          <w:tcPr>
            <w:tcW w:w="1038" w:type="pct"/>
          </w:tcPr>
          <w:p w:rsidR="00EC0883" w:rsidRPr="00D01CF2" w:rsidRDefault="00EC0883" w:rsidP="00EC0883">
            <w:pPr>
              <w:pStyle w:val="TAC"/>
              <w:rPr>
                <w:lang w:val="sv-SE"/>
              </w:rPr>
            </w:pPr>
            <w:r w:rsidRPr="00D01CF2">
              <w:rPr>
                <w:lang w:val="sv-SE"/>
              </w:rPr>
              <w:t>q-4</w:t>
            </w:r>
          </w:p>
        </w:tc>
      </w:tr>
      <w:tr w:rsidR="00BC6BB7" w:rsidRPr="00D01CF2" w:rsidTr="0074714C">
        <w:trPr>
          <w:jc w:val="center"/>
        </w:trPr>
        <w:tc>
          <w:tcPr>
            <w:tcW w:w="519" w:type="pct"/>
          </w:tcPr>
          <w:p w:rsidR="00BC6BB7" w:rsidRPr="00D01CF2" w:rsidRDefault="00BC6BB7" w:rsidP="00BC6BB7">
            <w:pPr>
              <w:pStyle w:val="TAC"/>
              <w:rPr>
                <w:lang w:val="sv-SE"/>
              </w:rPr>
            </w:pPr>
            <w:r w:rsidRPr="00D01CF2">
              <w:rPr>
                <w:lang w:val="sv-SE"/>
              </w:rPr>
              <w:t>153</w:t>
            </w:r>
          </w:p>
        </w:tc>
        <w:tc>
          <w:tcPr>
            <w:tcW w:w="2037" w:type="pct"/>
          </w:tcPr>
          <w:p w:rsidR="00BC6BB7" w:rsidRPr="00D01CF2" w:rsidRDefault="00BC6BB7" w:rsidP="00BC6BB7">
            <w:pPr>
              <w:pStyle w:val="TAL"/>
              <w:rPr>
                <w:lang w:val="en-GB"/>
              </w:rPr>
            </w:pPr>
            <w:r w:rsidRPr="00D01CF2">
              <w:t>Framed-Route</w:t>
            </w:r>
          </w:p>
        </w:tc>
        <w:tc>
          <w:tcPr>
            <w:tcW w:w="1406" w:type="pct"/>
          </w:tcPr>
          <w:p w:rsidR="00BC6BB7" w:rsidRPr="00D01CF2" w:rsidRDefault="00BC6BB7" w:rsidP="00BC6BB7">
            <w:pPr>
              <w:pStyle w:val="TAL"/>
            </w:pPr>
            <w:r w:rsidRPr="00D01CF2">
              <w:t xml:space="preserve">Variable Length / </w:t>
            </w:r>
            <w:r w:rsidR="00751AEC">
              <w:t>Clause</w:t>
            </w:r>
            <w:r w:rsidRPr="00D01CF2">
              <w:t xml:space="preserve"> 8.2.</w:t>
            </w:r>
            <w:r w:rsidRPr="00D01CF2">
              <w:rPr>
                <w:lang w:val="sv-SE"/>
              </w:rPr>
              <w:t>109</w:t>
            </w:r>
          </w:p>
        </w:tc>
        <w:tc>
          <w:tcPr>
            <w:tcW w:w="1038" w:type="pct"/>
          </w:tcPr>
          <w:p w:rsidR="00BC6BB7" w:rsidRPr="00D01CF2" w:rsidRDefault="00BC6BB7" w:rsidP="00BC6BB7">
            <w:pPr>
              <w:pStyle w:val="TAC"/>
              <w:rPr>
                <w:lang w:val="sv-SE"/>
              </w:rPr>
            </w:pPr>
            <w:r w:rsidRPr="00D01CF2">
              <w:rPr>
                <w:lang w:val="de-DE"/>
              </w:rPr>
              <w:t>Not Applicable</w:t>
            </w:r>
          </w:p>
        </w:tc>
      </w:tr>
      <w:tr w:rsidR="00BC6BB7" w:rsidRPr="00D01CF2" w:rsidTr="0074714C">
        <w:trPr>
          <w:jc w:val="center"/>
        </w:trPr>
        <w:tc>
          <w:tcPr>
            <w:tcW w:w="519" w:type="pct"/>
          </w:tcPr>
          <w:p w:rsidR="00BC6BB7" w:rsidRPr="00D01CF2" w:rsidRDefault="00BC6BB7" w:rsidP="00BC6BB7">
            <w:pPr>
              <w:pStyle w:val="TAC"/>
              <w:rPr>
                <w:lang w:val="sv-SE"/>
              </w:rPr>
            </w:pPr>
            <w:r w:rsidRPr="00D01CF2">
              <w:rPr>
                <w:lang w:val="sv-SE"/>
              </w:rPr>
              <w:t>154</w:t>
            </w:r>
          </w:p>
        </w:tc>
        <w:tc>
          <w:tcPr>
            <w:tcW w:w="2037" w:type="pct"/>
          </w:tcPr>
          <w:p w:rsidR="00BC6BB7" w:rsidRPr="00D01CF2" w:rsidRDefault="00BC6BB7" w:rsidP="00BC6BB7">
            <w:pPr>
              <w:pStyle w:val="TAL"/>
              <w:rPr>
                <w:lang w:val="en-GB"/>
              </w:rPr>
            </w:pPr>
            <w:r w:rsidRPr="00D01CF2">
              <w:t>Framed-Routing</w:t>
            </w:r>
          </w:p>
        </w:tc>
        <w:tc>
          <w:tcPr>
            <w:tcW w:w="1406" w:type="pct"/>
          </w:tcPr>
          <w:p w:rsidR="00BC6BB7" w:rsidRPr="00D01CF2" w:rsidRDefault="00BC6BB7" w:rsidP="00BC6BB7">
            <w:pPr>
              <w:pStyle w:val="TAL"/>
            </w:pPr>
            <w:r w:rsidRPr="00D01CF2">
              <w:t xml:space="preserve">Fixed Length / </w:t>
            </w:r>
            <w:r w:rsidR="00751AEC">
              <w:t>Clause</w:t>
            </w:r>
            <w:r w:rsidRPr="00D01CF2">
              <w:t xml:space="preserve"> 8.2.</w:t>
            </w:r>
            <w:r w:rsidRPr="00D01CF2">
              <w:rPr>
                <w:lang w:val="sv-SE"/>
              </w:rPr>
              <w:t>110</w:t>
            </w:r>
          </w:p>
        </w:tc>
        <w:tc>
          <w:tcPr>
            <w:tcW w:w="1038" w:type="pct"/>
          </w:tcPr>
          <w:p w:rsidR="00BC6BB7" w:rsidRPr="00D01CF2" w:rsidRDefault="00BC6BB7" w:rsidP="00BC6BB7">
            <w:pPr>
              <w:pStyle w:val="TAC"/>
              <w:rPr>
                <w:lang w:val="sv-SE"/>
              </w:rPr>
            </w:pPr>
            <w:r w:rsidRPr="00D01CF2">
              <w:rPr>
                <w:lang w:val="sv-SE"/>
              </w:rPr>
              <w:t>4</w:t>
            </w:r>
          </w:p>
        </w:tc>
      </w:tr>
      <w:tr w:rsidR="00BC6BB7" w:rsidRPr="00D01CF2" w:rsidTr="0074714C">
        <w:trPr>
          <w:jc w:val="center"/>
        </w:trPr>
        <w:tc>
          <w:tcPr>
            <w:tcW w:w="519" w:type="pct"/>
          </w:tcPr>
          <w:p w:rsidR="00BC6BB7" w:rsidRPr="00D01CF2" w:rsidRDefault="00BC6BB7" w:rsidP="00BC6BB7">
            <w:pPr>
              <w:pStyle w:val="TAC"/>
              <w:rPr>
                <w:lang w:val="sv-SE"/>
              </w:rPr>
            </w:pPr>
            <w:r w:rsidRPr="00D01CF2">
              <w:rPr>
                <w:lang w:val="sv-SE"/>
              </w:rPr>
              <w:t>155</w:t>
            </w:r>
          </w:p>
        </w:tc>
        <w:tc>
          <w:tcPr>
            <w:tcW w:w="2037" w:type="pct"/>
          </w:tcPr>
          <w:p w:rsidR="00BC6BB7" w:rsidRPr="00D01CF2" w:rsidRDefault="00BC6BB7" w:rsidP="00BC6BB7">
            <w:pPr>
              <w:pStyle w:val="TAL"/>
              <w:rPr>
                <w:lang w:val="en-GB"/>
              </w:rPr>
            </w:pPr>
            <w:r w:rsidRPr="00D01CF2">
              <w:t>Framed-IPv6-Route</w:t>
            </w:r>
          </w:p>
        </w:tc>
        <w:tc>
          <w:tcPr>
            <w:tcW w:w="1406" w:type="pct"/>
          </w:tcPr>
          <w:p w:rsidR="00BC6BB7" w:rsidRPr="00D01CF2" w:rsidRDefault="00BC6BB7" w:rsidP="00BC6BB7">
            <w:pPr>
              <w:pStyle w:val="TAL"/>
            </w:pPr>
            <w:r w:rsidRPr="00D01CF2">
              <w:t xml:space="preserve">Variable Length / </w:t>
            </w:r>
            <w:r w:rsidR="00751AEC">
              <w:t>Clause</w:t>
            </w:r>
            <w:r w:rsidRPr="00D01CF2">
              <w:t xml:space="preserve"> 8.2.</w:t>
            </w:r>
            <w:r w:rsidRPr="00D01CF2">
              <w:rPr>
                <w:lang w:val="sv-SE"/>
              </w:rPr>
              <w:t>111</w:t>
            </w:r>
          </w:p>
        </w:tc>
        <w:tc>
          <w:tcPr>
            <w:tcW w:w="1038" w:type="pct"/>
          </w:tcPr>
          <w:p w:rsidR="00BC6BB7" w:rsidRPr="00D01CF2" w:rsidRDefault="00BC6BB7" w:rsidP="00BC6BB7">
            <w:pPr>
              <w:pStyle w:val="TAC"/>
              <w:rPr>
                <w:lang w:val="sv-SE"/>
              </w:rPr>
            </w:pPr>
            <w:r w:rsidRPr="00D01CF2">
              <w:rPr>
                <w:lang w:val="de-DE"/>
              </w:rPr>
              <w:t>Not Applicable</w:t>
            </w:r>
          </w:p>
        </w:tc>
      </w:tr>
      <w:tr w:rsidR="00FE4F2D" w:rsidRPr="00D01CF2" w:rsidTr="0074714C">
        <w:trPr>
          <w:jc w:val="center"/>
        </w:trPr>
        <w:tc>
          <w:tcPr>
            <w:tcW w:w="519" w:type="pct"/>
          </w:tcPr>
          <w:p w:rsidR="00FE4F2D" w:rsidRPr="00D01CF2" w:rsidRDefault="00FE4F2D" w:rsidP="009F309A">
            <w:pPr>
              <w:pStyle w:val="TAC"/>
              <w:rPr>
                <w:lang w:val="sv-SE"/>
              </w:rPr>
            </w:pPr>
            <w:r w:rsidRPr="00D01CF2">
              <w:rPr>
                <w:lang w:val="sv-SE"/>
              </w:rPr>
              <w:t>156</w:t>
            </w:r>
          </w:p>
        </w:tc>
        <w:tc>
          <w:tcPr>
            <w:tcW w:w="2037" w:type="pct"/>
          </w:tcPr>
          <w:p w:rsidR="00FE4F2D" w:rsidRPr="00D01CF2" w:rsidRDefault="00FE4F2D" w:rsidP="009F309A">
            <w:pPr>
              <w:pStyle w:val="TAL"/>
            </w:pPr>
            <w:r w:rsidRPr="00D01CF2">
              <w:t xml:space="preserve">Event Time Stamp </w:t>
            </w:r>
          </w:p>
        </w:tc>
        <w:tc>
          <w:tcPr>
            <w:tcW w:w="1406" w:type="pct"/>
          </w:tcPr>
          <w:p w:rsidR="00FE4F2D" w:rsidRPr="00D01CF2" w:rsidRDefault="00FE4F2D" w:rsidP="009F309A">
            <w:pPr>
              <w:pStyle w:val="TAL"/>
            </w:pPr>
            <w:r w:rsidRPr="00D01CF2">
              <w:t xml:space="preserve">Extendable / </w:t>
            </w:r>
            <w:r w:rsidR="00751AEC">
              <w:t>Clause</w:t>
            </w:r>
            <w:r w:rsidRPr="00D01CF2">
              <w:t xml:space="preserve"> 8.2.</w:t>
            </w:r>
            <w:r w:rsidR="00577894" w:rsidRPr="00D01CF2">
              <w:rPr>
                <w:lang w:val="sv-SE"/>
              </w:rPr>
              <w:t>114</w:t>
            </w:r>
          </w:p>
        </w:tc>
        <w:tc>
          <w:tcPr>
            <w:tcW w:w="1038" w:type="pct"/>
          </w:tcPr>
          <w:p w:rsidR="00FE4F2D" w:rsidRPr="00D01CF2" w:rsidRDefault="00FE4F2D" w:rsidP="009F309A">
            <w:pPr>
              <w:pStyle w:val="TAC"/>
              <w:rPr>
                <w:lang w:val="de-DE"/>
              </w:rPr>
            </w:pPr>
            <w:r w:rsidRPr="00D01CF2">
              <w:rPr>
                <w:lang w:val="sv-SE"/>
              </w:rPr>
              <w:t>4</w:t>
            </w:r>
          </w:p>
        </w:tc>
      </w:tr>
      <w:tr w:rsidR="002B444A" w:rsidRPr="00D01CF2" w:rsidTr="0074714C">
        <w:trPr>
          <w:jc w:val="center"/>
        </w:trPr>
        <w:tc>
          <w:tcPr>
            <w:tcW w:w="519" w:type="pct"/>
          </w:tcPr>
          <w:p w:rsidR="002B444A" w:rsidRPr="00D01CF2" w:rsidRDefault="002B444A" w:rsidP="002B444A">
            <w:pPr>
              <w:pStyle w:val="TAC"/>
              <w:rPr>
                <w:lang w:val="sv-SE"/>
              </w:rPr>
            </w:pPr>
            <w:r w:rsidRPr="00D01CF2">
              <w:rPr>
                <w:lang w:val="sv-SE"/>
              </w:rPr>
              <w:t>157</w:t>
            </w:r>
          </w:p>
        </w:tc>
        <w:tc>
          <w:tcPr>
            <w:tcW w:w="2037" w:type="pct"/>
          </w:tcPr>
          <w:p w:rsidR="002B444A" w:rsidRPr="00D01CF2" w:rsidRDefault="002B444A" w:rsidP="002B444A">
            <w:pPr>
              <w:pStyle w:val="TAL"/>
            </w:pPr>
            <w:r w:rsidRPr="00D01CF2">
              <w:t>Averaging Window</w:t>
            </w:r>
          </w:p>
        </w:tc>
        <w:tc>
          <w:tcPr>
            <w:tcW w:w="1406" w:type="pct"/>
          </w:tcPr>
          <w:p w:rsidR="002B444A" w:rsidRPr="00D01CF2" w:rsidRDefault="002B444A" w:rsidP="002B444A">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2B444A" w:rsidRPr="00D01CF2" w:rsidRDefault="002B444A" w:rsidP="002B444A">
            <w:pPr>
              <w:pStyle w:val="TAC"/>
              <w:rPr>
                <w:lang w:val="de-DE"/>
              </w:rPr>
            </w:pPr>
            <w:r w:rsidRPr="00D01CF2">
              <w:rPr>
                <w:lang w:val="de-DE"/>
              </w:rPr>
              <w:t>4</w:t>
            </w:r>
          </w:p>
        </w:tc>
      </w:tr>
      <w:tr w:rsidR="002B444A" w:rsidRPr="00D01CF2" w:rsidTr="0074714C">
        <w:trPr>
          <w:jc w:val="center"/>
        </w:trPr>
        <w:tc>
          <w:tcPr>
            <w:tcW w:w="519" w:type="pct"/>
          </w:tcPr>
          <w:p w:rsidR="002B444A" w:rsidRPr="00D01CF2" w:rsidRDefault="002B444A" w:rsidP="00B92352">
            <w:pPr>
              <w:pStyle w:val="TAC"/>
              <w:rPr>
                <w:lang w:val="sv-SE"/>
              </w:rPr>
            </w:pPr>
            <w:r w:rsidRPr="00D01CF2">
              <w:rPr>
                <w:lang w:val="sv-SE"/>
              </w:rPr>
              <w:t>158</w:t>
            </w:r>
          </w:p>
        </w:tc>
        <w:tc>
          <w:tcPr>
            <w:tcW w:w="2037" w:type="pct"/>
          </w:tcPr>
          <w:p w:rsidR="002B444A" w:rsidRPr="00D01CF2" w:rsidRDefault="002B444A" w:rsidP="00B92352">
            <w:pPr>
              <w:pStyle w:val="TAL"/>
            </w:pPr>
            <w:r w:rsidRPr="00D01CF2">
              <w:t>Paging Policy Indicator</w:t>
            </w:r>
          </w:p>
        </w:tc>
        <w:tc>
          <w:tcPr>
            <w:tcW w:w="1406" w:type="pct"/>
          </w:tcPr>
          <w:p w:rsidR="002B444A" w:rsidRPr="00D01CF2" w:rsidRDefault="002B444A" w:rsidP="00B92352">
            <w:pPr>
              <w:pStyle w:val="TAL"/>
            </w:pPr>
            <w:r w:rsidRPr="00D01CF2">
              <w:t xml:space="preserve">Extendable / </w:t>
            </w:r>
            <w:r w:rsidR="00751AEC">
              <w:t>Clause</w:t>
            </w:r>
            <w:r w:rsidRPr="00D01CF2">
              <w:t xml:space="preserve"> 8.2.116</w:t>
            </w:r>
          </w:p>
        </w:tc>
        <w:tc>
          <w:tcPr>
            <w:tcW w:w="1038" w:type="pct"/>
          </w:tcPr>
          <w:p w:rsidR="002B444A" w:rsidRPr="00D01CF2" w:rsidRDefault="002B444A" w:rsidP="00B92352">
            <w:pPr>
              <w:pStyle w:val="TAC"/>
              <w:rPr>
                <w:lang w:val="sv-SE"/>
              </w:rPr>
            </w:pPr>
            <w:r w:rsidRPr="00D01CF2">
              <w:rPr>
                <w:lang w:val="de-DE"/>
              </w:rPr>
              <w:t>1</w:t>
            </w:r>
          </w:p>
        </w:tc>
      </w:tr>
      <w:tr w:rsidR="00C60C7A" w:rsidRPr="00D01CF2" w:rsidTr="0074714C">
        <w:trPr>
          <w:jc w:val="center"/>
        </w:trPr>
        <w:tc>
          <w:tcPr>
            <w:tcW w:w="519" w:type="pct"/>
          </w:tcPr>
          <w:p w:rsidR="00C60C7A" w:rsidRPr="00D01CF2" w:rsidRDefault="00C60C7A" w:rsidP="00C60C7A">
            <w:pPr>
              <w:pStyle w:val="TAC"/>
              <w:rPr>
                <w:lang w:val="en-GB"/>
              </w:rPr>
            </w:pPr>
            <w:r w:rsidRPr="00D01CF2">
              <w:rPr>
                <w:lang w:val="en-GB"/>
              </w:rPr>
              <w:t>159</w:t>
            </w:r>
          </w:p>
        </w:tc>
        <w:tc>
          <w:tcPr>
            <w:tcW w:w="2037" w:type="pct"/>
          </w:tcPr>
          <w:p w:rsidR="00C60C7A" w:rsidRPr="00D01CF2" w:rsidRDefault="00C60C7A" w:rsidP="00C60C7A">
            <w:pPr>
              <w:pStyle w:val="TAL"/>
            </w:pPr>
            <w:r w:rsidRPr="00D01CF2">
              <w:rPr>
                <w:rFonts w:hint="eastAsia"/>
                <w:lang w:eastAsia="zh-CN"/>
              </w:rPr>
              <w:t>APN/DNN</w:t>
            </w:r>
          </w:p>
        </w:tc>
        <w:tc>
          <w:tcPr>
            <w:tcW w:w="1406" w:type="pct"/>
          </w:tcPr>
          <w:p w:rsidR="00C60C7A" w:rsidRPr="00D01CF2" w:rsidRDefault="00C60C7A" w:rsidP="00C60C7A">
            <w:pPr>
              <w:pStyle w:val="TAL"/>
              <w:rPr>
                <w:sz w:val="16"/>
                <w:szCs w:val="16"/>
                <w:lang w:val="en-GB"/>
              </w:rPr>
            </w:pPr>
            <w:r w:rsidRPr="00D01CF2">
              <w:t xml:space="preserve">Variable Length / </w:t>
            </w:r>
            <w:r w:rsidR="00751AEC">
              <w:t>Clause</w:t>
            </w:r>
            <w:r w:rsidRPr="00D01CF2">
              <w:t xml:space="preserve"> 8.2</w:t>
            </w:r>
            <w:r w:rsidRPr="00D01CF2">
              <w:rPr>
                <w:lang w:val="en-GB"/>
              </w:rPr>
              <w:t>.117</w:t>
            </w:r>
          </w:p>
        </w:tc>
        <w:tc>
          <w:tcPr>
            <w:tcW w:w="1038" w:type="pct"/>
          </w:tcPr>
          <w:p w:rsidR="00C60C7A" w:rsidRPr="00D01CF2" w:rsidRDefault="00C60C7A" w:rsidP="00C60C7A">
            <w:pPr>
              <w:pStyle w:val="TAC"/>
            </w:pPr>
            <w:r w:rsidRPr="00D01CF2">
              <w:rPr>
                <w:lang w:val="de-DE"/>
              </w:rPr>
              <w:t>Not Applicable</w:t>
            </w:r>
          </w:p>
        </w:tc>
      </w:tr>
      <w:tr w:rsidR="00617846" w:rsidRPr="00D01CF2" w:rsidTr="0074714C">
        <w:trPr>
          <w:jc w:val="center"/>
        </w:trPr>
        <w:tc>
          <w:tcPr>
            <w:tcW w:w="519" w:type="pct"/>
          </w:tcPr>
          <w:p w:rsidR="00617846" w:rsidRPr="00D01CF2" w:rsidRDefault="00617846" w:rsidP="00617846">
            <w:pPr>
              <w:pStyle w:val="TAC"/>
              <w:rPr>
                <w:lang w:val="en-GB"/>
              </w:rPr>
            </w:pPr>
            <w:r w:rsidRPr="00D01CF2">
              <w:rPr>
                <w:lang w:val="en-GB"/>
              </w:rPr>
              <w:t>160</w:t>
            </w:r>
          </w:p>
        </w:tc>
        <w:tc>
          <w:tcPr>
            <w:tcW w:w="2037" w:type="pct"/>
          </w:tcPr>
          <w:p w:rsidR="00617846" w:rsidRPr="00D01CF2" w:rsidRDefault="00617846" w:rsidP="00617846">
            <w:pPr>
              <w:pStyle w:val="TAL"/>
            </w:pPr>
            <w:r w:rsidRPr="00D01CF2">
              <w:rPr>
                <w:rFonts w:hint="eastAsia"/>
                <w:lang w:eastAsia="zh-CN"/>
              </w:rPr>
              <w:t>3GPP Interface Type</w:t>
            </w:r>
          </w:p>
        </w:tc>
        <w:tc>
          <w:tcPr>
            <w:tcW w:w="1406" w:type="pct"/>
          </w:tcPr>
          <w:p w:rsidR="00617846" w:rsidRPr="00D01CF2" w:rsidRDefault="00617846" w:rsidP="00617846">
            <w:pPr>
              <w:pStyle w:val="TAL"/>
              <w:rPr>
                <w:sz w:val="16"/>
                <w:szCs w:val="16"/>
                <w:lang w:val="en-GB"/>
              </w:rPr>
            </w:pPr>
            <w:r w:rsidRPr="00D01CF2">
              <w:t xml:space="preserve">Extendable / </w:t>
            </w:r>
            <w:r w:rsidR="00751AEC">
              <w:t>Clause</w:t>
            </w:r>
            <w:r w:rsidRPr="00D01CF2">
              <w:t xml:space="preserve"> 8.2</w:t>
            </w:r>
            <w:r w:rsidRPr="00D01CF2">
              <w:rPr>
                <w:lang w:val="en-GB"/>
              </w:rPr>
              <w:t>.118</w:t>
            </w:r>
          </w:p>
        </w:tc>
        <w:tc>
          <w:tcPr>
            <w:tcW w:w="1038" w:type="pct"/>
          </w:tcPr>
          <w:p w:rsidR="00617846" w:rsidRPr="00D01CF2" w:rsidRDefault="00617846" w:rsidP="00617846">
            <w:pPr>
              <w:pStyle w:val="TAC"/>
            </w:pPr>
            <w:r w:rsidRPr="00D01CF2">
              <w:rPr>
                <w:rFonts w:hint="eastAsia"/>
                <w:lang w:eastAsia="zh-CN"/>
              </w:rPr>
              <w:t>1</w:t>
            </w:r>
          </w:p>
        </w:tc>
      </w:tr>
      <w:tr w:rsidR="00313033" w:rsidRPr="00D01CF2" w:rsidTr="0074714C">
        <w:trPr>
          <w:jc w:val="center"/>
        </w:trPr>
        <w:tc>
          <w:tcPr>
            <w:tcW w:w="519" w:type="pct"/>
          </w:tcPr>
          <w:p w:rsidR="00313033" w:rsidRDefault="00313033" w:rsidP="00313033">
            <w:pPr>
              <w:pStyle w:val="TAC"/>
              <w:rPr>
                <w:lang w:val="sv-SE"/>
              </w:rPr>
            </w:pPr>
            <w:r>
              <w:rPr>
                <w:lang w:val="sv-SE"/>
              </w:rPr>
              <w:t>161</w:t>
            </w:r>
          </w:p>
        </w:tc>
        <w:tc>
          <w:tcPr>
            <w:tcW w:w="2037" w:type="pct"/>
          </w:tcPr>
          <w:p w:rsidR="00313033" w:rsidRDefault="00313033" w:rsidP="00313033">
            <w:pPr>
              <w:pStyle w:val="TAL"/>
            </w:pPr>
            <w:r>
              <w:t>PFCPSRReq-Flags</w:t>
            </w:r>
          </w:p>
        </w:tc>
        <w:tc>
          <w:tcPr>
            <w:tcW w:w="1406" w:type="pct"/>
          </w:tcPr>
          <w:p w:rsidR="00313033" w:rsidRPr="00313033" w:rsidRDefault="00313033" w:rsidP="00313033">
            <w:pPr>
              <w:pStyle w:val="TAL"/>
              <w:rPr>
                <w:lang w:val="en-GB"/>
              </w:rPr>
            </w:pPr>
            <w:r>
              <w:t xml:space="preserve">Extendable / </w:t>
            </w:r>
            <w:r w:rsidR="00001DEC">
              <w:t>Clause</w:t>
            </w:r>
            <w:r>
              <w:t xml:space="preserve"> 8.2.</w:t>
            </w:r>
            <w:r>
              <w:rPr>
                <w:lang w:val="en-GB"/>
              </w:rPr>
              <w:t>119</w:t>
            </w:r>
          </w:p>
        </w:tc>
        <w:tc>
          <w:tcPr>
            <w:tcW w:w="1038" w:type="pct"/>
          </w:tcPr>
          <w:p w:rsidR="00313033" w:rsidRDefault="00313033" w:rsidP="00313033">
            <w:pPr>
              <w:pStyle w:val="TAC"/>
              <w:rPr>
                <w:lang w:val="de-DE"/>
              </w:rPr>
            </w:pPr>
            <w:r>
              <w:rPr>
                <w:lang w:val="de-DE"/>
              </w:rPr>
              <w:t>1</w:t>
            </w:r>
          </w:p>
        </w:tc>
      </w:tr>
      <w:tr w:rsidR="00313033" w:rsidRPr="00D01CF2" w:rsidTr="0074714C">
        <w:trPr>
          <w:jc w:val="center"/>
        </w:trPr>
        <w:tc>
          <w:tcPr>
            <w:tcW w:w="519" w:type="pct"/>
          </w:tcPr>
          <w:p w:rsidR="00313033" w:rsidRDefault="00313033" w:rsidP="00313033">
            <w:pPr>
              <w:pStyle w:val="TAC"/>
              <w:rPr>
                <w:lang w:val="sv-SE"/>
              </w:rPr>
            </w:pPr>
            <w:r>
              <w:rPr>
                <w:lang w:val="sv-SE"/>
              </w:rPr>
              <w:t>162</w:t>
            </w:r>
          </w:p>
        </w:tc>
        <w:tc>
          <w:tcPr>
            <w:tcW w:w="2037" w:type="pct"/>
          </w:tcPr>
          <w:p w:rsidR="00313033" w:rsidRDefault="00313033" w:rsidP="00313033">
            <w:pPr>
              <w:pStyle w:val="TAL"/>
            </w:pPr>
            <w:r>
              <w:t>PFCPAUReq-Flags</w:t>
            </w:r>
          </w:p>
        </w:tc>
        <w:tc>
          <w:tcPr>
            <w:tcW w:w="1406" w:type="pct"/>
          </w:tcPr>
          <w:p w:rsidR="00313033" w:rsidRPr="00313033" w:rsidRDefault="00313033" w:rsidP="00313033">
            <w:pPr>
              <w:pStyle w:val="TAL"/>
              <w:rPr>
                <w:lang w:val="en-GB"/>
              </w:rPr>
            </w:pPr>
            <w:r>
              <w:t xml:space="preserve">Extendable / </w:t>
            </w:r>
            <w:r w:rsidR="00001DEC">
              <w:t>Clause</w:t>
            </w:r>
            <w:r>
              <w:t xml:space="preserve"> 8.2.</w:t>
            </w:r>
            <w:r>
              <w:rPr>
                <w:lang w:val="en-GB"/>
              </w:rPr>
              <w:t>120</w:t>
            </w:r>
          </w:p>
        </w:tc>
        <w:tc>
          <w:tcPr>
            <w:tcW w:w="1038" w:type="pct"/>
          </w:tcPr>
          <w:p w:rsidR="00313033" w:rsidRDefault="00313033" w:rsidP="00313033">
            <w:pPr>
              <w:pStyle w:val="TAC"/>
              <w:rPr>
                <w:lang w:val="de-DE"/>
              </w:rPr>
            </w:pPr>
            <w:r>
              <w:rPr>
                <w:lang w:val="de-DE"/>
              </w:rPr>
              <w:t>1</w:t>
            </w:r>
          </w:p>
        </w:tc>
      </w:tr>
      <w:tr w:rsidR="00A23FFC" w:rsidRPr="00D01CF2" w:rsidTr="0074714C">
        <w:trPr>
          <w:jc w:val="center"/>
        </w:trPr>
        <w:tc>
          <w:tcPr>
            <w:tcW w:w="519" w:type="pct"/>
          </w:tcPr>
          <w:p w:rsidR="00A23FFC" w:rsidRDefault="00A23FFC" w:rsidP="00A23FFC">
            <w:pPr>
              <w:pStyle w:val="TAC"/>
              <w:rPr>
                <w:lang w:val="sv-SE"/>
              </w:rPr>
            </w:pPr>
            <w:r>
              <w:rPr>
                <w:lang w:val="sv-SE"/>
              </w:rPr>
              <w:t>163</w:t>
            </w:r>
          </w:p>
        </w:tc>
        <w:tc>
          <w:tcPr>
            <w:tcW w:w="2037" w:type="pct"/>
          </w:tcPr>
          <w:p w:rsidR="00A23FFC" w:rsidRDefault="00A23FFC" w:rsidP="00A23FFC">
            <w:pPr>
              <w:pStyle w:val="TAL"/>
            </w:pPr>
            <w:r>
              <w:t>Activation Time</w:t>
            </w:r>
          </w:p>
        </w:tc>
        <w:tc>
          <w:tcPr>
            <w:tcW w:w="1406" w:type="pct"/>
          </w:tcPr>
          <w:p w:rsidR="00A23FFC" w:rsidRPr="0074714C" w:rsidRDefault="00A23FFC" w:rsidP="00A23FFC">
            <w:pPr>
              <w:pStyle w:val="TAL"/>
              <w:rPr>
                <w:lang w:val="en-GB"/>
              </w:rPr>
            </w:pPr>
            <w:r>
              <w:t xml:space="preserve">Extendable / </w:t>
            </w:r>
            <w:r w:rsidR="00001DEC">
              <w:t>Clause</w:t>
            </w:r>
            <w:r>
              <w:t xml:space="preserve"> 8.2.</w:t>
            </w:r>
            <w:r w:rsidR="0074714C">
              <w:rPr>
                <w:lang w:val="en-GB"/>
              </w:rPr>
              <w:t>121</w:t>
            </w:r>
          </w:p>
        </w:tc>
        <w:tc>
          <w:tcPr>
            <w:tcW w:w="1038" w:type="pct"/>
          </w:tcPr>
          <w:p w:rsidR="00A23FFC" w:rsidRDefault="00A23FFC" w:rsidP="00A23FFC">
            <w:pPr>
              <w:pStyle w:val="TAC"/>
              <w:rPr>
                <w:lang w:val="de-DE"/>
              </w:rPr>
            </w:pPr>
            <w:r>
              <w:rPr>
                <w:lang w:val="de-DE"/>
              </w:rPr>
              <w:t>4</w:t>
            </w:r>
          </w:p>
        </w:tc>
      </w:tr>
      <w:tr w:rsidR="00A23FFC" w:rsidRPr="00D01CF2" w:rsidTr="0074714C">
        <w:trPr>
          <w:jc w:val="center"/>
        </w:trPr>
        <w:tc>
          <w:tcPr>
            <w:tcW w:w="519" w:type="pct"/>
          </w:tcPr>
          <w:p w:rsidR="00A23FFC" w:rsidRDefault="00A23FFC" w:rsidP="00A23FFC">
            <w:pPr>
              <w:pStyle w:val="TAC"/>
              <w:rPr>
                <w:lang w:val="sv-SE"/>
              </w:rPr>
            </w:pPr>
            <w:r>
              <w:rPr>
                <w:lang w:val="sv-SE"/>
              </w:rPr>
              <w:t>164</w:t>
            </w:r>
          </w:p>
        </w:tc>
        <w:tc>
          <w:tcPr>
            <w:tcW w:w="2037" w:type="pct"/>
          </w:tcPr>
          <w:p w:rsidR="00A23FFC" w:rsidRDefault="00A23FFC" w:rsidP="00A23FFC">
            <w:pPr>
              <w:pStyle w:val="TAL"/>
            </w:pPr>
            <w:r>
              <w:t>Deactivation Time</w:t>
            </w:r>
          </w:p>
        </w:tc>
        <w:tc>
          <w:tcPr>
            <w:tcW w:w="1406" w:type="pct"/>
          </w:tcPr>
          <w:p w:rsidR="00A23FFC" w:rsidRPr="0074714C" w:rsidRDefault="00A23FFC" w:rsidP="00A23FFC">
            <w:pPr>
              <w:pStyle w:val="TAL"/>
              <w:rPr>
                <w:lang w:val="en-GB"/>
              </w:rPr>
            </w:pPr>
            <w:r>
              <w:t xml:space="preserve">Extendable / </w:t>
            </w:r>
            <w:r w:rsidR="00001DEC">
              <w:t>Clause</w:t>
            </w:r>
            <w:r>
              <w:t xml:space="preserve"> 8.2.</w:t>
            </w:r>
            <w:r w:rsidR="0074714C">
              <w:rPr>
                <w:lang w:val="en-GB"/>
              </w:rPr>
              <w:t>122</w:t>
            </w:r>
          </w:p>
        </w:tc>
        <w:tc>
          <w:tcPr>
            <w:tcW w:w="1038" w:type="pct"/>
          </w:tcPr>
          <w:p w:rsidR="00A23FFC" w:rsidRDefault="00A23FFC" w:rsidP="00A23FFC">
            <w:pPr>
              <w:pStyle w:val="TAC"/>
              <w:rPr>
                <w:lang w:val="de-DE"/>
              </w:rPr>
            </w:pPr>
            <w:r>
              <w:rPr>
                <w:lang w:val="de-DE"/>
              </w:rPr>
              <w:t>4</w:t>
            </w:r>
          </w:p>
        </w:tc>
      </w:tr>
      <w:tr w:rsidR="00861F08" w:rsidRPr="00D01CF2" w:rsidTr="0074714C">
        <w:trPr>
          <w:jc w:val="center"/>
        </w:trPr>
        <w:tc>
          <w:tcPr>
            <w:tcW w:w="519" w:type="pct"/>
          </w:tcPr>
          <w:p w:rsidR="00861F08" w:rsidRDefault="00861F08" w:rsidP="00861F08">
            <w:pPr>
              <w:pStyle w:val="TAC"/>
              <w:rPr>
                <w:lang w:val="sv-SE"/>
              </w:rPr>
            </w:pPr>
            <w:r>
              <w:t>165</w:t>
            </w:r>
          </w:p>
        </w:tc>
        <w:tc>
          <w:tcPr>
            <w:tcW w:w="2037" w:type="pct"/>
          </w:tcPr>
          <w:p w:rsidR="00861F08" w:rsidRDefault="00861F08" w:rsidP="00861F08">
            <w:pPr>
              <w:pStyle w:val="TAL"/>
            </w:pPr>
            <w:r w:rsidRPr="005E16C7">
              <w:rPr>
                <w:lang w:val="en-US"/>
              </w:rPr>
              <w:t xml:space="preserve">Create </w:t>
            </w:r>
            <w:r>
              <w:rPr>
                <w:lang w:val="en-US"/>
              </w:rPr>
              <w:t>MA</w:t>
            </w:r>
            <w:r w:rsidRPr="005E16C7">
              <w:rPr>
                <w:lang w:val="en-US"/>
              </w:rPr>
              <w:t>R</w:t>
            </w:r>
          </w:p>
        </w:tc>
        <w:tc>
          <w:tcPr>
            <w:tcW w:w="1406" w:type="pct"/>
          </w:tcPr>
          <w:p w:rsidR="00861F08" w:rsidRDefault="00861F08" w:rsidP="00861F08">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Default="00861F08" w:rsidP="00861F08">
            <w:pPr>
              <w:pStyle w:val="TAC"/>
              <w:rPr>
                <w:lang w:val="sv-SE"/>
              </w:rPr>
            </w:pPr>
            <w:r>
              <w:t>166</w:t>
            </w:r>
          </w:p>
        </w:tc>
        <w:tc>
          <w:tcPr>
            <w:tcW w:w="2037" w:type="pct"/>
          </w:tcPr>
          <w:p w:rsidR="00861F08" w:rsidRDefault="00861F08" w:rsidP="00861F08">
            <w:pPr>
              <w:pStyle w:val="TAL"/>
            </w:pPr>
            <w:r>
              <w:t>Access Forwarding Action Information 1</w:t>
            </w:r>
          </w:p>
        </w:tc>
        <w:tc>
          <w:tcPr>
            <w:tcW w:w="1406" w:type="pct"/>
          </w:tcPr>
          <w:p w:rsidR="00861F08" w:rsidRPr="005E16C7" w:rsidRDefault="00861F08" w:rsidP="00861F08">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Pr="00861F08" w:rsidRDefault="00861F08" w:rsidP="00861F08">
            <w:pPr>
              <w:pStyle w:val="TAC"/>
              <w:rPr>
                <w:lang w:val="en-GB"/>
              </w:rPr>
            </w:pPr>
            <w:r>
              <w:rPr>
                <w:lang w:val="en-GB"/>
              </w:rPr>
              <w:t>167</w:t>
            </w:r>
          </w:p>
        </w:tc>
        <w:tc>
          <w:tcPr>
            <w:tcW w:w="2037" w:type="pct"/>
          </w:tcPr>
          <w:p w:rsidR="00861F08" w:rsidRDefault="00861F08" w:rsidP="00861F08">
            <w:pPr>
              <w:pStyle w:val="TAL"/>
            </w:pPr>
            <w:r>
              <w:t>Access Forwarding Action Information 2</w:t>
            </w:r>
          </w:p>
        </w:tc>
        <w:tc>
          <w:tcPr>
            <w:tcW w:w="1406" w:type="pct"/>
          </w:tcPr>
          <w:p w:rsidR="00861F08" w:rsidRPr="005E16C7" w:rsidRDefault="00861F08" w:rsidP="00861F08">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861F08" w:rsidRPr="005E16C7" w:rsidRDefault="00861F08" w:rsidP="00861F08">
            <w:pPr>
              <w:pStyle w:val="TAC"/>
            </w:pPr>
            <w:r>
              <w:t>Not Applicable</w:t>
            </w:r>
          </w:p>
        </w:tc>
      </w:tr>
      <w:tr w:rsidR="00861F08" w:rsidRPr="00D01CF2" w:rsidTr="0074714C">
        <w:trPr>
          <w:jc w:val="center"/>
        </w:trPr>
        <w:tc>
          <w:tcPr>
            <w:tcW w:w="519" w:type="pct"/>
          </w:tcPr>
          <w:p w:rsidR="00861F08" w:rsidRDefault="00861F08" w:rsidP="00861F08">
            <w:pPr>
              <w:pStyle w:val="TAC"/>
              <w:rPr>
                <w:lang w:val="sv-SE"/>
              </w:rPr>
            </w:pPr>
            <w:r>
              <w:t>168</w:t>
            </w:r>
          </w:p>
        </w:tc>
        <w:tc>
          <w:tcPr>
            <w:tcW w:w="2037" w:type="pct"/>
          </w:tcPr>
          <w:p w:rsidR="00861F08" w:rsidRDefault="00861F08" w:rsidP="00861F08">
            <w:pPr>
              <w:pStyle w:val="TAL"/>
            </w:pPr>
            <w:r>
              <w:rPr>
                <w:lang w:val="en-US"/>
              </w:rPr>
              <w:t>Remove</w:t>
            </w:r>
            <w:r w:rsidRPr="005E16C7">
              <w:rPr>
                <w:lang w:val="en-US"/>
              </w:rPr>
              <w:t xml:space="preserve"> </w:t>
            </w:r>
            <w:r>
              <w:rPr>
                <w:lang w:val="en-US"/>
              </w:rPr>
              <w:t>MAR</w:t>
            </w:r>
          </w:p>
        </w:tc>
        <w:tc>
          <w:tcPr>
            <w:tcW w:w="1406" w:type="pct"/>
          </w:tcPr>
          <w:p w:rsidR="00861F08" w:rsidRPr="005E16C7" w:rsidRDefault="00861F08" w:rsidP="00861F08">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Default="00861F08" w:rsidP="00861F08">
            <w:pPr>
              <w:pStyle w:val="TAC"/>
              <w:rPr>
                <w:lang w:val="sv-SE"/>
              </w:rPr>
            </w:pPr>
            <w:r>
              <w:t>169</w:t>
            </w:r>
          </w:p>
        </w:tc>
        <w:tc>
          <w:tcPr>
            <w:tcW w:w="2037" w:type="pct"/>
          </w:tcPr>
          <w:p w:rsidR="00861F08" w:rsidRDefault="00861F08" w:rsidP="00861F08">
            <w:pPr>
              <w:pStyle w:val="TAL"/>
            </w:pPr>
            <w:r w:rsidRPr="005E16C7">
              <w:rPr>
                <w:lang w:val="fr-FR"/>
              </w:rPr>
              <w:t xml:space="preserve">Update </w:t>
            </w:r>
            <w:r>
              <w:rPr>
                <w:lang w:val="fr-FR"/>
              </w:rPr>
              <w:t>MAR</w:t>
            </w:r>
          </w:p>
        </w:tc>
        <w:tc>
          <w:tcPr>
            <w:tcW w:w="1406" w:type="pct"/>
          </w:tcPr>
          <w:p w:rsidR="00861F08" w:rsidRPr="005E16C7" w:rsidRDefault="00861F08" w:rsidP="00861F08">
            <w:pPr>
              <w:pStyle w:val="TAL"/>
            </w:pPr>
            <w:r w:rsidRPr="005E16C7">
              <w:t>Extendable / Table 7.5.4</w:t>
            </w:r>
            <w:r w:rsidRPr="005E16C7">
              <w:rPr>
                <w:lang w:val="de-DE"/>
              </w:rPr>
              <w:t>.</w:t>
            </w:r>
            <w:r>
              <w:t>16</w:t>
            </w:r>
            <w:r w:rsidRPr="005E16C7">
              <w:rPr>
                <w:lang w:val="de-DE"/>
              </w:rPr>
              <w:t>-1</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Default="00861F08" w:rsidP="00861F08">
            <w:pPr>
              <w:pStyle w:val="TAC"/>
              <w:rPr>
                <w:lang w:val="sv-SE"/>
              </w:rPr>
            </w:pPr>
            <w:r>
              <w:rPr>
                <w:lang w:val="sv-SE"/>
              </w:rPr>
              <w:t>170</w:t>
            </w:r>
          </w:p>
        </w:tc>
        <w:tc>
          <w:tcPr>
            <w:tcW w:w="2037" w:type="pct"/>
          </w:tcPr>
          <w:p w:rsidR="00861F08" w:rsidRDefault="00861F08" w:rsidP="00861F08">
            <w:pPr>
              <w:pStyle w:val="TAL"/>
            </w:pPr>
            <w:r>
              <w:t>M</w:t>
            </w:r>
            <w:r w:rsidRPr="005E16C7">
              <w:t>AR ID</w:t>
            </w:r>
          </w:p>
        </w:tc>
        <w:tc>
          <w:tcPr>
            <w:tcW w:w="1406" w:type="pct"/>
          </w:tcPr>
          <w:p w:rsidR="00861F08" w:rsidRPr="0074714C" w:rsidRDefault="00861F08" w:rsidP="00861F08">
            <w:pPr>
              <w:pStyle w:val="TAL"/>
              <w:rPr>
                <w:lang w:val="en-GB"/>
              </w:rPr>
            </w:pPr>
            <w:r w:rsidRPr="005E16C7">
              <w:t xml:space="preserve">Extendable / </w:t>
            </w:r>
            <w:r w:rsidR="00001DEC">
              <w:t>Clause</w:t>
            </w:r>
            <w:r w:rsidRPr="005E16C7">
              <w:t xml:space="preserve"> 8.2.</w:t>
            </w:r>
            <w:r w:rsidR="0074714C">
              <w:rPr>
                <w:lang w:val="en-GB"/>
              </w:rPr>
              <w:t>123</w:t>
            </w:r>
          </w:p>
        </w:tc>
        <w:tc>
          <w:tcPr>
            <w:tcW w:w="1038" w:type="pct"/>
          </w:tcPr>
          <w:p w:rsidR="00861F08" w:rsidRPr="005E16C7" w:rsidRDefault="00861F08" w:rsidP="00861F08">
            <w:pPr>
              <w:pStyle w:val="TAC"/>
            </w:pPr>
            <w:r>
              <w:t>2</w:t>
            </w:r>
          </w:p>
        </w:tc>
      </w:tr>
      <w:tr w:rsidR="00861F08" w:rsidRPr="00D01CF2" w:rsidTr="0074714C">
        <w:trPr>
          <w:jc w:val="center"/>
        </w:trPr>
        <w:tc>
          <w:tcPr>
            <w:tcW w:w="519" w:type="pct"/>
          </w:tcPr>
          <w:p w:rsidR="00861F08" w:rsidRDefault="00861F08" w:rsidP="00861F08">
            <w:pPr>
              <w:pStyle w:val="TAC"/>
              <w:rPr>
                <w:lang w:val="sv-SE"/>
              </w:rPr>
            </w:pPr>
            <w:r>
              <w:rPr>
                <w:lang w:val="sv-SE"/>
              </w:rPr>
              <w:t>171</w:t>
            </w:r>
          </w:p>
        </w:tc>
        <w:tc>
          <w:tcPr>
            <w:tcW w:w="2037" w:type="pct"/>
          </w:tcPr>
          <w:p w:rsidR="00861F08" w:rsidRDefault="00861F08" w:rsidP="00861F08">
            <w:pPr>
              <w:pStyle w:val="TAL"/>
            </w:pPr>
            <w:r>
              <w:t>Steering Functionality</w:t>
            </w:r>
          </w:p>
        </w:tc>
        <w:tc>
          <w:tcPr>
            <w:tcW w:w="1406" w:type="pct"/>
          </w:tcPr>
          <w:p w:rsidR="00861F08" w:rsidRPr="0074714C" w:rsidRDefault="00861F08" w:rsidP="00861F08">
            <w:pPr>
              <w:pStyle w:val="TAL"/>
              <w:rPr>
                <w:lang w:val="en-GB"/>
              </w:rPr>
            </w:pPr>
            <w:r>
              <w:t xml:space="preserve">Extendable / </w:t>
            </w:r>
            <w:r w:rsidR="00001DEC">
              <w:t>Clause</w:t>
            </w:r>
            <w:r>
              <w:t xml:space="preserve"> 8.2.</w:t>
            </w:r>
            <w:r w:rsidR="0074714C">
              <w:rPr>
                <w:lang w:val="en-GB"/>
              </w:rPr>
              <w:t>124</w:t>
            </w:r>
          </w:p>
        </w:tc>
        <w:tc>
          <w:tcPr>
            <w:tcW w:w="1038" w:type="pct"/>
          </w:tcPr>
          <w:p w:rsidR="00861F08" w:rsidRDefault="00861F08" w:rsidP="00861F08">
            <w:pPr>
              <w:pStyle w:val="TAC"/>
              <w:rPr>
                <w:lang w:val="de-DE"/>
              </w:rPr>
            </w:pPr>
            <w:r>
              <w:rPr>
                <w:lang w:val="de-DE"/>
              </w:rPr>
              <w:t>1</w:t>
            </w:r>
          </w:p>
        </w:tc>
      </w:tr>
      <w:tr w:rsidR="00861F08" w:rsidRPr="00D01CF2" w:rsidTr="0074714C">
        <w:trPr>
          <w:jc w:val="center"/>
        </w:trPr>
        <w:tc>
          <w:tcPr>
            <w:tcW w:w="519" w:type="pct"/>
          </w:tcPr>
          <w:p w:rsidR="00861F08" w:rsidRDefault="00861F08" w:rsidP="00861F08">
            <w:pPr>
              <w:pStyle w:val="TAC"/>
              <w:rPr>
                <w:lang w:val="sv-SE"/>
              </w:rPr>
            </w:pPr>
            <w:r>
              <w:rPr>
                <w:lang w:val="sv-SE"/>
              </w:rPr>
              <w:t>172</w:t>
            </w:r>
          </w:p>
        </w:tc>
        <w:tc>
          <w:tcPr>
            <w:tcW w:w="2037" w:type="pct"/>
          </w:tcPr>
          <w:p w:rsidR="00861F08" w:rsidRDefault="00861F08" w:rsidP="00861F08">
            <w:pPr>
              <w:pStyle w:val="TAL"/>
            </w:pPr>
            <w:r>
              <w:t>Steering Mode</w:t>
            </w:r>
          </w:p>
        </w:tc>
        <w:tc>
          <w:tcPr>
            <w:tcW w:w="1406" w:type="pct"/>
          </w:tcPr>
          <w:p w:rsidR="00861F08" w:rsidRPr="0074714C" w:rsidRDefault="00861F08" w:rsidP="00861F08">
            <w:pPr>
              <w:pStyle w:val="TAL"/>
              <w:rPr>
                <w:lang w:val="en-GB"/>
              </w:rPr>
            </w:pPr>
            <w:r>
              <w:t xml:space="preserve">Extendable / </w:t>
            </w:r>
            <w:r w:rsidR="00001DEC">
              <w:t>Clause</w:t>
            </w:r>
            <w:r>
              <w:t xml:space="preserve"> 8.2.</w:t>
            </w:r>
            <w:r w:rsidR="0074714C">
              <w:rPr>
                <w:lang w:val="en-GB"/>
              </w:rPr>
              <w:t>125</w:t>
            </w:r>
          </w:p>
        </w:tc>
        <w:tc>
          <w:tcPr>
            <w:tcW w:w="1038" w:type="pct"/>
          </w:tcPr>
          <w:p w:rsidR="00861F08" w:rsidRDefault="00861F08" w:rsidP="00861F08">
            <w:pPr>
              <w:pStyle w:val="TAC"/>
              <w:rPr>
                <w:lang w:val="de-DE"/>
              </w:rPr>
            </w:pPr>
            <w:r>
              <w:rPr>
                <w:lang w:val="de-DE"/>
              </w:rPr>
              <w:t>1</w:t>
            </w:r>
          </w:p>
        </w:tc>
      </w:tr>
      <w:tr w:rsidR="00861F08" w:rsidRPr="00D01CF2" w:rsidTr="0074714C">
        <w:trPr>
          <w:jc w:val="center"/>
        </w:trPr>
        <w:tc>
          <w:tcPr>
            <w:tcW w:w="519" w:type="pct"/>
          </w:tcPr>
          <w:p w:rsidR="00861F08" w:rsidRDefault="00861F08" w:rsidP="00861F08">
            <w:pPr>
              <w:pStyle w:val="TAC"/>
              <w:rPr>
                <w:lang w:val="sv-SE"/>
              </w:rPr>
            </w:pPr>
            <w:r>
              <w:rPr>
                <w:lang w:val="sv-SE"/>
              </w:rPr>
              <w:t>173</w:t>
            </w:r>
          </w:p>
        </w:tc>
        <w:tc>
          <w:tcPr>
            <w:tcW w:w="2037" w:type="pct"/>
          </w:tcPr>
          <w:p w:rsidR="00861F08" w:rsidRDefault="00861F08" w:rsidP="00861F08">
            <w:pPr>
              <w:pStyle w:val="TAL"/>
            </w:pPr>
            <w:r>
              <w:t>Weight</w:t>
            </w:r>
          </w:p>
        </w:tc>
        <w:tc>
          <w:tcPr>
            <w:tcW w:w="1406" w:type="pct"/>
          </w:tcPr>
          <w:p w:rsidR="00861F08" w:rsidRPr="0074714C" w:rsidRDefault="00861F08" w:rsidP="00861F08">
            <w:pPr>
              <w:pStyle w:val="TAL"/>
              <w:rPr>
                <w:lang w:val="en-GB"/>
              </w:rPr>
            </w:pPr>
            <w:r>
              <w:t xml:space="preserve">Fixed / </w:t>
            </w:r>
            <w:r w:rsidR="00001DEC">
              <w:t>Clause</w:t>
            </w:r>
            <w:r>
              <w:t xml:space="preserve"> 8.2.</w:t>
            </w:r>
            <w:r w:rsidR="0074714C">
              <w:rPr>
                <w:lang w:val="en-GB"/>
              </w:rPr>
              <w:t>126</w:t>
            </w:r>
          </w:p>
        </w:tc>
        <w:tc>
          <w:tcPr>
            <w:tcW w:w="1038" w:type="pct"/>
          </w:tcPr>
          <w:p w:rsidR="00861F08" w:rsidRDefault="00861F08" w:rsidP="00861F08">
            <w:pPr>
              <w:pStyle w:val="TAC"/>
              <w:rPr>
                <w:lang w:val="de-DE"/>
              </w:rPr>
            </w:pPr>
            <w:r>
              <w:rPr>
                <w:lang w:val="de-DE"/>
              </w:rPr>
              <w:t>1</w:t>
            </w:r>
          </w:p>
        </w:tc>
      </w:tr>
      <w:tr w:rsidR="00861F08" w:rsidRPr="00D01CF2" w:rsidTr="0074714C">
        <w:trPr>
          <w:jc w:val="center"/>
        </w:trPr>
        <w:tc>
          <w:tcPr>
            <w:tcW w:w="519" w:type="pct"/>
          </w:tcPr>
          <w:p w:rsidR="00861F08" w:rsidRDefault="00861F08" w:rsidP="00861F08">
            <w:pPr>
              <w:pStyle w:val="TAC"/>
              <w:rPr>
                <w:lang w:val="sv-SE"/>
              </w:rPr>
            </w:pPr>
            <w:r>
              <w:rPr>
                <w:lang w:val="sv-SE"/>
              </w:rPr>
              <w:t>174</w:t>
            </w:r>
          </w:p>
        </w:tc>
        <w:tc>
          <w:tcPr>
            <w:tcW w:w="2037" w:type="pct"/>
          </w:tcPr>
          <w:p w:rsidR="00861F08" w:rsidRDefault="00861F08" w:rsidP="00861F08">
            <w:pPr>
              <w:pStyle w:val="TAL"/>
            </w:pPr>
            <w:r>
              <w:t>Priority</w:t>
            </w:r>
          </w:p>
        </w:tc>
        <w:tc>
          <w:tcPr>
            <w:tcW w:w="1406" w:type="pct"/>
          </w:tcPr>
          <w:p w:rsidR="00861F08" w:rsidRPr="0074714C" w:rsidRDefault="00861F08" w:rsidP="00861F08">
            <w:pPr>
              <w:pStyle w:val="TAL"/>
              <w:rPr>
                <w:lang w:val="en-GB"/>
              </w:rPr>
            </w:pPr>
            <w:r>
              <w:t xml:space="preserve">Extendable / </w:t>
            </w:r>
            <w:r w:rsidR="00001DEC">
              <w:t>Clause</w:t>
            </w:r>
            <w:r>
              <w:t xml:space="preserve"> 8.2.</w:t>
            </w:r>
            <w:r w:rsidR="0074714C">
              <w:rPr>
                <w:lang w:val="en-GB"/>
              </w:rPr>
              <w:t>127</w:t>
            </w:r>
          </w:p>
        </w:tc>
        <w:tc>
          <w:tcPr>
            <w:tcW w:w="1038" w:type="pct"/>
          </w:tcPr>
          <w:p w:rsidR="00861F08" w:rsidRDefault="00861F08" w:rsidP="00861F08">
            <w:pPr>
              <w:pStyle w:val="TAC"/>
              <w:rPr>
                <w:lang w:val="de-DE"/>
              </w:rPr>
            </w:pPr>
            <w:r>
              <w:rPr>
                <w:lang w:val="de-DE"/>
              </w:rPr>
              <w:t>1</w:t>
            </w:r>
          </w:p>
        </w:tc>
      </w:tr>
      <w:tr w:rsidR="00861F08" w:rsidRPr="00D01CF2" w:rsidTr="0074714C">
        <w:trPr>
          <w:jc w:val="center"/>
        </w:trPr>
        <w:tc>
          <w:tcPr>
            <w:tcW w:w="519" w:type="pct"/>
          </w:tcPr>
          <w:p w:rsidR="00861F08" w:rsidRDefault="00861F08" w:rsidP="00861F08">
            <w:pPr>
              <w:pStyle w:val="TAC"/>
              <w:rPr>
                <w:lang w:val="sv-SE"/>
              </w:rPr>
            </w:pPr>
            <w:r>
              <w:t>175</w:t>
            </w:r>
          </w:p>
        </w:tc>
        <w:tc>
          <w:tcPr>
            <w:tcW w:w="2037" w:type="pct"/>
          </w:tcPr>
          <w:p w:rsidR="00861F08" w:rsidRDefault="00861F08" w:rsidP="00861F08">
            <w:pPr>
              <w:pStyle w:val="TAL"/>
            </w:pPr>
            <w:r>
              <w:t>Update Access Forwarding Action Information 1</w:t>
            </w:r>
          </w:p>
        </w:tc>
        <w:tc>
          <w:tcPr>
            <w:tcW w:w="1406" w:type="pct"/>
          </w:tcPr>
          <w:p w:rsidR="00861F08" w:rsidRDefault="00861F08" w:rsidP="00861F08">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Default="00861F08" w:rsidP="00861F08">
            <w:pPr>
              <w:pStyle w:val="TAC"/>
              <w:rPr>
                <w:lang w:val="sv-SE"/>
              </w:rPr>
            </w:pPr>
            <w:r>
              <w:t>176</w:t>
            </w:r>
          </w:p>
        </w:tc>
        <w:tc>
          <w:tcPr>
            <w:tcW w:w="2037" w:type="pct"/>
          </w:tcPr>
          <w:p w:rsidR="00861F08" w:rsidRDefault="00861F08" w:rsidP="00861F08">
            <w:pPr>
              <w:pStyle w:val="TAL"/>
            </w:pPr>
            <w:r>
              <w:t>Update Access Forwarding Action Information 2</w:t>
            </w:r>
          </w:p>
        </w:tc>
        <w:tc>
          <w:tcPr>
            <w:tcW w:w="1406" w:type="pct"/>
          </w:tcPr>
          <w:p w:rsidR="00861F08" w:rsidRDefault="00861F08" w:rsidP="00861F08">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861F08" w:rsidRDefault="00861F08" w:rsidP="00861F08">
            <w:pPr>
              <w:pStyle w:val="TAC"/>
              <w:rPr>
                <w:lang w:val="de-DE"/>
              </w:rPr>
            </w:pPr>
            <w:r>
              <w:t>Not Applicable</w:t>
            </w:r>
          </w:p>
        </w:tc>
      </w:tr>
      <w:tr w:rsidR="00494656" w:rsidRPr="00D01CF2" w:rsidTr="0074714C">
        <w:trPr>
          <w:jc w:val="center"/>
        </w:trPr>
        <w:tc>
          <w:tcPr>
            <w:tcW w:w="519" w:type="pct"/>
          </w:tcPr>
          <w:p w:rsidR="00494656" w:rsidRDefault="00494656" w:rsidP="00494656">
            <w:pPr>
              <w:pStyle w:val="TAC"/>
              <w:rPr>
                <w:lang w:val="sv-SE"/>
              </w:rPr>
            </w:pPr>
            <w:r>
              <w:rPr>
                <w:lang w:val="sv-SE"/>
              </w:rPr>
              <w:t>177</w:t>
            </w:r>
          </w:p>
        </w:tc>
        <w:tc>
          <w:tcPr>
            <w:tcW w:w="2037" w:type="pct"/>
          </w:tcPr>
          <w:p w:rsidR="00494656" w:rsidRDefault="00494656" w:rsidP="00494656">
            <w:pPr>
              <w:pStyle w:val="TAL"/>
            </w:pPr>
            <w:r>
              <w:t xml:space="preserve">UE </w:t>
            </w:r>
            <w:r w:rsidRPr="005E16C7">
              <w:t xml:space="preserve">IP </w:t>
            </w:r>
            <w:r>
              <w:t>address Pool Identity</w:t>
            </w:r>
          </w:p>
        </w:tc>
        <w:tc>
          <w:tcPr>
            <w:tcW w:w="1406" w:type="pct"/>
          </w:tcPr>
          <w:p w:rsidR="00494656" w:rsidRPr="0065489E" w:rsidRDefault="00494656" w:rsidP="00494656">
            <w:pPr>
              <w:pStyle w:val="TAL"/>
            </w:pPr>
            <w:r>
              <w:t>Extendable</w:t>
            </w:r>
            <w:r w:rsidRPr="005E16C7">
              <w:t xml:space="preserve"> </w:t>
            </w:r>
            <w:r>
              <w:t>/ Clause 8.2.128</w:t>
            </w:r>
          </w:p>
        </w:tc>
        <w:tc>
          <w:tcPr>
            <w:tcW w:w="1038" w:type="pct"/>
          </w:tcPr>
          <w:p w:rsidR="00494656" w:rsidRDefault="00494656" w:rsidP="00494656">
            <w:pPr>
              <w:pStyle w:val="TAC"/>
              <w:rPr>
                <w:lang w:val="de-DE"/>
              </w:rPr>
            </w:pPr>
            <w:r>
              <w:rPr>
                <w:lang w:val="de-DE"/>
              </w:rPr>
              <w:t>6</w:t>
            </w:r>
          </w:p>
        </w:tc>
      </w:tr>
      <w:tr w:rsidR="00001DEC" w:rsidRPr="00D01CF2" w:rsidTr="0074714C">
        <w:trPr>
          <w:jc w:val="center"/>
        </w:trPr>
        <w:tc>
          <w:tcPr>
            <w:tcW w:w="519" w:type="pct"/>
          </w:tcPr>
          <w:p w:rsidR="00001DEC" w:rsidRPr="005E16C7" w:rsidRDefault="00001DEC" w:rsidP="00001DEC">
            <w:pPr>
              <w:pStyle w:val="TAC"/>
              <w:rPr>
                <w:lang w:val="sv-SE"/>
              </w:rPr>
            </w:pPr>
            <w:r>
              <w:rPr>
                <w:lang w:val="sv-SE"/>
              </w:rPr>
              <w:t>178</w:t>
            </w:r>
          </w:p>
        </w:tc>
        <w:tc>
          <w:tcPr>
            <w:tcW w:w="2037" w:type="pct"/>
          </w:tcPr>
          <w:p w:rsidR="00001DEC" w:rsidRPr="005E16C7" w:rsidRDefault="00001DEC" w:rsidP="00001DEC">
            <w:pPr>
              <w:pStyle w:val="TAL"/>
            </w:pPr>
            <w:r>
              <w:t>Alternative SMF IP Address</w:t>
            </w:r>
          </w:p>
        </w:tc>
        <w:tc>
          <w:tcPr>
            <w:tcW w:w="1406" w:type="pct"/>
          </w:tcPr>
          <w:p w:rsidR="00001DEC" w:rsidRPr="00001DEC" w:rsidRDefault="00001DEC" w:rsidP="00001DEC">
            <w:pPr>
              <w:pStyle w:val="TAL"/>
              <w:rPr>
                <w:lang w:val="en-GB"/>
              </w:rPr>
            </w:pPr>
            <w:r>
              <w:t>Extendable / Clause 8.2.</w:t>
            </w:r>
            <w:r>
              <w:rPr>
                <w:lang w:val="en-GB"/>
              </w:rPr>
              <w:t>129</w:t>
            </w:r>
          </w:p>
        </w:tc>
        <w:tc>
          <w:tcPr>
            <w:tcW w:w="1038" w:type="pct"/>
          </w:tcPr>
          <w:p w:rsidR="00001DEC" w:rsidRPr="005E16C7" w:rsidRDefault="00001DEC" w:rsidP="00001DEC">
            <w:pPr>
              <w:pStyle w:val="TAC"/>
              <w:rPr>
                <w:lang w:val="sv-SE"/>
              </w:rPr>
            </w:pPr>
            <w:r>
              <w:rPr>
                <w:lang w:val="de-DE"/>
              </w:rPr>
              <w:t>m-1-4</w:t>
            </w:r>
          </w:p>
        </w:tc>
      </w:tr>
      <w:tr w:rsidR="00FD4C8E" w:rsidRPr="00D01CF2" w:rsidTr="0074714C">
        <w:trPr>
          <w:jc w:val="center"/>
        </w:trPr>
        <w:tc>
          <w:tcPr>
            <w:tcW w:w="519" w:type="pct"/>
          </w:tcPr>
          <w:p w:rsidR="00FD4C8E" w:rsidRDefault="00FD4C8E" w:rsidP="00FD4C8E">
            <w:pPr>
              <w:pStyle w:val="TAC"/>
              <w:rPr>
                <w:lang w:val="sv-SE"/>
              </w:rPr>
            </w:pPr>
            <w:r>
              <w:rPr>
                <w:lang w:val="sv-SE"/>
              </w:rPr>
              <w:t>179</w:t>
            </w:r>
          </w:p>
        </w:tc>
        <w:tc>
          <w:tcPr>
            <w:tcW w:w="2037" w:type="pct"/>
          </w:tcPr>
          <w:p w:rsidR="00FD4C8E" w:rsidRDefault="00FD4C8E" w:rsidP="00FD4C8E">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FD4C8E" w:rsidRPr="00FD4C8E" w:rsidRDefault="00FD4C8E" w:rsidP="00FD4C8E">
            <w:pPr>
              <w:pStyle w:val="TAL"/>
              <w:rPr>
                <w:lang w:val="en-GB"/>
              </w:rPr>
            </w:pPr>
            <w:r>
              <w:t>Extendable / Clause 8.2.</w:t>
            </w:r>
            <w:r>
              <w:rPr>
                <w:lang w:val="en-GB"/>
              </w:rPr>
              <w:t>130</w:t>
            </w:r>
          </w:p>
        </w:tc>
        <w:tc>
          <w:tcPr>
            <w:tcW w:w="1038" w:type="pct"/>
          </w:tcPr>
          <w:p w:rsidR="00FD4C8E" w:rsidRDefault="00FD4C8E" w:rsidP="00FD4C8E">
            <w:pPr>
              <w:pStyle w:val="TAC"/>
              <w:rPr>
                <w:lang w:val="de-DE"/>
              </w:rPr>
            </w:pPr>
            <w:r>
              <w:rPr>
                <w:lang w:val="de-DE"/>
              </w:rPr>
              <w:t>1</w:t>
            </w:r>
          </w:p>
        </w:tc>
      </w:tr>
      <w:tr w:rsidR="00581010" w:rsidRPr="00D01CF2" w:rsidTr="0074714C">
        <w:trPr>
          <w:jc w:val="center"/>
        </w:trPr>
        <w:tc>
          <w:tcPr>
            <w:tcW w:w="519" w:type="pct"/>
          </w:tcPr>
          <w:p w:rsidR="00581010" w:rsidRPr="005E16C7" w:rsidRDefault="00581010" w:rsidP="00581010">
            <w:pPr>
              <w:pStyle w:val="TAC"/>
              <w:rPr>
                <w:lang w:val="sv-SE"/>
              </w:rPr>
            </w:pPr>
            <w:r>
              <w:rPr>
                <w:lang w:val="sv-SE"/>
              </w:rPr>
              <w:t>180</w:t>
            </w:r>
          </w:p>
        </w:tc>
        <w:tc>
          <w:tcPr>
            <w:tcW w:w="2037" w:type="pct"/>
          </w:tcPr>
          <w:p w:rsidR="00581010" w:rsidRPr="005E16C7" w:rsidRDefault="00581010" w:rsidP="00581010">
            <w:pPr>
              <w:pStyle w:val="TAL"/>
            </w:pPr>
            <w:r>
              <w:t>SMF Set ID</w:t>
            </w:r>
          </w:p>
        </w:tc>
        <w:tc>
          <w:tcPr>
            <w:tcW w:w="1406" w:type="pct"/>
          </w:tcPr>
          <w:p w:rsidR="00581010" w:rsidRPr="00581010" w:rsidRDefault="00581010" w:rsidP="00581010">
            <w:pPr>
              <w:pStyle w:val="TAL"/>
              <w:rPr>
                <w:lang w:val="en-GB"/>
              </w:rPr>
            </w:pPr>
            <w:r>
              <w:t>Extendable / Clause 8.2.</w:t>
            </w:r>
            <w:r>
              <w:rPr>
                <w:lang w:val="en-GB"/>
              </w:rPr>
              <w:t>131</w:t>
            </w:r>
          </w:p>
        </w:tc>
        <w:tc>
          <w:tcPr>
            <w:tcW w:w="1038" w:type="pct"/>
          </w:tcPr>
          <w:p w:rsidR="00581010" w:rsidRPr="005E16C7" w:rsidRDefault="00581010" w:rsidP="00581010">
            <w:pPr>
              <w:pStyle w:val="TAC"/>
              <w:rPr>
                <w:lang w:val="sv-SE"/>
              </w:rPr>
            </w:pPr>
            <w:r>
              <w:rPr>
                <w:lang w:val="de-DE"/>
              </w:rPr>
              <w:t>Not applicable</w:t>
            </w:r>
          </w:p>
        </w:tc>
      </w:tr>
      <w:tr w:rsidR="00C1474F" w:rsidRPr="00D01CF2" w:rsidTr="0074714C">
        <w:trPr>
          <w:jc w:val="center"/>
        </w:trPr>
        <w:tc>
          <w:tcPr>
            <w:tcW w:w="519" w:type="pct"/>
          </w:tcPr>
          <w:p w:rsidR="00C1474F" w:rsidRDefault="00C1474F" w:rsidP="00C1474F">
            <w:pPr>
              <w:pStyle w:val="TAC"/>
              <w:rPr>
                <w:lang w:val="sv-SE"/>
              </w:rPr>
            </w:pPr>
            <w:r>
              <w:t>181</w:t>
            </w:r>
          </w:p>
        </w:tc>
        <w:tc>
          <w:tcPr>
            <w:tcW w:w="2037" w:type="pct"/>
          </w:tcPr>
          <w:p w:rsidR="00C1474F" w:rsidRDefault="00C1474F" w:rsidP="00C1474F">
            <w:pPr>
              <w:pStyle w:val="TAL"/>
            </w:pPr>
            <w:r>
              <w:rPr>
                <w:lang w:eastAsia="zh-CN"/>
              </w:rPr>
              <w:t>Quota Validity Time</w:t>
            </w:r>
          </w:p>
        </w:tc>
        <w:tc>
          <w:tcPr>
            <w:tcW w:w="1406" w:type="pct"/>
          </w:tcPr>
          <w:p w:rsidR="00C1474F" w:rsidRDefault="00C1474F" w:rsidP="00C1474F">
            <w:pPr>
              <w:pStyle w:val="TAL"/>
            </w:pPr>
            <w:r w:rsidRPr="00D01CF2">
              <w:t xml:space="preserve">Extendable / </w:t>
            </w:r>
            <w:r>
              <w:t>Clause</w:t>
            </w:r>
            <w:r w:rsidRPr="00D01CF2">
              <w:t xml:space="preserve"> 8.2.</w:t>
            </w:r>
            <w:r>
              <w:t>132</w:t>
            </w:r>
          </w:p>
        </w:tc>
        <w:tc>
          <w:tcPr>
            <w:tcW w:w="1038" w:type="pct"/>
          </w:tcPr>
          <w:p w:rsidR="00C1474F" w:rsidRDefault="00C1474F" w:rsidP="00C1474F">
            <w:pPr>
              <w:pStyle w:val="TAC"/>
              <w:rPr>
                <w:lang w:val="de-DE"/>
              </w:rPr>
            </w:pPr>
            <w:r>
              <w:rPr>
                <w:lang w:eastAsia="zh-CN"/>
              </w:rPr>
              <w:t>4</w:t>
            </w:r>
          </w:p>
        </w:tc>
      </w:tr>
      <w:tr w:rsidR="00C60C7A" w:rsidRPr="00D01CF2" w:rsidTr="0074714C">
        <w:trPr>
          <w:jc w:val="center"/>
        </w:trPr>
        <w:tc>
          <w:tcPr>
            <w:tcW w:w="519" w:type="pct"/>
            <w:tcBorders>
              <w:top w:val="single" w:sz="4" w:space="0" w:color="auto"/>
              <w:left w:val="single" w:sz="4" w:space="0" w:color="auto"/>
              <w:bottom w:val="single" w:sz="4" w:space="0" w:color="auto"/>
              <w:right w:val="single" w:sz="4" w:space="0" w:color="auto"/>
            </w:tcBorders>
          </w:tcPr>
          <w:p w:rsidR="00C60C7A" w:rsidRPr="00861F08" w:rsidRDefault="00C60C7A" w:rsidP="00C60C7A">
            <w:pPr>
              <w:pStyle w:val="TAC"/>
              <w:rPr>
                <w:lang w:val="en-GB"/>
              </w:rPr>
            </w:pPr>
            <w:r w:rsidRPr="00D01CF2">
              <w:rPr>
                <w:lang w:val="en-GB"/>
              </w:rPr>
              <w:t>1</w:t>
            </w:r>
            <w:r w:rsidR="00FD4C8E">
              <w:rPr>
                <w:lang w:val="en-GB"/>
              </w:rPr>
              <w:t>8</w:t>
            </w:r>
            <w:r w:rsidR="00C1474F">
              <w:rPr>
                <w:lang w:val="en-GB"/>
              </w:rPr>
              <w:t>2</w:t>
            </w:r>
            <w:r w:rsidRPr="00D01CF2">
              <w:rPr>
                <w:lang w:val="en-GB"/>
              </w:rPr>
              <w:t xml:space="preserve"> </w:t>
            </w:r>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p>
        </w:tc>
      </w:tr>
    </w:tbl>
    <w:p w:rsidR="003C3723" w:rsidRPr="00D01CF2" w:rsidRDefault="003C3723" w:rsidP="001605B1">
      <w:pPr>
        <w:rPr>
          <w:lang w:val="en-US"/>
        </w:rPr>
      </w:pPr>
    </w:p>
    <w:p w:rsidR="003C3723" w:rsidRPr="00D01CF2" w:rsidRDefault="003C3723" w:rsidP="001D537F">
      <w:pPr>
        <w:pStyle w:val="Heading2"/>
      </w:pPr>
      <w:bookmarkStart w:id="364" w:name="_Toc19717345"/>
      <w:r w:rsidRPr="00D01CF2">
        <w:lastRenderedPageBreak/>
        <w:t>8.2</w:t>
      </w:r>
      <w:r w:rsidRPr="00D01CF2">
        <w:tab/>
        <w:t>Information Elements</w:t>
      </w:r>
      <w:bookmarkEnd w:id="364"/>
    </w:p>
    <w:p w:rsidR="00955B77" w:rsidRPr="00D01CF2" w:rsidRDefault="00955B77" w:rsidP="001D537F">
      <w:pPr>
        <w:pStyle w:val="Heading3"/>
      </w:pPr>
      <w:bookmarkStart w:id="365" w:name="_Toc19717346"/>
      <w:r w:rsidRPr="00D01CF2">
        <w:t>8.</w:t>
      </w:r>
      <w:r w:rsidRPr="00D01CF2">
        <w:rPr>
          <w:lang w:val="en-US"/>
        </w:rPr>
        <w:t>2.</w:t>
      </w:r>
      <w:r w:rsidR="00DE3AF5" w:rsidRPr="00D01CF2">
        <w:rPr>
          <w:lang w:val="en-US"/>
        </w:rPr>
        <w:t>1</w:t>
      </w:r>
      <w:r w:rsidRPr="00D01CF2">
        <w:tab/>
        <w:t>Cause</w:t>
      </w:r>
      <w:bookmarkEnd w:id="365"/>
    </w:p>
    <w:p w:rsidR="00955B77" w:rsidRPr="00D01CF2" w:rsidRDefault="00955B77" w:rsidP="00955B77">
      <w:r w:rsidRPr="00D01CF2">
        <w:t>Cause IE is coded as depicted in Figure 8.2.</w:t>
      </w:r>
      <w:r w:rsidR="00DE3AF5" w:rsidRPr="00D01CF2">
        <w:t>1</w:t>
      </w:r>
      <w:r w:rsidRPr="00D01CF2">
        <w:t>-1.</w:t>
      </w:r>
    </w:p>
    <w:p w:rsidR="00A077FC" w:rsidRPr="00D01CF2" w:rsidRDefault="00A077FC" w:rsidP="00A077F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077FC" w:rsidRPr="00D01CF2" w:rsidTr="00DA21E8">
        <w:trPr>
          <w:jc w:val="center"/>
        </w:trPr>
        <w:tc>
          <w:tcPr>
            <w:tcW w:w="151" w:type="dxa"/>
            <w:tcBorders>
              <w:top w:val="single" w:sz="4" w:space="0" w:color="auto"/>
              <w:left w:val="single" w:sz="4" w:space="0" w:color="auto"/>
              <w:bottom w:val="nil"/>
            </w:tcBorders>
          </w:tcPr>
          <w:p w:rsidR="00A077FC" w:rsidRPr="00D01CF2" w:rsidRDefault="00A077FC" w:rsidP="00E7162B">
            <w:pPr>
              <w:pStyle w:val="TAC"/>
            </w:pPr>
            <w:r w:rsidRPr="00D01CF2">
              <w:t>.</w:t>
            </w:r>
          </w:p>
        </w:tc>
        <w:tc>
          <w:tcPr>
            <w:tcW w:w="1104" w:type="dxa"/>
            <w:tcBorders>
              <w:top w:val="single" w:sz="4" w:space="0" w:color="auto"/>
            </w:tcBorders>
          </w:tcPr>
          <w:p w:rsidR="00A077FC" w:rsidRPr="00D01CF2" w:rsidRDefault="00A077FC" w:rsidP="00E7162B">
            <w:pPr>
              <w:pStyle w:val="TAH"/>
            </w:pPr>
          </w:p>
        </w:tc>
        <w:tc>
          <w:tcPr>
            <w:tcW w:w="4703" w:type="dxa"/>
            <w:gridSpan w:val="8"/>
            <w:tcBorders>
              <w:top w:val="single" w:sz="4" w:space="0" w:color="auto"/>
            </w:tcBorders>
          </w:tcPr>
          <w:p w:rsidR="00A077FC" w:rsidRPr="00D01CF2" w:rsidRDefault="00A077FC" w:rsidP="00E7162B">
            <w:pPr>
              <w:pStyle w:val="TAH"/>
            </w:pPr>
            <w:r w:rsidRPr="00D01CF2">
              <w:t>Bits</w:t>
            </w:r>
          </w:p>
        </w:tc>
        <w:tc>
          <w:tcPr>
            <w:tcW w:w="588" w:type="dxa"/>
            <w:tcBorders>
              <w:top w:val="single" w:sz="4" w:space="0" w:color="auto"/>
              <w:righ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4"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7"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8" w:type="dxa"/>
            <w:tcBorders>
              <w:bottom w:val="single" w:sz="4" w:space="0" w:color="auto"/>
            </w:tcBorders>
          </w:tcPr>
          <w:p w:rsidR="00A077FC" w:rsidRPr="00D01CF2" w:rsidRDefault="00A077FC" w:rsidP="00E7162B">
            <w:pPr>
              <w:pStyle w:val="TAH"/>
            </w:pPr>
            <w:r w:rsidRPr="00D01CF2">
              <w:t>6</w:t>
            </w:r>
          </w:p>
        </w:tc>
        <w:tc>
          <w:tcPr>
            <w:tcW w:w="588" w:type="dxa"/>
            <w:tcBorders>
              <w:bottom w:val="single" w:sz="4" w:space="0" w:color="auto"/>
            </w:tcBorders>
          </w:tcPr>
          <w:p w:rsidR="00A077FC" w:rsidRPr="00D01CF2" w:rsidRDefault="00A077FC" w:rsidP="00E7162B">
            <w:pPr>
              <w:pStyle w:val="TAH"/>
            </w:pPr>
            <w:r w:rsidRPr="00D01CF2">
              <w:t>5</w:t>
            </w:r>
          </w:p>
        </w:tc>
        <w:tc>
          <w:tcPr>
            <w:tcW w:w="588"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88" w:type="dxa"/>
            <w:tcBorders>
              <w:bottom w:val="single" w:sz="4" w:space="0" w:color="auto"/>
            </w:tcBorders>
          </w:tcPr>
          <w:p w:rsidR="00A077FC" w:rsidRPr="00D01CF2" w:rsidRDefault="00A077FC" w:rsidP="00E7162B">
            <w:pPr>
              <w:pStyle w:val="TAH"/>
            </w:pPr>
            <w:r w:rsidRPr="00D01CF2">
              <w:t>1</w:t>
            </w:r>
          </w:p>
        </w:tc>
        <w:tc>
          <w:tcPr>
            <w:tcW w:w="588" w:type="dxa"/>
            <w:tcBorders>
              <w:righ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4"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 xml:space="preserve">Type = </w:t>
            </w:r>
            <w:r w:rsidRPr="00D01CF2">
              <w:rPr>
                <w:lang w:val="sv-SE"/>
              </w:rPr>
              <w:t>19</w:t>
            </w:r>
            <w:r w:rsidRPr="00D01CF2">
              <w:t xml:space="preserve"> (decimal)</w:t>
            </w:r>
          </w:p>
        </w:tc>
        <w:tc>
          <w:tcPr>
            <w:tcW w:w="588" w:type="dxa"/>
            <w:tcBorders>
              <w:left w:val="single" w:sz="4" w:space="0" w:color="auto"/>
              <w:righ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4"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Length = n</w:t>
            </w:r>
          </w:p>
        </w:tc>
        <w:tc>
          <w:tcPr>
            <w:tcW w:w="588" w:type="dxa"/>
            <w:tcBorders>
              <w:left w:val="single" w:sz="4" w:space="0" w:color="auto"/>
              <w:righ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4" w:space="0" w:color="auto"/>
              <w:bottom w:val="single" w:sz="4" w:space="0" w:color="auto"/>
            </w:tcBorders>
          </w:tcPr>
          <w:p w:rsidR="00A077FC" w:rsidRPr="00D01CF2" w:rsidRDefault="00A077FC" w:rsidP="00E7162B">
            <w:pPr>
              <w:pStyle w:val="TAC"/>
            </w:pPr>
          </w:p>
        </w:tc>
        <w:tc>
          <w:tcPr>
            <w:tcW w:w="1104" w:type="dxa"/>
            <w:tcBorders>
              <w:bottom w:val="single" w:sz="4" w:space="0" w:color="auto"/>
              <w:right w:val="single" w:sz="4" w:space="0" w:color="auto"/>
            </w:tcBorders>
          </w:tcPr>
          <w:p w:rsidR="00A077FC" w:rsidRPr="00D01CF2" w:rsidRDefault="00A077FC" w:rsidP="00E7162B">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Cause value</w:t>
            </w:r>
          </w:p>
        </w:tc>
        <w:tc>
          <w:tcPr>
            <w:tcW w:w="588" w:type="dxa"/>
            <w:tcBorders>
              <w:left w:val="single" w:sz="4" w:space="0" w:color="auto"/>
              <w:bottom w:val="single" w:sz="4" w:space="0" w:color="auto"/>
              <w:right w:val="single" w:sz="4" w:space="0" w:color="auto"/>
            </w:tcBorders>
          </w:tcPr>
          <w:p w:rsidR="00A077FC" w:rsidRPr="00D01CF2" w:rsidRDefault="00A077FC" w:rsidP="00E7162B">
            <w:pPr>
              <w:pStyle w:val="TAC"/>
            </w:pPr>
          </w:p>
        </w:tc>
      </w:tr>
    </w:tbl>
    <w:p w:rsidR="00A077FC" w:rsidRPr="00D01CF2" w:rsidRDefault="00A077FC" w:rsidP="00A077FC">
      <w:pPr>
        <w:pStyle w:val="TF"/>
      </w:pPr>
      <w:r w:rsidRPr="00D01CF2">
        <w:t>Figure 8.</w:t>
      </w:r>
      <w:r w:rsidRPr="00D01CF2">
        <w:rPr>
          <w:lang w:val="en-US"/>
        </w:rPr>
        <w:t>2.1</w:t>
      </w:r>
      <w:r w:rsidRPr="00D01CF2">
        <w:t>-1: Cause</w:t>
      </w:r>
    </w:p>
    <w:p w:rsidR="00955B77" w:rsidRPr="00D01CF2" w:rsidRDefault="00955B77" w:rsidP="00955B77">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955B77" w:rsidRPr="00D01CF2" w:rsidRDefault="00955B77" w:rsidP="00376211">
      <w:pPr>
        <w:pStyle w:val="TH"/>
      </w:pPr>
      <w:r w:rsidRPr="00D01CF2">
        <w:lastRenderedPageBreak/>
        <w:t>Table 8.</w:t>
      </w:r>
      <w:r w:rsidRPr="00D01CF2">
        <w:rPr>
          <w:lang w:val="en-US"/>
        </w:rPr>
        <w:t>2.</w:t>
      </w:r>
      <w:r w:rsidR="00DE3AF5"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80"/>
        <w:gridCol w:w="4494"/>
      </w:tblGrid>
      <w:tr w:rsidR="004A1A4B" w:rsidRPr="00D01CF2"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lastRenderedPageBreak/>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Cause value</w:t>
            </w:r>
          </w:p>
          <w:p w:rsidR="004A1A4B" w:rsidRPr="00D01CF2" w:rsidRDefault="004A1A4B" w:rsidP="002F00E3">
            <w:pPr>
              <w:pStyle w:val="TAH"/>
            </w:pPr>
            <w:r w:rsidRPr="00D01CF2">
              <w:t>(decimal)</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Meaning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Description</w:t>
            </w:r>
          </w:p>
        </w:tc>
      </w:tr>
      <w:tr w:rsidR="004A1A4B" w:rsidRPr="00D01CF2"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C"/>
            </w:pPr>
            <w:r w:rsidRPr="00D01CF2">
              <w:t>0</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4A1A4B">
            <w:pPr>
              <w:pStyle w:val="TAL"/>
            </w:pPr>
            <w:r w:rsidRPr="00D01CF2">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L"/>
            </w:pPr>
            <w:r w:rsidRPr="00D01CF2">
              <w:t>Shall not be sent and if received the Cause shall be treated as an invalid IE</w:t>
            </w:r>
          </w:p>
        </w:tc>
      </w:tr>
      <w:tr w:rsidR="004A1A4B" w:rsidRPr="00D01CF2" w:rsidTr="00E70DB4">
        <w:trPr>
          <w:jc w:val="center"/>
        </w:trPr>
        <w:tc>
          <w:tcPr>
            <w:tcW w:w="568" w:type="pct"/>
            <w:vMerge w:val="restart"/>
            <w:tcBorders>
              <w:top w:val="single" w:sz="4" w:space="0" w:color="auto"/>
              <w:left w:val="single" w:sz="4" w:space="0" w:color="auto"/>
              <w:right w:val="single" w:sz="4" w:space="0" w:color="auto"/>
            </w:tcBorders>
          </w:tcPr>
          <w:p w:rsidR="004A1A4B" w:rsidRPr="00D01CF2" w:rsidRDefault="004A1A4B" w:rsidP="00DE5AAE">
            <w:pPr>
              <w:pStyle w:val="TAC"/>
              <w:shd w:val="clear" w:color="auto" w:fill="FFFFFF"/>
            </w:pPr>
            <w:r w:rsidRPr="00D01CF2">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1</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w:t>
            </w:r>
            <w:r w:rsidRPr="00D01CF2">
              <w:rPr>
                <w:lang w:val="en-US"/>
              </w:rPr>
              <w:t>Request accepted (s</w:t>
            </w:r>
            <w:r w:rsidRPr="00D01CF2">
              <w:t>uccess)" is returned when the PFCP entity has accepted a request.</w:t>
            </w:r>
          </w:p>
        </w:tc>
      </w:tr>
      <w:tr w:rsidR="004A1A4B" w:rsidRPr="00D01CF2" w:rsidTr="00E70DB4">
        <w:trPr>
          <w:jc w:val="center"/>
        </w:trPr>
        <w:tc>
          <w:tcPr>
            <w:tcW w:w="568" w:type="pct"/>
            <w:vMerge/>
            <w:tcBorders>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2-63</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4A1A4B">
            <w:pPr>
              <w:pStyle w:val="TAL"/>
              <w:shd w:val="clear" w:color="auto" w:fill="FFFFFF"/>
            </w:pPr>
            <w:r w:rsidRPr="00D01CF2">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4A1A4B" w:rsidRPr="00D01CF2" w:rsidTr="00E70DB4">
        <w:trPr>
          <w:jc w:val="center"/>
        </w:trPr>
        <w:tc>
          <w:tcPr>
            <w:tcW w:w="568" w:type="pct"/>
            <w:vMerge w:val="restart"/>
            <w:tcBorders>
              <w:top w:val="single" w:sz="4" w:space="0" w:color="auto"/>
              <w:left w:val="single" w:sz="4" w:space="0" w:color="auto"/>
              <w:right w:val="single" w:sz="4" w:space="0" w:color="auto"/>
            </w:tcBorders>
          </w:tcPr>
          <w:p w:rsidR="004A1A4B" w:rsidRPr="00D01CF2" w:rsidRDefault="004A1A4B" w:rsidP="00DE5AAE">
            <w:pPr>
              <w:pStyle w:val="TAC"/>
              <w:shd w:val="clear" w:color="auto" w:fill="FFFFFF"/>
            </w:pPr>
            <w:r w:rsidRPr="00D01CF2">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64</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65</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t xml:space="preserve">This cause shall be returned, </w:t>
            </w:r>
            <w:r w:rsidRPr="00D01CF2">
              <w:rPr>
                <w:lang w:val="en-US"/>
              </w:rPr>
              <w:t xml:space="preserve">if </w:t>
            </w:r>
            <w:r w:rsidRPr="00D01CF2">
              <w:t xml:space="preserve">the F-SEID </w:t>
            </w:r>
            <w:r w:rsidRPr="00D01CF2">
              <w:rPr>
                <w:lang w:val="en-US"/>
              </w:rPr>
              <w:t xml:space="preserve">included in a </w:t>
            </w:r>
            <w:r w:rsidR="007F4E06" w:rsidRPr="00D01CF2">
              <w:t xml:space="preserve">PFCP </w:t>
            </w:r>
            <w:r w:rsidRPr="00D01CF2">
              <w:t xml:space="preserve">Session Modification/Deletion </w:t>
            </w:r>
            <w:r w:rsidRPr="00D01CF2">
              <w:rPr>
                <w:lang w:val="en-US"/>
              </w:rPr>
              <w:t>Request message is unknown.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66</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 mandatory IE is missing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67</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 Conditional IE is missing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68</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an IE with an invalid length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69</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6E43D6" w:rsidP="00DE5AAE">
            <w:pPr>
              <w:pStyle w:val="TAL"/>
              <w:shd w:val="clear" w:color="auto" w:fill="FFFFFF"/>
            </w:pPr>
            <w:r w:rsidRPr="00D01CF2">
              <w:t xml:space="preserve">This cause shall be returned when the PFCP entity detects that a Mandatory IE is </w:t>
            </w:r>
            <w:r w:rsidRPr="00D01CF2">
              <w:rPr>
                <w:lang w:val="en-US"/>
              </w:rPr>
              <w:t>incorrect</w:t>
            </w:r>
            <w:r w:rsidRPr="00D01CF2">
              <w:t xml:space="preserve"> in a request message</w:t>
            </w:r>
            <w:r w:rsidRPr="00D01CF2">
              <w:rPr>
                <w:lang w:val="en-US"/>
              </w:rPr>
              <w:t>, e.g. the Mandatory IE is malformated or it carries an invalid or unexpected value.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UP function in the </w:t>
            </w:r>
            <w:r w:rsidR="007F4E06" w:rsidRPr="00D01CF2">
              <w:t xml:space="preserve">PFCP </w:t>
            </w:r>
            <w:r w:rsidRPr="00D01CF2">
              <w:t xml:space="preserve">Session Establishment Response or </w:t>
            </w:r>
            <w:r w:rsidR="007F4E06" w:rsidRPr="00D01CF2">
              <w:t xml:space="preserve">PFCP </w:t>
            </w:r>
            <w:r w:rsidRPr="00D01CF2">
              <w:t>Session Modification Response message if the CP function attempted to provision a FAR with a Forwarding Policy Identifier for which no Forwarding Policy is locally configured in the UP function.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UP function in the </w:t>
            </w:r>
            <w:r w:rsidR="007F4E06" w:rsidRPr="00D01CF2">
              <w:t xml:space="preserve">PFCP </w:t>
            </w:r>
            <w:r w:rsidRPr="00D01CF2">
              <w:t xml:space="preserve">Session Establishment Response or </w:t>
            </w:r>
            <w:r w:rsidR="007F4E06" w:rsidRPr="00D01CF2">
              <w:t xml:space="preserve">PFCP </w:t>
            </w:r>
            <w:r w:rsidRPr="00D01CF2">
              <w:t>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No established </w:t>
            </w:r>
            <w:r w:rsidR="007F4E06" w:rsidRPr="00D01CF2">
              <w:t xml:space="preserve">PFCP </w:t>
            </w:r>
            <w:r w:rsidRPr="00D01CF2">
              <w:t xml:space="preserve">Association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CP function or the UP function if they receive </w:t>
            </w:r>
            <w:r w:rsidR="002340B2" w:rsidRPr="00D01CF2">
              <w:t>a</w:t>
            </w:r>
            <w:r w:rsidRPr="00D01CF2">
              <w:t xml:space="preserve"> </w:t>
            </w:r>
            <w:r w:rsidR="007F4E06" w:rsidRPr="00D01CF2">
              <w:t xml:space="preserve">PFCP </w:t>
            </w:r>
            <w:r w:rsidRPr="00D01CF2">
              <w:t xml:space="preserve">Session related message from a peer with which there is no established </w:t>
            </w:r>
            <w:r w:rsidR="007F4E06" w:rsidRPr="00D01CF2">
              <w:t xml:space="preserve">PFCP </w:t>
            </w:r>
            <w:r w:rsidRPr="00D01CF2">
              <w:t>Association.</w:t>
            </w:r>
          </w:p>
        </w:tc>
      </w:tr>
      <w:tr w:rsidR="00B52260" w:rsidRPr="00D01CF2" w:rsidTr="00E70DB4">
        <w:trPr>
          <w:jc w:val="center"/>
        </w:trPr>
        <w:tc>
          <w:tcPr>
            <w:tcW w:w="568" w:type="pct"/>
            <w:vMerge/>
            <w:tcBorders>
              <w:left w:val="single" w:sz="4" w:space="0" w:color="auto"/>
              <w:right w:val="single" w:sz="4" w:space="0" w:color="auto"/>
            </w:tcBorders>
          </w:tcPr>
          <w:p w:rsidR="00B52260" w:rsidRPr="00D01CF2"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C"/>
              <w:rPr>
                <w:lang w:val="de-DE"/>
              </w:rPr>
            </w:pPr>
            <w:r w:rsidRPr="00D01CF2">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L"/>
            </w:pPr>
            <w:r w:rsidRPr="00D01CF2">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L"/>
            </w:pPr>
            <w:r w:rsidRPr="00D01CF2">
              <w:t>This cause shall be used by the UP function if a received Rule failed to be stored and  be applied in the UP function.</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when a </w:t>
            </w:r>
            <w:r w:rsidR="002340B2" w:rsidRPr="00D01CF2">
              <w:t>PFCP</w:t>
            </w:r>
            <w:r w:rsidRPr="00D01CF2">
              <w:t xml:space="preserve"> entity has detected node level congestion and performs overload control, which does not allow the request to be processed.</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This cause shall be returned to indicate a temporary unavailability of resources to process the received request.</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when a PFCP entity receives a message requesting a feature or service that is not supported. </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to indicate a system error condition. </w:t>
            </w:r>
          </w:p>
        </w:tc>
      </w:tr>
      <w:tr w:rsidR="00001DEC" w:rsidRPr="00D01CF2" w:rsidTr="00E70DB4">
        <w:trPr>
          <w:jc w:val="center"/>
        </w:trPr>
        <w:tc>
          <w:tcPr>
            <w:tcW w:w="568" w:type="pct"/>
            <w:vMerge/>
            <w:tcBorders>
              <w:left w:val="single" w:sz="4" w:space="0" w:color="auto"/>
              <w:right w:val="single" w:sz="4" w:space="0" w:color="auto"/>
            </w:tcBorders>
          </w:tcPr>
          <w:p w:rsidR="00001DEC" w:rsidRPr="00D01CF2" w:rsidRDefault="00001DEC" w:rsidP="00001DEC">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001DEC" w:rsidRPr="005E16C7" w:rsidRDefault="00001DEC" w:rsidP="00001DEC">
            <w:pPr>
              <w:pStyle w:val="TAC"/>
              <w:rPr>
                <w:lang w:val="sv-SE"/>
              </w:rPr>
            </w:pPr>
            <w:r>
              <w:rPr>
                <w:lang w:val="sv-SE"/>
              </w:rPr>
              <w:t>78</w:t>
            </w:r>
          </w:p>
        </w:tc>
        <w:tc>
          <w:tcPr>
            <w:tcW w:w="1369" w:type="pct"/>
            <w:tcBorders>
              <w:top w:val="single" w:sz="4" w:space="0" w:color="auto"/>
              <w:left w:val="single" w:sz="4" w:space="0" w:color="auto"/>
              <w:bottom w:val="single" w:sz="4" w:space="0" w:color="auto"/>
              <w:right w:val="single" w:sz="4" w:space="0" w:color="auto"/>
            </w:tcBorders>
          </w:tcPr>
          <w:p w:rsidR="00001DEC" w:rsidRPr="005E16C7" w:rsidRDefault="00001DEC" w:rsidP="00001DEC">
            <w:pPr>
              <w:pStyle w:val="TAL"/>
            </w:pPr>
            <w:r>
              <w:t>Redirection Requested</w:t>
            </w:r>
          </w:p>
        </w:tc>
        <w:tc>
          <w:tcPr>
            <w:tcW w:w="2581" w:type="pct"/>
            <w:tcBorders>
              <w:top w:val="single" w:sz="4" w:space="0" w:color="auto"/>
              <w:left w:val="single" w:sz="4" w:space="0" w:color="auto"/>
              <w:bottom w:val="single" w:sz="4" w:space="0" w:color="auto"/>
              <w:right w:val="single" w:sz="4" w:space="0" w:color="auto"/>
            </w:tcBorders>
          </w:tcPr>
          <w:p w:rsidR="00001DEC" w:rsidRPr="005E16C7" w:rsidRDefault="00001DEC" w:rsidP="00001DEC">
            <w:pPr>
              <w:pStyle w:val="TAL"/>
            </w:pPr>
            <w:r>
              <w:t xml:space="preserve">This cause may be returned to indicate a request to the UPF to redirect its PFCP request to a different SMF. </w:t>
            </w:r>
          </w:p>
        </w:tc>
      </w:tr>
      <w:tr w:rsidR="00B52260" w:rsidRPr="00D01CF2" w:rsidTr="00E70DB4">
        <w:trPr>
          <w:jc w:val="center"/>
        </w:trPr>
        <w:tc>
          <w:tcPr>
            <w:tcW w:w="568" w:type="pct"/>
            <w:vMerge/>
            <w:tcBorders>
              <w:left w:val="single" w:sz="4" w:space="0" w:color="auto"/>
              <w:bottom w:val="single" w:sz="4" w:space="0" w:color="auto"/>
              <w:right w:val="single" w:sz="4" w:space="0" w:color="auto"/>
            </w:tcBorders>
          </w:tcPr>
          <w:p w:rsidR="00B52260" w:rsidRPr="00D01CF2"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D01CF2" w:rsidRDefault="00B52260" w:rsidP="009F36E5">
            <w:pPr>
              <w:pStyle w:val="TAC"/>
              <w:rPr>
                <w:lang w:val="sv-SE"/>
              </w:rPr>
            </w:pPr>
            <w:r w:rsidRPr="00D01CF2">
              <w:rPr>
                <w:lang w:val="sv-SE"/>
              </w:rPr>
              <w:t>7</w:t>
            </w:r>
            <w:r w:rsidR="00001DEC">
              <w:rPr>
                <w:lang w:val="sv-SE"/>
              </w:rPr>
              <w:t>9</w:t>
            </w:r>
            <w:r w:rsidRPr="00D01CF2">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D01CF2" w:rsidRDefault="00B52260" w:rsidP="00F85B69">
            <w:pPr>
              <w:pStyle w:val="TAL"/>
              <w:rPr>
                <w:lang w:val="sv-SE"/>
              </w:rPr>
            </w:pPr>
            <w:r w:rsidRPr="00D01CF2">
              <w:rPr>
                <w:lang w:val="en-GB"/>
              </w:rPr>
              <w:t>S</w:t>
            </w:r>
            <w:r w:rsidRPr="00D01CF2">
              <w:t>pare for future use</w:t>
            </w:r>
            <w:r w:rsidRPr="00D01CF2">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D01CF2" w:rsidRDefault="00B52260" w:rsidP="00F85B69">
            <w:pPr>
              <w:pStyle w:val="TAL"/>
              <w:rPr>
                <w:lang w:val="en-GB"/>
              </w:rPr>
            </w:pPr>
            <w:r w:rsidRPr="00D01CF2">
              <w:t xml:space="preserve">This value range </w:t>
            </w:r>
            <w:r w:rsidRPr="00D01CF2">
              <w:rPr>
                <w:lang w:val="en-US"/>
              </w:rPr>
              <w:t>shall be used by</w:t>
            </w:r>
            <w:r w:rsidRPr="00D01CF2">
              <w:t xml:space="preserve"> Cause values in a rejection response message. See NOTE 2.</w:t>
            </w:r>
          </w:p>
        </w:tc>
      </w:tr>
      <w:tr w:rsidR="00B52260" w:rsidRPr="00D01CF2"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D01CF2" w:rsidRDefault="00B52260" w:rsidP="00DE5AAE">
            <w:pPr>
              <w:pStyle w:val="TAN"/>
              <w:shd w:val="clear" w:color="auto" w:fill="FFFFFF"/>
              <w:rPr>
                <w:lang w:val="en-US"/>
              </w:rPr>
            </w:pPr>
            <w:r w:rsidRPr="00D01CF2">
              <w:lastRenderedPageBreak/>
              <w:t xml:space="preserve">NOTE </w:t>
            </w:r>
            <w:r w:rsidRPr="00D01CF2">
              <w:rPr>
                <w:lang w:val="en-US"/>
              </w:rPr>
              <w:t>1</w:t>
            </w:r>
            <w:r w:rsidRPr="00D01CF2">
              <w:t>:</w:t>
            </w:r>
            <w:r w:rsidRPr="00D01CF2">
              <w:tab/>
              <w:t xml:space="preserve">This value is or may be used in </w:t>
            </w:r>
            <w:r w:rsidRPr="00D01CF2">
              <w:rPr>
                <w:lang w:val="en-GB"/>
              </w:rPr>
              <w:t>future</w:t>
            </w:r>
            <w:r w:rsidRPr="00D01CF2">
              <w:t xml:space="preserve"> version of the spec</w:t>
            </w:r>
            <w:r w:rsidRPr="00D01CF2">
              <w:rPr>
                <w:lang w:val="en-GB"/>
              </w:rPr>
              <w:t>ification</w:t>
            </w:r>
            <w:r w:rsidRPr="00D01CF2">
              <w:t xml:space="preserve">. If the receiver cannot comprehend the value, it shall be interpreted as </w:t>
            </w:r>
            <w:r w:rsidRPr="00D01CF2">
              <w:rPr>
                <w:lang w:val="en-GB"/>
              </w:rPr>
              <w:t xml:space="preserve">an </w:t>
            </w:r>
            <w:r w:rsidRPr="00D01CF2">
              <w:t xml:space="preserve">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B52260" w:rsidRPr="00D01CF2" w:rsidRDefault="00B52260" w:rsidP="00DE5AAE">
            <w:pPr>
              <w:pStyle w:val="TAN"/>
              <w:shd w:val="clear" w:color="auto" w:fill="FFFFFF"/>
            </w:pPr>
            <w:r w:rsidRPr="00D01CF2">
              <w:t xml:space="preserve">NOTE </w:t>
            </w:r>
            <w:r w:rsidRPr="00D01CF2">
              <w:rPr>
                <w:lang w:val="en-US"/>
              </w:rPr>
              <w:t>2</w:t>
            </w:r>
            <w:r w:rsidRPr="00D01CF2">
              <w:t>:</w:t>
            </w:r>
            <w:r w:rsidRPr="00D01CF2">
              <w:tab/>
              <w:t xml:space="preserve">This value is or may be used in </w:t>
            </w:r>
            <w:r w:rsidRPr="00D01CF2">
              <w:rPr>
                <w:lang w:val="en-GB"/>
              </w:rPr>
              <w:t>a future</w:t>
            </w:r>
            <w:r w:rsidRPr="00D01CF2">
              <w:t xml:space="preserve"> version of the spec</w:t>
            </w:r>
            <w:r w:rsidRPr="00D01CF2">
              <w:rPr>
                <w:lang w:val="en-GB"/>
              </w:rPr>
              <w:t>ification</w:t>
            </w:r>
            <w:r w:rsidRPr="00D01CF2">
              <w:t>. If the receiver cannot comprehend the value, it shall be interpreted as</w:t>
            </w:r>
            <w:r w:rsidRPr="00D01CF2">
              <w:rPr>
                <w:lang w:val="en-GB"/>
              </w:rPr>
              <w:t xml:space="preserve"> an</w:t>
            </w:r>
            <w:r w:rsidRPr="00D01CF2">
              <w:t xml:space="preserve">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545F47" w:rsidRPr="00D01CF2" w:rsidRDefault="00545F47" w:rsidP="00F20200">
      <w:pPr>
        <w:rPr>
          <w:lang w:val="x-none"/>
        </w:rPr>
      </w:pPr>
    </w:p>
    <w:p w:rsidR="004F5590" w:rsidRPr="00D01CF2" w:rsidRDefault="004F5590" w:rsidP="001D537F">
      <w:pPr>
        <w:pStyle w:val="Heading3"/>
      </w:pPr>
      <w:bookmarkStart w:id="366" w:name="_Toc19717347"/>
      <w:r w:rsidRPr="00D01CF2">
        <w:t>8.</w:t>
      </w:r>
      <w:r w:rsidRPr="00D01CF2">
        <w:rPr>
          <w:lang w:val="en-US"/>
        </w:rPr>
        <w:t>2.</w:t>
      </w:r>
      <w:r w:rsidR="00DE3AF5" w:rsidRPr="00D01CF2">
        <w:rPr>
          <w:lang w:val="en-US"/>
        </w:rPr>
        <w:t>2</w:t>
      </w:r>
      <w:r w:rsidRPr="00D01CF2">
        <w:tab/>
        <w:t>Source Interface</w:t>
      </w:r>
      <w:bookmarkEnd w:id="366"/>
    </w:p>
    <w:p w:rsidR="004F5590" w:rsidRPr="00D01CF2" w:rsidRDefault="004F5590" w:rsidP="004F5590">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BC2AB6" w:rsidRPr="00D01CF2">
        <w:rPr>
          <w:lang w:eastAsia="zh-CN"/>
        </w:rPr>
        <w:t>2.2</w:t>
      </w:r>
      <w:r w:rsidRPr="00D01CF2">
        <w:rPr>
          <w:lang w:eastAsia="zh-CN"/>
        </w:rPr>
        <w:t>-1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D01CF2" w:rsidTr="00337882">
        <w:trPr>
          <w:jc w:val="center"/>
        </w:trPr>
        <w:tc>
          <w:tcPr>
            <w:tcW w:w="151" w:type="dxa"/>
            <w:tcBorders>
              <w:top w:val="single" w:sz="6" w:space="0" w:color="auto"/>
              <w:left w:val="single" w:sz="6" w:space="0" w:color="auto"/>
              <w:bottom w:val="nil"/>
            </w:tcBorders>
          </w:tcPr>
          <w:p w:rsidR="004F5590" w:rsidRPr="00D01CF2" w:rsidRDefault="004F5590" w:rsidP="00337882">
            <w:pPr>
              <w:pStyle w:val="TAC"/>
            </w:pPr>
          </w:p>
        </w:tc>
        <w:tc>
          <w:tcPr>
            <w:tcW w:w="1104" w:type="dxa"/>
          </w:tcPr>
          <w:p w:rsidR="004F5590" w:rsidRPr="00D01CF2" w:rsidRDefault="004F5590" w:rsidP="00337882">
            <w:pPr>
              <w:pStyle w:val="TAH"/>
            </w:pPr>
          </w:p>
        </w:tc>
        <w:tc>
          <w:tcPr>
            <w:tcW w:w="4708" w:type="dxa"/>
            <w:gridSpan w:val="8"/>
          </w:tcPr>
          <w:p w:rsidR="004F5590" w:rsidRPr="00D01CF2" w:rsidRDefault="004F5590" w:rsidP="00337882">
            <w:pPr>
              <w:pStyle w:val="TAH"/>
            </w:pPr>
            <w:r w:rsidRPr="00D01CF2">
              <w:t>Bits</w:t>
            </w:r>
          </w:p>
        </w:tc>
        <w:tc>
          <w:tcPr>
            <w:tcW w:w="588" w:type="dxa"/>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Pr>
          <w:p w:rsidR="004F5590" w:rsidRPr="00D01CF2" w:rsidRDefault="004F5590" w:rsidP="00337882">
            <w:pPr>
              <w:pStyle w:val="TAH"/>
            </w:pPr>
            <w:r w:rsidRPr="00D01CF2">
              <w:t>Octets</w:t>
            </w:r>
          </w:p>
        </w:tc>
        <w:tc>
          <w:tcPr>
            <w:tcW w:w="588" w:type="dxa"/>
            <w:tcBorders>
              <w:bottom w:val="single" w:sz="4" w:space="0" w:color="auto"/>
            </w:tcBorders>
          </w:tcPr>
          <w:p w:rsidR="004F5590" w:rsidRPr="00D01CF2" w:rsidRDefault="004F5590" w:rsidP="00337882">
            <w:pPr>
              <w:pStyle w:val="TAH"/>
            </w:pPr>
            <w:r w:rsidRPr="00D01CF2">
              <w:t>8</w:t>
            </w:r>
          </w:p>
        </w:tc>
        <w:tc>
          <w:tcPr>
            <w:tcW w:w="588" w:type="dxa"/>
            <w:tcBorders>
              <w:bottom w:val="single" w:sz="4" w:space="0" w:color="auto"/>
            </w:tcBorders>
          </w:tcPr>
          <w:p w:rsidR="004F5590" w:rsidRPr="00D01CF2" w:rsidRDefault="004F5590" w:rsidP="00337882">
            <w:pPr>
              <w:pStyle w:val="TAH"/>
            </w:pPr>
            <w:r w:rsidRPr="00D01CF2">
              <w:t>7</w:t>
            </w:r>
          </w:p>
        </w:tc>
        <w:tc>
          <w:tcPr>
            <w:tcW w:w="589" w:type="dxa"/>
            <w:tcBorders>
              <w:bottom w:val="single" w:sz="4" w:space="0" w:color="auto"/>
            </w:tcBorders>
          </w:tcPr>
          <w:p w:rsidR="004F5590" w:rsidRPr="00D01CF2" w:rsidRDefault="004F5590" w:rsidP="00337882">
            <w:pPr>
              <w:pStyle w:val="TAH"/>
            </w:pPr>
            <w:r w:rsidRPr="00D01CF2">
              <w:t>6</w:t>
            </w:r>
          </w:p>
        </w:tc>
        <w:tc>
          <w:tcPr>
            <w:tcW w:w="589" w:type="dxa"/>
            <w:tcBorders>
              <w:bottom w:val="single" w:sz="4" w:space="0" w:color="auto"/>
            </w:tcBorders>
          </w:tcPr>
          <w:p w:rsidR="004F5590" w:rsidRPr="00D01CF2" w:rsidRDefault="004F5590" w:rsidP="00337882">
            <w:pPr>
              <w:pStyle w:val="TAH"/>
            </w:pPr>
            <w:r w:rsidRPr="00D01CF2">
              <w:t>5</w:t>
            </w:r>
          </w:p>
        </w:tc>
        <w:tc>
          <w:tcPr>
            <w:tcW w:w="589" w:type="dxa"/>
            <w:tcBorders>
              <w:bottom w:val="single" w:sz="4" w:space="0" w:color="auto"/>
            </w:tcBorders>
          </w:tcPr>
          <w:p w:rsidR="004F5590" w:rsidRPr="00D01CF2" w:rsidRDefault="004F5590" w:rsidP="00337882">
            <w:pPr>
              <w:pStyle w:val="TAH"/>
            </w:pPr>
            <w:r w:rsidRPr="00D01CF2">
              <w:t>4</w:t>
            </w:r>
          </w:p>
        </w:tc>
        <w:tc>
          <w:tcPr>
            <w:tcW w:w="588" w:type="dxa"/>
            <w:tcBorders>
              <w:bottom w:val="single" w:sz="4" w:space="0" w:color="auto"/>
            </w:tcBorders>
          </w:tcPr>
          <w:p w:rsidR="004F5590" w:rsidRPr="00D01CF2" w:rsidRDefault="004F5590" w:rsidP="00337882">
            <w:pPr>
              <w:pStyle w:val="TAH"/>
            </w:pPr>
            <w:r w:rsidRPr="00D01CF2">
              <w:t>3</w:t>
            </w:r>
          </w:p>
        </w:tc>
        <w:tc>
          <w:tcPr>
            <w:tcW w:w="588" w:type="dxa"/>
            <w:tcBorders>
              <w:bottom w:val="single" w:sz="4" w:space="0" w:color="auto"/>
            </w:tcBorders>
          </w:tcPr>
          <w:p w:rsidR="004F5590" w:rsidRPr="00D01CF2" w:rsidRDefault="004F5590" w:rsidP="00337882">
            <w:pPr>
              <w:pStyle w:val="TAH"/>
            </w:pPr>
            <w:r w:rsidRPr="00D01CF2">
              <w:t>2</w:t>
            </w:r>
          </w:p>
        </w:tc>
        <w:tc>
          <w:tcPr>
            <w:tcW w:w="589" w:type="dxa"/>
            <w:tcBorders>
              <w:bottom w:val="single" w:sz="4" w:space="0" w:color="auto"/>
            </w:tcBorders>
          </w:tcPr>
          <w:p w:rsidR="004F5590" w:rsidRPr="00D01CF2" w:rsidRDefault="004F5590" w:rsidP="00337882">
            <w:pPr>
              <w:pStyle w:val="TAH"/>
            </w:pPr>
            <w:r w:rsidRPr="00D01CF2">
              <w:t>1</w:t>
            </w:r>
          </w:p>
        </w:tc>
        <w:tc>
          <w:tcPr>
            <w:tcW w:w="588" w:type="dxa"/>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Borders>
              <w:right w:val="single" w:sz="4" w:space="0" w:color="auto"/>
            </w:tcBorders>
          </w:tcPr>
          <w:p w:rsidR="004F5590" w:rsidRPr="00D01CF2" w:rsidRDefault="004F5590"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EA5A3D">
            <w:pPr>
              <w:pStyle w:val="TAC"/>
            </w:pPr>
            <w:r w:rsidRPr="00D01CF2">
              <w:t xml:space="preserve">Type = </w:t>
            </w:r>
            <w:r w:rsidR="00EA5A3D" w:rsidRPr="00D01CF2">
              <w:rPr>
                <w:lang w:val="sv-SE"/>
              </w:rPr>
              <w:t>20</w:t>
            </w:r>
            <w:r w:rsidRPr="00D01CF2">
              <w:t xml:space="preserve"> (decimal)</w:t>
            </w:r>
          </w:p>
        </w:tc>
        <w:tc>
          <w:tcPr>
            <w:tcW w:w="588" w:type="dxa"/>
            <w:tcBorders>
              <w:left w:val="single" w:sz="4" w:space="0" w:color="auto"/>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Borders>
              <w:right w:val="single" w:sz="4" w:space="0" w:color="auto"/>
            </w:tcBorders>
          </w:tcPr>
          <w:p w:rsidR="004F5590" w:rsidRPr="00D01CF2" w:rsidRDefault="004F5590"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t>Length = n</w:t>
            </w:r>
          </w:p>
        </w:tc>
        <w:tc>
          <w:tcPr>
            <w:tcW w:w="588" w:type="dxa"/>
            <w:tcBorders>
              <w:left w:val="single" w:sz="4" w:space="0" w:color="auto"/>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bottom w:val="nil"/>
            </w:tcBorders>
          </w:tcPr>
          <w:p w:rsidR="004F5590" w:rsidRPr="00D01CF2" w:rsidRDefault="004F5590" w:rsidP="00337882">
            <w:pPr>
              <w:pStyle w:val="TAC"/>
            </w:pPr>
          </w:p>
        </w:tc>
        <w:tc>
          <w:tcPr>
            <w:tcW w:w="1104" w:type="dxa"/>
            <w:tcBorders>
              <w:bottom w:val="nil"/>
              <w:right w:val="single" w:sz="4" w:space="0" w:color="auto"/>
            </w:tcBorders>
          </w:tcPr>
          <w:p w:rsidR="004F5590" w:rsidRPr="00D01CF2" w:rsidRDefault="004F5590"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rPr>
                <w:lang w:eastAsia="zh-CN"/>
              </w:rPr>
              <w:t>Interface value</w:t>
            </w:r>
          </w:p>
        </w:tc>
        <w:tc>
          <w:tcPr>
            <w:tcW w:w="588" w:type="dxa"/>
            <w:tcBorders>
              <w:left w:val="single" w:sz="4" w:space="0" w:color="auto"/>
              <w:bottom w:val="nil"/>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bottom w:val="single" w:sz="4" w:space="0" w:color="auto"/>
            </w:tcBorders>
          </w:tcPr>
          <w:p w:rsidR="004F5590" w:rsidRPr="00D01CF2" w:rsidRDefault="004F5590" w:rsidP="00337882">
            <w:pPr>
              <w:pStyle w:val="TAC"/>
            </w:pPr>
          </w:p>
        </w:tc>
        <w:tc>
          <w:tcPr>
            <w:tcW w:w="1104" w:type="dxa"/>
            <w:tcBorders>
              <w:top w:val="nil"/>
              <w:bottom w:val="single" w:sz="4" w:space="0" w:color="auto"/>
              <w:right w:val="single" w:sz="4" w:space="0" w:color="auto"/>
            </w:tcBorders>
          </w:tcPr>
          <w:p w:rsidR="004F5590" w:rsidRPr="00D01CF2" w:rsidRDefault="004F5590" w:rsidP="0033788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D01CF2" w:rsidRDefault="004F5590" w:rsidP="00337882">
            <w:pPr>
              <w:pStyle w:val="TAC"/>
            </w:pPr>
          </w:p>
        </w:tc>
      </w:tr>
    </w:tbl>
    <w:p w:rsidR="004F5590" w:rsidRPr="00D01CF2" w:rsidRDefault="004F5590" w:rsidP="00376211">
      <w:pPr>
        <w:pStyle w:val="TF"/>
        <w:rPr>
          <w:lang w:eastAsia="ja-JP"/>
        </w:rPr>
      </w:pPr>
      <w:r w:rsidRPr="00D01CF2">
        <w:t xml:space="preserve">Figure </w:t>
      </w:r>
      <w:r w:rsidRPr="00D01CF2">
        <w:rPr>
          <w:lang w:eastAsia="zh-CN"/>
        </w:rPr>
        <w:t>8</w:t>
      </w:r>
      <w:r w:rsidRPr="00D01CF2">
        <w:rPr>
          <w:lang w:eastAsia="ja-JP"/>
        </w:rPr>
        <w:t>.</w:t>
      </w:r>
      <w:r w:rsidR="009D6A08" w:rsidRPr="00D01CF2">
        <w:rPr>
          <w:lang w:val="en-US" w:eastAsia="ja-JP"/>
        </w:rPr>
        <w:t>2.</w:t>
      </w:r>
      <w:r w:rsidR="00DE3AF5"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rsidR="004F5590" w:rsidRPr="00D01CF2" w:rsidRDefault="004F5590" w:rsidP="004F5590">
      <w:r w:rsidRPr="00D01CF2">
        <w:t xml:space="preserve">The Interface value shall be </w:t>
      </w:r>
      <w:r w:rsidR="002E0734" w:rsidRPr="00D01CF2">
        <w:t>en</w:t>
      </w:r>
      <w:r w:rsidRPr="00D01CF2">
        <w:t>coded as a 4 bits binary integer as specified in in Table 8.</w:t>
      </w:r>
      <w:r w:rsidR="00DE3AF5" w:rsidRPr="00D01CF2">
        <w:t>2.2</w:t>
      </w:r>
      <w:r w:rsidRPr="00D01CF2">
        <w:t>-1.</w:t>
      </w:r>
    </w:p>
    <w:p w:rsidR="004F5590" w:rsidRPr="00D01CF2" w:rsidRDefault="004F5590" w:rsidP="00376211">
      <w:pPr>
        <w:pStyle w:val="TH"/>
      </w:pPr>
      <w:r w:rsidRPr="00D01CF2">
        <w:t>Table 8.</w:t>
      </w:r>
      <w:r w:rsidR="009D6A08" w:rsidRPr="00D01CF2">
        <w:rPr>
          <w:lang w:val="de-DE"/>
        </w:rPr>
        <w:t>2.</w:t>
      </w:r>
      <w:r w:rsidR="00DE3AF5" w:rsidRPr="00D01CF2">
        <w:rPr>
          <w:lang w:val="de-DE"/>
        </w:rPr>
        <w:t>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F5590" w:rsidRPr="00D01CF2" w:rsidTr="00337882">
        <w:trPr>
          <w:jc w:val="center"/>
        </w:trPr>
        <w:tc>
          <w:tcPr>
            <w:tcW w:w="3128" w:type="dxa"/>
          </w:tcPr>
          <w:p w:rsidR="004F5590" w:rsidRPr="00D01CF2" w:rsidRDefault="004F5590" w:rsidP="00337882">
            <w:pPr>
              <w:pStyle w:val="TAH"/>
              <w:ind w:left="567"/>
              <w:jc w:val="left"/>
            </w:pPr>
            <w:r w:rsidRPr="00D01CF2">
              <w:t>Interface value</w:t>
            </w:r>
          </w:p>
        </w:tc>
        <w:tc>
          <w:tcPr>
            <w:tcW w:w="3129" w:type="dxa"/>
          </w:tcPr>
          <w:p w:rsidR="004F5590" w:rsidRPr="00D01CF2" w:rsidRDefault="004F5590" w:rsidP="00337882">
            <w:pPr>
              <w:pStyle w:val="TAH"/>
              <w:ind w:left="567"/>
              <w:jc w:val="left"/>
            </w:pPr>
            <w:r w:rsidRPr="00D01CF2">
              <w:t>Values (Decimal)</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Access</w:t>
            </w:r>
          </w:p>
        </w:tc>
        <w:tc>
          <w:tcPr>
            <w:tcW w:w="3129" w:type="dxa"/>
          </w:tcPr>
          <w:p w:rsidR="004F5590" w:rsidRPr="00D01CF2" w:rsidRDefault="004F5590" w:rsidP="00337882">
            <w:pPr>
              <w:pStyle w:val="TAC"/>
            </w:pPr>
            <w:r w:rsidRPr="00D01CF2">
              <w:t>0</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Core</w:t>
            </w:r>
          </w:p>
        </w:tc>
        <w:tc>
          <w:tcPr>
            <w:tcW w:w="3129" w:type="dxa"/>
          </w:tcPr>
          <w:p w:rsidR="004F5590" w:rsidRPr="00D01CF2" w:rsidRDefault="004F5590" w:rsidP="00337882">
            <w:pPr>
              <w:pStyle w:val="TAC"/>
            </w:pPr>
            <w:r w:rsidRPr="00D01CF2">
              <w:t>1</w:t>
            </w:r>
          </w:p>
        </w:tc>
      </w:tr>
      <w:tr w:rsidR="004F5590" w:rsidRPr="00D01CF2" w:rsidTr="00337882">
        <w:trPr>
          <w:jc w:val="center"/>
        </w:trPr>
        <w:tc>
          <w:tcPr>
            <w:tcW w:w="3128" w:type="dxa"/>
          </w:tcPr>
          <w:p w:rsidR="004F5590" w:rsidRPr="00D01CF2" w:rsidRDefault="00144F2B" w:rsidP="00337882">
            <w:pPr>
              <w:pStyle w:val="TAC"/>
              <w:jc w:val="left"/>
              <w:rPr>
                <w:lang w:eastAsia="zh-CN"/>
              </w:rPr>
            </w:pPr>
            <w:r w:rsidRPr="00D01CF2">
              <w:rPr>
                <w:lang w:eastAsia="zh-CN"/>
              </w:rPr>
              <w:t>SGi-LAN/N6-LAN</w:t>
            </w:r>
          </w:p>
        </w:tc>
        <w:tc>
          <w:tcPr>
            <w:tcW w:w="3129" w:type="dxa"/>
          </w:tcPr>
          <w:p w:rsidR="004F5590" w:rsidRPr="00D01CF2" w:rsidRDefault="004F5590" w:rsidP="00337882">
            <w:pPr>
              <w:pStyle w:val="TAC"/>
            </w:pPr>
            <w:r w:rsidRPr="00D01CF2">
              <w:rPr>
                <w:lang w:eastAsia="zh-CN"/>
              </w:rPr>
              <w:t>2</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CP-function</w:t>
            </w:r>
          </w:p>
        </w:tc>
        <w:tc>
          <w:tcPr>
            <w:tcW w:w="3129" w:type="dxa"/>
          </w:tcPr>
          <w:p w:rsidR="004F5590" w:rsidRPr="00D01CF2" w:rsidRDefault="004F5590" w:rsidP="00337882">
            <w:pPr>
              <w:pStyle w:val="TAC"/>
              <w:rPr>
                <w:lang w:eastAsia="zh-CN"/>
              </w:rPr>
            </w:pPr>
            <w:r w:rsidRPr="00D01CF2">
              <w:rPr>
                <w:lang w:eastAsia="zh-CN"/>
              </w:rPr>
              <w:t>3</w:t>
            </w:r>
          </w:p>
        </w:tc>
      </w:tr>
      <w:tr w:rsidR="00DF5DDD" w:rsidRPr="00D01CF2" w:rsidTr="00337882">
        <w:trPr>
          <w:jc w:val="center"/>
        </w:trPr>
        <w:tc>
          <w:tcPr>
            <w:tcW w:w="3128" w:type="dxa"/>
          </w:tcPr>
          <w:p w:rsidR="00DF5DDD" w:rsidRPr="00D01CF2" w:rsidRDefault="00DF5DDD" w:rsidP="00DF5DDD">
            <w:pPr>
              <w:pStyle w:val="TAC"/>
              <w:jc w:val="left"/>
              <w:rPr>
                <w:lang w:eastAsia="zh-CN"/>
              </w:rPr>
            </w:pPr>
            <w:r>
              <w:rPr>
                <w:lang w:eastAsia="zh-CN"/>
              </w:rPr>
              <w:t>5G VN Internal</w:t>
            </w:r>
          </w:p>
        </w:tc>
        <w:tc>
          <w:tcPr>
            <w:tcW w:w="3129" w:type="dxa"/>
          </w:tcPr>
          <w:p w:rsidR="00DF5DDD" w:rsidRPr="00D01CF2" w:rsidRDefault="00DF5DDD" w:rsidP="00DF5DDD">
            <w:pPr>
              <w:pStyle w:val="TAC"/>
              <w:rPr>
                <w:lang w:eastAsia="zh-CN"/>
              </w:rPr>
            </w:pPr>
            <w:r>
              <w:rPr>
                <w:lang w:eastAsia="zh-CN"/>
              </w:rPr>
              <w:t>4</w:t>
            </w:r>
          </w:p>
        </w:tc>
      </w:tr>
      <w:tr w:rsidR="00DF5DDD" w:rsidRPr="00D01CF2" w:rsidTr="00337882">
        <w:trPr>
          <w:trHeight w:val="329"/>
          <w:jc w:val="center"/>
        </w:trPr>
        <w:tc>
          <w:tcPr>
            <w:tcW w:w="3128" w:type="dxa"/>
          </w:tcPr>
          <w:p w:rsidR="00DF5DDD" w:rsidRPr="00D01CF2" w:rsidRDefault="00DF5DDD" w:rsidP="00DF5DDD">
            <w:pPr>
              <w:pStyle w:val="TAC"/>
              <w:jc w:val="left"/>
              <w:rPr>
                <w:lang w:eastAsia="zh-CN"/>
              </w:rPr>
            </w:pPr>
            <w:r w:rsidRPr="00D01CF2">
              <w:rPr>
                <w:lang w:eastAsia="zh-CN"/>
              </w:rPr>
              <w:t>Spare</w:t>
            </w:r>
          </w:p>
        </w:tc>
        <w:tc>
          <w:tcPr>
            <w:tcW w:w="3129" w:type="dxa"/>
          </w:tcPr>
          <w:p w:rsidR="00DF5DDD" w:rsidRPr="00D01CF2" w:rsidRDefault="00DF5DDD" w:rsidP="00DF5DDD">
            <w:pPr>
              <w:pStyle w:val="TAC"/>
              <w:rPr>
                <w:lang w:eastAsia="zh-CN"/>
              </w:rPr>
            </w:pPr>
            <w:r>
              <w:rPr>
                <w:lang w:eastAsia="zh-CN"/>
              </w:rPr>
              <w:t>5</w:t>
            </w:r>
            <w:r w:rsidRPr="00D01CF2">
              <w:rPr>
                <w:lang w:eastAsia="zh-CN"/>
              </w:rPr>
              <w:t xml:space="preserve"> to 15</w:t>
            </w:r>
          </w:p>
        </w:tc>
      </w:tr>
      <w:tr w:rsidR="00F20200" w:rsidRPr="00D01CF2" w:rsidDel="00AD3289" w:rsidTr="003F08BE">
        <w:trPr>
          <w:trHeight w:val="329"/>
          <w:jc w:val="center"/>
        </w:trPr>
        <w:tc>
          <w:tcPr>
            <w:tcW w:w="6257" w:type="dxa"/>
            <w:gridSpan w:val="2"/>
          </w:tcPr>
          <w:p w:rsidR="00F0568C" w:rsidRPr="00D01CF2" w:rsidRDefault="00F0568C" w:rsidP="00F0568C">
            <w:pPr>
              <w:pStyle w:val="TAN"/>
            </w:pPr>
            <w:r w:rsidRPr="00D01CF2">
              <w:t>NOTE 1:</w:t>
            </w:r>
            <w:r w:rsidRPr="00D01CF2">
              <w:tab/>
              <w:t>The "Access" and "Core" values denote an uplink and downlink traffic direction respectively.</w:t>
            </w:r>
          </w:p>
          <w:p w:rsidR="00F20200" w:rsidRPr="00D01CF2" w:rsidDel="00AD3289" w:rsidRDefault="00F0568C" w:rsidP="00F0568C">
            <w:pPr>
              <w:pStyle w:val="TAN"/>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D01CF2" w:rsidRDefault="00505EB5" w:rsidP="00505EB5"/>
    <w:p w:rsidR="00052676" w:rsidRPr="00D01CF2" w:rsidRDefault="00052676" w:rsidP="001D537F">
      <w:pPr>
        <w:pStyle w:val="Heading3"/>
      </w:pPr>
      <w:bookmarkStart w:id="367" w:name="_Toc19717348"/>
      <w:r w:rsidRPr="00D01CF2">
        <w:t>8.</w:t>
      </w:r>
      <w:r w:rsidRPr="00D01CF2">
        <w:rPr>
          <w:lang w:val="en-GB"/>
        </w:rPr>
        <w:t>2.</w:t>
      </w:r>
      <w:r w:rsidR="00DE3AF5" w:rsidRPr="00D01CF2">
        <w:rPr>
          <w:lang w:val="en-GB"/>
        </w:rPr>
        <w:t>3</w:t>
      </w:r>
      <w:r w:rsidRPr="00D01CF2">
        <w:tab/>
        <w:t>F-TEID</w:t>
      </w:r>
      <w:bookmarkEnd w:id="367"/>
    </w:p>
    <w:p w:rsidR="000A2908" w:rsidRPr="00D01CF2" w:rsidRDefault="000A2908" w:rsidP="000A2908">
      <w:pPr>
        <w:rPr>
          <w:lang w:eastAsia="zh-CN"/>
        </w:rPr>
      </w:pPr>
      <w:r w:rsidRPr="00D01CF2">
        <w:t xml:space="preserve">The </w:t>
      </w:r>
      <w:r w:rsidRPr="00D01CF2">
        <w:rPr>
          <w:lang w:val="en-US" w:eastAsia="zh-CN"/>
        </w:rPr>
        <w:t>F-TEID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8.2.3-1</w:t>
      </w:r>
      <w:r w:rsidRPr="00D01CF2">
        <w:rPr>
          <w:lang w:eastAsia="ja-JP"/>
        </w:rPr>
        <w:t xml:space="preserve">. </w:t>
      </w:r>
      <w:r w:rsidRPr="00D01CF2">
        <w:rPr>
          <w:rFonts w:hint="eastAsia"/>
          <w:lang w:eastAsia="zh-CN"/>
        </w:rPr>
        <w:t>It indicates</w:t>
      </w:r>
      <w:r w:rsidRPr="00D01CF2">
        <w:rPr>
          <w:lang w:eastAsia="zh-CN"/>
        </w:rPr>
        <w:t xml:space="preserve"> an F-TEID.</w:t>
      </w:r>
    </w:p>
    <w:p w:rsidR="000A2908" w:rsidRPr="00D01CF2"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A2908" w:rsidRPr="00D01CF2" w:rsidTr="00C10F17">
        <w:trPr>
          <w:jc w:val="center"/>
        </w:trPr>
        <w:tc>
          <w:tcPr>
            <w:tcW w:w="151" w:type="dxa"/>
            <w:tcBorders>
              <w:top w:val="single" w:sz="6" w:space="0" w:color="auto"/>
              <w:left w:val="single" w:sz="6" w:space="0" w:color="auto"/>
              <w:bottom w:val="nil"/>
            </w:tcBorders>
          </w:tcPr>
          <w:p w:rsidR="000A2908" w:rsidRPr="00D01CF2" w:rsidRDefault="000A2908" w:rsidP="00C10F17">
            <w:pPr>
              <w:pStyle w:val="TAC"/>
            </w:pPr>
          </w:p>
        </w:tc>
        <w:tc>
          <w:tcPr>
            <w:tcW w:w="1104" w:type="dxa"/>
          </w:tcPr>
          <w:p w:rsidR="000A2908" w:rsidRPr="00D01CF2" w:rsidRDefault="000A2908" w:rsidP="00C10F17">
            <w:pPr>
              <w:pStyle w:val="TAH"/>
            </w:pPr>
          </w:p>
        </w:tc>
        <w:tc>
          <w:tcPr>
            <w:tcW w:w="4710" w:type="dxa"/>
            <w:gridSpan w:val="8"/>
          </w:tcPr>
          <w:p w:rsidR="000A2908" w:rsidRPr="00D01CF2" w:rsidRDefault="000A2908" w:rsidP="00C10F17">
            <w:pPr>
              <w:pStyle w:val="TAH"/>
            </w:pPr>
            <w:r w:rsidRPr="00D01CF2">
              <w:t>Bits</w:t>
            </w:r>
          </w:p>
        </w:tc>
        <w:tc>
          <w:tcPr>
            <w:tcW w:w="588" w:type="dxa"/>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Pr>
          <w:p w:rsidR="000A2908" w:rsidRPr="00D01CF2" w:rsidRDefault="000A2908" w:rsidP="00C10F17">
            <w:pPr>
              <w:pStyle w:val="TAH"/>
            </w:pPr>
            <w:r w:rsidRPr="00D01CF2">
              <w:t>Octets</w:t>
            </w:r>
          </w:p>
        </w:tc>
        <w:tc>
          <w:tcPr>
            <w:tcW w:w="588" w:type="dxa"/>
            <w:tcBorders>
              <w:bottom w:val="single" w:sz="4" w:space="0" w:color="auto"/>
            </w:tcBorders>
          </w:tcPr>
          <w:p w:rsidR="000A2908" w:rsidRPr="00D01CF2" w:rsidRDefault="000A2908" w:rsidP="00C10F17">
            <w:pPr>
              <w:pStyle w:val="TAH"/>
            </w:pPr>
            <w:r w:rsidRPr="00D01CF2">
              <w:t>8</w:t>
            </w:r>
          </w:p>
        </w:tc>
        <w:tc>
          <w:tcPr>
            <w:tcW w:w="589" w:type="dxa"/>
            <w:tcBorders>
              <w:bottom w:val="single" w:sz="4" w:space="0" w:color="auto"/>
            </w:tcBorders>
          </w:tcPr>
          <w:p w:rsidR="000A2908" w:rsidRPr="00D01CF2" w:rsidRDefault="000A2908" w:rsidP="00C10F17">
            <w:pPr>
              <w:pStyle w:val="TAH"/>
            </w:pPr>
            <w:r w:rsidRPr="00D01CF2">
              <w:t>7</w:t>
            </w:r>
          </w:p>
        </w:tc>
        <w:tc>
          <w:tcPr>
            <w:tcW w:w="589" w:type="dxa"/>
            <w:tcBorders>
              <w:bottom w:val="single" w:sz="4" w:space="0" w:color="auto"/>
            </w:tcBorders>
          </w:tcPr>
          <w:p w:rsidR="000A2908" w:rsidRPr="00D01CF2" w:rsidRDefault="000A2908" w:rsidP="00C10F17">
            <w:pPr>
              <w:pStyle w:val="TAH"/>
            </w:pPr>
            <w:r w:rsidRPr="00D01CF2">
              <w:t>6</w:t>
            </w:r>
          </w:p>
        </w:tc>
        <w:tc>
          <w:tcPr>
            <w:tcW w:w="589" w:type="dxa"/>
            <w:tcBorders>
              <w:bottom w:val="single" w:sz="4" w:space="0" w:color="auto"/>
            </w:tcBorders>
          </w:tcPr>
          <w:p w:rsidR="000A2908" w:rsidRPr="00D01CF2" w:rsidRDefault="000A2908" w:rsidP="00C10F17">
            <w:pPr>
              <w:pStyle w:val="TAH"/>
            </w:pPr>
            <w:r w:rsidRPr="00D01CF2">
              <w:t>5</w:t>
            </w:r>
          </w:p>
        </w:tc>
        <w:tc>
          <w:tcPr>
            <w:tcW w:w="589" w:type="dxa"/>
            <w:tcBorders>
              <w:bottom w:val="single" w:sz="4" w:space="0" w:color="auto"/>
            </w:tcBorders>
          </w:tcPr>
          <w:p w:rsidR="000A2908" w:rsidRPr="00D01CF2" w:rsidRDefault="000A2908" w:rsidP="00C10F17">
            <w:pPr>
              <w:pStyle w:val="TAH"/>
            </w:pPr>
            <w:r w:rsidRPr="00D01CF2">
              <w:t>4</w:t>
            </w:r>
          </w:p>
        </w:tc>
        <w:tc>
          <w:tcPr>
            <w:tcW w:w="589" w:type="dxa"/>
            <w:tcBorders>
              <w:bottom w:val="single" w:sz="4" w:space="0" w:color="auto"/>
            </w:tcBorders>
          </w:tcPr>
          <w:p w:rsidR="000A2908" w:rsidRPr="00D01CF2" w:rsidRDefault="000A2908" w:rsidP="00C10F17">
            <w:pPr>
              <w:pStyle w:val="TAH"/>
            </w:pPr>
            <w:r w:rsidRPr="00D01CF2">
              <w:t>3</w:t>
            </w:r>
          </w:p>
        </w:tc>
        <w:tc>
          <w:tcPr>
            <w:tcW w:w="588" w:type="dxa"/>
            <w:tcBorders>
              <w:bottom w:val="single" w:sz="4" w:space="0" w:color="auto"/>
            </w:tcBorders>
          </w:tcPr>
          <w:p w:rsidR="000A2908" w:rsidRPr="00D01CF2" w:rsidRDefault="000A2908" w:rsidP="00C10F17">
            <w:pPr>
              <w:pStyle w:val="TAH"/>
            </w:pPr>
            <w:r w:rsidRPr="00D01CF2">
              <w:t>2</w:t>
            </w:r>
          </w:p>
        </w:tc>
        <w:tc>
          <w:tcPr>
            <w:tcW w:w="589" w:type="dxa"/>
            <w:tcBorders>
              <w:bottom w:val="single" w:sz="4" w:space="0" w:color="auto"/>
            </w:tcBorders>
          </w:tcPr>
          <w:p w:rsidR="000A2908" w:rsidRPr="00D01CF2" w:rsidRDefault="000A2908" w:rsidP="00C10F17">
            <w:pPr>
              <w:pStyle w:val="TAH"/>
            </w:pPr>
            <w:r w:rsidRPr="00D01CF2">
              <w:t>1</w:t>
            </w:r>
          </w:p>
        </w:tc>
        <w:tc>
          <w:tcPr>
            <w:tcW w:w="588" w:type="dxa"/>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Borders>
              <w:right w:val="single" w:sz="4" w:space="0" w:color="auto"/>
            </w:tcBorders>
          </w:tcPr>
          <w:p w:rsidR="000A2908" w:rsidRPr="00D01CF2" w:rsidRDefault="000A2908" w:rsidP="00C10F1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pPr>
            <w:r w:rsidRPr="00D01CF2">
              <w:t xml:space="preserve">Type = </w:t>
            </w:r>
            <w:r w:rsidRPr="00D01CF2">
              <w:rPr>
                <w:lang w:val="sv-SE"/>
              </w:rPr>
              <w:t>21</w:t>
            </w:r>
            <w:r w:rsidRPr="00D01CF2">
              <w:t xml:space="preserve"> (decimal)</w:t>
            </w:r>
          </w:p>
        </w:tc>
        <w:tc>
          <w:tcPr>
            <w:tcW w:w="588" w:type="dxa"/>
            <w:tcBorders>
              <w:left w:val="single" w:sz="4" w:space="0" w:color="auto"/>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Borders>
              <w:right w:val="single" w:sz="4" w:space="0" w:color="auto"/>
            </w:tcBorders>
          </w:tcPr>
          <w:p w:rsidR="000A2908" w:rsidRPr="00D01CF2" w:rsidRDefault="000A2908" w:rsidP="00C10F1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t>Length = n</w:t>
            </w:r>
          </w:p>
        </w:tc>
        <w:tc>
          <w:tcPr>
            <w:tcW w:w="588" w:type="dxa"/>
            <w:tcBorders>
              <w:left w:val="single" w:sz="4" w:space="0" w:color="auto"/>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V4</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TEID</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IPv4 address</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IPv6 address</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CHOOSE ID</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single" w:sz="4" w:space="0" w:color="auto"/>
            </w:tcBorders>
          </w:tcPr>
          <w:p w:rsidR="000A2908" w:rsidRPr="00D01CF2" w:rsidRDefault="000A2908" w:rsidP="00C10F17">
            <w:pPr>
              <w:pStyle w:val="TAC"/>
            </w:pPr>
          </w:p>
        </w:tc>
        <w:tc>
          <w:tcPr>
            <w:tcW w:w="1104" w:type="dxa"/>
            <w:tcBorders>
              <w:top w:val="nil"/>
              <w:bottom w:val="single" w:sz="4" w:space="0" w:color="auto"/>
              <w:right w:val="single" w:sz="4" w:space="0" w:color="auto"/>
            </w:tcBorders>
          </w:tcPr>
          <w:p w:rsidR="000A2908" w:rsidRPr="00D01CF2" w:rsidRDefault="000A2908" w:rsidP="00C10F17">
            <w:pPr>
              <w:pStyle w:val="TAC"/>
            </w:pPr>
            <w:r w:rsidRPr="00D01CF2">
              <w:rPr>
                <w:lang w:eastAsia="zh-CN"/>
              </w:rPr>
              <w:t>k</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D01CF2" w:rsidRDefault="000A2908" w:rsidP="00C10F17">
            <w:pPr>
              <w:pStyle w:val="TAC"/>
            </w:pPr>
          </w:p>
        </w:tc>
      </w:tr>
    </w:tbl>
    <w:p w:rsidR="000A2908" w:rsidRPr="00D01CF2" w:rsidRDefault="000A2908" w:rsidP="000A290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w:t>
      </w:r>
      <w:r w:rsidRPr="00D01CF2">
        <w:rPr>
          <w:lang w:eastAsia="zh-CN"/>
        </w:rPr>
        <w:t>-</w:t>
      </w:r>
      <w:r w:rsidRPr="00D01CF2">
        <w:rPr>
          <w:lang w:eastAsia="ja-JP"/>
        </w:rPr>
        <w:t>1</w:t>
      </w:r>
      <w:r w:rsidRPr="00D01CF2">
        <w:t xml:space="preserve">: </w:t>
      </w:r>
      <w:r w:rsidRPr="00D01CF2">
        <w:rPr>
          <w:lang w:eastAsia="ja-JP"/>
        </w:rPr>
        <w:t>F-TEID</w:t>
      </w:r>
    </w:p>
    <w:p w:rsidR="000A2908" w:rsidRPr="00D01CF2" w:rsidRDefault="000A2908" w:rsidP="000A2908">
      <w:r w:rsidRPr="00D01CF2">
        <w:lastRenderedPageBreak/>
        <w:t>The following flags are coded within Octet 5:</w:t>
      </w:r>
    </w:p>
    <w:p w:rsidR="000A2908" w:rsidRPr="00D01CF2" w:rsidRDefault="000A2908" w:rsidP="000A2908">
      <w:pPr>
        <w:pStyle w:val="B1"/>
      </w:pPr>
      <w:r w:rsidRPr="00D01CF2">
        <w:t>-</w:t>
      </w:r>
      <w:r w:rsidRPr="00D01CF2">
        <w:tab/>
        <w:t>Bit 1 – V4: If this bit is set to "1" and the CH bit is not set, then the IPv4 address field shall be present, otherwise the IPv4 address field shall not be present.</w:t>
      </w:r>
    </w:p>
    <w:p w:rsidR="000A2908" w:rsidRPr="00D01CF2" w:rsidRDefault="000A2908" w:rsidP="000A2908">
      <w:pPr>
        <w:pStyle w:val="B1"/>
      </w:pPr>
      <w:r w:rsidRPr="00D01CF2">
        <w:t>-</w:t>
      </w:r>
      <w:r w:rsidRPr="00D01CF2">
        <w:tab/>
        <w:t>Bit 2 – V6: If this bit is set to "1" and the CH bit is not set, then the IPv6 address field shall be present, otherwise the IPv6 address field shall not be present.</w:t>
      </w:r>
    </w:p>
    <w:p w:rsidR="000A2908" w:rsidRPr="00D01CF2" w:rsidRDefault="000A2908" w:rsidP="000A2908">
      <w:pPr>
        <w:pStyle w:val="B1"/>
      </w:pPr>
      <w:r w:rsidRPr="00D01CF2">
        <w:t>-</w:t>
      </w:r>
      <w:r w:rsidRPr="00D01CF2">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D01CF2" w:rsidRDefault="000A2908" w:rsidP="000A2908">
      <w:pPr>
        <w:pStyle w:val="B1"/>
      </w:pPr>
      <w:r w:rsidRPr="00D01CF2">
        <w:t>-</w:t>
      </w:r>
      <w:r w:rsidRPr="00D01CF2">
        <w:tab/>
        <w:t xml:space="preserve">Bit 4 – CHID (CHOOSE ID): If this bit is set to "1", then the UP function shall assign the same F-TEID to the PDRs requested to be created in a </w:t>
      </w:r>
      <w:r w:rsidR="007F4E06" w:rsidRPr="00D01CF2">
        <w:t xml:space="preserve">PFCP </w:t>
      </w:r>
      <w:r w:rsidRPr="00D01CF2">
        <w:t xml:space="preserve">Session Establishment Request or </w:t>
      </w:r>
      <w:r w:rsidR="007F4E06" w:rsidRPr="00D01CF2">
        <w:t xml:space="preserve">PFCP </w:t>
      </w:r>
      <w:r w:rsidRPr="00D01CF2">
        <w:t>Session Modification Request with the same CHOOSE ID value. This bit may only be set to "1" if the CH bit it set to "1". This bit shall only be set by the CP function.</w:t>
      </w:r>
    </w:p>
    <w:p w:rsidR="000A2908" w:rsidRPr="00D01CF2" w:rsidRDefault="000A2908" w:rsidP="000A2908">
      <w:pPr>
        <w:pStyle w:val="B1"/>
      </w:pPr>
      <w:r w:rsidRPr="00D01CF2">
        <w:rPr>
          <w:noProof/>
        </w:rPr>
        <w:t>-</w:t>
      </w:r>
      <w:r w:rsidRPr="00D01CF2">
        <w:rPr>
          <w:noProof/>
        </w:rPr>
        <w:tab/>
        <w:t>Bit 5 to 8: Spare, for future use and set to 0.</w:t>
      </w:r>
    </w:p>
    <w:p w:rsidR="00783076" w:rsidRPr="00D01CF2" w:rsidRDefault="00783076" w:rsidP="00783076">
      <w:r w:rsidRPr="00D01CF2">
        <w:t>At least one of the V4 and V6 flags shall be set to "1", and both may be set to "1" for both scenarios:</w:t>
      </w:r>
    </w:p>
    <w:p w:rsidR="00783076" w:rsidRPr="0087193B" w:rsidRDefault="00783076" w:rsidP="005E16C7">
      <w:pPr>
        <w:pStyle w:val="B1"/>
        <w:rPr>
          <w:lang w:val="sv-SE"/>
        </w:rPr>
      </w:pPr>
      <w:r w:rsidRPr="00D01CF2">
        <w:t>-</w:t>
      </w:r>
      <w:r w:rsidRPr="00D01CF2">
        <w:tab/>
        <w:t>when the CP function is allocating F-TEID, i.e. both IPv4 address field and IPv6 address field may be present;</w:t>
      </w:r>
      <w:r w:rsidR="00572BD5">
        <w:rPr>
          <w:lang w:val="sv-SE"/>
        </w:rPr>
        <w:t xml:space="preserve"> or</w:t>
      </w:r>
    </w:p>
    <w:p w:rsidR="00783076" w:rsidRPr="00D01CF2" w:rsidRDefault="00783076" w:rsidP="005E16C7">
      <w:pPr>
        <w:pStyle w:val="B1"/>
      </w:pPr>
      <w:r w:rsidRPr="00D01CF2">
        <w:t>-</w:t>
      </w:r>
      <w:r w:rsidRPr="00D01CF2">
        <w:tab/>
        <w:t>when the UP function is requested to allocate the F-TEID, i.e. when CHOOSE bit is set to "1", and the IPv4 address and IPv6 address fields are not present.</w:t>
      </w:r>
    </w:p>
    <w:p w:rsidR="00783076" w:rsidRPr="00D01CF2" w:rsidRDefault="00783076" w:rsidP="00783076">
      <w:r w:rsidRPr="00D01CF2">
        <w:t>Octet 6 to 9 (TEID) shall be present and shall contain a GTP-U TEID, if the CH bit in octet 5 is not set. When the TEID is present, if both IPv4 and IPv6 addresses are present in the F-TEID IE, then the TEID value shall be shared by both addresses.</w:t>
      </w:r>
    </w:p>
    <w:p w:rsidR="000A2908" w:rsidRPr="00D01CF2" w:rsidRDefault="000A2908" w:rsidP="000A2908">
      <w:r w:rsidRPr="00D01CF2">
        <w:t>Octets "m to (m+3)" and/or "p to (p+15)" (IPv4 address / IPv6 address fields), if present, it shall contain the respective IP address values.</w:t>
      </w:r>
    </w:p>
    <w:p w:rsidR="000A2908" w:rsidRPr="00D01CF2" w:rsidRDefault="000A2908" w:rsidP="000A2908">
      <w:r w:rsidRPr="00D01CF2">
        <w:t>Octet q shall be present and shall contain a binary integer value if the CHID bit in octet 5 is set to "1".</w:t>
      </w:r>
    </w:p>
    <w:p w:rsidR="00044542" w:rsidRPr="00D01CF2" w:rsidRDefault="00052676" w:rsidP="00044542">
      <w:pPr>
        <w:pStyle w:val="Heading3"/>
      </w:pPr>
      <w:bookmarkStart w:id="368" w:name="_Toc19717349"/>
      <w:r w:rsidRPr="00D01CF2">
        <w:t>8.</w:t>
      </w:r>
      <w:r w:rsidRPr="00D01CF2">
        <w:rPr>
          <w:lang w:val="en-US"/>
        </w:rPr>
        <w:t>2.</w:t>
      </w:r>
      <w:r w:rsidR="00DE3AF5" w:rsidRPr="00D01CF2">
        <w:rPr>
          <w:lang w:val="en-US"/>
        </w:rPr>
        <w:t>4</w:t>
      </w:r>
      <w:r w:rsidRPr="00D01CF2">
        <w:tab/>
      </w:r>
      <w:r w:rsidR="00044542" w:rsidRPr="00D01CF2">
        <w:t>Network Instance</w:t>
      </w:r>
      <w:bookmarkEnd w:id="368"/>
    </w:p>
    <w:p w:rsidR="00044542" w:rsidRPr="00D01CF2" w:rsidRDefault="00044542" w:rsidP="00044542">
      <w:pPr>
        <w:rPr>
          <w:lang w:eastAsia="zh-CN"/>
        </w:rPr>
      </w:pPr>
      <w:r w:rsidRPr="00D01CF2">
        <w:t xml:space="preserve">The </w:t>
      </w:r>
      <w:r w:rsidRPr="00D01CF2">
        <w:rPr>
          <w:lang w:val="en-US" w:eastAsia="zh-CN"/>
        </w:rPr>
        <w:t>Network Instance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w:t>
      </w:r>
      <w:r w:rsidRPr="00D01CF2">
        <w:rPr>
          <w:lang w:eastAsia="ja-JP"/>
        </w:rPr>
        <w:t xml:space="preserve">. </w:t>
      </w:r>
      <w:r w:rsidRPr="00D01CF2">
        <w:rPr>
          <w:rFonts w:hint="eastAsia"/>
          <w:lang w:eastAsia="zh-CN"/>
        </w:rPr>
        <w:t>It indicates</w:t>
      </w:r>
      <w:r w:rsidRPr="00D01CF2">
        <w:rPr>
          <w:lang w:eastAsia="zh-CN"/>
        </w:rPr>
        <w:t xml:space="preserve"> a Network instance.</w:t>
      </w:r>
    </w:p>
    <w:p w:rsidR="00A077FC" w:rsidRPr="00D01CF2" w:rsidRDefault="00A077FC" w:rsidP="00A07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077FC" w:rsidRPr="00D01CF2" w:rsidTr="00DA21E8">
        <w:trPr>
          <w:jc w:val="center"/>
        </w:trPr>
        <w:tc>
          <w:tcPr>
            <w:tcW w:w="151" w:type="dxa"/>
            <w:tcBorders>
              <w:top w:val="single" w:sz="4" w:space="0" w:color="auto"/>
              <w:left w:val="single" w:sz="4" w:space="0" w:color="auto"/>
              <w:bottom w:val="nil"/>
            </w:tcBorders>
          </w:tcPr>
          <w:p w:rsidR="00A077FC" w:rsidRPr="00D01CF2" w:rsidRDefault="00A077FC" w:rsidP="00E7162B">
            <w:pPr>
              <w:pStyle w:val="TAC"/>
            </w:pPr>
          </w:p>
        </w:tc>
        <w:tc>
          <w:tcPr>
            <w:tcW w:w="1104" w:type="dxa"/>
            <w:tcBorders>
              <w:top w:val="single" w:sz="4" w:space="0" w:color="auto"/>
            </w:tcBorders>
          </w:tcPr>
          <w:p w:rsidR="00A077FC" w:rsidRPr="00D01CF2" w:rsidRDefault="00A077FC" w:rsidP="00E7162B">
            <w:pPr>
              <w:pStyle w:val="TAH"/>
            </w:pPr>
          </w:p>
        </w:tc>
        <w:tc>
          <w:tcPr>
            <w:tcW w:w="4708" w:type="dxa"/>
            <w:gridSpan w:val="8"/>
            <w:tcBorders>
              <w:top w:val="single" w:sz="4" w:space="0" w:color="auto"/>
            </w:tcBorders>
          </w:tcPr>
          <w:p w:rsidR="00A077FC" w:rsidRPr="00D01CF2" w:rsidRDefault="00A077FC" w:rsidP="00E7162B">
            <w:pPr>
              <w:pStyle w:val="TAH"/>
            </w:pPr>
            <w:r w:rsidRPr="00D01CF2">
              <w:t>Bits</w:t>
            </w:r>
          </w:p>
        </w:tc>
        <w:tc>
          <w:tcPr>
            <w:tcW w:w="588" w:type="dxa"/>
            <w:tcBorders>
              <w:top w:val="single" w:sz="4" w:space="0" w:color="auto"/>
              <w:righ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4"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8"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9" w:type="dxa"/>
            <w:tcBorders>
              <w:bottom w:val="single" w:sz="4" w:space="0" w:color="auto"/>
            </w:tcBorders>
          </w:tcPr>
          <w:p w:rsidR="00A077FC" w:rsidRPr="00D01CF2" w:rsidRDefault="00A077FC" w:rsidP="00E7162B">
            <w:pPr>
              <w:pStyle w:val="TAH"/>
            </w:pPr>
            <w:r w:rsidRPr="00D01CF2">
              <w:t>6</w:t>
            </w:r>
          </w:p>
        </w:tc>
        <w:tc>
          <w:tcPr>
            <w:tcW w:w="589" w:type="dxa"/>
            <w:tcBorders>
              <w:bottom w:val="single" w:sz="4" w:space="0" w:color="auto"/>
            </w:tcBorders>
          </w:tcPr>
          <w:p w:rsidR="00A077FC" w:rsidRPr="00D01CF2" w:rsidRDefault="00A077FC" w:rsidP="00E7162B">
            <w:pPr>
              <w:pStyle w:val="TAH"/>
            </w:pPr>
            <w:r w:rsidRPr="00D01CF2">
              <w:t>5</w:t>
            </w:r>
          </w:p>
        </w:tc>
        <w:tc>
          <w:tcPr>
            <w:tcW w:w="589"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89" w:type="dxa"/>
            <w:tcBorders>
              <w:bottom w:val="single" w:sz="4" w:space="0" w:color="auto"/>
            </w:tcBorders>
          </w:tcPr>
          <w:p w:rsidR="00A077FC" w:rsidRPr="00D01CF2" w:rsidRDefault="00A077FC" w:rsidP="00E7162B">
            <w:pPr>
              <w:pStyle w:val="TAH"/>
            </w:pPr>
            <w:r w:rsidRPr="00D01CF2">
              <w:t>1</w:t>
            </w:r>
          </w:p>
        </w:tc>
        <w:tc>
          <w:tcPr>
            <w:tcW w:w="588" w:type="dxa"/>
            <w:tcBorders>
              <w:righ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4"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Type = 22 (decimal)</w:t>
            </w:r>
          </w:p>
        </w:tc>
        <w:tc>
          <w:tcPr>
            <w:tcW w:w="588" w:type="dxa"/>
            <w:tcBorders>
              <w:left w:val="single" w:sz="4" w:space="0" w:color="auto"/>
              <w:righ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4"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Length = n</w:t>
            </w:r>
          </w:p>
        </w:tc>
        <w:tc>
          <w:tcPr>
            <w:tcW w:w="588" w:type="dxa"/>
            <w:tcBorders>
              <w:left w:val="single" w:sz="4" w:space="0" w:color="auto"/>
              <w:righ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4" w:space="0" w:color="auto"/>
              <w:bottom w:val="single" w:sz="4" w:space="0" w:color="auto"/>
            </w:tcBorders>
          </w:tcPr>
          <w:p w:rsidR="00A077FC" w:rsidRPr="00D01CF2" w:rsidRDefault="00A077FC" w:rsidP="00E7162B">
            <w:pPr>
              <w:pStyle w:val="TAC"/>
            </w:pPr>
          </w:p>
        </w:tc>
        <w:tc>
          <w:tcPr>
            <w:tcW w:w="1104" w:type="dxa"/>
            <w:tcBorders>
              <w:bottom w:val="single" w:sz="4" w:space="0" w:color="auto"/>
              <w:right w:val="single" w:sz="4" w:space="0" w:color="auto"/>
            </w:tcBorders>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rPr>
                <w:lang w:eastAsia="zh-CN"/>
              </w:rPr>
              <w:t>Network Instance</w:t>
            </w:r>
          </w:p>
        </w:tc>
        <w:tc>
          <w:tcPr>
            <w:tcW w:w="588" w:type="dxa"/>
            <w:tcBorders>
              <w:left w:val="single" w:sz="4" w:space="0" w:color="auto"/>
              <w:bottom w:val="single" w:sz="4" w:space="0" w:color="auto"/>
              <w:right w:val="single" w:sz="4" w:space="0" w:color="auto"/>
            </w:tcBorders>
          </w:tcPr>
          <w:p w:rsidR="00A077FC" w:rsidRPr="00D01CF2" w:rsidRDefault="00A077FC" w:rsidP="00E7162B">
            <w:pPr>
              <w:pStyle w:val="TAC"/>
            </w:pPr>
          </w:p>
        </w:tc>
      </w:tr>
    </w:tbl>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Pr="00D01CF2">
        <w:rPr>
          <w:lang w:eastAsia="zh-CN"/>
        </w:rPr>
        <w:t>-</w:t>
      </w:r>
      <w:r w:rsidRPr="00D01CF2">
        <w:rPr>
          <w:lang w:eastAsia="ja-JP"/>
        </w:rPr>
        <w:t>1</w:t>
      </w:r>
      <w:r w:rsidRPr="00D01CF2">
        <w:t xml:space="preserve">: </w:t>
      </w:r>
      <w:r w:rsidRPr="00D01CF2">
        <w:rPr>
          <w:lang w:eastAsia="ja-JP"/>
        </w:rPr>
        <w:t>Network Instance</w:t>
      </w:r>
    </w:p>
    <w:p w:rsidR="00044542" w:rsidRPr="00D01CF2" w:rsidRDefault="00044542" w:rsidP="00044542">
      <w:r w:rsidRPr="00D01CF2">
        <w:t xml:space="preserve">The Network instance field shall be encoded as an </w:t>
      </w:r>
      <w:r w:rsidRPr="00D01CF2">
        <w:rPr>
          <w:lang w:val="en-US" w:eastAsia="zh-CN"/>
        </w:rPr>
        <w:t>OctetString</w:t>
      </w:r>
      <w:r w:rsidRPr="00D01CF2">
        <w:t xml:space="preserve"> and shall contain an identifier which uniquely identifies a particular Network instance (e.g. PDN instance) in the UP function. It may be encoded as a Domain Name or an </w:t>
      </w:r>
      <w:r w:rsidRPr="00D01CF2">
        <w:rPr>
          <w:lang w:val="en-US" w:eastAsia="zh-CN"/>
        </w:rPr>
        <w:t xml:space="preserve">Access Point Name (APN) </w:t>
      </w:r>
      <w:r w:rsidRPr="00D01CF2">
        <w:t xml:space="preserve">as per </w:t>
      </w:r>
      <w:r w:rsidR="00751AEC">
        <w:t>clause</w:t>
      </w:r>
      <w:r w:rsidRPr="00D01CF2">
        <w:t xml:space="preserve"> 9.1 of 3GPP TS 23.003 [2]. In the latter case, the PDN Instance field may contain the APN Network Identifier only or the full APN with both the APN Network Identifier and the APN Operator Identifier as specified in 3GPP TS 23.003 [2] </w:t>
      </w:r>
      <w:r w:rsidR="00751AEC">
        <w:t>clause</w:t>
      </w:r>
      <w:r w:rsidRPr="00D01CF2">
        <w:t>s 9.1.1 and 9.1.2.</w:t>
      </w:r>
    </w:p>
    <w:p w:rsidR="00044542" w:rsidRPr="00D01CF2" w:rsidRDefault="00044542" w:rsidP="00044542">
      <w:pPr>
        <w:pStyle w:val="NO"/>
      </w:pPr>
      <w:r w:rsidRPr="00D01CF2">
        <w:t>NOTE:</w:t>
      </w:r>
      <w:r w:rsidRPr="00D01CF2">
        <w:tab/>
        <w:t>The APN field is not encoded as a dotted string as commonly used in documentation.</w:t>
      </w:r>
    </w:p>
    <w:p w:rsidR="00052676" w:rsidRPr="00D01CF2" w:rsidRDefault="00052676" w:rsidP="00044542">
      <w:pPr>
        <w:pStyle w:val="Heading3"/>
      </w:pPr>
      <w:bookmarkStart w:id="369" w:name="_Toc19717350"/>
      <w:r w:rsidRPr="00D01CF2">
        <w:t>8.</w:t>
      </w:r>
      <w:r w:rsidRPr="00D01CF2">
        <w:rPr>
          <w:lang w:val="en-US"/>
        </w:rPr>
        <w:t>2.</w:t>
      </w:r>
      <w:r w:rsidR="00DE3AF5" w:rsidRPr="00D01CF2">
        <w:rPr>
          <w:lang w:val="en-US"/>
        </w:rPr>
        <w:t>5</w:t>
      </w:r>
      <w:r w:rsidRPr="00D01CF2">
        <w:tab/>
        <w:t>SDF Filter</w:t>
      </w:r>
      <w:bookmarkEnd w:id="369"/>
    </w:p>
    <w:p w:rsidR="00052676" w:rsidRPr="00D01CF2" w:rsidRDefault="008F0501" w:rsidP="00052676">
      <w:pPr>
        <w:rPr>
          <w:lang w:eastAsia="zh-CN"/>
        </w:rPr>
      </w:pPr>
      <w:r w:rsidRPr="00D01CF2">
        <w:t xml:space="preserve">The </w:t>
      </w:r>
      <w:r w:rsidRPr="00D01CF2">
        <w:rPr>
          <w:lang w:val="en-US" w:eastAsia="zh-CN"/>
        </w:rPr>
        <w:t>SDF Filter</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w:t>
      </w:r>
      <w:r w:rsidRPr="00D01CF2">
        <w:rPr>
          <w:lang w:eastAsia="ja-JP"/>
        </w:rPr>
        <w:t xml:space="preserve">. </w:t>
      </w:r>
      <w:r w:rsidRPr="00D01CF2">
        <w:rPr>
          <w:rFonts w:hint="eastAsia"/>
          <w:lang w:eastAsia="zh-CN"/>
        </w:rPr>
        <w:t>It contains an SDF Filter</w:t>
      </w:r>
      <w:r w:rsidRPr="00D01CF2">
        <w:rPr>
          <w:lang w:eastAsia="zh-CN"/>
        </w:rPr>
        <w:t>, i.e. a single IP flow packet filter.</w:t>
      </w:r>
    </w:p>
    <w:p w:rsidR="008F0501" w:rsidRPr="00D01CF2" w:rsidRDefault="008F0501" w:rsidP="008F050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501" w:rsidRPr="00D01CF2" w:rsidTr="009F5AF4">
        <w:trPr>
          <w:jc w:val="center"/>
        </w:trPr>
        <w:tc>
          <w:tcPr>
            <w:tcW w:w="151" w:type="dxa"/>
            <w:tcBorders>
              <w:top w:val="single" w:sz="6" w:space="0" w:color="auto"/>
              <w:left w:val="single" w:sz="6" w:space="0" w:color="auto"/>
              <w:bottom w:val="nil"/>
            </w:tcBorders>
          </w:tcPr>
          <w:p w:rsidR="008F0501" w:rsidRPr="00D01CF2" w:rsidRDefault="008F0501" w:rsidP="009F5AF4">
            <w:pPr>
              <w:pStyle w:val="TAC"/>
            </w:pPr>
          </w:p>
        </w:tc>
        <w:tc>
          <w:tcPr>
            <w:tcW w:w="1104" w:type="dxa"/>
          </w:tcPr>
          <w:p w:rsidR="008F0501" w:rsidRPr="00D01CF2" w:rsidRDefault="008F0501" w:rsidP="009F5AF4">
            <w:pPr>
              <w:pStyle w:val="TAH"/>
            </w:pPr>
          </w:p>
        </w:tc>
        <w:tc>
          <w:tcPr>
            <w:tcW w:w="4710" w:type="dxa"/>
            <w:gridSpan w:val="8"/>
          </w:tcPr>
          <w:p w:rsidR="008F0501" w:rsidRPr="00D01CF2" w:rsidRDefault="008F0501" w:rsidP="009F5AF4">
            <w:pPr>
              <w:pStyle w:val="TAH"/>
            </w:pPr>
            <w:r w:rsidRPr="00D01CF2">
              <w:t>Bits</w:t>
            </w:r>
          </w:p>
        </w:tc>
        <w:tc>
          <w:tcPr>
            <w:tcW w:w="588" w:type="dxa"/>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Pr>
          <w:p w:rsidR="008F0501" w:rsidRPr="00D01CF2" w:rsidRDefault="008F0501" w:rsidP="009F5AF4">
            <w:pPr>
              <w:pStyle w:val="TAH"/>
            </w:pPr>
            <w:r w:rsidRPr="00D01CF2">
              <w:t>Octets</w:t>
            </w:r>
          </w:p>
        </w:tc>
        <w:tc>
          <w:tcPr>
            <w:tcW w:w="588" w:type="dxa"/>
            <w:tcBorders>
              <w:bottom w:val="single" w:sz="4" w:space="0" w:color="auto"/>
            </w:tcBorders>
          </w:tcPr>
          <w:p w:rsidR="008F0501" w:rsidRPr="00D01CF2" w:rsidRDefault="008F0501" w:rsidP="009F5AF4">
            <w:pPr>
              <w:pStyle w:val="TAH"/>
            </w:pPr>
            <w:r w:rsidRPr="00D01CF2">
              <w:t>8</w:t>
            </w:r>
          </w:p>
        </w:tc>
        <w:tc>
          <w:tcPr>
            <w:tcW w:w="589" w:type="dxa"/>
            <w:tcBorders>
              <w:bottom w:val="single" w:sz="4" w:space="0" w:color="auto"/>
            </w:tcBorders>
          </w:tcPr>
          <w:p w:rsidR="008F0501" w:rsidRPr="00D01CF2" w:rsidRDefault="008F0501" w:rsidP="009F5AF4">
            <w:pPr>
              <w:pStyle w:val="TAH"/>
            </w:pPr>
            <w:r w:rsidRPr="00D01CF2">
              <w:t>7</w:t>
            </w:r>
          </w:p>
        </w:tc>
        <w:tc>
          <w:tcPr>
            <w:tcW w:w="589" w:type="dxa"/>
            <w:tcBorders>
              <w:bottom w:val="single" w:sz="4" w:space="0" w:color="auto"/>
            </w:tcBorders>
          </w:tcPr>
          <w:p w:rsidR="008F0501" w:rsidRPr="00D01CF2" w:rsidRDefault="008F0501" w:rsidP="009F5AF4">
            <w:pPr>
              <w:pStyle w:val="TAH"/>
            </w:pPr>
            <w:r w:rsidRPr="00D01CF2">
              <w:t>6</w:t>
            </w:r>
          </w:p>
        </w:tc>
        <w:tc>
          <w:tcPr>
            <w:tcW w:w="589" w:type="dxa"/>
            <w:tcBorders>
              <w:bottom w:val="single" w:sz="4" w:space="0" w:color="auto"/>
            </w:tcBorders>
          </w:tcPr>
          <w:p w:rsidR="008F0501" w:rsidRPr="00D01CF2" w:rsidRDefault="008F0501" w:rsidP="009F5AF4">
            <w:pPr>
              <w:pStyle w:val="TAH"/>
            </w:pPr>
            <w:r w:rsidRPr="00D01CF2">
              <w:t>5</w:t>
            </w:r>
          </w:p>
        </w:tc>
        <w:tc>
          <w:tcPr>
            <w:tcW w:w="589" w:type="dxa"/>
            <w:tcBorders>
              <w:bottom w:val="single" w:sz="4" w:space="0" w:color="auto"/>
            </w:tcBorders>
          </w:tcPr>
          <w:p w:rsidR="008F0501" w:rsidRPr="00D01CF2" w:rsidRDefault="008F0501" w:rsidP="009F5AF4">
            <w:pPr>
              <w:pStyle w:val="TAH"/>
            </w:pPr>
            <w:r w:rsidRPr="00D01CF2">
              <w:t>4</w:t>
            </w:r>
          </w:p>
        </w:tc>
        <w:tc>
          <w:tcPr>
            <w:tcW w:w="589" w:type="dxa"/>
            <w:tcBorders>
              <w:bottom w:val="single" w:sz="4" w:space="0" w:color="auto"/>
            </w:tcBorders>
          </w:tcPr>
          <w:p w:rsidR="008F0501" w:rsidRPr="00D01CF2" w:rsidRDefault="008F0501" w:rsidP="009F5AF4">
            <w:pPr>
              <w:pStyle w:val="TAH"/>
            </w:pPr>
            <w:r w:rsidRPr="00D01CF2">
              <w:t>3</w:t>
            </w:r>
          </w:p>
        </w:tc>
        <w:tc>
          <w:tcPr>
            <w:tcW w:w="588" w:type="dxa"/>
            <w:tcBorders>
              <w:bottom w:val="single" w:sz="4" w:space="0" w:color="auto"/>
            </w:tcBorders>
          </w:tcPr>
          <w:p w:rsidR="008F0501" w:rsidRPr="00D01CF2" w:rsidRDefault="008F0501" w:rsidP="009F5AF4">
            <w:pPr>
              <w:pStyle w:val="TAH"/>
            </w:pPr>
            <w:r w:rsidRPr="00D01CF2">
              <w:t>2</w:t>
            </w:r>
          </w:p>
        </w:tc>
        <w:tc>
          <w:tcPr>
            <w:tcW w:w="589" w:type="dxa"/>
            <w:tcBorders>
              <w:bottom w:val="single" w:sz="4" w:space="0" w:color="auto"/>
            </w:tcBorders>
          </w:tcPr>
          <w:p w:rsidR="008F0501" w:rsidRPr="00D01CF2" w:rsidRDefault="008F0501" w:rsidP="009F5AF4">
            <w:pPr>
              <w:pStyle w:val="TAH"/>
            </w:pPr>
            <w:r w:rsidRPr="00D01CF2">
              <w:t>1</w:t>
            </w:r>
          </w:p>
        </w:tc>
        <w:tc>
          <w:tcPr>
            <w:tcW w:w="588" w:type="dxa"/>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Borders>
              <w:right w:val="single" w:sz="4" w:space="0" w:color="auto"/>
            </w:tcBorders>
          </w:tcPr>
          <w:p w:rsidR="008F0501" w:rsidRPr="00D01CF2" w:rsidRDefault="008F0501" w:rsidP="009F5AF4">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pPr>
            <w:r w:rsidRPr="00D01CF2">
              <w:t xml:space="preserve">Type = </w:t>
            </w:r>
            <w:r w:rsidRPr="00D01CF2">
              <w:rPr>
                <w:lang w:val="sv-SE"/>
              </w:rPr>
              <w:t>23</w:t>
            </w:r>
            <w:r w:rsidRPr="00D01CF2">
              <w:t xml:space="preserve"> (decimal)</w:t>
            </w:r>
          </w:p>
        </w:tc>
        <w:tc>
          <w:tcPr>
            <w:tcW w:w="588" w:type="dxa"/>
            <w:tcBorders>
              <w:left w:val="single" w:sz="4" w:space="0" w:color="auto"/>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Borders>
              <w:right w:val="single" w:sz="4" w:space="0" w:color="auto"/>
            </w:tcBorders>
          </w:tcPr>
          <w:p w:rsidR="008F0501" w:rsidRPr="00D01CF2" w:rsidRDefault="008F0501" w:rsidP="009F5AF4">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t>Length = n</w:t>
            </w:r>
          </w:p>
        </w:tc>
        <w:tc>
          <w:tcPr>
            <w:tcW w:w="588" w:type="dxa"/>
            <w:tcBorders>
              <w:left w:val="single" w:sz="4" w:space="0" w:color="auto"/>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FD</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Spare</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Length of Flow Description</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Flow Description</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ToS Traffic Class</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Security Parameter Index</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Flow Label</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SDF Filter ID</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single" w:sz="4" w:space="0" w:color="auto"/>
            </w:tcBorders>
          </w:tcPr>
          <w:p w:rsidR="008F0501" w:rsidRPr="00D01CF2" w:rsidRDefault="008F0501" w:rsidP="009F5AF4">
            <w:pPr>
              <w:pStyle w:val="TAC"/>
            </w:pPr>
          </w:p>
        </w:tc>
        <w:tc>
          <w:tcPr>
            <w:tcW w:w="1104" w:type="dxa"/>
            <w:tcBorders>
              <w:top w:val="nil"/>
              <w:bottom w:val="single" w:sz="4" w:space="0" w:color="auto"/>
              <w:right w:val="single" w:sz="4" w:space="0" w:color="auto"/>
            </w:tcBorders>
          </w:tcPr>
          <w:p w:rsidR="008F0501" w:rsidRPr="00D01CF2" w:rsidRDefault="008F0501" w:rsidP="009F5AF4">
            <w:pPr>
              <w:pStyle w:val="TAC"/>
            </w:pPr>
            <w:r w:rsidRPr="00D01CF2">
              <w:rPr>
                <w:lang w:val="de-DE" w:eastAsia="zh-CN"/>
              </w:rPr>
              <w:t>x</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501" w:rsidRPr="00D01CF2" w:rsidRDefault="008F0501" w:rsidP="009F5AF4">
            <w:pPr>
              <w:pStyle w:val="TAC"/>
            </w:pPr>
          </w:p>
        </w:tc>
      </w:tr>
    </w:tbl>
    <w:p w:rsidR="008F0501" w:rsidRPr="00D01CF2" w:rsidRDefault="008F0501" w:rsidP="008F050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Pr="00D01CF2">
        <w:rPr>
          <w:lang w:eastAsia="zh-CN"/>
        </w:rPr>
        <w:t>-</w:t>
      </w:r>
      <w:r w:rsidRPr="00D01CF2">
        <w:rPr>
          <w:lang w:eastAsia="ja-JP"/>
        </w:rPr>
        <w:t>1</w:t>
      </w:r>
      <w:r w:rsidRPr="00D01CF2">
        <w:t xml:space="preserve">: </w:t>
      </w:r>
      <w:r w:rsidRPr="00D01CF2">
        <w:rPr>
          <w:lang w:eastAsia="ja-JP"/>
        </w:rPr>
        <w:t>SDF Filter</w:t>
      </w:r>
    </w:p>
    <w:p w:rsidR="003D1BBD" w:rsidRPr="00D01CF2" w:rsidRDefault="003D1BBD" w:rsidP="003D1BBD">
      <w:r w:rsidRPr="00D01CF2">
        <w:t>The following flags are coded within Octet 5:</w:t>
      </w:r>
    </w:p>
    <w:p w:rsidR="003D1BBD" w:rsidRPr="00D01CF2" w:rsidRDefault="003D1BBD" w:rsidP="003D1BBD">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3D1BBD" w:rsidRPr="00D01CF2" w:rsidRDefault="003D1BBD" w:rsidP="003D1BBD">
      <w:pPr>
        <w:pStyle w:val="B1"/>
      </w:pPr>
      <w:r w:rsidRPr="00D01CF2">
        <w:t>-</w:t>
      </w:r>
      <w:r w:rsidRPr="00D01CF2">
        <w:tab/>
        <w:t>Bit 2 – TTC (ToS Traffic Class): If this bit is set to "1", then the ToS Traffic Class field shall be present, otherwise the ToS Traffic Class field shall not be present.</w:t>
      </w:r>
    </w:p>
    <w:p w:rsidR="003D1BBD" w:rsidRPr="00D01CF2" w:rsidRDefault="003D1BBD" w:rsidP="003D1BBD">
      <w:pPr>
        <w:pStyle w:val="B1"/>
      </w:pPr>
      <w:r w:rsidRPr="00D01CF2">
        <w:t>-</w:t>
      </w:r>
      <w:r w:rsidRPr="00D01CF2">
        <w:tab/>
        <w:t>Bit 3 – SPI (Security Parameter Index): If this bit is set to "1", then the Security Parameter Index field shall be present, otherwise the Security Parameter Index field shall not be present.</w:t>
      </w:r>
    </w:p>
    <w:p w:rsidR="003D1BBD" w:rsidRPr="00D01CF2" w:rsidRDefault="003D1BBD" w:rsidP="003D1BBD">
      <w:pPr>
        <w:pStyle w:val="B1"/>
      </w:pPr>
      <w:r w:rsidRPr="00D01CF2">
        <w:t>-</w:t>
      </w:r>
      <w:r w:rsidRPr="00D01CF2">
        <w:tab/>
        <w:t>Bit 4 – FL (Flow Label): If this bit is set to "1", then the Flow Label field shall be present, otherwise the Flow Label field shall not be present.</w:t>
      </w:r>
    </w:p>
    <w:p w:rsidR="008F0501" w:rsidRPr="00D01CF2" w:rsidRDefault="008F0501" w:rsidP="008F0501">
      <w:pPr>
        <w:pStyle w:val="B1"/>
      </w:pPr>
      <w:r w:rsidRPr="00D01CF2">
        <w:t>-</w:t>
      </w:r>
      <w:r w:rsidRPr="00D01CF2">
        <w:tab/>
        <w:t>Bit 5 – BID (Bidirectional SDF Filter): If this bit is set to "1", then the SDF Filter ID shall be present, otherwise the SDF Filter ID shall not be present.</w:t>
      </w:r>
    </w:p>
    <w:p w:rsidR="003D1BBD" w:rsidRPr="00D01CF2" w:rsidRDefault="008F0501" w:rsidP="003D1BBD">
      <w:pPr>
        <w:pStyle w:val="B1"/>
        <w:rPr>
          <w:noProof/>
        </w:rPr>
      </w:pPr>
      <w:r w:rsidRPr="00D01CF2">
        <w:rPr>
          <w:noProof/>
        </w:rPr>
        <w:t>-</w:t>
      </w:r>
      <w:r w:rsidRPr="00D01CF2">
        <w:rPr>
          <w:noProof/>
        </w:rPr>
        <w:tab/>
        <w:t>Bit 6</w:t>
      </w:r>
      <w:r w:rsidR="003D1BBD" w:rsidRPr="00D01CF2">
        <w:rPr>
          <w:noProof/>
        </w:rPr>
        <w:t xml:space="preserve"> to 8: Spare, for future use and set to 0.</w:t>
      </w:r>
    </w:p>
    <w:p w:rsidR="003D1BBD" w:rsidRPr="00D01CF2" w:rsidRDefault="003D1BBD" w:rsidP="003D1BBD">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00200BA4" w:rsidRPr="00D01CF2">
        <w:t> </w:t>
      </w:r>
      <w:r w:rsidRPr="00D01CF2">
        <w:t>5.4.2 of 3GPP</w:t>
      </w:r>
      <w:r w:rsidR="00503D65" w:rsidRPr="00D01CF2">
        <w:t> </w:t>
      </w:r>
      <w:r w:rsidRPr="00D01CF2">
        <w:t>TS</w:t>
      </w:r>
      <w:r w:rsidR="00503D65" w:rsidRPr="00D01CF2">
        <w:t> </w:t>
      </w:r>
      <w:r w:rsidRPr="00D01CF2">
        <w:t>29.212</w:t>
      </w:r>
      <w:r w:rsidR="00503D65" w:rsidRPr="00D01CF2">
        <w:t> </w:t>
      </w:r>
      <w:r w:rsidRPr="00D01CF2">
        <w:t>[8].</w:t>
      </w:r>
    </w:p>
    <w:p w:rsidR="003D1BBD" w:rsidRPr="00D01CF2" w:rsidRDefault="003D1BBD" w:rsidP="003D1BBD">
      <w:r w:rsidRPr="00D01CF2">
        <w:t xml:space="preserve">The ToS Traffic Class field, when present, shall be encoded </w:t>
      </w:r>
      <w:r w:rsidRPr="00D01CF2">
        <w:rPr>
          <w:lang w:val="en-US" w:eastAsia="zh-CN"/>
        </w:rPr>
        <w:t xml:space="preserve">as an OctetString on two octets </w:t>
      </w:r>
      <w:r w:rsidRPr="00D01CF2">
        <w:t xml:space="preserve">as specified in </w:t>
      </w:r>
      <w:r w:rsidR="00751AEC">
        <w:t>clause</w:t>
      </w:r>
      <w:r w:rsidR="00200BA4" w:rsidRPr="00D01CF2">
        <w:t> </w:t>
      </w:r>
      <w:r w:rsidRPr="00D01CF2">
        <w:t>5.3.15 of 3GPP</w:t>
      </w:r>
      <w:r w:rsidR="00503D65" w:rsidRPr="00D01CF2">
        <w:t> </w:t>
      </w:r>
      <w:r w:rsidRPr="00D01CF2">
        <w:t>TS</w:t>
      </w:r>
      <w:r w:rsidR="00503D65" w:rsidRPr="00D01CF2">
        <w:t> </w:t>
      </w:r>
      <w:r w:rsidRPr="00D01CF2">
        <w:t>29.212</w:t>
      </w:r>
      <w:r w:rsidR="00503D65" w:rsidRPr="00D01CF2">
        <w:t> </w:t>
      </w:r>
      <w:r w:rsidRPr="00D01CF2">
        <w:t>[8].</w:t>
      </w:r>
    </w:p>
    <w:p w:rsidR="003D1BBD" w:rsidRPr="00D01CF2" w:rsidRDefault="003D1BBD" w:rsidP="003D1BBD">
      <w:r w:rsidRPr="00D01CF2">
        <w:t xml:space="preserve">The Security Parameter Index field, when present, shall be encoded </w:t>
      </w:r>
      <w:r w:rsidRPr="00D01CF2">
        <w:rPr>
          <w:lang w:val="en-US" w:eastAsia="zh-CN"/>
        </w:rPr>
        <w:t xml:space="preserve">as an OctetString on four octets </w:t>
      </w:r>
      <w:r w:rsidRPr="00D01CF2">
        <w:t xml:space="preserve">and shall contain the IPsec security parameter index (which is a 32-bit field), as specified in </w:t>
      </w:r>
      <w:r w:rsidR="00751AEC">
        <w:t>clause</w:t>
      </w:r>
      <w:r w:rsidR="00200BA4" w:rsidRPr="00D01CF2">
        <w:t> </w:t>
      </w:r>
      <w:r w:rsidRPr="00D01CF2">
        <w:t>5.3.51 of 3GPP</w:t>
      </w:r>
      <w:r w:rsidR="00503D65" w:rsidRPr="00D01CF2">
        <w:t> </w:t>
      </w:r>
      <w:r w:rsidRPr="00D01CF2">
        <w:t>TS</w:t>
      </w:r>
      <w:r w:rsidR="00503D65" w:rsidRPr="00D01CF2">
        <w:t> </w:t>
      </w:r>
      <w:r w:rsidRPr="00D01CF2">
        <w:t>29.212</w:t>
      </w:r>
      <w:r w:rsidR="00503D65" w:rsidRPr="00D01CF2">
        <w:t> </w:t>
      </w:r>
      <w:r w:rsidRPr="00D01CF2">
        <w:t>[8].</w:t>
      </w:r>
    </w:p>
    <w:p w:rsidR="003D1BBD" w:rsidRPr="00D01CF2" w:rsidRDefault="003D1BBD" w:rsidP="003D1BBD">
      <w:r w:rsidRPr="00D01CF2">
        <w:t xml:space="preserve">The Flow Label field, when present, shall be encoded as an OctetString on 3 octets as specified in </w:t>
      </w:r>
      <w:r w:rsidR="00751AEC">
        <w:t>clause</w:t>
      </w:r>
      <w:r w:rsidRPr="00D01CF2">
        <w:t xml:space="preserve"> 5.3.52 of 3GPP</w:t>
      </w:r>
      <w:r w:rsidR="00503D65" w:rsidRPr="00D01CF2">
        <w:t> </w:t>
      </w:r>
      <w:r w:rsidRPr="00D01CF2">
        <w:t>TS</w:t>
      </w:r>
      <w:r w:rsidR="00503D65" w:rsidRPr="00D01CF2">
        <w:t> </w:t>
      </w:r>
      <w:r w:rsidRPr="00D01CF2">
        <w:t>29.212</w:t>
      </w:r>
      <w:r w:rsidR="00503D65" w:rsidRPr="00D01CF2">
        <w:t> </w:t>
      </w:r>
      <w:r w:rsidRPr="00D01CF2">
        <w:t>[8] and shall contain an IPv6 flow label (which is a 20-bit field). The bits 8 to 5 of the octet "v" shall be spare and set to zero, and the remaining 20 bits shall contain the IPv6 flow label.</w:t>
      </w:r>
    </w:p>
    <w:p w:rsidR="003D1BBD" w:rsidRPr="00D01CF2" w:rsidRDefault="003D1BBD" w:rsidP="003D1BBD">
      <w:r w:rsidRPr="00D01CF2">
        <w:t>An SDF Filter may:</w:t>
      </w:r>
    </w:p>
    <w:p w:rsidR="003D1BBD" w:rsidRPr="00D01CF2" w:rsidRDefault="003D1BBD" w:rsidP="003D1BBD">
      <w:pPr>
        <w:pStyle w:val="B1"/>
      </w:pPr>
      <w:r w:rsidRPr="00D01CF2">
        <w:t>-</w:t>
      </w:r>
      <w:r w:rsidRPr="00D01CF2">
        <w:tab/>
        <w:t>be a pattern for matching the IP 5 tuple (source IP address or IPv6 network prefix, destination IP address or IPv6 network prefix, source port number, destination port number, protocol ID of the protocol above IP). In the pattern:</w:t>
      </w:r>
    </w:p>
    <w:p w:rsidR="003D1BBD" w:rsidRPr="00D01CF2" w:rsidRDefault="003D1BBD" w:rsidP="003D1BBD">
      <w:pPr>
        <w:pStyle w:val="B2"/>
      </w:pPr>
      <w:r w:rsidRPr="00D01CF2">
        <w:t>-</w:t>
      </w:r>
      <w:r w:rsidRPr="00D01CF2">
        <w:tab/>
        <w:t>a value left unspecified in a filter matches any value of the corresponding information in a packet;</w:t>
      </w:r>
    </w:p>
    <w:p w:rsidR="003D1BBD" w:rsidRPr="00D01CF2" w:rsidRDefault="003D1BBD" w:rsidP="003D1BBD">
      <w:pPr>
        <w:pStyle w:val="B2"/>
      </w:pPr>
      <w:r w:rsidRPr="00D01CF2">
        <w:t>-</w:t>
      </w:r>
      <w:r w:rsidRPr="00D01CF2">
        <w:tab/>
        <w:t>an IP address may be combined with a prefix mask;</w:t>
      </w:r>
    </w:p>
    <w:p w:rsidR="003D1BBD" w:rsidRPr="00D01CF2" w:rsidRDefault="003D1BBD" w:rsidP="003D1BBD">
      <w:pPr>
        <w:pStyle w:val="B2"/>
      </w:pPr>
      <w:r w:rsidRPr="00D01CF2">
        <w:t>-</w:t>
      </w:r>
      <w:r w:rsidRPr="00D01CF2">
        <w:tab/>
        <w:t>port numbers may be specified as port ranges;</w:t>
      </w:r>
    </w:p>
    <w:p w:rsidR="003D1BBD" w:rsidRPr="00D01CF2" w:rsidRDefault="003D1BBD" w:rsidP="003D1BBD">
      <w:pPr>
        <w:pStyle w:val="B2"/>
      </w:pPr>
      <w:r w:rsidRPr="00D01CF2">
        <w:t>-</w:t>
      </w:r>
      <w:r w:rsidRPr="00D01CF2">
        <w:tab/>
        <w:t>the pattern can be extended by the Type of Service (TOS) (IPv4) / Traffic class (IPv6) and Mask;</w:t>
      </w:r>
    </w:p>
    <w:p w:rsidR="003D1BBD" w:rsidRPr="00D01CF2" w:rsidRDefault="003D1BBD" w:rsidP="003D1BBD">
      <w:pPr>
        <w:pStyle w:val="B1"/>
      </w:pPr>
      <w:r w:rsidRPr="00D01CF2">
        <w:t>-</w:t>
      </w:r>
      <w:r w:rsidRPr="00D01CF2">
        <w:tab/>
        <w:t>consist of the destination IP address and optional mask, protocol ID of the protocol above IP, the Type of Service (TOS) (IPv4) / Traffic class (IPv6) and Mask and the IPsec Security Parameter Index (SPI);</w:t>
      </w:r>
    </w:p>
    <w:p w:rsidR="003D1BBD" w:rsidRPr="00D01CF2" w:rsidRDefault="003D1BBD" w:rsidP="003D1BBD">
      <w:pPr>
        <w:pStyle w:val="B1"/>
      </w:pPr>
      <w:r w:rsidRPr="00D01CF2">
        <w:lastRenderedPageBreak/>
        <w:t>-</w:t>
      </w:r>
      <w:r w:rsidRPr="00D01CF2">
        <w:tab/>
      </w:r>
      <w:r w:rsidR="00A077FC" w:rsidRPr="00D01CF2">
        <w:t>consist of the destination IP address and optional mask, the Type of Service (TOS) (IPv4) / Traffic class (IPv6) and Mask and the Flow Label (IPv6)</w:t>
      </w:r>
      <w:r w:rsidR="00A077FC">
        <w:rPr>
          <w:lang w:val="de-DE"/>
        </w:rPr>
        <w:t>;</w:t>
      </w:r>
    </w:p>
    <w:p w:rsidR="003D1BBD" w:rsidRPr="00D01CF2" w:rsidRDefault="003D1BBD" w:rsidP="003D1BBD">
      <w:pPr>
        <w:pStyle w:val="NO"/>
      </w:pPr>
      <w:r w:rsidRPr="00D01CF2">
        <w:t>NOTE 1:</w:t>
      </w:r>
      <w:r w:rsidRPr="00D01CF2">
        <w:tab/>
        <w:t xml:space="preserve">The details about the IPsec Security Parameter Index (SPI), the Type of Service (TOS) (IPv4) / Traffic class (IPv6) and Mask and the Flow Label (IPv6) are defined in </w:t>
      </w:r>
      <w:r w:rsidR="00200BA4" w:rsidRPr="00D01CF2">
        <w:rPr>
          <w:lang w:val="en-GB"/>
        </w:rPr>
        <w:t>3GPP </w:t>
      </w:r>
      <w:r w:rsidRPr="00D01CF2">
        <w:t>TS 23.060 [</w:t>
      </w:r>
      <w:r w:rsidR="00640890" w:rsidRPr="00D01CF2">
        <w:rPr>
          <w:lang w:val="en-GB"/>
        </w:rPr>
        <w:t>19</w:t>
      </w:r>
      <w:r w:rsidRPr="00D01CF2">
        <w:t>] clause 15.3.</w:t>
      </w:r>
    </w:p>
    <w:p w:rsidR="003D1BBD" w:rsidRPr="00D01CF2" w:rsidRDefault="003D1BBD" w:rsidP="003D1BBD">
      <w:pPr>
        <w:pStyle w:val="B1"/>
      </w:pPr>
      <w:r w:rsidRPr="00D01CF2">
        <w:t>-</w:t>
      </w:r>
      <w:r w:rsidRPr="00D01CF2">
        <w:tab/>
        <w:t xml:space="preserve">extend the packet inspection beyond the possibilities described above and look further into the packet. Such service data flow filters need to be predefined in the PGW-U, as specified in </w:t>
      </w:r>
      <w:r w:rsidR="00751AEC">
        <w:t>clause</w:t>
      </w:r>
      <w:r w:rsidR="00200BA4" w:rsidRPr="00D01CF2">
        <w:rPr>
          <w:lang w:val="en-GB"/>
        </w:rPr>
        <w:t> </w:t>
      </w:r>
      <w:r w:rsidRPr="00D01CF2">
        <w:t>5.11 of 3GPP TS 23.214 [2].</w:t>
      </w:r>
    </w:p>
    <w:p w:rsidR="003D1BBD" w:rsidRPr="00D01CF2" w:rsidRDefault="003D1BBD" w:rsidP="003D1BBD">
      <w:pPr>
        <w:pStyle w:val="NO"/>
      </w:pPr>
      <w:r w:rsidRPr="00D01CF2">
        <w:t>NOTE 2:</w:t>
      </w:r>
      <w:r w:rsidRPr="00D01CF2">
        <w:tab/>
        <w:t>Such filters may be used to support filtering with respect to a service data flow based on the transport and application protocols used above IP, e.g. for HTTP and WAP. Filtering for further application protocols and services can also be supported.</w:t>
      </w:r>
    </w:p>
    <w:p w:rsidR="00F0344D" w:rsidRPr="00D01CF2" w:rsidRDefault="00F0344D" w:rsidP="00F0344D">
      <w:pPr>
        <w:rPr>
          <w:noProof/>
          <w:lang w:val="en-US"/>
        </w:rPr>
      </w:pPr>
      <w:r w:rsidRPr="00D01CF2">
        <w:t xml:space="preserve">The SDF Filter ID, when present, shall be encoded </w:t>
      </w:r>
      <w:r w:rsidRPr="00D01CF2">
        <w:rPr>
          <w:lang w:val="en-US" w:eastAsia="zh-CN"/>
        </w:rPr>
        <w:t>as an Unsigned32 binary integer value</w:t>
      </w:r>
      <w:r w:rsidRPr="00D01CF2">
        <w:t xml:space="preserve">.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w:t>
      </w:r>
      <w:r w:rsidR="00751AEC">
        <w:t>clause</w:t>
      </w:r>
      <w:r w:rsidRPr="00D01CF2">
        <w:t xml:space="preserve"> 5.2.1A.2A.</w:t>
      </w:r>
    </w:p>
    <w:p w:rsidR="00052676" w:rsidRPr="00D01CF2" w:rsidRDefault="00052676" w:rsidP="001D537F">
      <w:pPr>
        <w:pStyle w:val="Heading3"/>
      </w:pPr>
      <w:bookmarkStart w:id="370" w:name="_Toc19717351"/>
      <w:r w:rsidRPr="00D01CF2">
        <w:t>8.</w:t>
      </w:r>
      <w:r w:rsidRPr="00D01CF2">
        <w:rPr>
          <w:lang w:val="en-US"/>
        </w:rPr>
        <w:t>2.</w:t>
      </w:r>
      <w:r w:rsidR="00884AE4" w:rsidRPr="00D01CF2">
        <w:rPr>
          <w:lang w:val="en-US"/>
        </w:rPr>
        <w:t>6</w:t>
      </w:r>
      <w:r w:rsidRPr="00D01CF2">
        <w:tab/>
        <w:t>Application ID</w:t>
      </w:r>
      <w:bookmarkEnd w:id="370"/>
    </w:p>
    <w:p w:rsidR="00052676" w:rsidRPr="00D01CF2" w:rsidRDefault="00052676" w:rsidP="00052676">
      <w:pPr>
        <w:rPr>
          <w:lang w:eastAsia="zh-CN"/>
        </w:rPr>
      </w:pPr>
      <w:r w:rsidRPr="00D01CF2">
        <w:t xml:space="preserve">The </w:t>
      </w:r>
      <w:r w:rsidRPr="00D01CF2">
        <w:rPr>
          <w:lang w:val="en-US" w:eastAsia="zh-CN"/>
        </w:rPr>
        <w:t>Application ID</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EA5A3D" w:rsidRPr="00D01CF2">
        <w:rPr>
          <w:lang w:eastAsia="zh-CN"/>
        </w:rPr>
        <w:t>2.6</w:t>
      </w:r>
      <w:r w:rsidRPr="00D01CF2">
        <w:rPr>
          <w:lang w:eastAsia="zh-CN"/>
        </w:rPr>
        <w:t>-1</w:t>
      </w:r>
      <w:r w:rsidRPr="00D01CF2">
        <w:rPr>
          <w:lang w:eastAsia="ja-JP"/>
        </w:rPr>
        <w:t xml:space="preserve">. </w:t>
      </w:r>
      <w:r w:rsidRPr="00D01CF2">
        <w:rPr>
          <w:rFonts w:hint="eastAsia"/>
          <w:lang w:eastAsia="zh-CN"/>
        </w:rPr>
        <w:t xml:space="preserve">It contains an </w:t>
      </w:r>
      <w:r w:rsidRPr="00D01CF2">
        <w:rPr>
          <w:lang w:eastAsia="zh-CN"/>
        </w:rPr>
        <w:t>Application Identifier referencing an application detection filter in the UP function (e.g. its value may represent an application such as a list of URLs).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D01CF2" w:rsidTr="00B0485F">
        <w:trPr>
          <w:jc w:val="center"/>
        </w:trPr>
        <w:tc>
          <w:tcPr>
            <w:tcW w:w="151" w:type="dxa"/>
            <w:tcBorders>
              <w:top w:val="single" w:sz="6" w:space="0" w:color="auto"/>
              <w:left w:val="single" w:sz="6" w:space="0" w:color="auto"/>
              <w:bottom w:val="nil"/>
            </w:tcBorders>
          </w:tcPr>
          <w:p w:rsidR="00052676" w:rsidRPr="00D01CF2" w:rsidRDefault="00052676" w:rsidP="00B0485F">
            <w:pPr>
              <w:pStyle w:val="TAC"/>
            </w:pPr>
          </w:p>
        </w:tc>
        <w:tc>
          <w:tcPr>
            <w:tcW w:w="1104" w:type="dxa"/>
          </w:tcPr>
          <w:p w:rsidR="00052676" w:rsidRPr="00D01CF2" w:rsidRDefault="00052676" w:rsidP="00B0485F">
            <w:pPr>
              <w:pStyle w:val="TAH"/>
            </w:pPr>
          </w:p>
        </w:tc>
        <w:tc>
          <w:tcPr>
            <w:tcW w:w="4708" w:type="dxa"/>
            <w:gridSpan w:val="8"/>
          </w:tcPr>
          <w:p w:rsidR="00052676" w:rsidRPr="00D01CF2" w:rsidRDefault="00052676" w:rsidP="00B0485F">
            <w:pPr>
              <w:pStyle w:val="TAH"/>
            </w:pPr>
            <w:r w:rsidRPr="00D01CF2">
              <w:t>Bits</w:t>
            </w:r>
          </w:p>
        </w:tc>
        <w:tc>
          <w:tcPr>
            <w:tcW w:w="588" w:type="dxa"/>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Pr>
          <w:p w:rsidR="00052676" w:rsidRPr="00D01CF2" w:rsidRDefault="00052676" w:rsidP="00B0485F">
            <w:pPr>
              <w:pStyle w:val="TAH"/>
            </w:pPr>
            <w:r w:rsidRPr="00D01CF2">
              <w:t>Octets</w:t>
            </w:r>
          </w:p>
        </w:tc>
        <w:tc>
          <w:tcPr>
            <w:tcW w:w="588" w:type="dxa"/>
            <w:tcBorders>
              <w:bottom w:val="single" w:sz="4" w:space="0" w:color="auto"/>
            </w:tcBorders>
          </w:tcPr>
          <w:p w:rsidR="00052676" w:rsidRPr="00D01CF2" w:rsidRDefault="00052676" w:rsidP="00B0485F">
            <w:pPr>
              <w:pStyle w:val="TAH"/>
            </w:pPr>
            <w:r w:rsidRPr="00D01CF2">
              <w:t>8</w:t>
            </w:r>
          </w:p>
        </w:tc>
        <w:tc>
          <w:tcPr>
            <w:tcW w:w="588" w:type="dxa"/>
            <w:tcBorders>
              <w:bottom w:val="single" w:sz="4" w:space="0" w:color="auto"/>
            </w:tcBorders>
          </w:tcPr>
          <w:p w:rsidR="00052676" w:rsidRPr="00D01CF2" w:rsidRDefault="00052676" w:rsidP="00B0485F">
            <w:pPr>
              <w:pStyle w:val="TAH"/>
            </w:pPr>
            <w:r w:rsidRPr="00D01CF2">
              <w:t>7</w:t>
            </w:r>
          </w:p>
        </w:tc>
        <w:tc>
          <w:tcPr>
            <w:tcW w:w="589" w:type="dxa"/>
            <w:tcBorders>
              <w:bottom w:val="single" w:sz="4" w:space="0" w:color="auto"/>
            </w:tcBorders>
          </w:tcPr>
          <w:p w:rsidR="00052676" w:rsidRPr="00D01CF2" w:rsidRDefault="00052676" w:rsidP="00B0485F">
            <w:pPr>
              <w:pStyle w:val="TAH"/>
            </w:pPr>
            <w:r w:rsidRPr="00D01CF2">
              <w:t>6</w:t>
            </w:r>
          </w:p>
        </w:tc>
        <w:tc>
          <w:tcPr>
            <w:tcW w:w="589" w:type="dxa"/>
            <w:tcBorders>
              <w:bottom w:val="single" w:sz="4" w:space="0" w:color="auto"/>
            </w:tcBorders>
          </w:tcPr>
          <w:p w:rsidR="00052676" w:rsidRPr="00D01CF2" w:rsidRDefault="00052676" w:rsidP="00B0485F">
            <w:pPr>
              <w:pStyle w:val="TAH"/>
            </w:pPr>
            <w:r w:rsidRPr="00D01CF2">
              <w:t>5</w:t>
            </w:r>
          </w:p>
        </w:tc>
        <w:tc>
          <w:tcPr>
            <w:tcW w:w="589" w:type="dxa"/>
            <w:tcBorders>
              <w:bottom w:val="single" w:sz="4" w:space="0" w:color="auto"/>
            </w:tcBorders>
          </w:tcPr>
          <w:p w:rsidR="00052676" w:rsidRPr="00D01CF2" w:rsidRDefault="00052676" w:rsidP="00B0485F">
            <w:pPr>
              <w:pStyle w:val="TAH"/>
            </w:pPr>
            <w:r w:rsidRPr="00D01CF2">
              <w:t>4</w:t>
            </w:r>
          </w:p>
        </w:tc>
        <w:tc>
          <w:tcPr>
            <w:tcW w:w="588" w:type="dxa"/>
            <w:tcBorders>
              <w:bottom w:val="single" w:sz="4" w:space="0" w:color="auto"/>
            </w:tcBorders>
          </w:tcPr>
          <w:p w:rsidR="00052676" w:rsidRPr="00D01CF2" w:rsidRDefault="00052676" w:rsidP="00B0485F">
            <w:pPr>
              <w:pStyle w:val="TAH"/>
            </w:pPr>
            <w:r w:rsidRPr="00D01CF2">
              <w:t>3</w:t>
            </w:r>
          </w:p>
        </w:tc>
        <w:tc>
          <w:tcPr>
            <w:tcW w:w="588" w:type="dxa"/>
            <w:tcBorders>
              <w:bottom w:val="single" w:sz="4" w:space="0" w:color="auto"/>
            </w:tcBorders>
          </w:tcPr>
          <w:p w:rsidR="00052676" w:rsidRPr="00D01CF2" w:rsidRDefault="00052676" w:rsidP="00B0485F">
            <w:pPr>
              <w:pStyle w:val="TAH"/>
            </w:pPr>
            <w:r w:rsidRPr="00D01CF2">
              <w:t>2</w:t>
            </w:r>
          </w:p>
        </w:tc>
        <w:tc>
          <w:tcPr>
            <w:tcW w:w="589" w:type="dxa"/>
            <w:tcBorders>
              <w:bottom w:val="single" w:sz="4" w:space="0" w:color="auto"/>
            </w:tcBorders>
          </w:tcPr>
          <w:p w:rsidR="00052676" w:rsidRPr="00D01CF2" w:rsidRDefault="00052676" w:rsidP="00B0485F">
            <w:pPr>
              <w:pStyle w:val="TAH"/>
            </w:pPr>
            <w:r w:rsidRPr="00D01CF2">
              <w:t>1</w:t>
            </w:r>
          </w:p>
        </w:tc>
        <w:tc>
          <w:tcPr>
            <w:tcW w:w="588" w:type="dxa"/>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Borders>
              <w:right w:val="single" w:sz="4" w:space="0" w:color="auto"/>
            </w:tcBorders>
          </w:tcPr>
          <w:p w:rsidR="00052676" w:rsidRPr="00D01CF2" w:rsidRDefault="00052676" w:rsidP="00B0485F">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EA5A3D">
            <w:pPr>
              <w:pStyle w:val="TAC"/>
            </w:pPr>
            <w:r w:rsidRPr="00D01CF2">
              <w:t xml:space="preserve">Type = </w:t>
            </w:r>
            <w:r w:rsidR="00EA5A3D" w:rsidRPr="00D01CF2">
              <w:rPr>
                <w:lang w:val="sv-SE"/>
              </w:rPr>
              <w:t>24</w:t>
            </w:r>
            <w:r w:rsidRPr="00D01CF2">
              <w:t xml:space="preserve"> (decimal)</w:t>
            </w:r>
          </w:p>
        </w:tc>
        <w:tc>
          <w:tcPr>
            <w:tcW w:w="588" w:type="dxa"/>
            <w:tcBorders>
              <w:left w:val="single" w:sz="4" w:space="0" w:color="auto"/>
            </w:tcBorders>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Borders>
              <w:right w:val="single" w:sz="4" w:space="0" w:color="auto"/>
            </w:tcBorders>
          </w:tcPr>
          <w:p w:rsidR="00052676" w:rsidRPr="00D01CF2" w:rsidRDefault="00052676" w:rsidP="00B0485F">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B0485F">
            <w:pPr>
              <w:pStyle w:val="TAC"/>
              <w:rPr>
                <w:lang w:eastAsia="zh-CN"/>
              </w:rPr>
            </w:pPr>
            <w:r w:rsidRPr="00D01CF2">
              <w:t>Length = n</w:t>
            </w:r>
          </w:p>
        </w:tc>
        <w:tc>
          <w:tcPr>
            <w:tcW w:w="588" w:type="dxa"/>
            <w:tcBorders>
              <w:left w:val="single" w:sz="4" w:space="0" w:color="auto"/>
            </w:tcBorders>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bottom w:val="single" w:sz="4" w:space="0" w:color="auto"/>
            </w:tcBorders>
          </w:tcPr>
          <w:p w:rsidR="00052676" w:rsidRPr="00D01CF2" w:rsidRDefault="00052676" w:rsidP="00B0485F">
            <w:pPr>
              <w:pStyle w:val="TAC"/>
            </w:pPr>
          </w:p>
        </w:tc>
        <w:tc>
          <w:tcPr>
            <w:tcW w:w="1104" w:type="dxa"/>
            <w:tcBorders>
              <w:top w:val="nil"/>
              <w:bottom w:val="single" w:sz="4" w:space="0" w:color="auto"/>
              <w:right w:val="single" w:sz="4" w:space="0" w:color="auto"/>
            </w:tcBorders>
          </w:tcPr>
          <w:p w:rsidR="00052676" w:rsidRPr="00D01CF2" w:rsidRDefault="00052676" w:rsidP="00B0485F">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B0485F">
            <w:pPr>
              <w:pStyle w:val="TAC"/>
              <w:rPr>
                <w:lang w:val="en-US"/>
              </w:rPr>
            </w:pPr>
            <w:r w:rsidRPr="00D01CF2">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D01CF2" w:rsidRDefault="00052676" w:rsidP="00B0485F">
            <w:pPr>
              <w:pStyle w:val="TAC"/>
            </w:pPr>
          </w:p>
        </w:tc>
      </w:tr>
    </w:tbl>
    <w:p w:rsidR="00052676" w:rsidRPr="00D01CF2" w:rsidRDefault="00052676" w:rsidP="00376211">
      <w:pPr>
        <w:pStyle w:val="TF"/>
        <w:rPr>
          <w:lang w:eastAsia="ja-JP"/>
        </w:rPr>
      </w:pPr>
      <w:r w:rsidRPr="00D01CF2">
        <w:t xml:space="preserve">Figure </w:t>
      </w:r>
      <w:r w:rsidRPr="00D01CF2">
        <w:rPr>
          <w:lang w:eastAsia="zh-CN"/>
        </w:rPr>
        <w:t>8</w:t>
      </w:r>
      <w:r w:rsidRPr="00D01CF2">
        <w:rPr>
          <w:lang w:eastAsia="ja-JP"/>
        </w:rPr>
        <w:t>.</w:t>
      </w:r>
      <w:r w:rsidRPr="00D01CF2">
        <w:rPr>
          <w:lang w:val="en-GB" w:eastAsia="ja-JP"/>
        </w:rPr>
        <w:t>2.</w:t>
      </w:r>
      <w:r w:rsidR="00DE3AF5" w:rsidRPr="00D01CF2">
        <w:rPr>
          <w:lang w:val="en-GB" w:eastAsia="zh-CN"/>
        </w:rPr>
        <w:t>6</w:t>
      </w:r>
      <w:r w:rsidRPr="00D01CF2">
        <w:rPr>
          <w:lang w:eastAsia="zh-CN"/>
        </w:rPr>
        <w:t>-</w:t>
      </w:r>
      <w:r w:rsidRPr="00D01CF2">
        <w:rPr>
          <w:lang w:eastAsia="ja-JP"/>
        </w:rPr>
        <w:t>1</w:t>
      </w:r>
      <w:r w:rsidRPr="00D01CF2">
        <w:t xml:space="preserve">: </w:t>
      </w:r>
      <w:r w:rsidRPr="00D01CF2">
        <w:rPr>
          <w:lang w:eastAsia="ja-JP"/>
        </w:rPr>
        <w:t>Application ID</w:t>
      </w:r>
    </w:p>
    <w:p w:rsidR="00052676" w:rsidRPr="00D01CF2" w:rsidRDefault="00052676" w:rsidP="00376211">
      <w:pPr>
        <w:rPr>
          <w:lang w:val="en-US" w:eastAsia="zh-CN"/>
        </w:rPr>
      </w:pPr>
      <w:r w:rsidRPr="00D01CF2">
        <w:t xml:space="preserve">The </w:t>
      </w:r>
      <w:r w:rsidRPr="00D01CF2">
        <w:rPr>
          <w:lang w:val="en-US" w:eastAsia="zh-CN"/>
        </w:rPr>
        <w:t>Application Identifier shall be encoded as an OctetString (see 3GPP</w:t>
      </w:r>
      <w:r w:rsidR="00884AE4" w:rsidRPr="00D01CF2">
        <w:t> </w:t>
      </w:r>
      <w:r w:rsidRPr="00D01CF2">
        <w:rPr>
          <w:lang w:val="en-US" w:eastAsia="zh-CN"/>
        </w:rPr>
        <w:t>TS</w:t>
      </w:r>
      <w:r w:rsidR="00884AE4" w:rsidRPr="00D01CF2">
        <w:rPr>
          <w:lang w:val="en-US" w:eastAsia="zh-CN"/>
        </w:rPr>
        <w:t> </w:t>
      </w:r>
      <w:r w:rsidRPr="00D01CF2">
        <w:rPr>
          <w:lang w:val="en-US" w:eastAsia="zh-CN"/>
        </w:rPr>
        <w:t>29.212</w:t>
      </w:r>
      <w:r w:rsidR="00884AE4" w:rsidRPr="00D01CF2">
        <w:rPr>
          <w:lang w:val="en-US" w:eastAsia="zh-CN"/>
        </w:rPr>
        <w:t> </w:t>
      </w:r>
      <w:r w:rsidRPr="00D01CF2">
        <w:rPr>
          <w:lang w:val="en-US" w:eastAsia="zh-CN"/>
        </w:rPr>
        <w:t>[</w:t>
      </w:r>
      <w:r w:rsidR="00884AE4" w:rsidRPr="00D01CF2">
        <w:rPr>
          <w:lang w:val="en-US" w:eastAsia="zh-CN"/>
        </w:rPr>
        <w:t>8</w:t>
      </w:r>
      <w:r w:rsidRPr="00D01CF2">
        <w:rPr>
          <w:lang w:val="en-US" w:eastAsia="zh-CN"/>
        </w:rPr>
        <w:t>]).</w:t>
      </w:r>
    </w:p>
    <w:p w:rsidR="009D6A08" w:rsidRPr="00D01CF2" w:rsidRDefault="009D6A08" w:rsidP="001D537F">
      <w:pPr>
        <w:pStyle w:val="Heading3"/>
      </w:pPr>
      <w:bookmarkStart w:id="371" w:name="_Toc19717352"/>
      <w:r w:rsidRPr="00D01CF2">
        <w:t>8.</w:t>
      </w:r>
      <w:r w:rsidRPr="00D01CF2">
        <w:rPr>
          <w:lang w:val="en-US"/>
        </w:rPr>
        <w:t>2.</w:t>
      </w:r>
      <w:r w:rsidR="00DE3AF5" w:rsidRPr="00D01CF2">
        <w:rPr>
          <w:lang w:val="en-US"/>
        </w:rPr>
        <w:t>7</w:t>
      </w:r>
      <w:r w:rsidRPr="00D01CF2">
        <w:tab/>
        <w:t>Gate Status</w:t>
      </w:r>
      <w:bookmarkEnd w:id="371"/>
    </w:p>
    <w:p w:rsidR="009D6A08" w:rsidRPr="00D01CF2" w:rsidRDefault="009D6A08" w:rsidP="009D6A08">
      <w:pPr>
        <w:rPr>
          <w:lang w:eastAsia="zh-CN"/>
        </w:rPr>
      </w:pPr>
      <w:r w:rsidRPr="00D01CF2">
        <w:t xml:space="preserve">The </w:t>
      </w:r>
      <w:r w:rsidRPr="00D01CF2">
        <w:rPr>
          <w:lang w:val="en-US" w:eastAsia="zh-CN"/>
        </w:rPr>
        <w:t>Gate Status</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884AE4" w:rsidRPr="00D01CF2">
        <w:rPr>
          <w:lang w:eastAsia="zh-CN"/>
        </w:rPr>
        <w:t>2.</w:t>
      </w:r>
      <w:r w:rsidR="00DE3AF5" w:rsidRPr="00D01CF2">
        <w:rPr>
          <w:lang w:eastAsia="zh-CN"/>
        </w:rPr>
        <w:t>7</w:t>
      </w:r>
      <w:r w:rsidRPr="00D01CF2">
        <w:rPr>
          <w:lang w:eastAsia="zh-CN"/>
        </w:rPr>
        <w:t>-1</w:t>
      </w:r>
      <w:r w:rsidRPr="00D01CF2">
        <w:rPr>
          <w:lang w:eastAsia="ja-JP"/>
        </w:rPr>
        <w:t xml:space="preserve">. </w:t>
      </w:r>
      <w:r w:rsidRPr="00D01CF2">
        <w:rPr>
          <w:rFonts w:hint="eastAsia"/>
          <w:lang w:eastAsia="zh-CN"/>
        </w:rPr>
        <w:t xml:space="preserve">It indicates </w:t>
      </w:r>
      <w:r w:rsidRPr="00D01CF2">
        <w:t>whether the service data flow</w:t>
      </w:r>
      <w:r w:rsidRPr="00D01CF2">
        <w:rPr>
          <w:rFonts w:eastAsia="Batang" w:hint="eastAsia"/>
          <w:lang w:eastAsia="ko-KR"/>
        </w:rPr>
        <w:t xml:space="preserve"> </w:t>
      </w:r>
      <w:r w:rsidRPr="00D01CF2">
        <w:rPr>
          <w:rFonts w:eastAsia="Batang"/>
          <w:lang w:eastAsia="ko-KR"/>
        </w:rPr>
        <w:t xml:space="preserve">or application's traffic is allowed to be forwarded </w:t>
      </w:r>
      <w:r w:rsidRPr="00D01CF2">
        <w:t>(gate is open) or shall be discarded (gate is closed) in uplink and/or in downlink direction</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D01CF2" w:rsidTr="00337882">
        <w:trPr>
          <w:jc w:val="center"/>
        </w:trPr>
        <w:tc>
          <w:tcPr>
            <w:tcW w:w="151" w:type="dxa"/>
            <w:tcBorders>
              <w:top w:val="single" w:sz="6" w:space="0" w:color="auto"/>
              <w:left w:val="single" w:sz="6" w:space="0" w:color="auto"/>
              <w:bottom w:val="nil"/>
            </w:tcBorders>
          </w:tcPr>
          <w:p w:rsidR="009D6A08" w:rsidRPr="00D01CF2" w:rsidRDefault="009D6A08" w:rsidP="00337882">
            <w:pPr>
              <w:pStyle w:val="TAC"/>
            </w:pPr>
          </w:p>
        </w:tc>
        <w:tc>
          <w:tcPr>
            <w:tcW w:w="1104" w:type="dxa"/>
          </w:tcPr>
          <w:p w:rsidR="009D6A08" w:rsidRPr="00D01CF2" w:rsidRDefault="009D6A08" w:rsidP="00337882">
            <w:pPr>
              <w:pStyle w:val="TAH"/>
            </w:pPr>
          </w:p>
        </w:tc>
        <w:tc>
          <w:tcPr>
            <w:tcW w:w="4708" w:type="dxa"/>
            <w:gridSpan w:val="8"/>
          </w:tcPr>
          <w:p w:rsidR="009D6A08" w:rsidRPr="00D01CF2" w:rsidRDefault="009D6A08" w:rsidP="00337882">
            <w:pPr>
              <w:pStyle w:val="TAH"/>
            </w:pPr>
            <w:r w:rsidRPr="00D01CF2">
              <w:t>Bits</w:t>
            </w:r>
          </w:p>
        </w:tc>
        <w:tc>
          <w:tcPr>
            <w:tcW w:w="588" w:type="dxa"/>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Pr>
          <w:p w:rsidR="009D6A08" w:rsidRPr="00D01CF2" w:rsidRDefault="009D6A08" w:rsidP="00337882">
            <w:pPr>
              <w:pStyle w:val="TAH"/>
            </w:pPr>
            <w:r w:rsidRPr="00D01CF2">
              <w:t>Octets</w:t>
            </w:r>
          </w:p>
        </w:tc>
        <w:tc>
          <w:tcPr>
            <w:tcW w:w="588" w:type="dxa"/>
            <w:tcBorders>
              <w:bottom w:val="single" w:sz="4" w:space="0" w:color="auto"/>
            </w:tcBorders>
          </w:tcPr>
          <w:p w:rsidR="009D6A08" w:rsidRPr="00D01CF2" w:rsidRDefault="009D6A08" w:rsidP="00337882">
            <w:pPr>
              <w:pStyle w:val="TAH"/>
            </w:pPr>
            <w:r w:rsidRPr="00D01CF2">
              <w:t>8</w:t>
            </w:r>
          </w:p>
        </w:tc>
        <w:tc>
          <w:tcPr>
            <w:tcW w:w="588" w:type="dxa"/>
            <w:tcBorders>
              <w:bottom w:val="single" w:sz="4" w:space="0" w:color="auto"/>
            </w:tcBorders>
          </w:tcPr>
          <w:p w:rsidR="009D6A08" w:rsidRPr="00D01CF2" w:rsidRDefault="009D6A08" w:rsidP="00337882">
            <w:pPr>
              <w:pStyle w:val="TAH"/>
            </w:pPr>
            <w:r w:rsidRPr="00D01CF2">
              <w:t>7</w:t>
            </w:r>
          </w:p>
        </w:tc>
        <w:tc>
          <w:tcPr>
            <w:tcW w:w="589" w:type="dxa"/>
            <w:tcBorders>
              <w:bottom w:val="single" w:sz="4" w:space="0" w:color="auto"/>
            </w:tcBorders>
          </w:tcPr>
          <w:p w:rsidR="009D6A08" w:rsidRPr="00D01CF2" w:rsidRDefault="009D6A08" w:rsidP="00337882">
            <w:pPr>
              <w:pStyle w:val="TAH"/>
            </w:pPr>
            <w:r w:rsidRPr="00D01CF2">
              <w:t>6</w:t>
            </w:r>
          </w:p>
        </w:tc>
        <w:tc>
          <w:tcPr>
            <w:tcW w:w="589" w:type="dxa"/>
            <w:tcBorders>
              <w:bottom w:val="single" w:sz="4" w:space="0" w:color="auto"/>
            </w:tcBorders>
          </w:tcPr>
          <w:p w:rsidR="009D6A08" w:rsidRPr="00D01CF2" w:rsidRDefault="009D6A08" w:rsidP="00337882">
            <w:pPr>
              <w:pStyle w:val="TAH"/>
            </w:pPr>
            <w:r w:rsidRPr="00D01CF2">
              <w:t>5</w:t>
            </w:r>
          </w:p>
        </w:tc>
        <w:tc>
          <w:tcPr>
            <w:tcW w:w="589" w:type="dxa"/>
            <w:tcBorders>
              <w:bottom w:val="single" w:sz="4" w:space="0" w:color="auto"/>
            </w:tcBorders>
          </w:tcPr>
          <w:p w:rsidR="009D6A08" w:rsidRPr="00D01CF2" w:rsidRDefault="009D6A08" w:rsidP="00337882">
            <w:pPr>
              <w:pStyle w:val="TAH"/>
            </w:pPr>
            <w:r w:rsidRPr="00D01CF2">
              <w:t>4</w:t>
            </w:r>
          </w:p>
        </w:tc>
        <w:tc>
          <w:tcPr>
            <w:tcW w:w="588" w:type="dxa"/>
            <w:tcBorders>
              <w:bottom w:val="single" w:sz="4" w:space="0" w:color="auto"/>
            </w:tcBorders>
          </w:tcPr>
          <w:p w:rsidR="009D6A08" w:rsidRPr="00D01CF2" w:rsidRDefault="009D6A08" w:rsidP="00337882">
            <w:pPr>
              <w:pStyle w:val="TAH"/>
            </w:pPr>
            <w:r w:rsidRPr="00D01CF2">
              <w:t>3</w:t>
            </w:r>
          </w:p>
        </w:tc>
        <w:tc>
          <w:tcPr>
            <w:tcW w:w="588" w:type="dxa"/>
            <w:tcBorders>
              <w:bottom w:val="single" w:sz="4" w:space="0" w:color="auto"/>
            </w:tcBorders>
          </w:tcPr>
          <w:p w:rsidR="009D6A08" w:rsidRPr="00D01CF2" w:rsidRDefault="009D6A08" w:rsidP="00337882">
            <w:pPr>
              <w:pStyle w:val="TAH"/>
            </w:pPr>
            <w:r w:rsidRPr="00D01CF2">
              <w:t>2</w:t>
            </w:r>
          </w:p>
        </w:tc>
        <w:tc>
          <w:tcPr>
            <w:tcW w:w="589" w:type="dxa"/>
            <w:tcBorders>
              <w:bottom w:val="single" w:sz="4" w:space="0" w:color="auto"/>
            </w:tcBorders>
          </w:tcPr>
          <w:p w:rsidR="009D6A08" w:rsidRPr="00D01CF2" w:rsidRDefault="009D6A08" w:rsidP="00337882">
            <w:pPr>
              <w:pStyle w:val="TAH"/>
            </w:pPr>
            <w:r w:rsidRPr="00D01CF2">
              <w:t>1</w:t>
            </w:r>
          </w:p>
        </w:tc>
        <w:tc>
          <w:tcPr>
            <w:tcW w:w="588" w:type="dxa"/>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Borders>
              <w:right w:val="single" w:sz="4" w:space="0" w:color="auto"/>
            </w:tcBorders>
          </w:tcPr>
          <w:p w:rsidR="009D6A08" w:rsidRPr="00D01CF2" w:rsidRDefault="009D6A08"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EA5A3D">
            <w:pPr>
              <w:pStyle w:val="TAC"/>
            </w:pPr>
            <w:r w:rsidRPr="00D01CF2">
              <w:t xml:space="preserve">Type = </w:t>
            </w:r>
            <w:r w:rsidR="00EA5A3D" w:rsidRPr="00D01CF2">
              <w:rPr>
                <w:lang w:val="sv-SE"/>
              </w:rPr>
              <w:t>25</w:t>
            </w:r>
            <w:r w:rsidRPr="00D01CF2">
              <w:t xml:space="preserve"> (decimal)</w:t>
            </w:r>
          </w:p>
        </w:tc>
        <w:tc>
          <w:tcPr>
            <w:tcW w:w="588" w:type="dxa"/>
            <w:tcBorders>
              <w:left w:val="single" w:sz="4" w:space="0" w:color="auto"/>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Borders>
              <w:right w:val="single" w:sz="4" w:space="0" w:color="auto"/>
            </w:tcBorders>
          </w:tcPr>
          <w:p w:rsidR="009D6A08" w:rsidRPr="00D01CF2" w:rsidRDefault="009D6A08"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t>Length = n</w:t>
            </w:r>
          </w:p>
        </w:tc>
        <w:tc>
          <w:tcPr>
            <w:tcW w:w="588" w:type="dxa"/>
            <w:tcBorders>
              <w:left w:val="single" w:sz="4" w:space="0" w:color="auto"/>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bottom w:val="nil"/>
            </w:tcBorders>
          </w:tcPr>
          <w:p w:rsidR="009D6A08" w:rsidRPr="00D01CF2" w:rsidRDefault="009D6A08" w:rsidP="00337882">
            <w:pPr>
              <w:pStyle w:val="TAC"/>
            </w:pPr>
          </w:p>
        </w:tc>
        <w:tc>
          <w:tcPr>
            <w:tcW w:w="1104" w:type="dxa"/>
            <w:tcBorders>
              <w:bottom w:val="nil"/>
              <w:right w:val="single" w:sz="4" w:space="0" w:color="auto"/>
            </w:tcBorders>
          </w:tcPr>
          <w:p w:rsidR="009D6A08" w:rsidRPr="00D01CF2" w:rsidRDefault="009D6A08"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 xml:space="preserve">DL Gate </w:t>
            </w:r>
          </w:p>
        </w:tc>
        <w:tc>
          <w:tcPr>
            <w:tcW w:w="588" w:type="dxa"/>
            <w:tcBorders>
              <w:left w:val="single" w:sz="4" w:space="0" w:color="auto"/>
              <w:bottom w:val="nil"/>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bottom w:val="single" w:sz="4" w:space="0" w:color="auto"/>
            </w:tcBorders>
          </w:tcPr>
          <w:p w:rsidR="009D6A08" w:rsidRPr="00D01CF2" w:rsidRDefault="009D6A08" w:rsidP="00337882">
            <w:pPr>
              <w:pStyle w:val="TAC"/>
            </w:pPr>
          </w:p>
        </w:tc>
        <w:tc>
          <w:tcPr>
            <w:tcW w:w="1104" w:type="dxa"/>
            <w:tcBorders>
              <w:top w:val="nil"/>
              <w:bottom w:val="single" w:sz="4" w:space="0" w:color="auto"/>
              <w:right w:val="single" w:sz="4" w:space="0" w:color="auto"/>
            </w:tcBorders>
          </w:tcPr>
          <w:p w:rsidR="009D6A08" w:rsidRPr="00D01CF2" w:rsidRDefault="009D6A08" w:rsidP="0033788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D01CF2" w:rsidRDefault="009D6A08" w:rsidP="00337882">
            <w:pPr>
              <w:pStyle w:val="TAC"/>
            </w:pPr>
          </w:p>
        </w:tc>
      </w:tr>
    </w:tbl>
    <w:p w:rsidR="009D6A08" w:rsidRPr="00D01CF2" w:rsidRDefault="009D6A08"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7</w:t>
      </w:r>
      <w:r w:rsidRPr="00D01CF2">
        <w:rPr>
          <w:lang w:eastAsia="zh-CN"/>
        </w:rPr>
        <w:t>-</w:t>
      </w:r>
      <w:r w:rsidRPr="00D01CF2">
        <w:rPr>
          <w:lang w:eastAsia="ja-JP"/>
        </w:rPr>
        <w:t>1</w:t>
      </w:r>
      <w:r w:rsidRPr="00D01CF2">
        <w:t xml:space="preserve">: </w:t>
      </w:r>
      <w:r w:rsidRPr="00D01CF2">
        <w:rPr>
          <w:lang w:eastAsia="ja-JP"/>
        </w:rPr>
        <w:t>Gate Status</w:t>
      </w:r>
    </w:p>
    <w:p w:rsidR="009D6A08" w:rsidRPr="00D01CF2" w:rsidRDefault="009D6A08" w:rsidP="009D6A08">
      <w:pPr>
        <w:pStyle w:val="TH"/>
      </w:pPr>
      <w:r w:rsidRPr="00D01CF2">
        <w:t>Table 8.</w:t>
      </w:r>
      <w:r w:rsidRPr="00D01CF2">
        <w:rPr>
          <w:lang w:val="en-US"/>
        </w:rPr>
        <w:t>2.</w:t>
      </w:r>
      <w:r w:rsidR="00DE3AF5" w:rsidRPr="00D01CF2">
        <w:rPr>
          <w:lang w:val="en-US"/>
        </w:rPr>
        <w:t>7</w:t>
      </w:r>
      <w:r w:rsidRPr="00D01CF2">
        <w:t>-1: UL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D01CF2" w:rsidTr="00337882">
        <w:trPr>
          <w:jc w:val="center"/>
        </w:trPr>
        <w:tc>
          <w:tcPr>
            <w:tcW w:w="6739" w:type="dxa"/>
          </w:tcPr>
          <w:p w:rsidR="009D6A08" w:rsidRPr="00D01CF2" w:rsidRDefault="009D6A08" w:rsidP="00337882">
            <w:pPr>
              <w:pStyle w:val="TAH"/>
            </w:pPr>
            <w:r w:rsidRPr="00D01CF2">
              <w:t xml:space="preserve">UL Gate </w:t>
            </w:r>
          </w:p>
        </w:tc>
        <w:tc>
          <w:tcPr>
            <w:tcW w:w="1548" w:type="dxa"/>
          </w:tcPr>
          <w:p w:rsidR="009D6A08" w:rsidRPr="00D01CF2" w:rsidRDefault="009D6A08" w:rsidP="00337882">
            <w:pPr>
              <w:pStyle w:val="TAH"/>
            </w:pPr>
            <w:r w:rsidRPr="00D01CF2">
              <w:t>Value (Decimal)</w:t>
            </w:r>
          </w:p>
        </w:tc>
      </w:tr>
      <w:tr w:rsidR="009D6A08" w:rsidRPr="00D01CF2" w:rsidTr="00337882">
        <w:trPr>
          <w:jc w:val="center"/>
        </w:trPr>
        <w:tc>
          <w:tcPr>
            <w:tcW w:w="6739" w:type="dxa"/>
          </w:tcPr>
          <w:p w:rsidR="009D6A08" w:rsidRPr="00D01CF2" w:rsidRDefault="009D6A08" w:rsidP="00337882">
            <w:pPr>
              <w:pStyle w:val="TAL"/>
            </w:pPr>
            <w:r w:rsidRPr="00D01CF2">
              <w:t>OPEN</w:t>
            </w:r>
          </w:p>
        </w:tc>
        <w:tc>
          <w:tcPr>
            <w:tcW w:w="1548" w:type="dxa"/>
          </w:tcPr>
          <w:p w:rsidR="009D6A08" w:rsidRPr="00D01CF2" w:rsidRDefault="009D6A08" w:rsidP="00337882">
            <w:pPr>
              <w:pStyle w:val="TAC"/>
            </w:pPr>
            <w:r w:rsidRPr="00D01CF2">
              <w:t>0</w:t>
            </w:r>
          </w:p>
        </w:tc>
      </w:tr>
      <w:tr w:rsidR="009D6A08" w:rsidRPr="00D01CF2" w:rsidTr="00337882">
        <w:trPr>
          <w:jc w:val="center"/>
        </w:trPr>
        <w:tc>
          <w:tcPr>
            <w:tcW w:w="6739" w:type="dxa"/>
          </w:tcPr>
          <w:p w:rsidR="009D6A08" w:rsidRPr="00D01CF2" w:rsidRDefault="009D6A08" w:rsidP="00337882">
            <w:pPr>
              <w:pStyle w:val="TAL"/>
            </w:pPr>
            <w:r w:rsidRPr="00D01CF2">
              <w:t>CLOSED</w:t>
            </w:r>
          </w:p>
        </w:tc>
        <w:tc>
          <w:tcPr>
            <w:tcW w:w="1548" w:type="dxa"/>
          </w:tcPr>
          <w:p w:rsidR="009D6A08" w:rsidRPr="00D01CF2" w:rsidRDefault="009D6A08" w:rsidP="00337882">
            <w:pPr>
              <w:pStyle w:val="TAC"/>
            </w:pPr>
            <w:r w:rsidRPr="00D01CF2">
              <w:t>1</w:t>
            </w:r>
          </w:p>
        </w:tc>
      </w:tr>
      <w:tr w:rsidR="009D6A08" w:rsidRPr="00D01CF2" w:rsidTr="00337882">
        <w:trPr>
          <w:jc w:val="center"/>
        </w:trPr>
        <w:tc>
          <w:tcPr>
            <w:tcW w:w="6739" w:type="dxa"/>
          </w:tcPr>
          <w:p w:rsidR="009D6A08" w:rsidRPr="00D01CF2" w:rsidRDefault="009D6A08" w:rsidP="00337882">
            <w:pPr>
              <w:pStyle w:val="TAL"/>
            </w:pPr>
            <w:r w:rsidRPr="00D01CF2">
              <w:t>For future use. Shall not be sent. If received, shall be interpreted as the value "1".</w:t>
            </w:r>
          </w:p>
        </w:tc>
        <w:tc>
          <w:tcPr>
            <w:tcW w:w="1548" w:type="dxa"/>
          </w:tcPr>
          <w:p w:rsidR="009D6A08" w:rsidRPr="00D01CF2" w:rsidRDefault="009D6A08" w:rsidP="00337882">
            <w:pPr>
              <w:pStyle w:val="TAC"/>
            </w:pPr>
            <w:r w:rsidRPr="00D01CF2">
              <w:t>2, 3</w:t>
            </w:r>
          </w:p>
        </w:tc>
      </w:tr>
    </w:tbl>
    <w:p w:rsidR="009D6A08" w:rsidRPr="00D01CF2" w:rsidRDefault="009D6A08" w:rsidP="009D6A08">
      <w:pPr>
        <w:rPr>
          <w:lang w:eastAsia="zh-CN"/>
        </w:rPr>
      </w:pPr>
    </w:p>
    <w:p w:rsidR="009D6A08" w:rsidRPr="00D01CF2" w:rsidRDefault="009D6A08" w:rsidP="00376211">
      <w:pPr>
        <w:pStyle w:val="TH"/>
      </w:pPr>
      <w:r w:rsidRPr="00D01CF2">
        <w:lastRenderedPageBreak/>
        <w:t>Table 8.</w:t>
      </w:r>
      <w:r w:rsidR="00884AE4" w:rsidRPr="00D01CF2">
        <w:rPr>
          <w:lang w:val="en-US"/>
        </w:rPr>
        <w:t>2.</w:t>
      </w:r>
      <w:r w:rsidR="00DE3AF5" w:rsidRPr="00D01CF2">
        <w:rPr>
          <w:lang w:val="en-US"/>
        </w:rPr>
        <w:t>7</w:t>
      </w:r>
      <w:r w:rsidRPr="00D01CF2">
        <w:t>-2: DL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D01CF2" w:rsidTr="00337882">
        <w:trPr>
          <w:jc w:val="center"/>
        </w:trPr>
        <w:tc>
          <w:tcPr>
            <w:tcW w:w="6739" w:type="dxa"/>
          </w:tcPr>
          <w:p w:rsidR="009D6A08" w:rsidRPr="00D01CF2" w:rsidRDefault="009D6A08" w:rsidP="00337882">
            <w:pPr>
              <w:pStyle w:val="TAH"/>
            </w:pPr>
            <w:r w:rsidRPr="00D01CF2">
              <w:t xml:space="preserve">DL Gate </w:t>
            </w:r>
          </w:p>
        </w:tc>
        <w:tc>
          <w:tcPr>
            <w:tcW w:w="1548" w:type="dxa"/>
          </w:tcPr>
          <w:p w:rsidR="009D6A08" w:rsidRPr="00D01CF2" w:rsidRDefault="009D6A08" w:rsidP="00337882">
            <w:pPr>
              <w:pStyle w:val="TAH"/>
            </w:pPr>
            <w:r w:rsidRPr="00D01CF2">
              <w:t>Value (Decimal)</w:t>
            </w:r>
          </w:p>
        </w:tc>
      </w:tr>
      <w:tr w:rsidR="009D6A08" w:rsidRPr="00D01CF2" w:rsidTr="00337882">
        <w:trPr>
          <w:jc w:val="center"/>
        </w:trPr>
        <w:tc>
          <w:tcPr>
            <w:tcW w:w="6739" w:type="dxa"/>
          </w:tcPr>
          <w:p w:rsidR="009D6A08" w:rsidRPr="00D01CF2" w:rsidRDefault="009D6A08" w:rsidP="00337882">
            <w:pPr>
              <w:pStyle w:val="TAL"/>
            </w:pPr>
            <w:r w:rsidRPr="00D01CF2">
              <w:t>OPEN</w:t>
            </w:r>
          </w:p>
        </w:tc>
        <w:tc>
          <w:tcPr>
            <w:tcW w:w="1548" w:type="dxa"/>
          </w:tcPr>
          <w:p w:rsidR="009D6A08" w:rsidRPr="00D01CF2" w:rsidRDefault="009D6A08" w:rsidP="00337882">
            <w:pPr>
              <w:pStyle w:val="TAC"/>
            </w:pPr>
            <w:r w:rsidRPr="00D01CF2">
              <w:t>0</w:t>
            </w:r>
          </w:p>
        </w:tc>
      </w:tr>
      <w:tr w:rsidR="009D6A08" w:rsidRPr="00D01CF2" w:rsidTr="00337882">
        <w:trPr>
          <w:jc w:val="center"/>
        </w:trPr>
        <w:tc>
          <w:tcPr>
            <w:tcW w:w="6739" w:type="dxa"/>
          </w:tcPr>
          <w:p w:rsidR="009D6A08" w:rsidRPr="00D01CF2" w:rsidRDefault="009D6A08" w:rsidP="00337882">
            <w:pPr>
              <w:pStyle w:val="TAL"/>
            </w:pPr>
            <w:r w:rsidRPr="00D01CF2">
              <w:t>CLOSED</w:t>
            </w:r>
          </w:p>
        </w:tc>
        <w:tc>
          <w:tcPr>
            <w:tcW w:w="1548" w:type="dxa"/>
          </w:tcPr>
          <w:p w:rsidR="009D6A08" w:rsidRPr="00D01CF2" w:rsidRDefault="009D6A08" w:rsidP="00337882">
            <w:pPr>
              <w:pStyle w:val="TAC"/>
            </w:pPr>
            <w:r w:rsidRPr="00D01CF2">
              <w:t>1</w:t>
            </w:r>
          </w:p>
        </w:tc>
      </w:tr>
      <w:tr w:rsidR="009D6A08" w:rsidRPr="00D01CF2" w:rsidTr="00337882">
        <w:trPr>
          <w:jc w:val="center"/>
        </w:trPr>
        <w:tc>
          <w:tcPr>
            <w:tcW w:w="6739" w:type="dxa"/>
          </w:tcPr>
          <w:p w:rsidR="009D6A08" w:rsidRPr="00D01CF2" w:rsidRDefault="009D6A08" w:rsidP="00337882">
            <w:pPr>
              <w:pStyle w:val="TAL"/>
            </w:pPr>
            <w:r w:rsidRPr="00D01CF2">
              <w:t>For future use. Shall not be sent. If received, shall be interpreted as the value "1".</w:t>
            </w:r>
          </w:p>
        </w:tc>
        <w:tc>
          <w:tcPr>
            <w:tcW w:w="1548" w:type="dxa"/>
          </w:tcPr>
          <w:p w:rsidR="009D6A08" w:rsidRPr="00D01CF2" w:rsidRDefault="009D6A08" w:rsidP="00337882">
            <w:pPr>
              <w:pStyle w:val="TAC"/>
            </w:pPr>
            <w:r w:rsidRPr="00D01CF2">
              <w:t>2, 3</w:t>
            </w:r>
          </w:p>
        </w:tc>
      </w:tr>
    </w:tbl>
    <w:p w:rsidR="009D6A08" w:rsidRPr="00D01CF2" w:rsidRDefault="009D6A08" w:rsidP="009D6A08"/>
    <w:p w:rsidR="0013089C" w:rsidRPr="00D01CF2" w:rsidRDefault="0013089C" w:rsidP="001D537F">
      <w:pPr>
        <w:pStyle w:val="Heading3"/>
      </w:pPr>
      <w:bookmarkStart w:id="372" w:name="_Toc19717353"/>
      <w:r w:rsidRPr="00D01CF2">
        <w:t>8.</w:t>
      </w:r>
      <w:r w:rsidRPr="00D01CF2">
        <w:rPr>
          <w:lang w:val="en-US"/>
        </w:rPr>
        <w:t>2.</w:t>
      </w:r>
      <w:r w:rsidR="00DE3AF5" w:rsidRPr="00D01CF2">
        <w:rPr>
          <w:lang w:val="en-US"/>
        </w:rPr>
        <w:t>8</w:t>
      </w:r>
      <w:r w:rsidRPr="00D01CF2">
        <w:tab/>
        <w:t>MBR</w:t>
      </w:r>
      <w:bookmarkEnd w:id="372"/>
    </w:p>
    <w:p w:rsidR="0013089C" w:rsidRPr="00D01CF2" w:rsidRDefault="0013089C" w:rsidP="0013089C">
      <w:pPr>
        <w:rPr>
          <w:lang w:eastAsia="zh-CN"/>
        </w:rPr>
      </w:pPr>
      <w:r w:rsidRPr="00D01CF2">
        <w:t xml:space="preserve">The </w:t>
      </w:r>
      <w:r w:rsidRPr="00D01CF2">
        <w:rPr>
          <w:lang w:val="en-US" w:eastAsia="zh-CN"/>
        </w:rPr>
        <w:t>MBR</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DE3AF5" w:rsidRPr="00D01CF2">
        <w:rPr>
          <w:lang w:eastAsia="zh-CN"/>
        </w:rPr>
        <w:t>8</w:t>
      </w:r>
      <w:r w:rsidRPr="00D01CF2">
        <w:rPr>
          <w:lang w:eastAsia="zh-CN"/>
        </w:rPr>
        <w:t>-1</w:t>
      </w:r>
      <w:r w:rsidRPr="00D01CF2">
        <w:rPr>
          <w:lang w:eastAsia="ja-JP"/>
        </w:rPr>
        <w:t xml:space="preserve">. </w:t>
      </w:r>
      <w:r w:rsidRPr="00D01CF2">
        <w:rPr>
          <w:rFonts w:hint="eastAsia"/>
          <w:lang w:eastAsia="zh-CN"/>
        </w:rPr>
        <w:t xml:space="preserve">It indicates </w:t>
      </w:r>
      <w:r w:rsidRPr="00D01CF2">
        <w:t xml:space="preserve">the maximum bit rate allowed for the uplink </w:t>
      </w:r>
      <w:r w:rsidR="00D27ACE" w:rsidRPr="00D01CF2">
        <w:t>and</w:t>
      </w:r>
      <w:r w:rsidRPr="00D01CF2">
        <w:t xml:space="preserve"> downlink directions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26</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UL MBR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DL MBR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15</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8</w:t>
      </w:r>
      <w:r w:rsidRPr="00D01CF2">
        <w:rPr>
          <w:lang w:eastAsia="zh-CN"/>
        </w:rPr>
        <w:t>-</w:t>
      </w:r>
      <w:r w:rsidRPr="00D01CF2">
        <w:rPr>
          <w:lang w:eastAsia="ja-JP"/>
        </w:rPr>
        <w:t>1</w:t>
      </w:r>
      <w:r w:rsidRPr="00D01CF2">
        <w:t xml:space="preserve">: </w:t>
      </w:r>
      <w:r w:rsidRPr="00D01CF2">
        <w:rPr>
          <w:lang w:eastAsia="ja-JP"/>
        </w:rPr>
        <w:t>MBR</w:t>
      </w:r>
    </w:p>
    <w:p w:rsidR="0013089C" w:rsidRPr="00D01CF2" w:rsidRDefault="0013089C" w:rsidP="0013089C">
      <w:r w:rsidRPr="00D01CF2">
        <w:t xml:space="preserve">The UL/DL MBR fields shall be encoded as kilobits per second (1 kbps = 1000 bps) in binary value. </w:t>
      </w:r>
      <w:r w:rsidRPr="00D01CF2">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D01CF2">
        <w:t>The range of UL/DL MBR is specified in 3GPP TS 36.413 [</w:t>
      </w:r>
      <w:r w:rsidR="00ED0D89" w:rsidRPr="00D01CF2">
        <w:t>10</w:t>
      </w:r>
      <w:r w:rsidRPr="00D01CF2">
        <w:t>].</w:t>
      </w:r>
    </w:p>
    <w:p w:rsidR="0013089C" w:rsidRPr="00D01CF2" w:rsidRDefault="0013089C" w:rsidP="0013089C">
      <w:pPr>
        <w:pStyle w:val="NO"/>
      </w:pPr>
      <w:r w:rsidRPr="00D01CF2">
        <w:t>NOTE:</w:t>
      </w:r>
      <w:r w:rsidRPr="00D01CF2">
        <w:tab/>
        <w:t>The encoding is aligned on the encoding specified in 3GPP</w:t>
      </w:r>
      <w:r w:rsidRPr="00D01CF2">
        <w:rPr>
          <w:lang w:val="en-US"/>
        </w:rPr>
        <w:t> </w:t>
      </w:r>
      <w:r w:rsidRPr="00D01CF2">
        <w:t>TS</w:t>
      </w:r>
      <w:r w:rsidRPr="00D01CF2">
        <w:rPr>
          <w:lang w:val="en-US"/>
        </w:rPr>
        <w:t> </w:t>
      </w:r>
      <w:r w:rsidRPr="00D01CF2">
        <w:t>29.274</w:t>
      </w:r>
      <w:r w:rsidRPr="00D01CF2">
        <w:rPr>
          <w:lang w:val="en-US"/>
        </w:rPr>
        <w:t> </w:t>
      </w:r>
      <w:r w:rsidRPr="00D01CF2">
        <w:t>[</w:t>
      </w:r>
      <w:r w:rsidR="00ED0D89" w:rsidRPr="00D01CF2">
        <w:rPr>
          <w:lang w:val="en-US"/>
        </w:rPr>
        <w:t>9</w:t>
      </w:r>
      <w:r w:rsidRPr="00D01CF2">
        <w:t>].</w:t>
      </w:r>
    </w:p>
    <w:p w:rsidR="0013089C" w:rsidRPr="00D01CF2" w:rsidRDefault="0013089C" w:rsidP="001D537F">
      <w:pPr>
        <w:pStyle w:val="Heading3"/>
      </w:pPr>
      <w:bookmarkStart w:id="373" w:name="_Toc19717354"/>
      <w:r w:rsidRPr="00D01CF2">
        <w:t>8.</w:t>
      </w:r>
      <w:r w:rsidRPr="00D01CF2">
        <w:rPr>
          <w:lang w:val="en-US"/>
        </w:rPr>
        <w:t>2.</w:t>
      </w:r>
      <w:r w:rsidR="00DE3AF5" w:rsidRPr="00D01CF2">
        <w:rPr>
          <w:lang w:val="en-US"/>
        </w:rPr>
        <w:t>9</w:t>
      </w:r>
      <w:r w:rsidRPr="00D01CF2">
        <w:tab/>
        <w:t>GBR</w:t>
      </w:r>
      <w:bookmarkEnd w:id="373"/>
    </w:p>
    <w:p w:rsidR="0013089C" w:rsidRPr="00D01CF2" w:rsidRDefault="0013089C" w:rsidP="0013089C">
      <w:pPr>
        <w:rPr>
          <w:lang w:eastAsia="zh-CN"/>
        </w:rPr>
      </w:pPr>
      <w:r w:rsidRPr="00D01CF2">
        <w:t xml:space="preserve">The </w:t>
      </w:r>
      <w:r w:rsidRPr="00D01CF2">
        <w:rPr>
          <w:lang w:val="en-US" w:eastAsia="zh-CN"/>
        </w:rPr>
        <w:t>GBR</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884AE4" w:rsidRPr="00D01CF2">
        <w:rPr>
          <w:lang w:eastAsia="zh-CN"/>
        </w:rPr>
        <w:t>2.</w:t>
      </w:r>
      <w:r w:rsidR="009F36E5" w:rsidRPr="00D01CF2">
        <w:rPr>
          <w:lang w:eastAsia="zh-CN"/>
        </w:rPr>
        <w:t>9</w:t>
      </w:r>
      <w:r w:rsidRPr="00D01CF2">
        <w:rPr>
          <w:lang w:eastAsia="zh-CN"/>
        </w:rPr>
        <w:t>-1</w:t>
      </w:r>
      <w:r w:rsidRPr="00D01CF2">
        <w:rPr>
          <w:lang w:eastAsia="ja-JP"/>
        </w:rPr>
        <w:t xml:space="preserve">. </w:t>
      </w:r>
      <w:r w:rsidRPr="00D01CF2">
        <w:rPr>
          <w:rFonts w:hint="eastAsia"/>
          <w:lang w:eastAsia="zh-CN"/>
        </w:rPr>
        <w:t xml:space="preserve">It indicates </w:t>
      </w:r>
      <w:r w:rsidRPr="00D01CF2">
        <w:t>the guaranteed bit rate authorized for the uplink and/or downlink directions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27</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UL GBR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DL GBR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15</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9</w:t>
      </w:r>
      <w:r w:rsidRPr="00D01CF2">
        <w:rPr>
          <w:lang w:eastAsia="zh-CN"/>
        </w:rPr>
        <w:t>-</w:t>
      </w:r>
      <w:r w:rsidRPr="00D01CF2">
        <w:rPr>
          <w:lang w:eastAsia="ja-JP"/>
        </w:rPr>
        <w:t>1</w:t>
      </w:r>
      <w:r w:rsidRPr="00D01CF2">
        <w:t xml:space="preserve">: </w:t>
      </w:r>
      <w:r w:rsidRPr="00D01CF2">
        <w:rPr>
          <w:lang w:eastAsia="ja-JP"/>
        </w:rPr>
        <w:t>GBR</w:t>
      </w:r>
    </w:p>
    <w:p w:rsidR="0013089C" w:rsidRPr="00D01CF2" w:rsidRDefault="0013089C" w:rsidP="0013089C">
      <w:r w:rsidRPr="00D01CF2">
        <w:t xml:space="preserve">The UL/DL GBR fields shall be encoded as kilobits per second (1 kbps = 1000 bps) in binary value. </w:t>
      </w:r>
      <w:r w:rsidRPr="00D01CF2">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D01CF2">
        <w:t>The range of UL/DL GBR is specified in 3GPP TS 36.413 [</w:t>
      </w:r>
      <w:r w:rsidR="00ED0D89" w:rsidRPr="00D01CF2">
        <w:t>10</w:t>
      </w:r>
      <w:r w:rsidRPr="00D01CF2">
        <w:t>].</w:t>
      </w:r>
    </w:p>
    <w:p w:rsidR="0013089C" w:rsidRPr="00D01CF2" w:rsidRDefault="0013089C" w:rsidP="00505EB5">
      <w:pPr>
        <w:pStyle w:val="NO"/>
      </w:pPr>
      <w:r w:rsidRPr="00D01CF2">
        <w:t>NOTE:</w:t>
      </w:r>
      <w:r w:rsidRPr="00D01CF2">
        <w:tab/>
        <w:t>The encoding is aligned on the encoding specified in 3GPP</w:t>
      </w:r>
      <w:r w:rsidRPr="00D01CF2">
        <w:rPr>
          <w:lang w:val="en-US"/>
        </w:rPr>
        <w:t> </w:t>
      </w:r>
      <w:r w:rsidRPr="00D01CF2">
        <w:t>TS</w:t>
      </w:r>
      <w:r w:rsidRPr="00D01CF2">
        <w:rPr>
          <w:lang w:val="en-US"/>
        </w:rPr>
        <w:t> </w:t>
      </w:r>
      <w:r w:rsidRPr="00D01CF2">
        <w:t>29.274</w:t>
      </w:r>
      <w:r w:rsidRPr="00D01CF2">
        <w:rPr>
          <w:lang w:val="en-US"/>
        </w:rPr>
        <w:t> </w:t>
      </w:r>
      <w:r w:rsidRPr="00D01CF2">
        <w:t>[</w:t>
      </w:r>
      <w:r w:rsidR="00ED0D89" w:rsidRPr="00D01CF2">
        <w:rPr>
          <w:lang w:val="en-US"/>
        </w:rPr>
        <w:t>9</w:t>
      </w:r>
      <w:r w:rsidRPr="00D01CF2">
        <w:t>].</w:t>
      </w:r>
    </w:p>
    <w:p w:rsidR="0013089C" w:rsidRPr="00D01CF2" w:rsidRDefault="0013089C" w:rsidP="001D537F">
      <w:pPr>
        <w:pStyle w:val="Heading3"/>
      </w:pPr>
      <w:bookmarkStart w:id="374" w:name="_Toc19717355"/>
      <w:r w:rsidRPr="00D01CF2">
        <w:t>8.</w:t>
      </w:r>
      <w:r w:rsidRPr="00D01CF2">
        <w:rPr>
          <w:lang w:val="en-US"/>
        </w:rPr>
        <w:t>2.</w:t>
      </w:r>
      <w:r w:rsidR="00884AE4" w:rsidRPr="00D01CF2">
        <w:rPr>
          <w:lang w:val="en-US"/>
        </w:rPr>
        <w:t>1</w:t>
      </w:r>
      <w:r w:rsidR="00DE3AF5" w:rsidRPr="00D01CF2">
        <w:rPr>
          <w:lang w:val="en-US"/>
        </w:rPr>
        <w:t>0</w:t>
      </w:r>
      <w:r w:rsidRPr="00D01CF2">
        <w:tab/>
        <w:t>QER Correlation ID</w:t>
      </w:r>
      <w:bookmarkEnd w:id="374"/>
    </w:p>
    <w:p w:rsidR="003F5D55" w:rsidRPr="00D01CF2" w:rsidRDefault="003F5D55" w:rsidP="003F5D55">
      <w:pPr>
        <w:rPr>
          <w:lang w:val="en-US"/>
        </w:rPr>
      </w:pPr>
      <w:r w:rsidRPr="00D01CF2">
        <w:t xml:space="preserve">The </w:t>
      </w:r>
      <w:r w:rsidRPr="00D01CF2">
        <w:rPr>
          <w:lang w:val="en-US" w:eastAsia="zh-CN"/>
        </w:rPr>
        <w:t>QER Correlation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8.2.10-1</w:t>
      </w:r>
      <w:r w:rsidRPr="00D01CF2">
        <w:rPr>
          <w:lang w:eastAsia="ja-JP"/>
        </w:rPr>
        <w:t xml:space="preserve">. </w:t>
      </w:r>
      <w:r w:rsidRPr="00D01CF2">
        <w:rPr>
          <w:rFonts w:hint="eastAsia"/>
          <w:lang w:eastAsia="zh-CN"/>
        </w:rPr>
        <w:t xml:space="preserve">It </w:t>
      </w:r>
      <w:r w:rsidRPr="00D01CF2">
        <w:rPr>
          <w:lang w:eastAsia="zh-CN"/>
        </w:rPr>
        <w:t xml:space="preserve">contains a QoS Enforcement Rule Correlation ID to correlate QERs from different </w:t>
      </w:r>
      <w:r w:rsidR="007F4E06" w:rsidRPr="00D01CF2">
        <w:rPr>
          <w:lang w:eastAsia="zh-CN"/>
        </w:rPr>
        <w:t xml:space="preserve">PFCP </w:t>
      </w:r>
      <w:r w:rsidRPr="00D01CF2">
        <w:rPr>
          <w:lang w:eastAsia="zh-CN"/>
        </w:rPr>
        <w:t xml:space="preserve">sessions. </w:t>
      </w:r>
      <w:r w:rsidRPr="00D01CF2">
        <w:rPr>
          <w:lang w:val="en-US"/>
        </w:rPr>
        <w:t xml:space="preserve">The QER Correlation ID shall be dynamically assigned by the CP function and provisioned by the CP function in different </w:t>
      </w:r>
      <w:r w:rsidR="007F4E06" w:rsidRPr="00D01CF2">
        <w:rPr>
          <w:lang w:val="en-US"/>
        </w:rPr>
        <w:t xml:space="preserve">PFCP </w:t>
      </w:r>
      <w:r w:rsidRPr="00D01CF2">
        <w:rPr>
          <w:lang w:val="en-US"/>
        </w:rPr>
        <w:t xml:space="preserve">sessions to correlate QERs used in these </w:t>
      </w:r>
      <w:r w:rsidR="007F4E06" w:rsidRPr="00D01CF2">
        <w:rPr>
          <w:lang w:val="en-US"/>
        </w:rPr>
        <w:t xml:space="preserve">PFCP </w:t>
      </w:r>
      <w:r w:rsidRPr="00D01CF2">
        <w:rPr>
          <w:lang w:val="en-US"/>
        </w:rPr>
        <w:t>sessions.</w:t>
      </w:r>
    </w:p>
    <w:p w:rsidR="003F5D55" w:rsidRPr="00D01CF2" w:rsidRDefault="003F5D55" w:rsidP="008849AA">
      <w:pPr>
        <w:pStyle w:val="NO"/>
        <w:rPr>
          <w:lang w:eastAsia="zh-CN"/>
        </w:rPr>
      </w:pPr>
      <w:r w:rsidRPr="00D01CF2">
        <w:rPr>
          <w:lang w:eastAsia="zh-CN"/>
        </w:rPr>
        <w:lastRenderedPageBreak/>
        <w:t>NOTE:</w:t>
      </w:r>
      <w:r w:rsidRPr="00D01CF2">
        <w:rPr>
          <w:lang w:eastAsia="zh-CN"/>
        </w:rPr>
        <w:tab/>
      </w:r>
      <w:r w:rsidRPr="00D01CF2">
        <w:t xml:space="preserve">A QER Correlation ID is not a Rule ID. It is only a correlation number to correlate QERs from different </w:t>
      </w:r>
      <w:r w:rsidR="007F4E06" w:rsidRPr="00D01CF2">
        <w:t xml:space="preserve">PFCP </w:t>
      </w:r>
      <w:r w:rsidRPr="00D01CF2">
        <w:t>sessions.</w:t>
      </w:r>
    </w:p>
    <w:p w:rsidR="003F5D55" w:rsidRPr="00D01CF2"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D01CF2" w:rsidTr="00C10F17">
        <w:trPr>
          <w:jc w:val="center"/>
        </w:trPr>
        <w:tc>
          <w:tcPr>
            <w:tcW w:w="151" w:type="dxa"/>
            <w:tcBorders>
              <w:top w:val="single" w:sz="6" w:space="0" w:color="auto"/>
              <w:left w:val="single" w:sz="6" w:space="0" w:color="auto"/>
              <w:bottom w:val="nil"/>
            </w:tcBorders>
          </w:tcPr>
          <w:p w:rsidR="003F5D55" w:rsidRPr="00D01CF2" w:rsidRDefault="003F5D55" w:rsidP="00C10F17">
            <w:pPr>
              <w:pStyle w:val="TAC"/>
            </w:pPr>
          </w:p>
        </w:tc>
        <w:tc>
          <w:tcPr>
            <w:tcW w:w="1104" w:type="dxa"/>
          </w:tcPr>
          <w:p w:rsidR="003F5D55" w:rsidRPr="00D01CF2" w:rsidRDefault="003F5D55" w:rsidP="00C10F17">
            <w:pPr>
              <w:pStyle w:val="TAH"/>
            </w:pPr>
          </w:p>
        </w:tc>
        <w:tc>
          <w:tcPr>
            <w:tcW w:w="4708" w:type="dxa"/>
            <w:gridSpan w:val="8"/>
          </w:tcPr>
          <w:p w:rsidR="003F5D55" w:rsidRPr="00D01CF2" w:rsidRDefault="003F5D55" w:rsidP="00C10F17">
            <w:pPr>
              <w:pStyle w:val="TAH"/>
            </w:pPr>
            <w:r w:rsidRPr="00D01CF2">
              <w:t>Bits</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Pr>
          <w:p w:rsidR="003F5D55" w:rsidRPr="00D01CF2" w:rsidRDefault="003F5D55" w:rsidP="00C10F17">
            <w:pPr>
              <w:pStyle w:val="TAH"/>
            </w:pPr>
            <w:r w:rsidRPr="00D01CF2">
              <w:t>Octets</w:t>
            </w:r>
          </w:p>
        </w:tc>
        <w:tc>
          <w:tcPr>
            <w:tcW w:w="588" w:type="dxa"/>
            <w:tcBorders>
              <w:bottom w:val="single" w:sz="4" w:space="0" w:color="auto"/>
            </w:tcBorders>
          </w:tcPr>
          <w:p w:rsidR="003F5D55" w:rsidRPr="00D01CF2" w:rsidRDefault="003F5D55" w:rsidP="00C10F17">
            <w:pPr>
              <w:pStyle w:val="TAH"/>
            </w:pPr>
            <w:r w:rsidRPr="00D01CF2">
              <w:t>8</w:t>
            </w:r>
          </w:p>
        </w:tc>
        <w:tc>
          <w:tcPr>
            <w:tcW w:w="588" w:type="dxa"/>
            <w:tcBorders>
              <w:bottom w:val="single" w:sz="4" w:space="0" w:color="auto"/>
            </w:tcBorders>
          </w:tcPr>
          <w:p w:rsidR="003F5D55" w:rsidRPr="00D01CF2" w:rsidRDefault="003F5D55" w:rsidP="00C10F17">
            <w:pPr>
              <w:pStyle w:val="TAH"/>
            </w:pPr>
            <w:r w:rsidRPr="00D01CF2">
              <w:t>7</w:t>
            </w:r>
          </w:p>
        </w:tc>
        <w:tc>
          <w:tcPr>
            <w:tcW w:w="589" w:type="dxa"/>
            <w:tcBorders>
              <w:bottom w:val="single" w:sz="4" w:space="0" w:color="auto"/>
            </w:tcBorders>
          </w:tcPr>
          <w:p w:rsidR="003F5D55" w:rsidRPr="00D01CF2" w:rsidRDefault="003F5D55" w:rsidP="00C10F17">
            <w:pPr>
              <w:pStyle w:val="TAH"/>
            </w:pPr>
            <w:r w:rsidRPr="00D01CF2">
              <w:t>6</w:t>
            </w:r>
          </w:p>
        </w:tc>
        <w:tc>
          <w:tcPr>
            <w:tcW w:w="589" w:type="dxa"/>
            <w:tcBorders>
              <w:bottom w:val="single" w:sz="4" w:space="0" w:color="auto"/>
            </w:tcBorders>
          </w:tcPr>
          <w:p w:rsidR="003F5D55" w:rsidRPr="00D01CF2" w:rsidRDefault="003F5D55" w:rsidP="00C10F17">
            <w:pPr>
              <w:pStyle w:val="TAH"/>
            </w:pPr>
            <w:r w:rsidRPr="00D01CF2">
              <w:t>5</w:t>
            </w:r>
          </w:p>
        </w:tc>
        <w:tc>
          <w:tcPr>
            <w:tcW w:w="589" w:type="dxa"/>
            <w:tcBorders>
              <w:bottom w:val="single" w:sz="4" w:space="0" w:color="auto"/>
            </w:tcBorders>
          </w:tcPr>
          <w:p w:rsidR="003F5D55" w:rsidRPr="00D01CF2" w:rsidRDefault="003F5D55" w:rsidP="00C10F17">
            <w:pPr>
              <w:pStyle w:val="TAH"/>
            </w:pPr>
            <w:r w:rsidRPr="00D01CF2">
              <w:t>4</w:t>
            </w:r>
          </w:p>
        </w:tc>
        <w:tc>
          <w:tcPr>
            <w:tcW w:w="588" w:type="dxa"/>
            <w:tcBorders>
              <w:bottom w:val="single" w:sz="4" w:space="0" w:color="auto"/>
            </w:tcBorders>
          </w:tcPr>
          <w:p w:rsidR="003F5D55" w:rsidRPr="00D01CF2" w:rsidRDefault="003F5D55" w:rsidP="00C10F17">
            <w:pPr>
              <w:pStyle w:val="TAH"/>
            </w:pPr>
            <w:r w:rsidRPr="00D01CF2">
              <w:t>3</w:t>
            </w:r>
          </w:p>
        </w:tc>
        <w:tc>
          <w:tcPr>
            <w:tcW w:w="588" w:type="dxa"/>
            <w:tcBorders>
              <w:bottom w:val="single" w:sz="4" w:space="0" w:color="auto"/>
            </w:tcBorders>
          </w:tcPr>
          <w:p w:rsidR="003F5D55" w:rsidRPr="00D01CF2" w:rsidRDefault="003F5D55" w:rsidP="00C10F17">
            <w:pPr>
              <w:pStyle w:val="TAH"/>
            </w:pPr>
            <w:r w:rsidRPr="00D01CF2">
              <w:t>2</w:t>
            </w:r>
          </w:p>
        </w:tc>
        <w:tc>
          <w:tcPr>
            <w:tcW w:w="589" w:type="dxa"/>
            <w:tcBorders>
              <w:bottom w:val="single" w:sz="4" w:space="0" w:color="auto"/>
            </w:tcBorders>
          </w:tcPr>
          <w:p w:rsidR="003F5D55" w:rsidRPr="00D01CF2" w:rsidRDefault="003F5D55" w:rsidP="00C10F17">
            <w:pPr>
              <w:pStyle w:val="TAH"/>
            </w:pPr>
            <w:r w:rsidRPr="00D01CF2">
              <w:t>1</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pPr>
            <w:r w:rsidRPr="00D01CF2">
              <w:t xml:space="preserve">Type = </w:t>
            </w:r>
            <w:r w:rsidRPr="00D01CF2">
              <w:rPr>
                <w:lang w:val="sv-SE"/>
              </w:rPr>
              <w:t>28</w:t>
            </w:r>
            <w:r w:rsidRPr="00D01CF2">
              <w:t xml:space="preserve"> (decimal)</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t>Length = n</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lang w:eastAsia="zh-CN"/>
              </w:rPr>
              <w:t>QER Correlation ID value</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single" w:sz="4" w:space="0" w:color="auto"/>
            </w:tcBorders>
          </w:tcPr>
          <w:p w:rsidR="003F5D55" w:rsidRPr="00D01CF2" w:rsidRDefault="003F5D55" w:rsidP="00C10F17">
            <w:pPr>
              <w:pStyle w:val="TAC"/>
            </w:pPr>
          </w:p>
        </w:tc>
        <w:tc>
          <w:tcPr>
            <w:tcW w:w="1104" w:type="dxa"/>
            <w:tcBorders>
              <w:top w:val="nil"/>
              <w:bottom w:val="single" w:sz="4" w:space="0" w:color="auto"/>
              <w:right w:val="single" w:sz="4" w:space="0" w:color="auto"/>
            </w:tcBorders>
          </w:tcPr>
          <w:p w:rsidR="003F5D55" w:rsidRPr="00D01CF2" w:rsidRDefault="003F5D55" w:rsidP="00C10F17">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D01CF2" w:rsidRDefault="003F5D55" w:rsidP="00C10F17">
            <w:pPr>
              <w:pStyle w:val="TAC"/>
            </w:pPr>
          </w:p>
        </w:tc>
      </w:tr>
    </w:tbl>
    <w:p w:rsidR="003F5D55" w:rsidRPr="00D01CF2" w:rsidRDefault="003F5D55" w:rsidP="003F5D5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w:t>
      </w:r>
      <w:r w:rsidRPr="00D01CF2">
        <w:rPr>
          <w:lang w:eastAsia="zh-CN"/>
        </w:rPr>
        <w:t>-</w:t>
      </w:r>
      <w:r w:rsidRPr="00D01CF2">
        <w:rPr>
          <w:lang w:eastAsia="ja-JP"/>
        </w:rPr>
        <w:t>1</w:t>
      </w:r>
      <w:r w:rsidRPr="00D01CF2">
        <w:t xml:space="preserve">: </w:t>
      </w:r>
      <w:r w:rsidRPr="00D01CF2">
        <w:rPr>
          <w:lang w:eastAsia="ja-JP"/>
        </w:rPr>
        <w:t>QER Correlation ID</w:t>
      </w:r>
    </w:p>
    <w:p w:rsidR="003F5D55" w:rsidRPr="00D01CF2" w:rsidRDefault="003F5D55" w:rsidP="003F5D55">
      <w:r w:rsidRPr="00D01CF2">
        <w:t>The QER Correlation ID value shall be encoded as an Unsigned32 binary integer value.</w:t>
      </w:r>
    </w:p>
    <w:p w:rsidR="0013089C" w:rsidRPr="00D01CF2" w:rsidRDefault="0013089C" w:rsidP="001D537F">
      <w:pPr>
        <w:pStyle w:val="Heading3"/>
      </w:pPr>
      <w:bookmarkStart w:id="375" w:name="_Toc19717356"/>
      <w:r w:rsidRPr="00D01CF2">
        <w:t>8.</w:t>
      </w:r>
      <w:r w:rsidRPr="00D01CF2">
        <w:rPr>
          <w:lang w:val="en-US"/>
        </w:rPr>
        <w:t>2.</w:t>
      </w:r>
      <w:r w:rsidR="00884AE4" w:rsidRPr="00D01CF2">
        <w:rPr>
          <w:lang w:val="en-US"/>
        </w:rPr>
        <w:t>1</w:t>
      </w:r>
      <w:r w:rsidR="00DE3AF5" w:rsidRPr="00D01CF2">
        <w:rPr>
          <w:lang w:val="en-US"/>
        </w:rPr>
        <w:t>1</w:t>
      </w:r>
      <w:r w:rsidRPr="00D01CF2">
        <w:tab/>
        <w:t>Precedence</w:t>
      </w:r>
      <w:bookmarkEnd w:id="375"/>
    </w:p>
    <w:p w:rsidR="0013089C" w:rsidRPr="00D01CF2" w:rsidRDefault="0013089C" w:rsidP="0013089C">
      <w:pPr>
        <w:rPr>
          <w:lang w:eastAsia="zh-CN"/>
        </w:rPr>
      </w:pPr>
      <w:r w:rsidRPr="00D01CF2">
        <w:t xml:space="preserve">The </w:t>
      </w:r>
      <w:r w:rsidRPr="00D01CF2">
        <w:rPr>
          <w:lang w:val="en-US" w:eastAsia="zh-CN"/>
        </w:rPr>
        <w:t xml:space="preserve">Precedence </w:t>
      </w:r>
      <w:r w:rsidRPr="00D01CF2">
        <w:rPr>
          <w:lang w:eastAsia="ja-JP"/>
        </w:rPr>
        <w:t xml:space="preserve">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84AE4" w:rsidRPr="00D01CF2">
        <w:rPr>
          <w:lang w:eastAsia="zh-CN"/>
        </w:rPr>
        <w:t>1</w:t>
      </w:r>
      <w:r w:rsidR="00DE3AF5" w:rsidRPr="00D01CF2">
        <w:rPr>
          <w:lang w:eastAsia="zh-CN"/>
        </w:rPr>
        <w:t>1</w:t>
      </w:r>
      <w:r w:rsidRPr="00D01CF2">
        <w:rPr>
          <w:lang w:eastAsia="zh-CN"/>
        </w:rPr>
        <w:t>-1.</w:t>
      </w:r>
      <w:r w:rsidR="00CC190F" w:rsidRPr="00D01CF2">
        <w:rPr>
          <w:lang w:eastAsia="zh-CN"/>
        </w:rPr>
        <w:t xml:space="preserve"> It defines the relative precedence of a PDR among all the PDRs provisioned within an </w:t>
      </w:r>
      <w:r w:rsidR="007F4E06" w:rsidRPr="00D01CF2">
        <w:rPr>
          <w:lang w:eastAsia="zh-CN"/>
        </w:rPr>
        <w:t xml:space="preserve">PFCP </w:t>
      </w:r>
      <w:r w:rsidR="00CC190F" w:rsidRPr="00D01CF2">
        <w:rPr>
          <w:lang w:eastAsia="zh-CN"/>
        </w:rPr>
        <w:t xml:space="preserve">session, </w:t>
      </w:r>
      <w:r w:rsidR="00CC190F" w:rsidRPr="00D01CF2">
        <w:t>when looking for a PDR matching an incoming packet</w:t>
      </w:r>
      <w:r w:rsidR="00CC190F"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29</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Precedence value</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84AE4" w:rsidRPr="00D01CF2">
        <w:rPr>
          <w:lang w:val="en-US" w:eastAsia="zh-CN"/>
        </w:rPr>
        <w:t>1</w:t>
      </w:r>
      <w:r w:rsidR="00DE3AF5" w:rsidRPr="00D01CF2">
        <w:rPr>
          <w:lang w:val="en-US" w:eastAsia="zh-CN"/>
        </w:rPr>
        <w:t>1</w:t>
      </w:r>
      <w:r w:rsidRPr="00D01CF2">
        <w:rPr>
          <w:lang w:eastAsia="zh-CN"/>
        </w:rPr>
        <w:t>-</w:t>
      </w:r>
      <w:r w:rsidRPr="00D01CF2">
        <w:rPr>
          <w:lang w:eastAsia="ja-JP"/>
        </w:rPr>
        <w:t>1</w:t>
      </w:r>
      <w:r w:rsidRPr="00D01CF2">
        <w:t xml:space="preserve">: </w:t>
      </w:r>
      <w:r w:rsidRPr="00D01CF2">
        <w:rPr>
          <w:lang w:eastAsia="ja-JP"/>
        </w:rPr>
        <w:t>Precedence</w:t>
      </w:r>
    </w:p>
    <w:p w:rsidR="0013089C" w:rsidRPr="00D01CF2" w:rsidRDefault="0013089C" w:rsidP="00A077FC">
      <w:r w:rsidRPr="00D01CF2">
        <w:t>The Precedence value shall be encoded as an Unsigned32 binary integer value.</w:t>
      </w:r>
      <w:r w:rsidR="00BA7C90" w:rsidRPr="00D01CF2">
        <w:t xml:space="preserve"> The lower precedence values indicate higher precedence of the PDR, and the higher precedence values indicate lower precedence of the PDR when matching a packet.</w:t>
      </w:r>
    </w:p>
    <w:p w:rsidR="00002FB7" w:rsidRPr="00D01CF2" w:rsidRDefault="00002FB7" w:rsidP="00002FB7">
      <w:pPr>
        <w:pStyle w:val="Heading3"/>
      </w:pPr>
      <w:bookmarkStart w:id="376" w:name="_Toc19717357"/>
      <w:r w:rsidRPr="00D01CF2">
        <w:t>8.</w:t>
      </w:r>
      <w:r w:rsidRPr="00D01CF2">
        <w:rPr>
          <w:lang w:val="en-US"/>
        </w:rPr>
        <w:t>2.12</w:t>
      </w:r>
      <w:r w:rsidRPr="00D01CF2">
        <w:tab/>
        <w:t>Transport Level Marking</w:t>
      </w:r>
      <w:bookmarkEnd w:id="376"/>
    </w:p>
    <w:p w:rsidR="00002FB7" w:rsidRPr="00D01CF2" w:rsidRDefault="00002FB7" w:rsidP="00002FB7">
      <w:pPr>
        <w:rPr>
          <w:lang w:eastAsia="zh-CN"/>
        </w:rPr>
      </w:pPr>
      <w:r w:rsidRPr="00D01CF2">
        <w:t xml:space="preserve">The </w:t>
      </w:r>
      <w:r w:rsidRPr="00D01CF2">
        <w:rPr>
          <w:lang w:val="en-US" w:eastAsia="zh-CN"/>
        </w:rPr>
        <w:t>Transport Level Marking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8.2.12-1</w:t>
      </w:r>
      <w:r w:rsidRPr="00D01CF2">
        <w:rPr>
          <w:lang w:eastAsia="ja-JP"/>
        </w:rPr>
        <w:t xml:space="preserve">. </w:t>
      </w:r>
      <w:r w:rsidRPr="00D01CF2">
        <w:rPr>
          <w:rFonts w:hint="eastAsia"/>
          <w:lang w:eastAsia="zh-CN"/>
        </w:rPr>
        <w:t xml:space="preserve">It indicates </w:t>
      </w:r>
      <w:r w:rsidRPr="00D01CF2">
        <w:t>the DSCP to be used for UL/DL transport level marking</w:t>
      </w:r>
      <w:r w:rsidRPr="00D01CF2">
        <w:rPr>
          <w:lang w:eastAsia="zh-CN"/>
        </w:rPr>
        <w:t>.</w:t>
      </w:r>
    </w:p>
    <w:p w:rsidR="00EE5E68" w:rsidRPr="00D01CF2"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D01CF2" w:rsidTr="00337882">
        <w:trPr>
          <w:jc w:val="center"/>
        </w:trPr>
        <w:tc>
          <w:tcPr>
            <w:tcW w:w="151" w:type="dxa"/>
            <w:tcBorders>
              <w:top w:val="single" w:sz="6" w:space="0" w:color="auto"/>
              <w:left w:val="single" w:sz="6" w:space="0" w:color="auto"/>
              <w:bottom w:val="nil"/>
            </w:tcBorders>
          </w:tcPr>
          <w:p w:rsidR="00CF3FC1" w:rsidRPr="00D01CF2" w:rsidRDefault="00CF3FC1" w:rsidP="00337882">
            <w:pPr>
              <w:pStyle w:val="TAC"/>
            </w:pPr>
          </w:p>
        </w:tc>
        <w:tc>
          <w:tcPr>
            <w:tcW w:w="1104" w:type="dxa"/>
          </w:tcPr>
          <w:p w:rsidR="00CF3FC1" w:rsidRPr="00D01CF2" w:rsidRDefault="00CF3FC1" w:rsidP="00337882">
            <w:pPr>
              <w:pStyle w:val="TAH"/>
            </w:pPr>
          </w:p>
        </w:tc>
        <w:tc>
          <w:tcPr>
            <w:tcW w:w="4708" w:type="dxa"/>
            <w:gridSpan w:val="8"/>
          </w:tcPr>
          <w:p w:rsidR="00CF3FC1" w:rsidRPr="00D01CF2" w:rsidRDefault="00CF3FC1" w:rsidP="00337882">
            <w:pPr>
              <w:pStyle w:val="TAH"/>
            </w:pPr>
            <w:r w:rsidRPr="00D01CF2">
              <w:t>Bits</w:t>
            </w:r>
          </w:p>
        </w:tc>
        <w:tc>
          <w:tcPr>
            <w:tcW w:w="588" w:type="dxa"/>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Pr>
          <w:p w:rsidR="00CF3FC1" w:rsidRPr="00D01CF2" w:rsidRDefault="00CF3FC1" w:rsidP="00337882">
            <w:pPr>
              <w:pStyle w:val="TAH"/>
            </w:pPr>
            <w:r w:rsidRPr="00D01CF2">
              <w:t>Octets</w:t>
            </w:r>
          </w:p>
        </w:tc>
        <w:tc>
          <w:tcPr>
            <w:tcW w:w="588" w:type="dxa"/>
            <w:tcBorders>
              <w:bottom w:val="single" w:sz="4" w:space="0" w:color="auto"/>
            </w:tcBorders>
          </w:tcPr>
          <w:p w:rsidR="00CF3FC1" w:rsidRPr="00D01CF2" w:rsidRDefault="00CF3FC1" w:rsidP="00337882">
            <w:pPr>
              <w:pStyle w:val="TAH"/>
            </w:pPr>
            <w:r w:rsidRPr="00D01CF2">
              <w:t>8</w:t>
            </w:r>
          </w:p>
        </w:tc>
        <w:tc>
          <w:tcPr>
            <w:tcW w:w="588" w:type="dxa"/>
            <w:tcBorders>
              <w:bottom w:val="single" w:sz="4" w:space="0" w:color="auto"/>
            </w:tcBorders>
          </w:tcPr>
          <w:p w:rsidR="00CF3FC1" w:rsidRPr="00D01CF2" w:rsidRDefault="00CF3FC1" w:rsidP="00337882">
            <w:pPr>
              <w:pStyle w:val="TAH"/>
            </w:pPr>
            <w:r w:rsidRPr="00D01CF2">
              <w:t>7</w:t>
            </w:r>
          </w:p>
        </w:tc>
        <w:tc>
          <w:tcPr>
            <w:tcW w:w="589" w:type="dxa"/>
            <w:tcBorders>
              <w:bottom w:val="single" w:sz="4" w:space="0" w:color="auto"/>
            </w:tcBorders>
          </w:tcPr>
          <w:p w:rsidR="00CF3FC1" w:rsidRPr="00D01CF2" w:rsidRDefault="00CF3FC1" w:rsidP="00337882">
            <w:pPr>
              <w:pStyle w:val="TAH"/>
            </w:pPr>
            <w:r w:rsidRPr="00D01CF2">
              <w:t>6</w:t>
            </w:r>
          </w:p>
        </w:tc>
        <w:tc>
          <w:tcPr>
            <w:tcW w:w="589" w:type="dxa"/>
            <w:tcBorders>
              <w:bottom w:val="single" w:sz="4" w:space="0" w:color="auto"/>
            </w:tcBorders>
          </w:tcPr>
          <w:p w:rsidR="00CF3FC1" w:rsidRPr="00D01CF2" w:rsidRDefault="00CF3FC1" w:rsidP="00337882">
            <w:pPr>
              <w:pStyle w:val="TAH"/>
            </w:pPr>
            <w:r w:rsidRPr="00D01CF2">
              <w:t>5</w:t>
            </w:r>
          </w:p>
        </w:tc>
        <w:tc>
          <w:tcPr>
            <w:tcW w:w="589" w:type="dxa"/>
            <w:tcBorders>
              <w:bottom w:val="single" w:sz="4" w:space="0" w:color="auto"/>
            </w:tcBorders>
          </w:tcPr>
          <w:p w:rsidR="00CF3FC1" w:rsidRPr="00D01CF2" w:rsidRDefault="00CF3FC1" w:rsidP="00337882">
            <w:pPr>
              <w:pStyle w:val="TAH"/>
            </w:pPr>
            <w:r w:rsidRPr="00D01CF2">
              <w:t>4</w:t>
            </w:r>
          </w:p>
        </w:tc>
        <w:tc>
          <w:tcPr>
            <w:tcW w:w="588" w:type="dxa"/>
            <w:tcBorders>
              <w:bottom w:val="single" w:sz="4" w:space="0" w:color="auto"/>
            </w:tcBorders>
          </w:tcPr>
          <w:p w:rsidR="00CF3FC1" w:rsidRPr="00D01CF2" w:rsidRDefault="00CF3FC1" w:rsidP="00337882">
            <w:pPr>
              <w:pStyle w:val="TAH"/>
            </w:pPr>
            <w:r w:rsidRPr="00D01CF2">
              <w:t>3</w:t>
            </w:r>
          </w:p>
        </w:tc>
        <w:tc>
          <w:tcPr>
            <w:tcW w:w="588" w:type="dxa"/>
            <w:tcBorders>
              <w:bottom w:val="single" w:sz="4" w:space="0" w:color="auto"/>
            </w:tcBorders>
          </w:tcPr>
          <w:p w:rsidR="00CF3FC1" w:rsidRPr="00D01CF2" w:rsidRDefault="00CF3FC1" w:rsidP="00337882">
            <w:pPr>
              <w:pStyle w:val="TAH"/>
            </w:pPr>
            <w:r w:rsidRPr="00D01CF2">
              <w:t>2</w:t>
            </w:r>
          </w:p>
        </w:tc>
        <w:tc>
          <w:tcPr>
            <w:tcW w:w="589" w:type="dxa"/>
            <w:tcBorders>
              <w:bottom w:val="single" w:sz="4" w:space="0" w:color="auto"/>
            </w:tcBorders>
          </w:tcPr>
          <w:p w:rsidR="00CF3FC1" w:rsidRPr="00D01CF2" w:rsidRDefault="00CF3FC1" w:rsidP="00337882">
            <w:pPr>
              <w:pStyle w:val="TAH"/>
            </w:pPr>
            <w:r w:rsidRPr="00D01CF2">
              <w:t>1</w:t>
            </w:r>
          </w:p>
        </w:tc>
        <w:tc>
          <w:tcPr>
            <w:tcW w:w="588" w:type="dxa"/>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Borders>
              <w:right w:val="single" w:sz="4" w:space="0" w:color="auto"/>
            </w:tcBorders>
          </w:tcPr>
          <w:p w:rsidR="00CF3FC1" w:rsidRPr="00D01CF2" w:rsidRDefault="00CF3FC1"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9A4B3B">
            <w:pPr>
              <w:pStyle w:val="TAC"/>
            </w:pPr>
            <w:r w:rsidRPr="00D01CF2">
              <w:t xml:space="preserve">Type = </w:t>
            </w:r>
            <w:r w:rsidR="009A4B3B" w:rsidRPr="00D01CF2">
              <w:rPr>
                <w:lang w:val="sv-SE"/>
              </w:rPr>
              <w:t>30</w:t>
            </w:r>
            <w:r w:rsidRPr="00D01CF2">
              <w:t xml:space="preserve"> (decimal)</w:t>
            </w:r>
          </w:p>
        </w:tc>
        <w:tc>
          <w:tcPr>
            <w:tcW w:w="588" w:type="dxa"/>
            <w:tcBorders>
              <w:left w:val="single" w:sz="4" w:space="0" w:color="auto"/>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Borders>
              <w:right w:val="single" w:sz="4" w:space="0" w:color="auto"/>
            </w:tcBorders>
          </w:tcPr>
          <w:p w:rsidR="00CF3FC1" w:rsidRPr="00D01CF2" w:rsidRDefault="00CF3FC1"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eastAsia="zh-CN"/>
              </w:rPr>
            </w:pPr>
            <w:r w:rsidRPr="00D01CF2">
              <w:t>Length = n</w:t>
            </w:r>
          </w:p>
        </w:tc>
        <w:tc>
          <w:tcPr>
            <w:tcW w:w="588" w:type="dxa"/>
            <w:tcBorders>
              <w:left w:val="single" w:sz="4" w:space="0" w:color="auto"/>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bottom w:val="nil"/>
            </w:tcBorders>
          </w:tcPr>
          <w:p w:rsidR="00CF3FC1" w:rsidRPr="00D01CF2" w:rsidRDefault="00CF3FC1" w:rsidP="00337882">
            <w:pPr>
              <w:pStyle w:val="TAC"/>
            </w:pPr>
          </w:p>
        </w:tc>
        <w:tc>
          <w:tcPr>
            <w:tcW w:w="1104" w:type="dxa"/>
            <w:tcBorders>
              <w:bottom w:val="nil"/>
              <w:right w:val="single" w:sz="4" w:space="0" w:color="auto"/>
            </w:tcBorders>
          </w:tcPr>
          <w:p w:rsidR="00CF3FC1" w:rsidRPr="00D01CF2" w:rsidRDefault="00CF3FC1"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eastAsia="zh-CN"/>
              </w:rPr>
            </w:pPr>
            <w:r w:rsidRPr="00D01CF2">
              <w:rPr>
                <w:lang w:eastAsia="zh-CN"/>
              </w:rPr>
              <w:t>ToS/Traffic Class</w:t>
            </w:r>
          </w:p>
        </w:tc>
        <w:tc>
          <w:tcPr>
            <w:tcW w:w="588" w:type="dxa"/>
            <w:tcBorders>
              <w:left w:val="single" w:sz="4" w:space="0" w:color="auto"/>
              <w:bottom w:val="nil"/>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bottom w:val="single" w:sz="4" w:space="0" w:color="auto"/>
            </w:tcBorders>
          </w:tcPr>
          <w:p w:rsidR="00CF3FC1" w:rsidRPr="00D01CF2" w:rsidRDefault="00CF3FC1" w:rsidP="00337882">
            <w:pPr>
              <w:pStyle w:val="TAC"/>
            </w:pPr>
          </w:p>
        </w:tc>
        <w:tc>
          <w:tcPr>
            <w:tcW w:w="1104" w:type="dxa"/>
            <w:tcBorders>
              <w:top w:val="nil"/>
              <w:bottom w:val="single" w:sz="4" w:space="0" w:color="auto"/>
              <w:right w:val="single" w:sz="4" w:space="0" w:color="auto"/>
            </w:tcBorders>
          </w:tcPr>
          <w:p w:rsidR="00CF3FC1" w:rsidRPr="00D01CF2" w:rsidRDefault="00CF3FC1" w:rsidP="00337882">
            <w:pPr>
              <w:pStyle w:val="TAC"/>
            </w:pPr>
            <w:r w:rsidRPr="00D01CF2">
              <w:rPr>
                <w:lang w:eastAsia="zh-CN"/>
              </w:rPr>
              <w:t>7</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D01CF2" w:rsidRDefault="00CF3FC1" w:rsidP="00337882">
            <w:pPr>
              <w:pStyle w:val="TAC"/>
            </w:pPr>
          </w:p>
        </w:tc>
      </w:tr>
    </w:tbl>
    <w:p w:rsidR="00CF3FC1" w:rsidRPr="00D01CF2" w:rsidRDefault="00CF3FC1"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84AE4" w:rsidRPr="00D01CF2">
        <w:rPr>
          <w:lang w:val="en-US" w:eastAsia="zh-CN"/>
        </w:rPr>
        <w:t>1</w:t>
      </w:r>
      <w:r w:rsidR="00DE3AF5"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Transport Level Marking</w:t>
      </w:r>
    </w:p>
    <w:p w:rsidR="008D2330" w:rsidRPr="00D01CF2" w:rsidRDefault="008D2330" w:rsidP="008D2330">
      <w:r w:rsidRPr="00D01CF2">
        <w:t xml:space="preserve">The ToS/Traffic Class shall be encoded on two octets as an OctetString. The first octet shall contain the DSCP value in the IPv4 Type-of-Service or the IPv6 Traffic-Class field and the second octet shall contain the ToS/Traffic Class mask field, which shall be set to "0xFC". See </w:t>
      </w:r>
      <w:r w:rsidR="00751AEC">
        <w:t>clause</w:t>
      </w:r>
      <w:r w:rsidRPr="00D01CF2">
        <w:t xml:space="preserve"> 5.3.15 of 3GPP TS 29.212 [8].</w:t>
      </w:r>
    </w:p>
    <w:p w:rsidR="008D2330" w:rsidRPr="00D01CF2" w:rsidRDefault="008D2330" w:rsidP="008D2330">
      <w:pPr>
        <w:pStyle w:val="NO"/>
      </w:pPr>
      <w:r w:rsidRPr="00D01CF2">
        <w:t>NOTE:</w:t>
      </w:r>
      <w:r w:rsidRPr="00D01CF2">
        <w:tab/>
        <w:t>The original ECN bits in the IP header of user plane packets are not changed after applying transport level marking.</w:t>
      </w:r>
    </w:p>
    <w:p w:rsidR="00B44965" w:rsidRPr="00D01CF2" w:rsidRDefault="00B44965" w:rsidP="001D537F">
      <w:pPr>
        <w:pStyle w:val="Heading3"/>
      </w:pPr>
      <w:bookmarkStart w:id="377" w:name="_Toc19717358"/>
      <w:r w:rsidRPr="00D01CF2">
        <w:t>8.</w:t>
      </w:r>
      <w:r w:rsidRPr="00D01CF2">
        <w:rPr>
          <w:lang w:val="en-US"/>
        </w:rPr>
        <w:t>2.</w:t>
      </w:r>
      <w:r w:rsidR="00884AE4" w:rsidRPr="00D01CF2">
        <w:rPr>
          <w:lang w:val="en-US"/>
        </w:rPr>
        <w:t>1</w:t>
      </w:r>
      <w:r w:rsidR="00DE3AF5" w:rsidRPr="00D01CF2">
        <w:rPr>
          <w:lang w:val="en-US"/>
        </w:rPr>
        <w:t>3</w:t>
      </w:r>
      <w:r w:rsidRPr="00D01CF2">
        <w:tab/>
        <w:t>Volume Threshold</w:t>
      </w:r>
      <w:bookmarkEnd w:id="377"/>
    </w:p>
    <w:p w:rsidR="00B97CBD" w:rsidRPr="00D01CF2" w:rsidRDefault="00B97CBD" w:rsidP="00B97CBD">
      <w:pPr>
        <w:rPr>
          <w:lang w:eastAsia="ja-JP"/>
        </w:rPr>
      </w:pPr>
      <w:r w:rsidRPr="00D01CF2">
        <w:t xml:space="preserve">The Volume Threshold IE contains the traffic volume thresholds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8.2.13-1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B97CBD">
            <w:pPr>
              <w:pStyle w:val="TAC"/>
            </w:pPr>
            <w:r w:rsidRPr="00D01CF2">
              <w:t xml:space="preserve">Type = </w:t>
            </w:r>
            <w:r w:rsidRPr="00D01CF2">
              <w:rPr>
                <w:lang w:val="sv-SE"/>
              </w:rPr>
              <w:t>31</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TOVOL</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Total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Uplink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Downlink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13</w:t>
      </w:r>
      <w:r w:rsidRPr="00D01CF2">
        <w:rPr>
          <w:lang w:eastAsia="zh-CN"/>
        </w:rPr>
        <w:t>-</w:t>
      </w:r>
      <w:r w:rsidRPr="00D01CF2">
        <w:rPr>
          <w:lang w:eastAsia="ja-JP"/>
        </w:rPr>
        <w:t>1</w:t>
      </w:r>
      <w:r w:rsidRPr="00D01CF2">
        <w:t xml:space="preserve">: </w:t>
      </w:r>
      <w:r w:rsidRPr="00D01CF2">
        <w:rPr>
          <w:lang w:eastAsia="ja-JP"/>
        </w:rPr>
        <w:t>Volume Threshold</w:t>
      </w:r>
    </w:p>
    <w:p w:rsidR="00B97CBD" w:rsidRPr="00D01CF2" w:rsidRDefault="00B97CBD" w:rsidP="00B97CBD">
      <w:r w:rsidRPr="00D01CF2">
        <w:t>The following flags are coded within Octet 5:</w:t>
      </w:r>
    </w:p>
    <w:p w:rsidR="006033BC" w:rsidRPr="00D01CF2" w:rsidRDefault="006033BC" w:rsidP="006033BC">
      <w:pPr>
        <w:pStyle w:val="B1"/>
      </w:pPr>
      <w:r w:rsidRPr="00D01CF2">
        <w:t>-</w:t>
      </w:r>
      <w:r w:rsidRPr="00D01CF2">
        <w:tab/>
        <w:t>Bit 1 – TOVOL: If this bit is set to "1", then the Total Volume field shall be present, otherwise the Total Volume field shall not be present.</w:t>
      </w:r>
    </w:p>
    <w:p w:rsidR="006033BC" w:rsidRPr="00D01CF2" w:rsidRDefault="006033BC" w:rsidP="006033BC">
      <w:pPr>
        <w:pStyle w:val="B1"/>
      </w:pPr>
      <w:r w:rsidRPr="00D01CF2">
        <w:t>-</w:t>
      </w:r>
      <w:r w:rsidRPr="00D01CF2">
        <w:tab/>
        <w:t>Bit 2 – ULVOL: If this bit is set to "1", then the Uplink Volume field shall be present, otherwise the Uplink Volume field shall not be present.</w:t>
      </w:r>
    </w:p>
    <w:p w:rsidR="006033BC" w:rsidRPr="00D01CF2" w:rsidRDefault="006033BC" w:rsidP="006033BC">
      <w:pPr>
        <w:pStyle w:val="B1"/>
      </w:pPr>
      <w:r w:rsidRPr="00D01CF2">
        <w:t>-</w:t>
      </w:r>
      <w:r w:rsidRPr="00D01CF2">
        <w:tab/>
        <w:t>Bit 3 – DLVOL: If this bit is set to "1", then the Downlink Volume field shall be present, otherwise the Downlink Volume field shall not be present.</w:t>
      </w:r>
    </w:p>
    <w:p w:rsidR="00B97CBD" w:rsidRPr="00D01CF2" w:rsidRDefault="00B97CBD" w:rsidP="00B97CBD">
      <w:pPr>
        <w:pStyle w:val="B1"/>
        <w:rPr>
          <w:noProof/>
        </w:rPr>
      </w:pPr>
      <w:r w:rsidRPr="00D01CF2">
        <w:rPr>
          <w:noProof/>
        </w:rPr>
        <w:t>-</w:t>
      </w:r>
      <w:r w:rsidRPr="00D01CF2">
        <w:rPr>
          <w:noProof/>
        </w:rPr>
        <w:tab/>
        <w:t>Bit 4 to 8: Spare, for future use and set to 0.</w:t>
      </w:r>
    </w:p>
    <w:p w:rsidR="00B97CBD" w:rsidRPr="00D01CF2" w:rsidRDefault="00B97CBD" w:rsidP="00B97CBD">
      <w:pPr>
        <w:rPr>
          <w:noProof/>
        </w:rPr>
      </w:pPr>
      <w:r w:rsidRPr="00D01CF2">
        <w:rPr>
          <w:noProof/>
        </w:rPr>
        <w:t>At least one bit shall be set to 1. Several bits may be set to 1.</w:t>
      </w:r>
    </w:p>
    <w:p w:rsidR="00B97CBD" w:rsidRPr="00D01CF2" w:rsidRDefault="00B97CBD" w:rsidP="00B97CBD">
      <w:r w:rsidRPr="00D01CF2">
        <w:t>The Total Volume, Uplink Volume and Downlink Volume fields shall be encoded as an Unsigned64 binary integer value. They shall contain the total, uplink or downlink number of octets respectively.</w:t>
      </w:r>
    </w:p>
    <w:p w:rsidR="00B44965" w:rsidRPr="00D01CF2" w:rsidRDefault="00B44965" w:rsidP="001D537F">
      <w:pPr>
        <w:pStyle w:val="Heading3"/>
      </w:pPr>
      <w:bookmarkStart w:id="378" w:name="_Toc19717359"/>
      <w:r w:rsidRPr="00D01CF2">
        <w:t>8.</w:t>
      </w:r>
      <w:r w:rsidRPr="00D01CF2">
        <w:rPr>
          <w:lang w:val="en-US"/>
        </w:rPr>
        <w:t>2.</w:t>
      </w:r>
      <w:r w:rsidR="00884AE4" w:rsidRPr="00D01CF2">
        <w:rPr>
          <w:lang w:val="en-US"/>
        </w:rPr>
        <w:t>1</w:t>
      </w:r>
      <w:r w:rsidR="00DE3AF5" w:rsidRPr="00D01CF2">
        <w:rPr>
          <w:lang w:val="en-US"/>
        </w:rPr>
        <w:t>4</w:t>
      </w:r>
      <w:r w:rsidRPr="00D01CF2">
        <w:tab/>
        <w:t>Time Threshold</w:t>
      </w:r>
      <w:bookmarkEnd w:id="378"/>
    </w:p>
    <w:p w:rsidR="00B97CBD" w:rsidRPr="00D01CF2" w:rsidRDefault="00B97CBD" w:rsidP="00B97CBD">
      <w:pPr>
        <w:rPr>
          <w:lang w:eastAsia="ja-JP"/>
        </w:rPr>
      </w:pPr>
      <w:r w:rsidRPr="00D01CF2">
        <w:t xml:space="preserve">The Time Threshold IE contains the traffic duration threshold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8.2.14-1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B97CBD">
            <w:pPr>
              <w:pStyle w:val="TAC"/>
            </w:pPr>
            <w:r w:rsidRPr="00D01CF2">
              <w:t xml:space="preserve">Type = </w:t>
            </w:r>
            <w:r w:rsidRPr="00D01CF2">
              <w:rPr>
                <w:lang w:val="sv-SE"/>
              </w:rPr>
              <w:t>32</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Time Threshold</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14</w:t>
      </w:r>
      <w:r w:rsidRPr="00D01CF2">
        <w:rPr>
          <w:lang w:eastAsia="zh-CN"/>
        </w:rPr>
        <w:t>-</w:t>
      </w:r>
      <w:r w:rsidRPr="00D01CF2">
        <w:rPr>
          <w:lang w:eastAsia="ja-JP"/>
        </w:rPr>
        <w:t>1</w:t>
      </w:r>
      <w:r w:rsidRPr="00D01CF2">
        <w:t xml:space="preserve">: </w:t>
      </w:r>
      <w:r w:rsidRPr="00D01CF2">
        <w:rPr>
          <w:lang w:eastAsia="ja-JP"/>
        </w:rPr>
        <w:t>Time Threshold</w:t>
      </w:r>
    </w:p>
    <w:p w:rsidR="00B97CBD" w:rsidRPr="00D01CF2" w:rsidRDefault="00B97CBD" w:rsidP="00B97CBD">
      <w:r w:rsidRPr="00D01CF2">
        <w:t>The Time Threshold field shall be encoded as an Unsigned32 binary integer value. It shall contain the duration in seconds.</w:t>
      </w:r>
    </w:p>
    <w:p w:rsidR="00B44965" w:rsidRPr="00D01CF2" w:rsidRDefault="00B44965" w:rsidP="001D537F">
      <w:pPr>
        <w:pStyle w:val="Heading3"/>
      </w:pPr>
      <w:bookmarkStart w:id="379" w:name="_Toc19717360"/>
      <w:r w:rsidRPr="00D01CF2">
        <w:t>8.</w:t>
      </w:r>
      <w:r w:rsidRPr="00D01CF2">
        <w:rPr>
          <w:lang w:val="en-US"/>
        </w:rPr>
        <w:t>2.</w:t>
      </w:r>
      <w:r w:rsidR="00884AE4" w:rsidRPr="00D01CF2">
        <w:rPr>
          <w:lang w:val="en-US"/>
        </w:rPr>
        <w:t>1</w:t>
      </w:r>
      <w:r w:rsidR="00DE3AF5" w:rsidRPr="00D01CF2">
        <w:rPr>
          <w:lang w:val="en-US"/>
        </w:rPr>
        <w:t>5</w:t>
      </w:r>
      <w:r w:rsidRPr="00D01CF2">
        <w:tab/>
        <w:t>Monitoring Time</w:t>
      </w:r>
      <w:bookmarkEnd w:id="379"/>
    </w:p>
    <w:p w:rsidR="00B97CBD" w:rsidRPr="00D01CF2" w:rsidRDefault="00B97CBD" w:rsidP="00B97CBD">
      <w:pPr>
        <w:rPr>
          <w:lang w:eastAsia="ja-JP"/>
        </w:rPr>
      </w:pPr>
      <w:r w:rsidRPr="00D01CF2">
        <w:t xml:space="preserve">The Monitoring Time IE indicates the time at which the UP function is expected to reapply the thresholds.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8.2.15-1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6B653B">
            <w:pPr>
              <w:pStyle w:val="TAC"/>
            </w:pPr>
            <w:r w:rsidRPr="00D01CF2">
              <w:t xml:space="preserve">Type = </w:t>
            </w:r>
            <w:r w:rsidR="006B653B" w:rsidRPr="00D01CF2">
              <w:rPr>
                <w:lang w:val="sv-SE"/>
              </w:rPr>
              <w:t>33</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Monitoring Time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15</w:t>
      </w:r>
      <w:r w:rsidRPr="00D01CF2">
        <w:rPr>
          <w:lang w:eastAsia="zh-CN"/>
        </w:rPr>
        <w:t>-</w:t>
      </w:r>
      <w:r w:rsidRPr="00D01CF2">
        <w:rPr>
          <w:lang w:eastAsia="ja-JP"/>
        </w:rPr>
        <w:t>1</w:t>
      </w:r>
      <w:r w:rsidRPr="00D01CF2">
        <w:t xml:space="preserve">: Monitoring </w:t>
      </w:r>
      <w:r w:rsidRPr="00D01CF2">
        <w:rPr>
          <w:lang w:eastAsia="ja-JP"/>
        </w:rPr>
        <w:t>Time</w:t>
      </w:r>
    </w:p>
    <w:p w:rsidR="00B97CBD" w:rsidRPr="00D01CF2" w:rsidRDefault="00B97CBD" w:rsidP="00B97CBD">
      <w:r w:rsidRPr="00D01CF2">
        <w:lastRenderedPageBreak/>
        <w:t xml:space="preserve">The Monitoring Time field shall indicate </w:t>
      </w:r>
      <w:r w:rsidRPr="00D01CF2">
        <w:rPr>
          <w:lang w:eastAsia="zh-CN"/>
        </w:rPr>
        <w:t>the monitoring time in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3C635D">
        <w:t>clause</w:t>
      </w:r>
      <w:r w:rsidRPr="00D01CF2">
        <w:t xml:space="preserve"> 6 of IETF</w:t>
      </w:r>
      <w:r w:rsidR="004255DB" w:rsidRPr="00D01CF2">
        <w:t> </w:t>
      </w:r>
      <w:r w:rsidRPr="00D01CF2">
        <w:t>RFC</w:t>
      </w:r>
      <w:r w:rsidR="004255DB" w:rsidRPr="00D01CF2">
        <w:t> </w:t>
      </w:r>
      <w:r w:rsidRPr="00D01CF2">
        <w:t>5905</w:t>
      </w:r>
      <w:r w:rsidR="004255DB" w:rsidRPr="00D01CF2">
        <w:t> </w:t>
      </w:r>
      <w:r w:rsidRPr="00D01CF2">
        <w:t>[</w:t>
      </w:r>
      <w:r w:rsidR="008421D7" w:rsidRPr="00D01CF2">
        <w:t>12</w:t>
      </w:r>
      <w:r w:rsidRPr="00D01CF2">
        <w:t>].</w:t>
      </w:r>
    </w:p>
    <w:p w:rsidR="00B97CBD" w:rsidRPr="00D01CF2" w:rsidRDefault="00B97CBD" w:rsidP="00B97CBD">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B44965" w:rsidRPr="00D01CF2" w:rsidRDefault="00B44965" w:rsidP="001D537F">
      <w:pPr>
        <w:pStyle w:val="Heading3"/>
      </w:pPr>
      <w:bookmarkStart w:id="380" w:name="_Toc19717361"/>
      <w:r w:rsidRPr="00D01CF2">
        <w:t>8.</w:t>
      </w:r>
      <w:r w:rsidRPr="00D01CF2">
        <w:rPr>
          <w:lang w:val="en-US"/>
        </w:rPr>
        <w:t>2.</w:t>
      </w:r>
      <w:r w:rsidR="00884AE4" w:rsidRPr="00D01CF2">
        <w:rPr>
          <w:lang w:val="en-US"/>
        </w:rPr>
        <w:t>1</w:t>
      </w:r>
      <w:r w:rsidR="00DE3AF5" w:rsidRPr="00D01CF2">
        <w:rPr>
          <w:lang w:val="en-US"/>
        </w:rPr>
        <w:t>6</w:t>
      </w:r>
      <w:r w:rsidRPr="00D01CF2">
        <w:tab/>
        <w:t>Subsequent Volume Threshold</w:t>
      </w:r>
      <w:bookmarkEnd w:id="380"/>
    </w:p>
    <w:p w:rsidR="006B653B" w:rsidRPr="00D01CF2" w:rsidRDefault="006B653B" w:rsidP="006B653B">
      <w:pPr>
        <w:rPr>
          <w:lang w:eastAsia="ja-JP"/>
        </w:rPr>
      </w:pPr>
      <w:r w:rsidRPr="00D01CF2">
        <w:t xml:space="preserve">The Subsequent Volume Threshold IE contains the subsequent traffic volume thresholds to be monitored by the UP function after the Monitoring Time.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6B653B">
            <w:pPr>
              <w:pStyle w:val="TAC"/>
            </w:pPr>
            <w:r w:rsidRPr="00D01CF2">
              <w:t xml:space="preserve">Type = </w:t>
            </w:r>
            <w:r w:rsidRPr="00D01CF2">
              <w:rPr>
                <w:lang w:val="sv-SE"/>
              </w:rPr>
              <w:t>34</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TOVOL</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Total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Uplink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Downlink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16</w:t>
      </w:r>
      <w:r w:rsidRPr="00D01CF2">
        <w:rPr>
          <w:lang w:eastAsia="zh-CN"/>
        </w:rPr>
        <w:t>-</w:t>
      </w:r>
      <w:r w:rsidRPr="00D01CF2">
        <w:rPr>
          <w:lang w:eastAsia="ja-JP"/>
        </w:rPr>
        <w:t>1</w:t>
      </w:r>
      <w:r w:rsidRPr="00D01CF2">
        <w:t xml:space="preserve">: Subsequent </w:t>
      </w:r>
      <w:r w:rsidRPr="00D01CF2">
        <w:rPr>
          <w:lang w:eastAsia="ja-JP"/>
        </w:rPr>
        <w:t>Volume Threshold</w:t>
      </w:r>
    </w:p>
    <w:p w:rsidR="006B653B" w:rsidRPr="00D01CF2" w:rsidRDefault="006B653B" w:rsidP="006B653B">
      <w:r w:rsidRPr="00D01CF2">
        <w:t>The following flags are coded within Octet 5:</w:t>
      </w:r>
    </w:p>
    <w:p w:rsidR="006033BC" w:rsidRPr="00D01CF2" w:rsidRDefault="006033BC" w:rsidP="006033BC">
      <w:pPr>
        <w:pStyle w:val="B1"/>
      </w:pPr>
      <w:r w:rsidRPr="00D01CF2">
        <w:t>-</w:t>
      </w:r>
      <w:r w:rsidRPr="00D01CF2">
        <w:tab/>
        <w:t>Bit 1 – TOVOL: If this bit is set to "1", then the Total Volume field shall be present, otherwise the Total Volume field shall not be present.</w:t>
      </w:r>
    </w:p>
    <w:p w:rsidR="006033BC" w:rsidRPr="00D01CF2" w:rsidRDefault="006033BC" w:rsidP="006033BC">
      <w:pPr>
        <w:pStyle w:val="B1"/>
      </w:pPr>
      <w:r w:rsidRPr="00D01CF2">
        <w:t>-</w:t>
      </w:r>
      <w:r w:rsidRPr="00D01CF2">
        <w:tab/>
        <w:t>Bit 2 – ULVOL: If this bit is set to "1", then the Uplink Volume field shall be present, otherwise the Uplink Volume field shall not be present.</w:t>
      </w:r>
    </w:p>
    <w:p w:rsidR="006033BC" w:rsidRPr="00D01CF2" w:rsidRDefault="006033BC" w:rsidP="006033BC">
      <w:pPr>
        <w:pStyle w:val="B1"/>
      </w:pPr>
      <w:r w:rsidRPr="00D01CF2">
        <w:t>-</w:t>
      </w:r>
      <w:r w:rsidRPr="00D01CF2">
        <w:tab/>
        <w:t>Bit 3 – DLVOL: If this bit is set to "1", then the Downlink Volume field shall be present, otherwise the Downlink Volume field shall not be present.</w:t>
      </w:r>
    </w:p>
    <w:p w:rsidR="006B653B" w:rsidRPr="00D01CF2" w:rsidRDefault="006B653B" w:rsidP="006B653B">
      <w:pPr>
        <w:pStyle w:val="B1"/>
        <w:rPr>
          <w:noProof/>
        </w:rPr>
      </w:pPr>
      <w:r w:rsidRPr="00D01CF2">
        <w:rPr>
          <w:noProof/>
        </w:rPr>
        <w:t>-</w:t>
      </w:r>
      <w:r w:rsidRPr="00D01CF2">
        <w:rPr>
          <w:noProof/>
        </w:rPr>
        <w:tab/>
        <w:t>Bit 4 to 8: Spare, for future use and set to 0.</w:t>
      </w:r>
    </w:p>
    <w:p w:rsidR="006B653B" w:rsidRPr="00D01CF2" w:rsidRDefault="006B653B" w:rsidP="006B653B">
      <w:pPr>
        <w:rPr>
          <w:noProof/>
        </w:rPr>
      </w:pPr>
      <w:r w:rsidRPr="00D01CF2">
        <w:rPr>
          <w:noProof/>
        </w:rPr>
        <w:t>At least one bit shall be set to 1. Several bits may be set to 1.</w:t>
      </w:r>
    </w:p>
    <w:p w:rsidR="006B653B" w:rsidRPr="00D01CF2" w:rsidRDefault="006B653B" w:rsidP="006B653B">
      <w:r w:rsidRPr="00D01CF2">
        <w:t>The Total Volume, Uplink Volume and Downlink Volume fields shall be encoded as an Unsigned64 binary integer value. They shall contain the total, uplink or downlink number of octets respectively.</w:t>
      </w:r>
    </w:p>
    <w:p w:rsidR="00B44965" w:rsidRPr="00D01CF2" w:rsidRDefault="00B44965" w:rsidP="001D537F">
      <w:pPr>
        <w:pStyle w:val="Heading3"/>
      </w:pPr>
      <w:bookmarkStart w:id="381" w:name="_Toc19717362"/>
      <w:r w:rsidRPr="00D01CF2">
        <w:t>8.</w:t>
      </w:r>
      <w:r w:rsidRPr="00D01CF2">
        <w:rPr>
          <w:lang w:val="en-US"/>
        </w:rPr>
        <w:t>2.</w:t>
      </w:r>
      <w:r w:rsidR="00884AE4" w:rsidRPr="00D01CF2">
        <w:rPr>
          <w:lang w:val="en-US"/>
        </w:rPr>
        <w:t>1</w:t>
      </w:r>
      <w:r w:rsidR="00DE3AF5" w:rsidRPr="00D01CF2">
        <w:rPr>
          <w:lang w:val="en-US"/>
        </w:rPr>
        <w:t>7</w:t>
      </w:r>
      <w:r w:rsidRPr="00D01CF2">
        <w:tab/>
        <w:t>Subsequent Time Threshold</w:t>
      </w:r>
      <w:bookmarkEnd w:id="381"/>
    </w:p>
    <w:p w:rsidR="006B653B" w:rsidRPr="00D01CF2" w:rsidRDefault="006B653B" w:rsidP="006B653B">
      <w:pPr>
        <w:rPr>
          <w:lang w:eastAsia="ja-JP"/>
        </w:rPr>
      </w:pPr>
      <w:r w:rsidRPr="00D01CF2">
        <w:t xml:space="preserve">The Subsequent Time Threshold IE contains the subsequent traffic duration threshold to be monitored by the UP function after the Monitoring Time.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21629F" w:rsidRPr="00D01CF2">
        <w:rPr>
          <w:lang w:eastAsia="zh-CN"/>
        </w:rPr>
        <w:t>17</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6B653B">
            <w:pPr>
              <w:pStyle w:val="TAC"/>
            </w:pPr>
            <w:r w:rsidRPr="00D01CF2">
              <w:t xml:space="preserve">Type = </w:t>
            </w:r>
            <w:r w:rsidRPr="00D01CF2">
              <w:rPr>
                <w:lang w:val="sv-SE"/>
              </w:rPr>
              <w:t>35</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Subsequent Time Threshold</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17</w:t>
      </w:r>
      <w:r w:rsidRPr="00D01CF2">
        <w:rPr>
          <w:lang w:eastAsia="zh-CN"/>
        </w:rPr>
        <w:t>-</w:t>
      </w:r>
      <w:r w:rsidRPr="00D01CF2">
        <w:rPr>
          <w:lang w:eastAsia="ja-JP"/>
        </w:rPr>
        <w:t>1</w:t>
      </w:r>
      <w:r w:rsidRPr="00D01CF2">
        <w:t xml:space="preserve">: Subsequent </w:t>
      </w:r>
      <w:r w:rsidRPr="00D01CF2">
        <w:rPr>
          <w:lang w:eastAsia="ja-JP"/>
        </w:rPr>
        <w:t>Time Threshold</w:t>
      </w:r>
    </w:p>
    <w:p w:rsidR="006B653B" w:rsidRPr="00D01CF2" w:rsidRDefault="006B653B" w:rsidP="006B653B">
      <w:r w:rsidRPr="00D01CF2">
        <w:t>The Subsequent Time Threshold field shall be encoded as an Unsigned32 binary integer value. It shall contain the duration in seconds.</w:t>
      </w:r>
    </w:p>
    <w:p w:rsidR="00B44965" w:rsidRPr="00D01CF2" w:rsidRDefault="00B44965" w:rsidP="001D537F">
      <w:pPr>
        <w:pStyle w:val="Heading3"/>
      </w:pPr>
      <w:bookmarkStart w:id="382" w:name="_Toc19717363"/>
      <w:r w:rsidRPr="00D01CF2">
        <w:lastRenderedPageBreak/>
        <w:t>8.</w:t>
      </w:r>
      <w:r w:rsidRPr="00D01CF2">
        <w:rPr>
          <w:lang w:val="en-US"/>
        </w:rPr>
        <w:t>2.</w:t>
      </w:r>
      <w:r w:rsidR="00884AE4" w:rsidRPr="00D01CF2">
        <w:rPr>
          <w:lang w:val="en-US"/>
        </w:rPr>
        <w:t>1</w:t>
      </w:r>
      <w:r w:rsidR="00DE3AF5" w:rsidRPr="00D01CF2">
        <w:rPr>
          <w:lang w:val="en-US"/>
        </w:rPr>
        <w:t>8</w:t>
      </w:r>
      <w:r w:rsidRPr="00D01CF2">
        <w:tab/>
        <w:t>Inactivity Detection Time</w:t>
      </w:r>
      <w:bookmarkEnd w:id="382"/>
    </w:p>
    <w:p w:rsidR="006B653B" w:rsidRPr="00D01CF2" w:rsidRDefault="006B653B" w:rsidP="006B653B">
      <w:pPr>
        <w:rPr>
          <w:lang w:eastAsia="ja-JP"/>
        </w:rPr>
      </w:pPr>
      <w:r w:rsidRPr="00D01CF2">
        <w:t xml:space="preserve">The Inactivity Detection Time IE contains the inactivity time period, in seconds,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8.2.18-1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055478">
            <w:pPr>
              <w:pStyle w:val="TAC"/>
            </w:pPr>
            <w:r w:rsidRPr="00D01CF2">
              <w:t xml:space="preserve">Type = </w:t>
            </w:r>
            <w:r w:rsidR="00055478" w:rsidRPr="00D01CF2">
              <w:rPr>
                <w:lang w:val="sv-SE"/>
              </w:rPr>
              <w:t>36</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Inactivity Detection Time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18</w:t>
      </w:r>
      <w:r w:rsidRPr="00D01CF2">
        <w:rPr>
          <w:lang w:eastAsia="zh-CN"/>
        </w:rPr>
        <w:t>-</w:t>
      </w:r>
      <w:r w:rsidRPr="00D01CF2">
        <w:rPr>
          <w:lang w:eastAsia="ja-JP"/>
        </w:rPr>
        <w:t>1</w:t>
      </w:r>
      <w:r w:rsidRPr="00D01CF2">
        <w:t xml:space="preserve">: </w:t>
      </w:r>
      <w:r w:rsidRPr="00D01CF2">
        <w:rPr>
          <w:lang w:eastAsia="ja-JP"/>
        </w:rPr>
        <w:t>Inactivity Detection Time</w:t>
      </w:r>
    </w:p>
    <w:p w:rsidR="006B653B" w:rsidRPr="00D01CF2" w:rsidRDefault="006B653B" w:rsidP="006B653B">
      <w:r w:rsidRPr="00D01CF2">
        <w:t>The Inactivity Detection Time field shall be encoded as an Unsigned32 binary integer value.</w:t>
      </w:r>
    </w:p>
    <w:p w:rsidR="00B44965" w:rsidRPr="00D01CF2" w:rsidRDefault="00B44965" w:rsidP="001D537F">
      <w:pPr>
        <w:pStyle w:val="Heading3"/>
      </w:pPr>
      <w:bookmarkStart w:id="383" w:name="_Toc19717364"/>
      <w:r w:rsidRPr="00D01CF2">
        <w:t>8.</w:t>
      </w:r>
      <w:r w:rsidRPr="00D01CF2">
        <w:rPr>
          <w:lang w:val="en-US"/>
        </w:rPr>
        <w:t>2.</w:t>
      </w:r>
      <w:r w:rsidR="00DE3AF5" w:rsidRPr="00D01CF2">
        <w:rPr>
          <w:lang w:val="en-US"/>
        </w:rPr>
        <w:t>19</w:t>
      </w:r>
      <w:r w:rsidRPr="00D01CF2">
        <w:tab/>
        <w:t>Reporting Triggers</w:t>
      </w:r>
      <w:bookmarkEnd w:id="383"/>
    </w:p>
    <w:p w:rsidR="00F04459" w:rsidRPr="00D01CF2" w:rsidRDefault="00F04459" w:rsidP="00F04459">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9F36E5" w:rsidRPr="00D01CF2">
        <w:rPr>
          <w:lang w:eastAsia="zh-CN"/>
        </w:rPr>
        <w:t>19</w:t>
      </w:r>
      <w:r w:rsidRPr="00D01CF2">
        <w:rPr>
          <w:lang w:eastAsia="zh-CN"/>
        </w:rPr>
        <w:t>-1.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rsidR="00F04459" w:rsidRPr="00D01CF2" w:rsidRDefault="00F04459" w:rsidP="00F04459">
      <w:pPr>
        <w:rPr>
          <w:noProof/>
        </w:rPr>
      </w:pPr>
      <w:r w:rsidRPr="00D01CF2">
        <w:rPr>
          <w:noProof/>
        </w:rPr>
        <w:t>Octet 5 shall be encoded as follows:</w:t>
      </w:r>
    </w:p>
    <w:p w:rsidR="001D2E80" w:rsidRPr="00D01CF2" w:rsidRDefault="001D2E80" w:rsidP="001D2E80">
      <w:pPr>
        <w:pStyle w:val="B1"/>
        <w:rPr>
          <w:noProof/>
        </w:rPr>
      </w:pPr>
      <w:r w:rsidRPr="00D01CF2">
        <w:rPr>
          <w:noProof/>
        </w:rPr>
        <w:t>-</w:t>
      </w:r>
      <w:r w:rsidRPr="00D01CF2">
        <w:rPr>
          <w:noProof/>
        </w:rPr>
        <w:tab/>
        <w:t>Bit 1 – PERIO (</w:t>
      </w:r>
      <w:r w:rsidRPr="00D01CF2">
        <w:rPr>
          <w:lang w:val="en-GB" w:eastAsia="zh-CN"/>
        </w:rPr>
        <w:t>Periodic Reporting)</w:t>
      </w:r>
      <w:r w:rsidRPr="00D01CF2">
        <w:rPr>
          <w:noProof/>
        </w:rPr>
        <w:t>: when set to 1, this indicates a request for periodic reporting.</w:t>
      </w:r>
    </w:p>
    <w:p w:rsidR="001D2E80" w:rsidRPr="00D01CF2" w:rsidRDefault="001D2E80" w:rsidP="001D2E80">
      <w:pPr>
        <w:pStyle w:val="B1"/>
        <w:rPr>
          <w:noProof/>
          <w:lang w:val="en-GB"/>
        </w:rPr>
      </w:pPr>
      <w:r w:rsidRPr="00D01CF2">
        <w:rPr>
          <w:noProof/>
        </w:rPr>
        <w:t>-</w:t>
      </w:r>
      <w:r w:rsidRPr="00D01CF2">
        <w:rPr>
          <w:noProof/>
        </w:rPr>
        <w:tab/>
        <w:t>Bit 2 – VOLTH (</w:t>
      </w:r>
      <w:r w:rsidRPr="00D01CF2">
        <w:rPr>
          <w:lang w:val="en-GB" w:eastAsia="zh-CN"/>
        </w:rPr>
        <w:t>Volume Threshold)</w:t>
      </w:r>
      <w:r w:rsidRPr="00D01CF2">
        <w:rPr>
          <w:noProof/>
        </w:rPr>
        <w:t>: when set to 1, this indicates a request for reporting when the data volume usage reaches a volume threshold</w:t>
      </w:r>
    </w:p>
    <w:p w:rsidR="001D2E80" w:rsidRPr="00D01CF2" w:rsidRDefault="001D2E80" w:rsidP="001D2E80">
      <w:pPr>
        <w:pStyle w:val="B1"/>
        <w:rPr>
          <w:noProof/>
        </w:rPr>
      </w:pPr>
      <w:r w:rsidRPr="00D01CF2">
        <w:rPr>
          <w:noProof/>
        </w:rPr>
        <w:t>-</w:t>
      </w:r>
      <w:r w:rsidRPr="00D01CF2">
        <w:rPr>
          <w:noProof/>
        </w:rPr>
        <w:tab/>
        <w:t>Bit 3 – TIMTH (</w:t>
      </w:r>
      <w:r w:rsidRPr="00D01CF2">
        <w:rPr>
          <w:lang w:val="en-GB" w:eastAsia="zh-CN"/>
        </w:rPr>
        <w:t>Time Threshold)</w:t>
      </w:r>
      <w:r w:rsidRPr="00D01CF2">
        <w:rPr>
          <w:noProof/>
        </w:rPr>
        <w:t>: when set to 1, this indicates a request for reporting when the time usage reaches a time threshold.</w:t>
      </w:r>
    </w:p>
    <w:p w:rsidR="001D2E80" w:rsidRPr="00D01CF2" w:rsidRDefault="001D2E80" w:rsidP="001D2E80">
      <w:pPr>
        <w:pStyle w:val="B1"/>
        <w:rPr>
          <w:noProof/>
        </w:rPr>
      </w:pPr>
      <w:r w:rsidRPr="00D01CF2">
        <w:rPr>
          <w:noProof/>
        </w:rPr>
        <w:t>-</w:t>
      </w:r>
      <w:r w:rsidRPr="00D01CF2">
        <w:rPr>
          <w:noProof/>
        </w:rPr>
        <w:tab/>
        <w:t xml:space="preserve">Bit 4 – </w:t>
      </w:r>
      <w:r w:rsidRPr="00D01CF2">
        <w:rPr>
          <w:noProof/>
          <w:lang w:val="en-GB"/>
        </w:rPr>
        <w:t>QUHTI</w:t>
      </w:r>
      <w:r w:rsidRPr="00D01CF2">
        <w:rPr>
          <w:noProof/>
        </w:rPr>
        <w:t xml:space="preserve"> (</w:t>
      </w:r>
      <w:r w:rsidRPr="00D01CF2">
        <w:rPr>
          <w:lang w:val="en-GB" w:eastAsia="zh-CN"/>
        </w:rPr>
        <w:t>Quota Holding Time)</w:t>
      </w:r>
      <w:r w:rsidRPr="00D01CF2">
        <w:rPr>
          <w:noProof/>
        </w:rPr>
        <w:t xml:space="preserve">: when set to 1, this indicates a request for reporting when no packets have been received for a period exceeding the </w:t>
      </w:r>
      <w:r w:rsidRPr="00D01CF2">
        <w:rPr>
          <w:noProof/>
          <w:lang w:val="en-GB"/>
        </w:rPr>
        <w:t>Q</w:t>
      </w:r>
      <w:r w:rsidRPr="00D01CF2">
        <w:rPr>
          <w:noProof/>
        </w:rPr>
        <w:t xml:space="preserve">uota </w:t>
      </w:r>
      <w:r w:rsidRPr="00D01CF2">
        <w:rPr>
          <w:noProof/>
          <w:lang w:val="en-GB"/>
        </w:rPr>
        <w:t>H</w:t>
      </w:r>
      <w:r w:rsidRPr="00D01CF2">
        <w:rPr>
          <w:noProof/>
        </w:rPr>
        <w:t xml:space="preserve">olding </w:t>
      </w:r>
      <w:r w:rsidRPr="00D01CF2">
        <w:rPr>
          <w:noProof/>
          <w:lang w:val="en-GB"/>
        </w:rPr>
        <w:t>T</w:t>
      </w:r>
      <w:r w:rsidRPr="00D01CF2">
        <w:rPr>
          <w:noProof/>
        </w:rPr>
        <w:t>ime.</w:t>
      </w:r>
    </w:p>
    <w:p w:rsidR="001D2E80" w:rsidRPr="00D01CF2" w:rsidRDefault="001D2E80" w:rsidP="001D2E80">
      <w:pPr>
        <w:pStyle w:val="B1"/>
        <w:rPr>
          <w:noProof/>
        </w:rPr>
      </w:pPr>
      <w:r w:rsidRPr="00D01CF2">
        <w:rPr>
          <w:noProof/>
        </w:rPr>
        <w:t>-</w:t>
      </w:r>
      <w:r w:rsidRPr="00D01CF2">
        <w:rPr>
          <w:noProof/>
        </w:rPr>
        <w:tab/>
        <w:t>Bit 5 – START (</w:t>
      </w:r>
      <w:r w:rsidRPr="00D01CF2">
        <w:rPr>
          <w:lang w:val="en-GB" w:eastAsia="zh-CN"/>
        </w:rPr>
        <w:t>Start of Traffic)</w:t>
      </w:r>
      <w:r w:rsidRPr="00D01CF2">
        <w:rPr>
          <w:noProof/>
        </w:rPr>
        <w:t>: when set to 1, this indicates a request for reporting when detecting the start of an SDF or Application traffic.</w:t>
      </w:r>
    </w:p>
    <w:p w:rsidR="001D2E80" w:rsidRPr="00D01CF2" w:rsidRDefault="001D2E80" w:rsidP="001D2E80">
      <w:pPr>
        <w:pStyle w:val="B1"/>
        <w:rPr>
          <w:noProof/>
        </w:rPr>
      </w:pPr>
      <w:r w:rsidRPr="00D01CF2">
        <w:rPr>
          <w:noProof/>
        </w:rPr>
        <w:t>-</w:t>
      </w:r>
      <w:r w:rsidRPr="00D01CF2">
        <w:rPr>
          <w:noProof/>
        </w:rPr>
        <w:tab/>
        <w:t>Bit 6 – STOPT (</w:t>
      </w:r>
      <w:r w:rsidRPr="00D01CF2">
        <w:rPr>
          <w:lang w:val="en-GB" w:eastAsia="zh-CN"/>
        </w:rPr>
        <w:t>Stop of Traffic)</w:t>
      </w:r>
      <w:r w:rsidRPr="00D01CF2">
        <w:rPr>
          <w:noProof/>
        </w:rPr>
        <w:t>: when set to 1, this indicates a request for reporting when detecting the stop of an SDF or Application Traffic.</w:t>
      </w:r>
    </w:p>
    <w:p w:rsidR="001D2E80" w:rsidRPr="00D01CF2" w:rsidRDefault="001D2E80" w:rsidP="001D2E80">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rsidR="00F04459" w:rsidRPr="00D01CF2" w:rsidRDefault="00F04459" w:rsidP="00F04459">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sidR="00751AEC">
        <w:rPr>
          <w:noProof/>
        </w:rPr>
        <w:t>clause</w:t>
      </w:r>
      <w:r w:rsidRPr="00D01CF2">
        <w:rPr>
          <w:noProof/>
        </w:rPr>
        <w:t xml:space="preserve"> 5.2.</w:t>
      </w:r>
      <w:r w:rsidR="00634722" w:rsidRPr="00D01CF2">
        <w:rPr>
          <w:noProof/>
          <w:lang w:val="en-GB"/>
        </w:rPr>
        <w:t>2</w:t>
      </w:r>
      <w:r w:rsidRPr="00D01CF2">
        <w:rPr>
          <w:noProof/>
        </w:rPr>
        <w:t>.4).</w:t>
      </w:r>
    </w:p>
    <w:p w:rsidR="001D2E80" w:rsidRPr="00D01CF2" w:rsidRDefault="001D2E80" w:rsidP="001D2E80">
      <w:pPr>
        <w:rPr>
          <w:noProof/>
        </w:rPr>
      </w:pPr>
      <w:r w:rsidRPr="00D01CF2">
        <w:rPr>
          <w:noProof/>
        </w:rPr>
        <w:t>Octet 6 shall be encoded as follows:</w:t>
      </w:r>
    </w:p>
    <w:p w:rsidR="001D2E80" w:rsidRPr="00D01CF2" w:rsidRDefault="001D2E80" w:rsidP="001D2E80">
      <w:pPr>
        <w:pStyle w:val="B1"/>
        <w:rPr>
          <w:noProof/>
        </w:rPr>
      </w:pPr>
      <w:r w:rsidRPr="00D01CF2">
        <w:rPr>
          <w:noProof/>
        </w:rPr>
        <w:lastRenderedPageBreak/>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rsidR="003F5D55" w:rsidRPr="00D01CF2" w:rsidRDefault="001D2E80" w:rsidP="003F5D55">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rsidR="003F5D55" w:rsidRPr="00D01CF2" w:rsidRDefault="003F5D55" w:rsidP="003F5D55">
      <w:pPr>
        <w:pStyle w:val="B1"/>
        <w:rPr>
          <w:noProof/>
        </w:rPr>
      </w:pPr>
      <w:r w:rsidRPr="00D01CF2">
        <w:rPr>
          <w:noProof/>
        </w:rPr>
        <w:t>-</w:t>
      </w:r>
      <w:r w:rsidRPr="00D01CF2">
        <w:rPr>
          <w:noProof/>
        </w:rPr>
        <w:tab/>
        <w:t xml:space="preserve">Bit 3 – </w:t>
      </w:r>
      <w:r w:rsidRPr="00D01CF2">
        <w:rPr>
          <w:noProof/>
          <w:lang w:val="en-GB"/>
        </w:rPr>
        <w:t xml:space="preserve">ENVCL </w:t>
      </w:r>
      <w:r w:rsidRPr="00D01CF2">
        <w:rPr>
          <w:noProof/>
        </w:rPr>
        <w:t xml:space="preserve">(Envelope Closure): when set to 1, this indicates a request for reporting when conditions for closure of envelope is met (see </w:t>
      </w:r>
      <w:r w:rsidR="00751AEC">
        <w:rPr>
          <w:noProof/>
        </w:rPr>
        <w:t>clause</w:t>
      </w:r>
      <w:r w:rsidRPr="00D01CF2">
        <w:rPr>
          <w:noProof/>
        </w:rPr>
        <w:t xml:space="preserve"> 5.2.2.3).</w:t>
      </w:r>
    </w:p>
    <w:p w:rsidR="00AD54FF" w:rsidRPr="00D01CF2" w:rsidRDefault="00071E94" w:rsidP="00AD54FF">
      <w:pPr>
        <w:pStyle w:val="B1"/>
        <w:rPr>
          <w:noProof/>
        </w:rPr>
      </w:pPr>
      <w:r w:rsidRPr="00D01CF2">
        <w:rPr>
          <w:noProof/>
        </w:rPr>
        <w:t>-</w:t>
      </w:r>
      <w:r w:rsidRPr="00D01CF2">
        <w:rPr>
          <w:noProof/>
        </w:rPr>
        <w:tab/>
      </w:r>
      <w:r w:rsidR="00AD54FF" w:rsidRPr="00D01CF2">
        <w:rPr>
          <w:noProof/>
        </w:rPr>
        <w:t>Bit 4 – MACAR (MAC Addresses Reporting): when set to 1, this indicates a request for reporting the MAC (Ethernet) addresses used as source address of frames sent UL by the UE.</w:t>
      </w:r>
    </w:p>
    <w:p w:rsidR="00663845" w:rsidRPr="00D01CF2" w:rsidRDefault="00AD54FF" w:rsidP="00663845">
      <w:pPr>
        <w:pStyle w:val="B1"/>
        <w:rPr>
          <w:noProof/>
        </w:rPr>
      </w:pPr>
      <w:r w:rsidRPr="00D01CF2">
        <w:rPr>
          <w:noProof/>
        </w:rPr>
        <w:t>-</w:t>
      </w:r>
      <w:r w:rsidRPr="00D01CF2">
        <w:rPr>
          <w:noProof/>
        </w:rPr>
        <w:tab/>
        <w:t>Bit 5 – EVETH (Event Threshold): when set to 1, this indicates a request for reporting when an event threshold is reached.</w:t>
      </w:r>
      <w:r w:rsidR="00663845" w:rsidRPr="00D01CF2">
        <w:rPr>
          <w:noProof/>
        </w:rPr>
        <w:t xml:space="preserve"> .</w:t>
      </w:r>
    </w:p>
    <w:p w:rsidR="00AD54FF" w:rsidRPr="00D01CF2" w:rsidRDefault="00663845" w:rsidP="00663845">
      <w:pPr>
        <w:pStyle w:val="B1"/>
        <w:rPr>
          <w:noProof/>
        </w:rPr>
      </w:pPr>
      <w:r w:rsidRPr="00D01CF2">
        <w:rPr>
          <w:noProof/>
        </w:rPr>
        <w:t>-</w:t>
      </w:r>
      <w:r w:rsidRPr="00D01CF2">
        <w:rPr>
          <w:noProof/>
        </w:rPr>
        <w:tab/>
        <w:t>Bit 6 – EVEQU (Event Quota): when set to 1, this indicates a request for reporting when an Event Quota is reached.</w:t>
      </w:r>
    </w:p>
    <w:p w:rsidR="00AD54FF" w:rsidRPr="00D01CF2" w:rsidRDefault="00AD54FF" w:rsidP="00AD54FF">
      <w:pPr>
        <w:pStyle w:val="B1"/>
      </w:pPr>
      <w:r w:rsidRPr="00D01CF2">
        <w:rPr>
          <w:noProof/>
        </w:rPr>
        <w:t>-</w:t>
      </w:r>
      <w:r w:rsidRPr="00D01CF2">
        <w:rPr>
          <w:noProof/>
        </w:rPr>
        <w:tab/>
        <w:t xml:space="preserve">Bits </w:t>
      </w:r>
      <w:r w:rsidR="00663845" w:rsidRPr="00D01CF2">
        <w:rPr>
          <w:noProof/>
          <w:lang w:val="en-GB"/>
        </w:rPr>
        <w:t>7</w:t>
      </w:r>
      <w:r w:rsidRPr="00D01CF2">
        <w:rPr>
          <w:noProof/>
        </w:rPr>
        <w:t xml:space="preserve"> to 8: </w:t>
      </w:r>
      <w:r w:rsidRPr="00D01CF2">
        <w:t>Spare, for future use and set to 0.</w:t>
      </w:r>
    </w:p>
    <w:p w:rsidR="00F04459" w:rsidRPr="00D01CF2" w:rsidRDefault="00F04459" w:rsidP="00AD54FF">
      <w:pPr>
        <w:pStyle w:val="B1"/>
        <w:rPr>
          <w:noProof/>
        </w:rPr>
      </w:pPr>
      <w:r w:rsidRPr="00D01CF2">
        <w:rPr>
          <w:noProof/>
        </w:rPr>
        <w:t>At least one bit shall be set to 1. Several bits may be set to 1.</w:t>
      </w:r>
    </w:p>
    <w:p w:rsidR="00337882" w:rsidRPr="00D01CF2" w:rsidRDefault="00337882" w:rsidP="001D537F">
      <w:pPr>
        <w:pStyle w:val="Heading3"/>
      </w:pPr>
      <w:bookmarkStart w:id="384" w:name="_Toc19717365"/>
      <w:r w:rsidRPr="00D01CF2">
        <w:t>8.</w:t>
      </w:r>
      <w:r w:rsidRPr="00D01CF2">
        <w:rPr>
          <w:lang w:val="en-US"/>
        </w:rPr>
        <w:t>2.</w:t>
      </w:r>
      <w:r w:rsidR="00884AE4" w:rsidRPr="00D01CF2">
        <w:rPr>
          <w:lang w:val="en-US"/>
        </w:rPr>
        <w:t>2</w:t>
      </w:r>
      <w:r w:rsidR="00DE3AF5" w:rsidRPr="00D01CF2">
        <w:rPr>
          <w:lang w:val="en-US"/>
        </w:rPr>
        <w:t>0</w:t>
      </w:r>
      <w:r w:rsidRPr="00D01CF2">
        <w:tab/>
        <w:t>Redirect Information</w:t>
      </w:r>
      <w:bookmarkEnd w:id="384"/>
    </w:p>
    <w:p w:rsidR="00337882" w:rsidRPr="00D01CF2" w:rsidRDefault="00337882" w:rsidP="00337882">
      <w:pPr>
        <w:ind w:left="142"/>
      </w:pPr>
      <w:r w:rsidRPr="00D01CF2">
        <w:t>Redirect Information</w:t>
      </w:r>
      <w:r w:rsidRPr="00D01CF2">
        <w:rPr>
          <w:lang w:eastAsia="zh-CN"/>
        </w:rPr>
        <w:t xml:space="preserve"> </w:t>
      </w:r>
      <w:r w:rsidRPr="00D01CF2">
        <w:t xml:space="preserve">is coded as depicted in </w:t>
      </w:r>
      <w:r w:rsidR="008421D7" w:rsidRPr="00D01CF2">
        <w:t xml:space="preserve">Figure </w:t>
      </w:r>
      <w:r w:rsidRPr="00D01CF2">
        <w:t>8.2.</w:t>
      </w:r>
      <w:r w:rsidR="00884AE4" w:rsidRPr="00D01CF2">
        <w:t>2</w:t>
      </w:r>
      <w:r w:rsidR="00DE3AF5" w:rsidRPr="00D01CF2">
        <w:t>0</w:t>
      </w:r>
      <w:r w:rsidRPr="00D01CF2">
        <w:rPr>
          <w:lang w:eastAsia="zh-CN"/>
        </w:rPr>
        <w:t>-1</w:t>
      </w:r>
      <w:r w:rsidRPr="00D01CF2">
        <w:t>.</w:t>
      </w:r>
    </w:p>
    <w:p w:rsidR="00617846" w:rsidRPr="00D01CF2" w:rsidRDefault="00617846" w:rsidP="0061784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617846" w:rsidRPr="00D01CF2" w:rsidTr="00617846">
        <w:trPr>
          <w:jc w:val="center"/>
        </w:trPr>
        <w:tc>
          <w:tcPr>
            <w:tcW w:w="151" w:type="dxa"/>
            <w:tcBorders>
              <w:top w:val="single" w:sz="6" w:space="0" w:color="auto"/>
              <w:left w:val="single" w:sz="6" w:space="0" w:color="auto"/>
              <w:bottom w:val="nil"/>
            </w:tcBorders>
          </w:tcPr>
          <w:p w:rsidR="00617846" w:rsidRPr="00D01CF2" w:rsidRDefault="00617846" w:rsidP="005515C5">
            <w:pPr>
              <w:pStyle w:val="TAC"/>
            </w:pPr>
          </w:p>
        </w:tc>
        <w:tc>
          <w:tcPr>
            <w:tcW w:w="1104" w:type="dxa"/>
          </w:tcPr>
          <w:p w:rsidR="00617846" w:rsidRPr="00D01CF2" w:rsidRDefault="00617846" w:rsidP="005515C5">
            <w:pPr>
              <w:pStyle w:val="TAH"/>
            </w:pPr>
          </w:p>
        </w:tc>
        <w:tc>
          <w:tcPr>
            <w:tcW w:w="4715" w:type="dxa"/>
            <w:gridSpan w:val="8"/>
          </w:tcPr>
          <w:p w:rsidR="00617846" w:rsidRPr="00D01CF2" w:rsidRDefault="00617846" w:rsidP="005515C5">
            <w:pPr>
              <w:pStyle w:val="TAH"/>
            </w:pPr>
            <w:r w:rsidRPr="00D01CF2">
              <w:t>Bits</w:t>
            </w:r>
          </w:p>
        </w:tc>
        <w:tc>
          <w:tcPr>
            <w:tcW w:w="588" w:type="dxa"/>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Pr>
          <w:p w:rsidR="00617846" w:rsidRPr="00D01CF2" w:rsidRDefault="00617846" w:rsidP="005515C5">
            <w:pPr>
              <w:pStyle w:val="TAH"/>
            </w:pPr>
            <w:r w:rsidRPr="00D01CF2">
              <w:t>Octets</w:t>
            </w:r>
          </w:p>
        </w:tc>
        <w:tc>
          <w:tcPr>
            <w:tcW w:w="589" w:type="dxa"/>
            <w:tcBorders>
              <w:bottom w:val="single" w:sz="4" w:space="0" w:color="auto"/>
            </w:tcBorders>
          </w:tcPr>
          <w:p w:rsidR="00617846" w:rsidRPr="00D01CF2" w:rsidRDefault="00617846" w:rsidP="005515C5">
            <w:pPr>
              <w:pStyle w:val="TAH"/>
            </w:pPr>
            <w:r w:rsidRPr="00D01CF2">
              <w:t>8</w:t>
            </w:r>
          </w:p>
        </w:tc>
        <w:tc>
          <w:tcPr>
            <w:tcW w:w="589" w:type="dxa"/>
            <w:tcBorders>
              <w:bottom w:val="single" w:sz="4" w:space="0" w:color="auto"/>
            </w:tcBorders>
          </w:tcPr>
          <w:p w:rsidR="00617846" w:rsidRPr="00D01CF2" w:rsidRDefault="00617846" w:rsidP="005515C5">
            <w:pPr>
              <w:pStyle w:val="TAH"/>
            </w:pPr>
            <w:r w:rsidRPr="00D01CF2">
              <w:t>7</w:t>
            </w:r>
          </w:p>
        </w:tc>
        <w:tc>
          <w:tcPr>
            <w:tcW w:w="589" w:type="dxa"/>
            <w:tcBorders>
              <w:bottom w:val="single" w:sz="4" w:space="0" w:color="auto"/>
            </w:tcBorders>
          </w:tcPr>
          <w:p w:rsidR="00617846" w:rsidRPr="00D01CF2" w:rsidRDefault="00617846" w:rsidP="005515C5">
            <w:pPr>
              <w:pStyle w:val="TAH"/>
            </w:pPr>
            <w:r w:rsidRPr="00D01CF2">
              <w:t>6</w:t>
            </w:r>
          </w:p>
        </w:tc>
        <w:tc>
          <w:tcPr>
            <w:tcW w:w="591" w:type="dxa"/>
            <w:tcBorders>
              <w:bottom w:val="single" w:sz="4" w:space="0" w:color="auto"/>
            </w:tcBorders>
          </w:tcPr>
          <w:p w:rsidR="00617846" w:rsidRPr="00D01CF2" w:rsidRDefault="00617846" w:rsidP="005515C5">
            <w:pPr>
              <w:pStyle w:val="TAH"/>
            </w:pPr>
            <w:r w:rsidRPr="00D01CF2">
              <w:t>5</w:t>
            </w:r>
          </w:p>
        </w:tc>
        <w:tc>
          <w:tcPr>
            <w:tcW w:w="589" w:type="dxa"/>
            <w:tcBorders>
              <w:bottom w:val="single" w:sz="4" w:space="0" w:color="auto"/>
            </w:tcBorders>
          </w:tcPr>
          <w:p w:rsidR="00617846" w:rsidRPr="00D01CF2" w:rsidRDefault="00617846" w:rsidP="005515C5">
            <w:pPr>
              <w:pStyle w:val="TAH"/>
            </w:pPr>
            <w:r w:rsidRPr="00D01CF2">
              <w:t>4</w:t>
            </w:r>
          </w:p>
        </w:tc>
        <w:tc>
          <w:tcPr>
            <w:tcW w:w="588" w:type="dxa"/>
            <w:tcBorders>
              <w:bottom w:val="single" w:sz="4" w:space="0" w:color="auto"/>
            </w:tcBorders>
          </w:tcPr>
          <w:p w:rsidR="00617846" w:rsidRPr="00D01CF2" w:rsidRDefault="00617846" w:rsidP="005515C5">
            <w:pPr>
              <w:pStyle w:val="TAH"/>
            </w:pPr>
            <w:r w:rsidRPr="00D01CF2">
              <w:t>3</w:t>
            </w:r>
          </w:p>
        </w:tc>
        <w:tc>
          <w:tcPr>
            <w:tcW w:w="619" w:type="dxa"/>
            <w:tcBorders>
              <w:bottom w:val="single" w:sz="4" w:space="0" w:color="auto"/>
            </w:tcBorders>
          </w:tcPr>
          <w:p w:rsidR="00617846" w:rsidRPr="00D01CF2" w:rsidRDefault="00617846" w:rsidP="005515C5">
            <w:pPr>
              <w:pStyle w:val="TAH"/>
            </w:pPr>
            <w:r w:rsidRPr="00D01CF2">
              <w:t>2</w:t>
            </w:r>
          </w:p>
        </w:tc>
        <w:tc>
          <w:tcPr>
            <w:tcW w:w="561" w:type="dxa"/>
            <w:tcBorders>
              <w:bottom w:val="single" w:sz="4" w:space="0" w:color="auto"/>
            </w:tcBorders>
          </w:tcPr>
          <w:p w:rsidR="00617846" w:rsidRPr="00D01CF2" w:rsidRDefault="00617846" w:rsidP="005515C5">
            <w:pPr>
              <w:pStyle w:val="TAH"/>
            </w:pPr>
            <w:r w:rsidRPr="00D01CF2">
              <w:t>1</w:t>
            </w:r>
          </w:p>
        </w:tc>
        <w:tc>
          <w:tcPr>
            <w:tcW w:w="588" w:type="dxa"/>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1-2</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 xml:space="preserve">Type = </w:t>
            </w:r>
            <w:r w:rsidRPr="00D01CF2">
              <w:rPr>
                <w:lang w:val="sv-SE"/>
              </w:rPr>
              <w:t>38</w:t>
            </w:r>
            <w:r w:rsidRPr="00D01CF2">
              <w:t xml:space="preserve"> (decimal)</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3-4</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Length = n</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5</w:t>
            </w:r>
          </w:p>
        </w:tc>
        <w:tc>
          <w:tcPr>
            <w:tcW w:w="235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val="de-DE"/>
              </w:rPr>
            </w:pPr>
            <w:r w:rsidRPr="00D01CF2">
              <w:t>R</w:t>
            </w:r>
            <w:r w:rsidRPr="00D01CF2">
              <w:rPr>
                <w:lang w:val="de-DE"/>
              </w:rPr>
              <w:t xml:space="preserve">edirect </w:t>
            </w:r>
            <w:r w:rsidRPr="00D01CF2">
              <w:t>A</w:t>
            </w:r>
            <w:r w:rsidRPr="00D01CF2">
              <w:rPr>
                <w:lang w:val="de-DE"/>
              </w:rPr>
              <w:t xml:space="preserve">ddress </w:t>
            </w:r>
            <w:r w:rsidRPr="00D01CF2">
              <w:t>T</w:t>
            </w:r>
            <w:r w:rsidRPr="00D01CF2">
              <w:rPr>
                <w:lang w:val="de-DE"/>
              </w:rPr>
              <w:t>ype</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5515C5">
            <w:pPr>
              <w:pStyle w:val="TAC"/>
            </w:pPr>
          </w:p>
        </w:tc>
        <w:tc>
          <w:tcPr>
            <w:tcW w:w="1104" w:type="dxa"/>
            <w:tcBorders>
              <w:top w:val="nil"/>
              <w:bottom w:val="nil"/>
              <w:right w:val="single" w:sz="4" w:space="0" w:color="auto"/>
            </w:tcBorders>
          </w:tcPr>
          <w:p w:rsidR="00617846" w:rsidRPr="00D01CF2" w:rsidRDefault="00617846" w:rsidP="005515C5">
            <w:pPr>
              <w:pStyle w:val="TAC"/>
            </w:pPr>
            <w:r w:rsidRPr="00D01CF2">
              <w:t>6-7</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Redirect Server Address Length=a</w:t>
            </w:r>
          </w:p>
        </w:tc>
        <w:tc>
          <w:tcPr>
            <w:tcW w:w="588" w:type="dxa"/>
            <w:tcBorders>
              <w:top w:val="nil"/>
              <w:left w:val="single" w:sz="4" w:space="0" w:color="auto"/>
              <w:bottom w:val="nil"/>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t>8-(8+a-1)</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Redirect Server Address</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rPr>
                <w:lang w:eastAsia="zh-CN"/>
              </w:rPr>
              <w:t>p</w:t>
            </w:r>
            <w:r w:rsidRPr="00D01CF2">
              <w:rPr>
                <w:rFonts w:hint="eastAsia"/>
                <w:lang w:eastAsia="zh-CN"/>
              </w:rPr>
              <w:t>-(</w:t>
            </w:r>
            <w:r w:rsidRPr="00D01CF2">
              <w:rPr>
                <w:lang w:eastAsia="zh-CN"/>
              </w:rPr>
              <w:t>p</w:t>
            </w:r>
            <w:r w:rsidRPr="00D01CF2">
              <w:rPr>
                <w:rFonts w:hint="eastAsia"/>
                <w:lang w:eastAsia="zh-CN"/>
              </w:rPr>
              <w:t>+</w:t>
            </w:r>
            <w:r w:rsidRPr="00D01CF2">
              <w:rPr>
                <w:lang w:eastAsia="zh-CN"/>
              </w:rPr>
              <w:t>1</w:t>
            </w:r>
            <w:r w:rsidRPr="00D01CF2">
              <w:rPr>
                <w:rFonts w:hint="eastAsia"/>
                <w:lang w:eastAsia="zh-CN"/>
              </w:rPr>
              <w:t>)</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Other Redirect Server Address Length=b</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rPr>
                <w:rFonts w:hint="eastAsia"/>
                <w:lang w:eastAsia="zh-CN"/>
              </w:rPr>
              <w:t>(</w:t>
            </w:r>
            <w:r w:rsidRPr="00D01CF2">
              <w:rPr>
                <w:lang w:eastAsia="zh-CN"/>
              </w:rPr>
              <w:t>p</w:t>
            </w:r>
            <w:r w:rsidRPr="00D01CF2">
              <w:rPr>
                <w:rFonts w:hint="eastAsia"/>
                <w:lang w:eastAsia="zh-CN"/>
              </w:rPr>
              <w:t>+</w:t>
            </w:r>
            <w:r w:rsidRPr="00D01CF2">
              <w:rPr>
                <w:lang w:eastAsia="zh-CN"/>
              </w:rPr>
              <w:t>2</w:t>
            </w:r>
            <w:r w:rsidRPr="00D01CF2">
              <w:rPr>
                <w:rFonts w:hint="eastAsia"/>
                <w:lang w:eastAsia="zh-CN"/>
              </w:rPr>
              <w:t>)</w:t>
            </w:r>
            <w:r w:rsidRPr="00D01CF2">
              <w:rPr>
                <w:lang w:eastAsia="zh-CN"/>
              </w:rPr>
              <w:t>-(p+2+b-1)</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Other Redirect Server Address</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single" w:sz="4" w:space="0" w:color="auto"/>
            </w:tcBorders>
          </w:tcPr>
          <w:p w:rsidR="00617846" w:rsidRPr="00D01CF2" w:rsidRDefault="00617846" w:rsidP="00617846">
            <w:pPr>
              <w:pStyle w:val="TAC"/>
            </w:pPr>
          </w:p>
        </w:tc>
        <w:tc>
          <w:tcPr>
            <w:tcW w:w="1104" w:type="dxa"/>
            <w:tcBorders>
              <w:top w:val="nil"/>
              <w:bottom w:val="single" w:sz="4" w:space="0" w:color="auto"/>
              <w:right w:val="single" w:sz="4" w:space="0" w:color="auto"/>
            </w:tcBorders>
          </w:tcPr>
          <w:p w:rsidR="00617846" w:rsidRPr="00D01CF2" w:rsidRDefault="00617846" w:rsidP="00617846">
            <w:pPr>
              <w:pStyle w:val="TAC"/>
            </w:pPr>
            <w:r w:rsidRPr="00D01CF2">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These octet(s) is/are present only if explicitly specified</w:t>
            </w:r>
          </w:p>
        </w:tc>
        <w:tc>
          <w:tcPr>
            <w:tcW w:w="588" w:type="dxa"/>
            <w:tcBorders>
              <w:top w:val="nil"/>
              <w:left w:val="single" w:sz="4" w:space="0" w:color="auto"/>
              <w:bottom w:val="single" w:sz="4" w:space="0" w:color="auto"/>
            </w:tcBorders>
          </w:tcPr>
          <w:p w:rsidR="00617846" w:rsidRPr="00D01CF2" w:rsidRDefault="00617846" w:rsidP="00617846">
            <w:pPr>
              <w:pStyle w:val="TAC"/>
            </w:pPr>
          </w:p>
        </w:tc>
      </w:tr>
    </w:tbl>
    <w:p w:rsidR="00617846" w:rsidRPr="00D01CF2" w:rsidRDefault="00617846" w:rsidP="00617846">
      <w:pPr>
        <w:pStyle w:val="TF"/>
      </w:pPr>
      <w:r w:rsidRPr="00D01CF2">
        <w:t>Figure 8.2.20-1: Redirect Information</w:t>
      </w:r>
    </w:p>
    <w:p w:rsidR="00337882" w:rsidRPr="00D01CF2" w:rsidRDefault="00337882" w:rsidP="00337882">
      <w:pPr>
        <w:pStyle w:val="B1"/>
        <w:rPr>
          <w:lang w:val="en-GB"/>
        </w:rPr>
      </w:pPr>
      <w:r w:rsidRPr="00D01CF2">
        <w:t>R</w:t>
      </w:r>
      <w:r w:rsidR="00B12745" w:rsidRPr="00D01CF2">
        <w:rPr>
          <w:lang w:val="en-GB"/>
        </w:rPr>
        <w:t xml:space="preserve">edirect </w:t>
      </w:r>
      <w:r w:rsidRPr="00D01CF2">
        <w:t>A</w:t>
      </w:r>
      <w:r w:rsidR="00B12745" w:rsidRPr="00D01CF2">
        <w:rPr>
          <w:lang w:val="en-GB"/>
        </w:rPr>
        <w:t xml:space="preserve">ddress </w:t>
      </w:r>
      <w:r w:rsidR="00B12745" w:rsidRPr="00D01CF2">
        <w:t>T</w:t>
      </w:r>
      <w:r w:rsidR="00B12745" w:rsidRPr="00D01CF2">
        <w:rPr>
          <w:lang w:val="en-GB"/>
        </w:rPr>
        <w:t>ype</w:t>
      </w:r>
      <w:r w:rsidRPr="00D01CF2">
        <w:t xml:space="preserve"> indicate</w:t>
      </w:r>
      <w:r w:rsidR="00B12745" w:rsidRPr="00D01CF2">
        <w:rPr>
          <w:lang w:val="en-GB"/>
        </w:rPr>
        <w:t>s</w:t>
      </w:r>
      <w:r w:rsidRPr="00D01CF2">
        <w:t xml:space="preserve"> the </w:t>
      </w:r>
      <w:r w:rsidR="00B12745" w:rsidRPr="00D01CF2">
        <w:rPr>
          <w:lang w:val="en-GB"/>
        </w:rPr>
        <w:t xml:space="preserve">type of the </w:t>
      </w:r>
      <w:r w:rsidRPr="00D01CF2">
        <w:t>Redirect Address</w:t>
      </w:r>
      <w:r w:rsidR="00B12745" w:rsidRPr="00D01CF2">
        <w:rPr>
          <w:lang w:val="en-GB"/>
        </w:rPr>
        <w:t xml:space="preserve">. </w:t>
      </w:r>
      <w:r w:rsidR="00B12745" w:rsidRPr="00D01CF2">
        <w:t>It shall be encoded as defined in Table 8.2.20-1.</w:t>
      </w:r>
    </w:p>
    <w:p w:rsidR="00617846" w:rsidRPr="00D01CF2" w:rsidRDefault="00617846" w:rsidP="00617846">
      <w:pPr>
        <w:pStyle w:val="TH"/>
      </w:pPr>
      <w:r w:rsidRPr="00D01CF2">
        <w:t>Table 8.</w:t>
      </w:r>
      <w:r w:rsidRPr="00D01CF2">
        <w:rPr>
          <w:lang w:val="en-US"/>
        </w:rPr>
        <w:t>2.20</w:t>
      </w:r>
      <w:r w:rsidRPr="00D01CF2">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617846" w:rsidRPr="00D01CF2" w:rsidTr="005515C5">
        <w:trPr>
          <w:jc w:val="center"/>
        </w:trPr>
        <w:tc>
          <w:tcPr>
            <w:tcW w:w="3871" w:type="dxa"/>
          </w:tcPr>
          <w:p w:rsidR="00617846" w:rsidRPr="00D01CF2" w:rsidRDefault="00617846" w:rsidP="005515C5">
            <w:pPr>
              <w:pStyle w:val="TAH"/>
            </w:pPr>
            <w:r w:rsidRPr="00D01CF2">
              <w:t xml:space="preserve">Redirect Address Type </w:t>
            </w:r>
          </w:p>
        </w:tc>
        <w:tc>
          <w:tcPr>
            <w:tcW w:w="1548" w:type="dxa"/>
          </w:tcPr>
          <w:p w:rsidR="00617846" w:rsidRPr="00D01CF2" w:rsidRDefault="00617846" w:rsidP="005515C5">
            <w:pPr>
              <w:pStyle w:val="TAH"/>
            </w:pPr>
            <w:r w:rsidRPr="00D01CF2">
              <w:t>Value (Decimal)</w:t>
            </w:r>
          </w:p>
        </w:tc>
      </w:tr>
      <w:tr w:rsidR="00617846" w:rsidRPr="00D01CF2" w:rsidTr="005515C5">
        <w:trPr>
          <w:jc w:val="center"/>
        </w:trPr>
        <w:tc>
          <w:tcPr>
            <w:tcW w:w="3871" w:type="dxa"/>
          </w:tcPr>
          <w:p w:rsidR="00617846" w:rsidRPr="00D01CF2" w:rsidRDefault="00617846" w:rsidP="005515C5">
            <w:pPr>
              <w:pStyle w:val="TAL"/>
            </w:pPr>
            <w:r w:rsidRPr="00D01CF2">
              <w:t>IPv4 address</w:t>
            </w:r>
          </w:p>
        </w:tc>
        <w:tc>
          <w:tcPr>
            <w:tcW w:w="1548" w:type="dxa"/>
          </w:tcPr>
          <w:p w:rsidR="00617846" w:rsidRPr="00D01CF2" w:rsidRDefault="00617846" w:rsidP="005515C5">
            <w:pPr>
              <w:pStyle w:val="TAC"/>
            </w:pPr>
            <w:r w:rsidRPr="00D01CF2">
              <w:t>0</w:t>
            </w:r>
          </w:p>
        </w:tc>
      </w:tr>
      <w:tr w:rsidR="00617846" w:rsidRPr="00D01CF2" w:rsidTr="005515C5">
        <w:trPr>
          <w:jc w:val="center"/>
        </w:trPr>
        <w:tc>
          <w:tcPr>
            <w:tcW w:w="3871" w:type="dxa"/>
          </w:tcPr>
          <w:p w:rsidR="00617846" w:rsidRPr="00D01CF2" w:rsidRDefault="00617846" w:rsidP="005515C5">
            <w:pPr>
              <w:pStyle w:val="TAL"/>
            </w:pPr>
            <w:r w:rsidRPr="00D01CF2">
              <w:t>IPv6 address</w:t>
            </w:r>
          </w:p>
        </w:tc>
        <w:tc>
          <w:tcPr>
            <w:tcW w:w="1548" w:type="dxa"/>
          </w:tcPr>
          <w:p w:rsidR="00617846" w:rsidRPr="00D01CF2" w:rsidRDefault="00617846" w:rsidP="005515C5">
            <w:pPr>
              <w:pStyle w:val="TAC"/>
            </w:pPr>
            <w:r w:rsidRPr="00D01CF2">
              <w:t>1</w:t>
            </w:r>
          </w:p>
        </w:tc>
      </w:tr>
      <w:tr w:rsidR="00617846" w:rsidRPr="00D01CF2" w:rsidTr="005515C5">
        <w:trPr>
          <w:jc w:val="center"/>
        </w:trPr>
        <w:tc>
          <w:tcPr>
            <w:tcW w:w="3871" w:type="dxa"/>
          </w:tcPr>
          <w:p w:rsidR="00617846" w:rsidRPr="00D01CF2" w:rsidRDefault="00617846" w:rsidP="005515C5">
            <w:pPr>
              <w:pStyle w:val="TAL"/>
            </w:pPr>
            <w:r w:rsidRPr="00D01CF2">
              <w:t>URL</w:t>
            </w:r>
          </w:p>
        </w:tc>
        <w:tc>
          <w:tcPr>
            <w:tcW w:w="1548" w:type="dxa"/>
          </w:tcPr>
          <w:p w:rsidR="00617846" w:rsidRPr="00D01CF2" w:rsidRDefault="00617846" w:rsidP="005515C5">
            <w:pPr>
              <w:pStyle w:val="TAC"/>
            </w:pPr>
            <w:r w:rsidRPr="00D01CF2">
              <w:t>2</w:t>
            </w:r>
          </w:p>
        </w:tc>
      </w:tr>
      <w:tr w:rsidR="00617846" w:rsidRPr="00D01CF2" w:rsidTr="005515C5">
        <w:trPr>
          <w:jc w:val="center"/>
        </w:trPr>
        <w:tc>
          <w:tcPr>
            <w:tcW w:w="3871" w:type="dxa"/>
          </w:tcPr>
          <w:p w:rsidR="00617846" w:rsidRPr="00D01CF2" w:rsidRDefault="00617846" w:rsidP="005515C5">
            <w:pPr>
              <w:pStyle w:val="TAL"/>
            </w:pPr>
            <w:r w:rsidRPr="00D01CF2">
              <w:t>SIP URI</w:t>
            </w:r>
          </w:p>
        </w:tc>
        <w:tc>
          <w:tcPr>
            <w:tcW w:w="1548" w:type="dxa"/>
          </w:tcPr>
          <w:p w:rsidR="00617846" w:rsidRPr="00D01CF2" w:rsidRDefault="00617846" w:rsidP="005515C5">
            <w:pPr>
              <w:pStyle w:val="TAC"/>
            </w:pPr>
            <w:r w:rsidRPr="00D01CF2">
              <w:t>3</w:t>
            </w:r>
          </w:p>
        </w:tc>
      </w:tr>
      <w:tr w:rsidR="00617846" w:rsidRPr="00D01CF2" w:rsidTr="005515C5">
        <w:trPr>
          <w:jc w:val="center"/>
        </w:trPr>
        <w:tc>
          <w:tcPr>
            <w:tcW w:w="3871" w:type="dxa"/>
          </w:tcPr>
          <w:p w:rsidR="00617846" w:rsidRPr="00D01CF2" w:rsidRDefault="00617846" w:rsidP="005515C5">
            <w:pPr>
              <w:pStyle w:val="TAL"/>
              <w:rPr>
                <w:lang w:eastAsia="zh-CN"/>
              </w:rPr>
            </w:pPr>
            <w:r w:rsidRPr="00D01CF2">
              <w:rPr>
                <w:rFonts w:hint="eastAsia"/>
                <w:lang w:eastAsia="zh-CN"/>
              </w:rPr>
              <w:t>IPv4</w:t>
            </w:r>
            <w:r w:rsidRPr="00D01CF2">
              <w:rPr>
                <w:lang w:eastAsia="zh-CN"/>
              </w:rPr>
              <w:t xml:space="preserve"> and IPv6 addresses</w:t>
            </w:r>
          </w:p>
        </w:tc>
        <w:tc>
          <w:tcPr>
            <w:tcW w:w="1548" w:type="dxa"/>
          </w:tcPr>
          <w:p w:rsidR="00617846" w:rsidRPr="00D01CF2" w:rsidRDefault="00617846" w:rsidP="005515C5">
            <w:pPr>
              <w:pStyle w:val="TAC"/>
              <w:rPr>
                <w:lang w:eastAsia="zh-CN"/>
              </w:rPr>
            </w:pPr>
            <w:r w:rsidRPr="00D01CF2">
              <w:rPr>
                <w:rFonts w:hint="eastAsia"/>
                <w:lang w:eastAsia="zh-CN"/>
              </w:rPr>
              <w:t>4</w:t>
            </w:r>
          </w:p>
        </w:tc>
      </w:tr>
      <w:tr w:rsidR="00617846" w:rsidRPr="00D01CF2" w:rsidTr="005515C5">
        <w:trPr>
          <w:jc w:val="center"/>
        </w:trPr>
        <w:tc>
          <w:tcPr>
            <w:tcW w:w="3871" w:type="dxa"/>
          </w:tcPr>
          <w:p w:rsidR="00617846" w:rsidRPr="00D01CF2" w:rsidRDefault="00617846" w:rsidP="005515C5">
            <w:pPr>
              <w:pStyle w:val="TAL"/>
            </w:pPr>
            <w:r w:rsidRPr="00D01CF2">
              <w:t>Spare, for future use.</w:t>
            </w:r>
          </w:p>
        </w:tc>
        <w:tc>
          <w:tcPr>
            <w:tcW w:w="1548" w:type="dxa"/>
          </w:tcPr>
          <w:p w:rsidR="00617846" w:rsidRPr="00D01CF2" w:rsidRDefault="00617846" w:rsidP="005515C5">
            <w:pPr>
              <w:pStyle w:val="TAC"/>
            </w:pPr>
            <w:r w:rsidRPr="00D01CF2">
              <w:t>5 to 15</w:t>
            </w:r>
          </w:p>
        </w:tc>
      </w:tr>
    </w:tbl>
    <w:p w:rsidR="00617846" w:rsidRPr="00D01CF2" w:rsidRDefault="00617846" w:rsidP="00617846">
      <w:pPr>
        <w:ind w:left="142"/>
      </w:pPr>
      <w:r w:rsidRPr="00D01CF2">
        <w:t>The Redirect Server Address Length shall indicate the length of the Redirect Server Address.</w:t>
      </w:r>
    </w:p>
    <w:p w:rsidR="00617846" w:rsidRPr="00D01CF2" w:rsidRDefault="00617846" w:rsidP="00617846">
      <w:pPr>
        <w:ind w:left="142"/>
      </w:pPr>
      <w:r w:rsidRPr="00D01CF2">
        <w:t xml:space="preserve">The Redirect Server Address shall be encoded in UTF8String format and shall contain the address of the redirect server (e.g. HTTP redirect server, SIP server) with which the end user is to be connected, as specified in </w:t>
      </w:r>
      <w:r w:rsidR="00751AEC">
        <w:t>clause</w:t>
      </w:r>
      <w:r w:rsidRPr="00D01CF2">
        <w:t>s 8.38 and 8.39 of IETF RFC 4006 [16].</w:t>
      </w:r>
    </w:p>
    <w:p w:rsidR="00617846" w:rsidRPr="00D01CF2" w:rsidRDefault="00617846" w:rsidP="00617846">
      <w:pPr>
        <w:ind w:left="142"/>
        <w:rPr>
          <w:lang w:eastAsia="zh-CN"/>
        </w:rPr>
      </w:pPr>
      <w:r w:rsidRPr="00D01CF2">
        <w:rPr>
          <w:lang w:eastAsia="zh-CN"/>
        </w:rPr>
        <w:t xml:space="preserve">If the Redirect Address type is set to "IPv4 and IPv6 address", the </w:t>
      </w:r>
      <w:r w:rsidRPr="00D01CF2">
        <w:t>Redirect Information IE</w:t>
      </w:r>
      <w:r w:rsidRPr="00D01CF2">
        <w:rPr>
          <w:lang w:eastAsia="zh-CN"/>
        </w:rPr>
        <w:t xml:space="preserve"> shall include an IPv4 address and an IPv6 address in the Redirect Server Address IE and Other Redirect Server Address.</w:t>
      </w:r>
    </w:p>
    <w:p w:rsidR="006C5AD7" w:rsidRPr="00D01CF2" w:rsidRDefault="006C5AD7" w:rsidP="001D537F">
      <w:pPr>
        <w:pStyle w:val="Heading3"/>
      </w:pPr>
      <w:bookmarkStart w:id="385" w:name="_Toc19717366"/>
      <w:r w:rsidRPr="00D01CF2">
        <w:lastRenderedPageBreak/>
        <w:t>8.</w:t>
      </w:r>
      <w:r w:rsidRPr="00D01CF2">
        <w:rPr>
          <w:lang w:val="en-US"/>
        </w:rPr>
        <w:t>2.</w:t>
      </w:r>
      <w:r w:rsidR="00F42601" w:rsidRPr="00D01CF2">
        <w:rPr>
          <w:lang w:val="en-US"/>
        </w:rPr>
        <w:t>21</w:t>
      </w:r>
      <w:r w:rsidRPr="00D01CF2">
        <w:tab/>
        <w:t>Report Type</w:t>
      </w:r>
      <w:bookmarkEnd w:id="385"/>
    </w:p>
    <w:p w:rsidR="006C5AD7" w:rsidRPr="00D01CF2" w:rsidRDefault="006C5AD7" w:rsidP="006C5AD7">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42601" w:rsidRPr="00D01CF2">
        <w:rPr>
          <w:lang w:eastAsia="zh-CN"/>
        </w:rPr>
        <w:t>21</w:t>
      </w:r>
      <w:r w:rsidRPr="00D01CF2">
        <w:rPr>
          <w:lang w:eastAsia="zh-CN"/>
        </w:rPr>
        <w:t>-1.</w:t>
      </w:r>
      <w:r w:rsidRPr="00D01CF2">
        <w:rPr>
          <w:rFonts w:hint="eastAsia"/>
          <w:lang w:eastAsia="zh-CN"/>
        </w:rPr>
        <w:t xml:space="preserve"> It indicates </w:t>
      </w:r>
      <w:r w:rsidRPr="00D01CF2">
        <w:t>the type of the report the UP function sends to the CP function</w:t>
      </w:r>
      <w:r w:rsidRPr="00D01CF2">
        <w:rPr>
          <w:lang w:eastAsia="zh-CN"/>
        </w:rPr>
        <w:t>.</w:t>
      </w:r>
    </w:p>
    <w:p w:rsidR="000F01B8" w:rsidRPr="00D01CF2"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D01CF2" w:rsidTr="0043621D">
        <w:trPr>
          <w:jc w:val="center"/>
        </w:trPr>
        <w:tc>
          <w:tcPr>
            <w:tcW w:w="151" w:type="dxa"/>
            <w:tcBorders>
              <w:top w:val="single" w:sz="6" w:space="0" w:color="auto"/>
              <w:left w:val="single" w:sz="6" w:space="0" w:color="auto"/>
              <w:bottom w:val="nil"/>
            </w:tcBorders>
          </w:tcPr>
          <w:p w:rsidR="000F01B8" w:rsidRPr="00D01CF2" w:rsidRDefault="000F01B8" w:rsidP="0043621D">
            <w:pPr>
              <w:pStyle w:val="TAC"/>
            </w:pPr>
          </w:p>
        </w:tc>
        <w:tc>
          <w:tcPr>
            <w:tcW w:w="1104" w:type="dxa"/>
          </w:tcPr>
          <w:p w:rsidR="000F01B8" w:rsidRPr="00D01CF2" w:rsidRDefault="000F01B8" w:rsidP="0043621D">
            <w:pPr>
              <w:pStyle w:val="TAH"/>
            </w:pPr>
          </w:p>
        </w:tc>
        <w:tc>
          <w:tcPr>
            <w:tcW w:w="4710" w:type="dxa"/>
            <w:gridSpan w:val="10"/>
          </w:tcPr>
          <w:p w:rsidR="000F01B8" w:rsidRPr="00D01CF2" w:rsidRDefault="000F01B8" w:rsidP="0043621D">
            <w:pPr>
              <w:pStyle w:val="TAH"/>
            </w:pPr>
            <w:r w:rsidRPr="00D01CF2">
              <w:t>Bits</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Pr>
          <w:p w:rsidR="000F01B8" w:rsidRPr="00D01CF2" w:rsidRDefault="000F01B8" w:rsidP="0043621D">
            <w:pPr>
              <w:pStyle w:val="TAH"/>
            </w:pPr>
            <w:r w:rsidRPr="00D01CF2">
              <w:t>Octets</w:t>
            </w:r>
          </w:p>
        </w:tc>
        <w:tc>
          <w:tcPr>
            <w:tcW w:w="588" w:type="dxa"/>
            <w:tcBorders>
              <w:bottom w:val="single" w:sz="4" w:space="0" w:color="auto"/>
            </w:tcBorders>
          </w:tcPr>
          <w:p w:rsidR="000F01B8" w:rsidRPr="00D01CF2" w:rsidRDefault="000F01B8" w:rsidP="0043621D">
            <w:pPr>
              <w:pStyle w:val="TAH"/>
            </w:pPr>
            <w:r w:rsidRPr="00D01CF2">
              <w:t>8</w:t>
            </w:r>
          </w:p>
        </w:tc>
        <w:tc>
          <w:tcPr>
            <w:tcW w:w="589" w:type="dxa"/>
            <w:tcBorders>
              <w:bottom w:val="single" w:sz="4" w:space="0" w:color="auto"/>
            </w:tcBorders>
          </w:tcPr>
          <w:p w:rsidR="000F01B8" w:rsidRPr="00D01CF2" w:rsidRDefault="000F01B8" w:rsidP="0043621D">
            <w:pPr>
              <w:pStyle w:val="TAH"/>
            </w:pPr>
            <w:r w:rsidRPr="00D01CF2">
              <w:t>7</w:t>
            </w:r>
          </w:p>
        </w:tc>
        <w:tc>
          <w:tcPr>
            <w:tcW w:w="589" w:type="dxa"/>
            <w:tcBorders>
              <w:bottom w:val="single" w:sz="4" w:space="0" w:color="auto"/>
            </w:tcBorders>
          </w:tcPr>
          <w:p w:rsidR="000F01B8" w:rsidRPr="00D01CF2" w:rsidRDefault="000F01B8" w:rsidP="0043621D">
            <w:pPr>
              <w:pStyle w:val="TAH"/>
            </w:pPr>
            <w:r w:rsidRPr="00D01CF2">
              <w:t>6</w:t>
            </w:r>
          </w:p>
        </w:tc>
        <w:tc>
          <w:tcPr>
            <w:tcW w:w="589" w:type="dxa"/>
            <w:tcBorders>
              <w:bottom w:val="single" w:sz="4" w:space="0" w:color="auto"/>
            </w:tcBorders>
          </w:tcPr>
          <w:p w:rsidR="000F01B8" w:rsidRPr="00D01CF2" w:rsidRDefault="000F01B8" w:rsidP="0043621D">
            <w:pPr>
              <w:pStyle w:val="TAH"/>
            </w:pPr>
            <w:r w:rsidRPr="00D01CF2">
              <w:t>5</w:t>
            </w:r>
          </w:p>
        </w:tc>
        <w:tc>
          <w:tcPr>
            <w:tcW w:w="589" w:type="dxa"/>
            <w:gridSpan w:val="2"/>
            <w:tcBorders>
              <w:bottom w:val="single" w:sz="4" w:space="0" w:color="auto"/>
            </w:tcBorders>
          </w:tcPr>
          <w:p w:rsidR="000F01B8" w:rsidRPr="00D01CF2" w:rsidRDefault="000F01B8" w:rsidP="0043621D">
            <w:pPr>
              <w:pStyle w:val="TAH"/>
            </w:pPr>
            <w:r w:rsidRPr="00D01CF2">
              <w:t>4</w:t>
            </w:r>
          </w:p>
        </w:tc>
        <w:tc>
          <w:tcPr>
            <w:tcW w:w="589" w:type="dxa"/>
            <w:gridSpan w:val="2"/>
            <w:tcBorders>
              <w:bottom w:val="single" w:sz="4" w:space="0" w:color="auto"/>
            </w:tcBorders>
          </w:tcPr>
          <w:p w:rsidR="000F01B8" w:rsidRPr="00D01CF2" w:rsidRDefault="000F01B8" w:rsidP="0043621D">
            <w:pPr>
              <w:pStyle w:val="TAH"/>
            </w:pPr>
            <w:r w:rsidRPr="00D01CF2">
              <w:t>3</w:t>
            </w:r>
          </w:p>
        </w:tc>
        <w:tc>
          <w:tcPr>
            <w:tcW w:w="588" w:type="dxa"/>
            <w:tcBorders>
              <w:bottom w:val="single" w:sz="4" w:space="0" w:color="auto"/>
            </w:tcBorders>
          </w:tcPr>
          <w:p w:rsidR="000F01B8" w:rsidRPr="00D01CF2" w:rsidRDefault="000F01B8" w:rsidP="0043621D">
            <w:pPr>
              <w:pStyle w:val="TAH"/>
            </w:pPr>
            <w:r w:rsidRPr="00D01CF2">
              <w:t>2</w:t>
            </w:r>
          </w:p>
        </w:tc>
        <w:tc>
          <w:tcPr>
            <w:tcW w:w="589" w:type="dxa"/>
            <w:tcBorders>
              <w:bottom w:val="single" w:sz="4" w:space="0" w:color="auto"/>
            </w:tcBorders>
          </w:tcPr>
          <w:p w:rsidR="000F01B8" w:rsidRPr="00D01CF2" w:rsidRDefault="000F01B8" w:rsidP="0043621D">
            <w:pPr>
              <w:pStyle w:val="TAH"/>
            </w:pPr>
            <w:r w:rsidRPr="00D01CF2">
              <w:t>1</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t>Length = n</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nil"/>
            </w:tcBorders>
          </w:tcPr>
          <w:p w:rsidR="000F01B8" w:rsidRPr="00D01CF2" w:rsidRDefault="000F01B8" w:rsidP="0043621D">
            <w:pPr>
              <w:pStyle w:val="TAC"/>
            </w:pPr>
          </w:p>
        </w:tc>
        <w:tc>
          <w:tcPr>
            <w:tcW w:w="1104" w:type="dxa"/>
            <w:tcBorders>
              <w:bottom w:val="nil"/>
              <w:right w:val="single" w:sz="4" w:space="0" w:color="auto"/>
            </w:tcBorders>
          </w:tcPr>
          <w:p w:rsidR="000F01B8" w:rsidRPr="00D01CF2" w:rsidRDefault="000F01B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DLDR</w:t>
            </w:r>
          </w:p>
        </w:tc>
        <w:tc>
          <w:tcPr>
            <w:tcW w:w="588" w:type="dxa"/>
            <w:tcBorders>
              <w:left w:val="single" w:sz="4" w:space="0" w:color="auto"/>
              <w:bottom w:val="nil"/>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single" w:sz="4" w:space="0" w:color="auto"/>
            </w:tcBorders>
          </w:tcPr>
          <w:p w:rsidR="000F01B8" w:rsidRPr="00D01CF2" w:rsidRDefault="000F01B8" w:rsidP="0043621D">
            <w:pPr>
              <w:pStyle w:val="TAC"/>
            </w:pPr>
          </w:p>
        </w:tc>
        <w:tc>
          <w:tcPr>
            <w:tcW w:w="1104" w:type="dxa"/>
            <w:tcBorders>
              <w:top w:val="nil"/>
              <w:bottom w:val="single" w:sz="4" w:space="0" w:color="auto"/>
              <w:right w:val="single" w:sz="4" w:space="0" w:color="auto"/>
            </w:tcBorders>
          </w:tcPr>
          <w:p w:rsidR="000F01B8" w:rsidRPr="00D01CF2" w:rsidRDefault="000F01B8" w:rsidP="0043621D">
            <w:pPr>
              <w:pStyle w:val="TAC"/>
            </w:pPr>
            <w:r w:rsidRPr="00D01CF2">
              <w:rPr>
                <w:lang w:eastAsia="zh-CN"/>
              </w:rPr>
              <w:t>6</w:t>
            </w:r>
            <w:r w:rsidRPr="00D01CF2">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D01CF2" w:rsidRDefault="000F01B8" w:rsidP="0043621D">
            <w:pPr>
              <w:pStyle w:val="TAC"/>
            </w:pPr>
          </w:p>
        </w:tc>
      </w:tr>
    </w:tbl>
    <w:p w:rsidR="000F01B8" w:rsidRPr="00D01CF2" w:rsidRDefault="000F01B8" w:rsidP="000F01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rsidR="006C5AD7" w:rsidRPr="00D01CF2" w:rsidRDefault="006C5AD7" w:rsidP="006C5AD7">
      <w:pPr>
        <w:rPr>
          <w:noProof/>
        </w:rPr>
      </w:pPr>
      <w:r w:rsidRPr="00D01CF2">
        <w:rPr>
          <w:noProof/>
        </w:rPr>
        <w:t>Octet 5 shall be encoded as follows:</w:t>
      </w:r>
    </w:p>
    <w:p w:rsidR="00B61A3D" w:rsidRPr="00D01CF2" w:rsidRDefault="006033BC" w:rsidP="006033BC">
      <w:pPr>
        <w:pStyle w:val="B1"/>
        <w:rPr>
          <w:noProof/>
          <w:lang w:val="en-GB"/>
        </w:rPr>
      </w:pPr>
      <w:r w:rsidRPr="00D01CF2">
        <w:rPr>
          <w:noProof/>
        </w:rPr>
        <w:t>-</w:t>
      </w:r>
      <w:r w:rsidRPr="00D01CF2">
        <w:rPr>
          <w:noProof/>
        </w:rPr>
        <w:tab/>
        <w:t>Bit 1 – DLDR (</w:t>
      </w:r>
      <w:r w:rsidRPr="00D01CF2">
        <w:rPr>
          <w:lang w:val="en-GB" w:eastAsia="zh-CN"/>
        </w:rPr>
        <w:t>Downlink Data Report)</w:t>
      </w:r>
      <w:r w:rsidRPr="00D01CF2">
        <w:rPr>
          <w:noProof/>
        </w:rPr>
        <w:t>: when set to 1, this indicates Downlink Data Report</w:t>
      </w:r>
    </w:p>
    <w:p w:rsidR="006033BC" w:rsidRPr="00D01CF2" w:rsidRDefault="006033BC" w:rsidP="006033BC">
      <w:pPr>
        <w:pStyle w:val="B1"/>
        <w:rPr>
          <w:noProof/>
          <w:lang w:val="en-GB"/>
        </w:rPr>
      </w:pPr>
      <w:r w:rsidRPr="00D01CF2">
        <w:rPr>
          <w:noProof/>
        </w:rPr>
        <w:t>-</w:t>
      </w:r>
      <w:r w:rsidRPr="00D01CF2">
        <w:rPr>
          <w:noProof/>
        </w:rPr>
        <w:tab/>
        <w:t>Bit 2 – USAR (</w:t>
      </w:r>
      <w:r w:rsidRPr="00D01CF2">
        <w:rPr>
          <w:lang w:val="en-GB" w:eastAsia="zh-CN"/>
        </w:rPr>
        <w:t>Usage Report)</w:t>
      </w:r>
      <w:r w:rsidRPr="00D01CF2">
        <w:rPr>
          <w:noProof/>
        </w:rPr>
        <w:t>: when set to 1, this indicates a Usage Report</w:t>
      </w:r>
    </w:p>
    <w:p w:rsidR="006033BC" w:rsidRPr="00D01CF2" w:rsidRDefault="006033BC" w:rsidP="006033BC">
      <w:pPr>
        <w:pStyle w:val="B1"/>
        <w:rPr>
          <w:noProof/>
        </w:rPr>
      </w:pPr>
      <w:r w:rsidRPr="00D01CF2">
        <w:rPr>
          <w:noProof/>
        </w:rPr>
        <w:t>-</w:t>
      </w:r>
      <w:r w:rsidRPr="00D01CF2">
        <w:rPr>
          <w:noProof/>
        </w:rPr>
        <w:tab/>
        <w:t>Bit 3 – ERIR (Error Indication Report): when set to 1, this indicates an Error Indication Report.</w:t>
      </w:r>
    </w:p>
    <w:p w:rsidR="000F01B8" w:rsidRPr="00D01CF2" w:rsidRDefault="000F01B8" w:rsidP="000F01B8">
      <w:pPr>
        <w:pStyle w:val="B1"/>
        <w:rPr>
          <w:noProof/>
        </w:rPr>
      </w:pPr>
      <w:r w:rsidRPr="00D01CF2">
        <w:rPr>
          <w:noProof/>
        </w:rPr>
        <w:t>-</w:t>
      </w:r>
      <w:r w:rsidRPr="00D01CF2">
        <w:rPr>
          <w:noProof/>
        </w:rPr>
        <w:tab/>
        <w:t>Bit 4 – UPIR (User Plane Inactivity Report): when set to 1, this indicates a User Plane Inactivity Report.</w:t>
      </w:r>
    </w:p>
    <w:p w:rsidR="00197B3B" w:rsidRPr="00D01CF2" w:rsidRDefault="00197B3B" w:rsidP="00197B3B">
      <w:pPr>
        <w:pStyle w:val="B1"/>
      </w:pPr>
      <w:r w:rsidRPr="00D01CF2">
        <w:t>-</w:t>
      </w:r>
      <w:r w:rsidRPr="00D01CF2">
        <w:tab/>
        <w:t xml:space="preserve">Bit </w:t>
      </w:r>
      <w:r w:rsidR="000F01B8" w:rsidRPr="00D01CF2">
        <w:rPr>
          <w:lang w:val="en-GB"/>
        </w:rPr>
        <w:t>5</w:t>
      </w:r>
      <w:r w:rsidRPr="00D01CF2">
        <w:rPr>
          <w:rFonts w:hint="eastAsia"/>
        </w:rPr>
        <w:t xml:space="preserve"> to </w:t>
      </w:r>
      <w:r w:rsidRPr="00D01CF2">
        <w:rPr>
          <w:lang w:eastAsia="zh-CN"/>
        </w:rPr>
        <w:t>8</w:t>
      </w:r>
      <w:r w:rsidRPr="00D01CF2">
        <w:t xml:space="preserve"> – Spare, for future use and set to </w:t>
      </w:r>
      <w:r w:rsidR="00F108CE" w:rsidRPr="00D01CF2">
        <w:rPr>
          <w:lang w:val="en-GB"/>
        </w:rPr>
        <w:t>0</w:t>
      </w:r>
      <w:r w:rsidRPr="00D01CF2">
        <w:t>.</w:t>
      </w:r>
    </w:p>
    <w:p w:rsidR="006C5AD7" w:rsidRPr="00D01CF2" w:rsidRDefault="006C5AD7" w:rsidP="006C5AD7">
      <w:pPr>
        <w:pStyle w:val="B1"/>
        <w:rPr>
          <w:noProof/>
        </w:rPr>
      </w:pPr>
      <w:r w:rsidRPr="00D01CF2">
        <w:rPr>
          <w:noProof/>
        </w:rPr>
        <w:t>At least one bit shall be set to 1. Several bits may be set to 1.</w:t>
      </w:r>
    </w:p>
    <w:p w:rsidR="00C20A1E" w:rsidRPr="00D01CF2" w:rsidRDefault="00C20A1E" w:rsidP="001D537F">
      <w:pPr>
        <w:pStyle w:val="Heading3"/>
      </w:pPr>
      <w:bookmarkStart w:id="386" w:name="_Toc19717367"/>
      <w:r w:rsidRPr="00D01CF2">
        <w:t>8.</w:t>
      </w:r>
      <w:r w:rsidRPr="00D01CF2">
        <w:rPr>
          <w:lang w:val="en-US"/>
        </w:rPr>
        <w:t>2.22</w:t>
      </w:r>
      <w:r w:rsidRPr="00D01CF2">
        <w:tab/>
      </w:r>
      <w:r w:rsidRPr="00D01CF2">
        <w:rPr>
          <w:lang w:val="en-GB"/>
        </w:rPr>
        <w:t>O</w:t>
      </w:r>
      <w:r w:rsidRPr="00D01CF2">
        <w:t>ffending IE</w:t>
      </w:r>
      <w:bookmarkEnd w:id="386"/>
    </w:p>
    <w:p w:rsidR="00C20A1E" w:rsidRPr="00D01CF2" w:rsidRDefault="00C20A1E" w:rsidP="00C20A1E">
      <w:r w:rsidRPr="00D01CF2">
        <w:t>Offending IE IE is coded as depicted in Figure 8.2.22-1.</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20A1E" w:rsidRPr="00D01CF2" w:rsidTr="00DE5AAE">
        <w:trPr>
          <w:jc w:val="center"/>
        </w:trPr>
        <w:tc>
          <w:tcPr>
            <w:tcW w:w="151" w:type="dxa"/>
            <w:tcBorders>
              <w:top w:val="single" w:sz="6" w:space="0" w:color="auto"/>
              <w:left w:val="single" w:sz="6" w:space="0" w:color="auto"/>
              <w:bottom w:val="nil"/>
            </w:tcBorders>
          </w:tcPr>
          <w:p w:rsidR="00C20A1E" w:rsidRPr="00D01CF2" w:rsidRDefault="00C20A1E" w:rsidP="00DE5AAE">
            <w:pPr>
              <w:pStyle w:val="TAC"/>
            </w:pPr>
            <w:r w:rsidRPr="00D01CF2">
              <w:t>.</w:t>
            </w:r>
          </w:p>
        </w:tc>
        <w:tc>
          <w:tcPr>
            <w:tcW w:w="1104" w:type="dxa"/>
            <w:tcBorders>
              <w:top w:val="single" w:sz="6" w:space="0" w:color="auto"/>
            </w:tcBorders>
          </w:tcPr>
          <w:p w:rsidR="00C20A1E" w:rsidRPr="00D01CF2" w:rsidRDefault="00C20A1E" w:rsidP="00DE5AAE">
            <w:pPr>
              <w:pStyle w:val="TAH"/>
            </w:pPr>
          </w:p>
        </w:tc>
        <w:tc>
          <w:tcPr>
            <w:tcW w:w="4703" w:type="dxa"/>
            <w:gridSpan w:val="8"/>
            <w:tcBorders>
              <w:top w:val="single" w:sz="6" w:space="0" w:color="auto"/>
            </w:tcBorders>
          </w:tcPr>
          <w:p w:rsidR="00C20A1E" w:rsidRPr="00D01CF2" w:rsidRDefault="00C20A1E" w:rsidP="00DE5AAE">
            <w:pPr>
              <w:pStyle w:val="TAH"/>
            </w:pPr>
            <w:r w:rsidRPr="00D01CF2">
              <w:t>Bits</w:t>
            </w:r>
          </w:p>
        </w:tc>
        <w:tc>
          <w:tcPr>
            <w:tcW w:w="588" w:type="dxa"/>
            <w:tcBorders>
              <w:top w:val="single" w:sz="6" w:space="0" w:color="auto"/>
              <w:right w:val="single" w:sz="6"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Pr>
          <w:p w:rsidR="00C20A1E" w:rsidRPr="00D01CF2" w:rsidRDefault="00C20A1E" w:rsidP="00DE5AAE">
            <w:pPr>
              <w:pStyle w:val="TAH"/>
            </w:pPr>
            <w:r w:rsidRPr="00D01CF2">
              <w:t>Octets</w:t>
            </w:r>
          </w:p>
        </w:tc>
        <w:tc>
          <w:tcPr>
            <w:tcW w:w="587" w:type="dxa"/>
            <w:tcBorders>
              <w:bottom w:val="single" w:sz="4" w:space="0" w:color="auto"/>
            </w:tcBorders>
          </w:tcPr>
          <w:p w:rsidR="00C20A1E" w:rsidRPr="00D01CF2" w:rsidRDefault="00C20A1E" w:rsidP="00DE5AAE">
            <w:pPr>
              <w:pStyle w:val="TAH"/>
            </w:pPr>
            <w:r w:rsidRPr="00D01CF2">
              <w:t>8</w:t>
            </w:r>
          </w:p>
        </w:tc>
        <w:tc>
          <w:tcPr>
            <w:tcW w:w="588" w:type="dxa"/>
            <w:tcBorders>
              <w:bottom w:val="single" w:sz="4" w:space="0" w:color="auto"/>
            </w:tcBorders>
          </w:tcPr>
          <w:p w:rsidR="00C20A1E" w:rsidRPr="00D01CF2" w:rsidRDefault="00C20A1E" w:rsidP="00DE5AAE">
            <w:pPr>
              <w:pStyle w:val="TAH"/>
            </w:pPr>
            <w:r w:rsidRPr="00D01CF2">
              <w:t>7</w:t>
            </w:r>
          </w:p>
        </w:tc>
        <w:tc>
          <w:tcPr>
            <w:tcW w:w="588" w:type="dxa"/>
            <w:tcBorders>
              <w:bottom w:val="single" w:sz="4" w:space="0" w:color="auto"/>
            </w:tcBorders>
          </w:tcPr>
          <w:p w:rsidR="00C20A1E" w:rsidRPr="00D01CF2" w:rsidRDefault="00C20A1E" w:rsidP="00DE5AAE">
            <w:pPr>
              <w:pStyle w:val="TAH"/>
            </w:pPr>
            <w:r w:rsidRPr="00D01CF2">
              <w:t>6</w:t>
            </w:r>
          </w:p>
        </w:tc>
        <w:tc>
          <w:tcPr>
            <w:tcW w:w="588" w:type="dxa"/>
            <w:tcBorders>
              <w:bottom w:val="single" w:sz="4" w:space="0" w:color="auto"/>
            </w:tcBorders>
          </w:tcPr>
          <w:p w:rsidR="00C20A1E" w:rsidRPr="00D01CF2" w:rsidRDefault="00C20A1E" w:rsidP="00DE5AAE">
            <w:pPr>
              <w:pStyle w:val="TAH"/>
            </w:pPr>
            <w:r w:rsidRPr="00D01CF2">
              <w:t>5</w:t>
            </w:r>
          </w:p>
        </w:tc>
        <w:tc>
          <w:tcPr>
            <w:tcW w:w="588" w:type="dxa"/>
            <w:tcBorders>
              <w:bottom w:val="single" w:sz="4" w:space="0" w:color="auto"/>
            </w:tcBorders>
          </w:tcPr>
          <w:p w:rsidR="00C20A1E" w:rsidRPr="00D01CF2" w:rsidRDefault="00C20A1E" w:rsidP="00DE5AAE">
            <w:pPr>
              <w:pStyle w:val="TAH"/>
            </w:pPr>
            <w:r w:rsidRPr="00D01CF2">
              <w:t>4</w:t>
            </w:r>
          </w:p>
        </w:tc>
        <w:tc>
          <w:tcPr>
            <w:tcW w:w="588" w:type="dxa"/>
            <w:tcBorders>
              <w:bottom w:val="single" w:sz="4" w:space="0" w:color="auto"/>
            </w:tcBorders>
          </w:tcPr>
          <w:p w:rsidR="00C20A1E" w:rsidRPr="00D01CF2" w:rsidRDefault="00C20A1E" w:rsidP="00DE5AAE">
            <w:pPr>
              <w:pStyle w:val="TAH"/>
            </w:pPr>
            <w:r w:rsidRPr="00D01CF2">
              <w:t>3</w:t>
            </w:r>
          </w:p>
        </w:tc>
        <w:tc>
          <w:tcPr>
            <w:tcW w:w="588" w:type="dxa"/>
            <w:tcBorders>
              <w:bottom w:val="single" w:sz="4" w:space="0" w:color="auto"/>
            </w:tcBorders>
          </w:tcPr>
          <w:p w:rsidR="00C20A1E" w:rsidRPr="00D01CF2" w:rsidRDefault="00C20A1E" w:rsidP="00DE5AAE">
            <w:pPr>
              <w:pStyle w:val="TAH"/>
            </w:pPr>
            <w:r w:rsidRPr="00D01CF2">
              <w:t>2</w:t>
            </w:r>
          </w:p>
        </w:tc>
        <w:tc>
          <w:tcPr>
            <w:tcW w:w="588" w:type="dxa"/>
            <w:tcBorders>
              <w:bottom w:val="single" w:sz="4" w:space="0" w:color="auto"/>
            </w:tcBorders>
          </w:tcPr>
          <w:p w:rsidR="00C20A1E" w:rsidRPr="00D01CF2" w:rsidRDefault="00C20A1E" w:rsidP="00DE5AAE">
            <w:pPr>
              <w:pStyle w:val="TAH"/>
            </w:pPr>
            <w:r w:rsidRPr="00D01CF2">
              <w:t>1</w:t>
            </w:r>
          </w:p>
        </w:tc>
        <w:tc>
          <w:tcPr>
            <w:tcW w:w="588" w:type="dxa"/>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C20A1E">
            <w:pPr>
              <w:pStyle w:val="TAC"/>
            </w:pPr>
            <w:r w:rsidRPr="00D01CF2">
              <w:t xml:space="preserve">Type = </w:t>
            </w:r>
            <w:r w:rsidRPr="00D01CF2">
              <w:rPr>
                <w:lang w:val="sv-SE"/>
              </w:rPr>
              <w:t>40</w:t>
            </w:r>
            <w:r w:rsidRPr="00D01CF2">
              <w:t xml:space="preserve"> (decimal)</w:t>
            </w:r>
          </w:p>
        </w:tc>
        <w:tc>
          <w:tcPr>
            <w:tcW w:w="588" w:type="dxa"/>
            <w:tcBorders>
              <w:left w:val="single" w:sz="4"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DE5AAE">
            <w:pPr>
              <w:pStyle w:val="TAC"/>
            </w:pPr>
            <w:r w:rsidRPr="00D01CF2">
              <w:t>Length = 2</w:t>
            </w:r>
          </w:p>
        </w:tc>
        <w:tc>
          <w:tcPr>
            <w:tcW w:w="588" w:type="dxa"/>
            <w:tcBorders>
              <w:left w:val="single" w:sz="4"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bottom w:val="nil"/>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rPr>
                <w:lang w:val="en-US"/>
              </w:rPr>
              <w:t>5</w:t>
            </w:r>
            <w:r w:rsidRPr="00D01CF2">
              <w:t xml:space="preserve"> to </w:t>
            </w:r>
            <w:r w:rsidRPr="00D01CF2">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DE5AAE">
            <w:pPr>
              <w:pStyle w:val="TAC"/>
            </w:pPr>
            <w:r w:rsidRPr="00D01CF2">
              <w:t>Type of the offending IE</w:t>
            </w:r>
          </w:p>
        </w:tc>
        <w:tc>
          <w:tcPr>
            <w:tcW w:w="588" w:type="dxa"/>
            <w:tcBorders>
              <w:left w:val="single" w:sz="4" w:space="0" w:color="auto"/>
            </w:tcBorders>
          </w:tcPr>
          <w:p w:rsidR="00C20A1E" w:rsidRPr="00D01CF2" w:rsidRDefault="00C20A1E" w:rsidP="00DE5AAE">
            <w:pPr>
              <w:pStyle w:val="TAC"/>
            </w:pPr>
          </w:p>
        </w:tc>
      </w:tr>
    </w:tbl>
    <w:p w:rsidR="00C20A1E" w:rsidRPr="00D01CF2" w:rsidRDefault="00C20A1E" w:rsidP="00C20A1E">
      <w:pPr>
        <w:pStyle w:val="TF"/>
        <w:rPr>
          <w:lang w:val="en-GB"/>
        </w:rPr>
      </w:pPr>
      <w:r w:rsidRPr="00D01CF2">
        <w:t>Figure 8.</w:t>
      </w:r>
      <w:r w:rsidRPr="00D01CF2">
        <w:rPr>
          <w:lang w:val="en-US"/>
        </w:rPr>
        <w:t>2.22</w:t>
      </w:r>
      <w:r w:rsidRPr="00D01CF2">
        <w:t xml:space="preserve">-1: </w:t>
      </w:r>
      <w:r w:rsidRPr="00D01CF2">
        <w:rPr>
          <w:lang w:val="en-GB"/>
        </w:rPr>
        <w:t>O</w:t>
      </w:r>
      <w:r w:rsidRPr="00D01CF2">
        <w:t>ffending IE</w:t>
      </w:r>
    </w:p>
    <w:p w:rsidR="00C20A1E" w:rsidRPr="00D01CF2" w:rsidRDefault="00C20A1E" w:rsidP="00C20A1E">
      <w:r w:rsidRPr="00D01CF2">
        <w:t>The offending IE shall contain a mandatory IE type, if the rejection is due to a conditional or mandatory IE is faulty or missing.</w:t>
      </w:r>
    </w:p>
    <w:p w:rsidR="00F20200" w:rsidRPr="00D01CF2" w:rsidRDefault="00F20200" w:rsidP="001D537F">
      <w:pPr>
        <w:pStyle w:val="Heading3"/>
      </w:pPr>
      <w:bookmarkStart w:id="387" w:name="_Toc19717368"/>
      <w:r w:rsidRPr="00D01CF2">
        <w:t>8.</w:t>
      </w:r>
      <w:r w:rsidRPr="00D01CF2">
        <w:rPr>
          <w:lang w:val="en-US"/>
        </w:rPr>
        <w:t>2.23</w:t>
      </w:r>
      <w:r w:rsidRPr="00D01CF2">
        <w:tab/>
        <w:t>Forwarding Policy</w:t>
      </w:r>
      <w:bookmarkEnd w:id="387"/>
    </w:p>
    <w:p w:rsidR="00F20200" w:rsidRPr="00D01CF2" w:rsidRDefault="00F20200" w:rsidP="00F20200">
      <w:pPr>
        <w:rPr>
          <w:lang w:eastAsia="zh-CN"/>
        </w:rPr>
      </w:pPr>
      <w:r w:rsidRPr="00D01CF2">
        <w:t xml:space="preserve">The </w:t>
      </w:r>
      <w:r w:rsidRPr="00D01CF2">
        <w:rPr>
          <w:lang w:val="en-US" w:eastAsia="zh-CN"/>
        </w:rPr>
        <w:t>Forwarding Policy</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9D4828" w:rsidRPr="00D01CF2">
        <w:rPr>
          <w:lang w:eastAsia="zh-CN"/>
        </w:rPr>
        <w:t>23</w:t>
      </w:r>
      <w:r w:rsidRPr="00D01CF2">
        <w:rPr>
          <w:lang w:eastAsia="zh-CN"/>
        </w:rPr>
        <w:t>-1</w:t>
      </w:r>
      <w:r w:rsidRPr="00D01CF2">
        <w:rPr>
          <w:lang w:eastAsia="ja-JP"/>
        </w:rPr>
        <w:t xml:space="preserve">. </w:t>
      </w:r>
      <w:r w:rsidRPr="00D01CF2">
        <w:rPr>
          <w:rFonts w:hint="eastAsia"/>
          <w:lang w:eastAsia="zh-CN"/>
        </w:rPr>
        <w:t>It indicates</w:t>
      </w:r>
      <w:r w:rsidRPr="00D01CF2">
        <w:rPr>
          <w:lang w:eastAsia="zh-CN"/>
        </w:rPr>
        <w:t xml:space="preserve"> a specific forwarding policy to apply to packets.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8"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8"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9" w:type="dxa"/>
            <w:tcBorders>
              <w:bottom w:val="single" w:sz="4" w:space="0" w:color="auto"/>
            </w:tcBorders>
          </w:tcPr>
          <w:p w:rsidR="00F20200" w:rsidRPr="00D01CF2" w:rsidRDefault="00F20200" w:rsidP="003F08BE">
            <w:pPr>
              <w:pStyle w:val="TAH"/>
            </w:pPr>
            <w:r w:rsidRPr="00D01CF2">
              <w:t>6</w:t>
            </w:r>
          </w:p>
        </w:tc>
        <w:tc>
          <w:tcPr>
            <w:tcW w:w="589" w:type="dxa"/>
            <w:tcBorders>
              <w:bottom w:val="single" w:sz="4" w:space="0" w:color="auto"/>
            </w:tcBorders>
          </w:tcPr>
          <w:p w:rsidR="00F20200" w:rsidRPr="00D01CF2" w:rsidRDefault="00F20200" w:rsidP="003F08BE">
            <w:pPr>
              <w:pStyle w:val="TAH"/>
            </w:pPr>
            <w:r w:rsidRPr="00D01CF2">
              <w:t>5</w:t>
            </w:r>
          </w:p>
        </w:tc>
        <w:tc>
          <w:tcPr>
            <w:tcW w:w="589"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9"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F20200">
            <w:pPr>
              <w:pStyle w:val="TAC"/>
            </w:pPr>
            <w:r w:rsidRPr="00D01CF2">
              <w:t xml:space="preserve">Type = </w:t>
            </w:r>
            <w:r w:rsidRPr="00D01CF2">
              <w:rPr>
                <w:lang w:val="en-GB"/>
              </w:rPr>
              <w:t>41</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Forwarding Policy Identifier Length</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Forwarding Policy Identifier</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top w:val="nil"/>
              <w:bottom w:val="single" w:sz="4" w:space="0" w:color="auto"/>
              <w:right w:val="single" w:sz="4" w:space="0" w:color="auto"/>
            </w:tcBorders>
          </w:tcPr>
          <w:p w:rsidR="00F20200" w:rsidRPr="00D01CF2" w:rsidRDefault="00F20200" w:rsidP="003F08BE">
            <w:pPr>
              <w:pStyle w:val="TAC"/>
            </w:pPr>
            <w:r w:rsidRPr="00D01CF2">
              <w:rPr>
                <w:lang w:eastAsia="zh-CN"/>
              </w:rPr>
              <w:t>m</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D01CF2" w:rsidRDefault="00F20200" w:rsidP="003F08BE">
            <w:pPr>
              <w:pStyle w:val="TAC"/>
            </w:pPr>
          </w:p>
        </w:tc>
      </w:tr>
    </w:tbl>
    <w:p w:rsidR="00F20200" w:rsidRPr="00D01CF2" w:rsidRDefault="00F20200"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9D4828" w:rsidRPr="00D01CF2">
        <w:rPr>
          <w:lang w:val="en-US" w:eastAsia="zh-CN"/>
        </w:rPr>
        <w:t>23</w:t>
      </w:r>
      <w:r w:rsidRPr="00D01CF2">
        <w:rPr>
          <w:lang w:eastAsia="zh-CN"/>
        </w:rPr>
        <w:t>-</w:t>
      </w:r>
      <w:r w:rsidRPr="00D01CF2">
        <w:rPr>
          <w:lang w:eastAsia="ja-JP"/>
        </w:rPr>
        <w:t>1</w:t>
      </w:r>
      <w:r w:rsidRPr="00D01CF2">
        <w:t xml:space="preserve">: </w:t>
      </w:r>
      <w:r w:rsidRPr="00D01CF2">
        <w:rPr>
          <w:lang w:eastAsia="ja-JP"/>
        </w:rPr>
        <w:t>Forwarding Policy</w:t>
      </w:r>
    </w:p>
    <w:p w:rsidR="00F20200" w:rsidRPr="00D01CF2" w:rsidRDefault="00F20200" w:rsidP="00F20200">
      <w:r w:rsidRPr="00D01CF2">
        <w:t>The Forwarding Policy Identifier Length shall indicate the length of the Forwarding Policy Identifier.</w:t>
      </w:r>
    </w:p>
    <w:p w:rsidR="00F20200" w:rsidRPr="00D01CF2" w:rsidRDefault="00F20200" w:rsidP="00F20200">
      <w:r w:rsidRPr="00D01CF2">
        <w:lastRenderedPageBreak/>
        <w:t xml:space="preserve">The Forwarding Policy Identifier shall be </w:t>
      </w:r>
      <w:r w:rsidR="002E0734" w:rsidRPr="00D01CF2">
        <w:t>en</w:t>
      </w:r>
      <w:r w:rsidRPr="00D01CF2">
        <w:t>coded as an Octet String containing a reference to a pre-configured Forwarding Policy in the UP function, with a maximum length of 255 octets.</w:t>
      </w:r>
    </w:p>
    <w:p w:rsidR="00F20200" w:rsidRPr="00D01CF2" w:rsidRDefault="00F20200" w:rsidP="001D537F">
      <w:pPr>
        <w:pStyle w:val="Heading3"/>
      </w:pPr>
      <w:bookmarkStart w:id="388" w:name="_Toc19717369"/>
      <w:r w:rsidRPr="00D01CF2">
        <w:t>8.</w:t>
      </w:r>
      <w:r w:rsidRPr="00D01CF2">
        <w:rPr>
          <w:lang w:val="en-US"/>
        </w:rPr>
        <w:t>2.24</w:t>
      </w:r>
      <w:r w:rsidRPr="00D01CF2">
        <w:tab/>
        <w:t>Destination Interface</w:t>
      </w:r>
      <w:bookmarkEnd w:id="388"/>
    </w:p>
    <w:p w:rsidR="00F20200" w:rsidRPr="00D01CF2" w:rsidRDefault="00F20200" w:rsidP="00F20200">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3619B" w:rsidRPr="00D01CF2">
        <w:rPr>
          <w:lang w:eastAsia="zh-CN"/>
        </w:rPr>
        <w:t>24</w:t>
      </w:r>
      <w:r w:rsidRPr="00D01CF2">
        <w:rPr>
          <w:lang w:eastAsia="zh-CN"/>
        </w:rPr>
        <w:t>-1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8"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8"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9" w:type="dxa"/>
            <w:tcBorders>
              <w:bottom w:val="single" w:sz="4" w:space="0" w:color="auto"/>
            </w:tcBorders>
          </w:tcPr>
          <w:p w:rsidR="00F20200" w:rsidRPr="00D01CF2" w:rsidRDefault="00F20200" w:rsidP="003F08BE">
            <w:pPr>
              <w:pStyle w:val="TAH"/>
            </w:pPr>
            <w:r w:rsidRPr="00D01CF2">
              <w:t>6</w:t>
            </w:r>
          </w:p>
        </w:tc>
        <w:tc>
          <w:tcPr>
            <w:tcW w:w="589" w:type="dxa"/>
            <w:tcBorders>
              <w:bottom w:val="single" w:sz="4" w:space="0" w:color="auto"/>
            </w:tcBorders>
          </w:tcPr>
          <w:p w:rsidR="00F20200" w:rsidRPr="00D01CF2" w:rsidRDefault="00F20200" w:rsidP="003F08BE">
            <w:pPr>
              <w:pStyle w:val="TAH"/>
            </w:pPr>
            <w:r w:rsidRPr="00D01CF2">
              <w:t>5</w:t>
            </w:r>
          </w:p>
        </w:tc>
        <w:tc>
          <w:tcPr>
            <w:tcW w:w="589"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9"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F20200">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Interface value</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top w:val="nil"/>
              <w:bottom w:val="single" w:sz="4" w:space="0" w:color="auto"/>
              <w:right w:val="single" w:sz="4" w:space="0" w:color="auto"/>
            </w:tcBorders>
          </w:tcPr>
          <w:p w:rsidR="00F20200" w:rsidRPr="00D01CF2" w:rsidRDefault="00F20200" w:rsidP="003F08BE">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D01CF2" w:rsidRDefault="00F20200" w:rsidP="003F08BE">
            <w:pPr>
              <w:pStyle w:val="TAC"/>
            </w:pPr>
          </w:p>
        </w:tc>
      </w:tr>
    </w:tbl>
    <w:p w:rsidR="00F20200" w:rsidRPr="00D01CF2" w:rsidRDefault="00F20200"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9D4828" w:rsidRPr="00D01CF2">
        <w:rPr>
          <w:lang w:val="en-US" w:eastAsia="ja-JP"/>
        </w:rPr>
        <w:t>24</w:t>
      </w:r>
      <w:r w:rsidRPr="00D01CF2">
        <w:rPr>
          <w:lang w:eastAsia="zh-CN"/>
        </w:rPr>
        <w:t>-</w:t>
      </w:r>
      <w:r w:rsidRPr="00D01CF2">
        <w:rPr>
          <w:lang w:eastAsia="ja-JP"/>
        </w:rPr>
        <w:t>1</w:t>
      </w:r>
      <w:r w:rsidRPr="00D01CF2">
        <w:t xml:space="preserve">: </w:t>
      </w:r>
      <w:r w:rsidRPr="00D01CF2">
        <w:rPr>
          <w:lang w:eastAsia="ja-JP"/>
        </w:rPr>
        <w:t>Destination Interface</w:t>
      </w:r>
    </w:p>
    <w:p w:rsidR="00F20200" w:rsidRPr="00D01CF2" w:rsidRDefault="00F20200" w:rsidP="00F20200">
      <w:r w:rsidRPr="00D01CF2">
        <w:t xml:space="preserve">The Interface value shall be </w:t>
      </w:r>
      <w:r w:rsidR="002E0734" w:rsidRPr="00D01CF2">
        <w:t>en</w:t>
      </w:r>
      <w:r w:rsidRPr="00D01CF2">
        <w:t>coded as a 4 bits binary integer as specified in Table 8.2.</w:t>
      </w:r>
      <w:r w:rsidR="009D4828" w:rsidRPr="00D01CF2">
        <w:t>24</w:t>
      </w:r>
      <w:r w:rsidRPr="00D01CF2">
        <w:t>-1.</w:t>
      </w:r>
    </w:p>
    <w:p w:rsidR="00A42C8F" w:rsidRPr="00D01CF2" w:rsidRDefault="00A42C8F" w:rsidP="00A42C8F">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42C8F" w:rsidRPr="00D01CF2" w:rsidTr="003544CA">
        <w:trPr>
          <w:jc w:val="center"/>
        </w:trPr>
        <w:tc>
          <w:tcPr>
            <w:tcW w:w="3128" w:type="dxa"/>
          </w:tcPr>
          <w:p w:rsidR="00A42C8F" w:rsidRPr="00D01CF2" w:rsidRDefault="00A42C8F" w:rsidP="003544CA">
            <w:pPr>
              <w:pStyle w:val="TAH"/>
              <w:ind w:left="567"/>
              <w:jc w:val="left"/>
            </w:pPr>
            <w:r w:rsidRPr="00D01CF2">
              <w:t>Interface value</w:t>
            </w:r>
          </w:p>
        </w:tc>
        <w:tc>
          <w:tcPr>
            <w:tcW w:w="3129" w:type="dxa"/>
          </w:tcPr>
          <w:p w:rsidR="00A42C8F" w:rsidRPr="00D01CF2" w:rsidRDefault="00A42C8F" w:rsidP="003544CA">
            <w:pPr>
              <w:pStyle w:val="TAH"/>
              <w:ind w:left="567"/>
              <w:jc w:val="left"/>
            </w:pPr>
            <w:r w:rsidRPr="00D01CF2">
              <w:t>Values (Decimal)</w:t>
            </w:r>
          </w:p>
        </w:tc>
      </w:tr>
      <w:tr w:rsidR="00A42C8F" w:rsidRPr="00D01CF2" w:rsidTr="003544CA">
        <w:trPr>
          <w:jc w:val="center"/>
        </w:trPr>
        <w:tc>
          <w:tcPr>
            <w:tcW w:w="3128" w:type="dxa"/>
          </w:tcPr>
          <w:p w:rsidR="00A42C8F" w:rsidRPr="00D01CF2" w:rsidRDefault="00A42C8F" w:rsidP="003544CA">
            <w:pPr>
              <w:pStyle w:val="TAC"/>
              <w:jc w:val="left"/>
              <w:rPr>
                <w:lang w:val="en-GB" w:eastAsia="zh-CN"/>
              </w:rPr>
            </w:pPr>
            <w:r w:rsidRPr="00D01CF2">
              <w:rPr>
                <w:lang w:eastAsia="zh-CN"/>
              </w:rPr>
              <w:t>Access</w:t>
            </w:r>
            <w:r w:rsidRPr="00D01CF2">
              <w:rPr>
                <w:lang w:val="en-GB" w:eastAsia="zh-CN"/>
              </w:rPr>
              <w:t xml:space="preserve"> </w:t>
            </w:r>
            <w:r w:rsidRPr="00D01CF2">
              <w:rPr>
                <w:lang w:eastAsia="zh-CN"/>
              </w:rPr>
              <w:t>(NOTE 1, NOTE 3, NOTE 4)</w:t>
            </w:r>
          </w:p>
        </w:tc>
        <w:tc>
          <w:tcPr>
            <w:tcW w:w="3129" w:type="dxa"/>
          </w:tcPr>
          <w:p w:rsidR="00A42C8F" w:rsidRPr="00D01CF2" w:rsidRDefault="00A42C8F" w:rsidP="003544CA">
            <w:pPr>
              <w:pStyle w:val="TAC"/>
            </w:pPr>
            <w:r w:rsidRPr="00D01CF2">
              <w:t>0</w:t>
            </w:r>
          </w:p>
        </w:tc>
      </w:tr>
      <w:tr w:rsidR="00A42C8F" w:rsidRPr="00D01CF2" w:rsidTr="003544CA">
        <w:trPr>
          <w:jc w:val="center"/>
        </w:trPr>
        <w:tc>
          <w:tcPr>
            <w:tcW w:w="3128" w:type="dxa"/>
          </w:tcPr>
          <w:p w:rsidR="00A42C8F" w:rsidRPr="00D01CF2" w:rsidRDefault="00A42C8F" w:rsidP="003544CA">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rsidR="00A42C8F" w:rsidRPr="00D01CF2" w:rsidRDefault="00A42C8F" w:rsidP="003544CA">
            <w:pPr>
              <w:pStyle w:val="TAC"/>
            </w:pPr>
            <w:r w:rsidRPr="00D01CF2">
              <w:t>1</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SGi-LAN/N6-LAN</w:t>
            </w:r>
          </w:p>
        </w:tc>
        <w:tc>
          <w:tcPr>
            <w:tcW w:w="3129" w:type="dxa"/>
          </w:tcPr>
          <w:p w:rsidR="00A42C8F" w:rsidRPr="00D01CF2" w:rsidRDefault="00A42C8F" w:rsidP="003544CA">
            <w:pPr>
              <w:pStyle w:val="TAC"/>
            </w:pPr>
            <w:r w:rsidRPr="00D01CF2">
              <w:rPr>
                <w:lang w:eastAsia="zh-CN"/>
              </w:rPr>
              <w:t>2</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rsidR="00A42C8F" w:rsidRPr="00D01CF2" w:rsidRDefault="00A42C8F" w:rsidP="003544CA">
            <w:pPr>
              <w:pStyle w:val="TAC"/>
              <w:rPr>
                <w:lang w:eastAsia="zh-CN"/>
              </w:rPr>
            </w:pPr>
            <w:r w:rsidRPr="00D01CF2">
              <w:rPr>
                <w:lang w:eastAsia="zh-CN"/>
              </w:rPr>
              <w:t>3</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LI Function (see NOTE 2)</w:t>
            </w:r>
          </w:p>
        </w:tc>
        <w:tc>
          <w:tcPr>
            <w:tcW w:w="3129" w:type="dxa"/>
          </w:tcPr>
          <w:p w:rsidR="00A42C8F" w:rsidRPr="00D01CF2" w:rsidRDefault="00A42C8F" w:rsidP="003544CA">
            <w:pPr>
              <w:pStyle w:val="TAC"/>
              <w:rPr>
                <w:lang w:eastAsia="zh-CN"/>
              </w:rPr>
            </w:pPr>
            <w:r w:rsidRPr="00D01CF2">
              <w:rPr>
                <w:lang w:eastAsia="zh-CN"/>
              </w:rPr>
              <w:t>4</w:t>
            </w:r>
          </w:p>
        </w:tc>
      </w:tr>
      <w:tr w:rsidR="00DF5DDD" w:rsidRPr="00D01CF2" w:rsidTr="003544CA">
        <w:trPr>
          <w:jc w:val="center"/>
        </w:trPr>
        <w:tc>
          <w:tcPr>
            <w:tcW w:w="3128" w:type="dxa"/>
          </w:tcPr>
          <w:p w:rsidR="00DF5DDD" w:rsidRPr="00D01CF2" w:rsidRDefault="00DF5DDD" w:rsidP="00DF5DDD">
            <w:pPr>
              <w:pStyle w:val="TAC"/>
              <w:jc w:val="left"/>
              <w:rPr>
                <w:lang w:eastAsia="zh-CN"/>
              </w:rPr>
            </w:pPr>
            <w:r>
              <w:rPr>
                <w:lang w:eastAsia="zh-CN"/>
              </w:rPr>
              <w:t>5G VN Internal</w:t>
            </w:r>
          </w:p>
        </w:tc>
        <w:tc>
          <w:tcPr>
            <w:tcW w:w="3129" w:type="dxa"/>
          </w:tcPr>
          <w:p w:rsidR="00DF5DDD" w:rsidRPr="00D01CF2" w:rsidRDefault="00DF5DDD" w:rsidP="00DF5DDD">
            <w:pPr>
              <w:pStyle w:val="TAC"/>
              <w:rPr>
                <w:lang w:eastAsia="zh-CN"/>
              </w:rPr>
            </w:pPr>
            <w:r>
              <w:rPr>
                <w:lang w:eastAsia="zh-CN"/>
              </w:rPr>
              <w:t>5</w:t>
            </w:r>
          </w:p>
        </w:tc>
      </w:tr>
      <w:tr w:rsidR="00DF5DDD" w:rsidRPr="00D01CF2" w:rsidTr="003544CA">
        <w:trPr>
          <w:trHeight w:val="329"/>
          <w:jc w:val="center"/>
        </w:trPr>
        <w:tc>
          <w:tcPr>
            <w:tcW w:w="3128" w:type="dxa"/>
          </w:tcPr>
          <w:p w:rsidR="00DF5DDD" w:rsidRPr="00D01CF2" w:rsidRDefault="00DF5DDD" w:rsidP="00DF5DDD">
            <w:pPr>
              <w:pStyle w:val="TAC"/>
              <w:jc w:val="left"/>
              <w:rPr>
                <w:lang w:eastAsia="zh-CN"/>
              </w:rPr>
            </w:pPr>
            <w:r w:rsidRPr="00D01CF2">
              <w:rPr>
                <w:lang w:eastAsia="zh-CN"/>
              </w:rPr>
              <w:t>Spare</w:t>
            </w:r>
          </w:p>
        </w:tc>
        <w:tc>
          <w:tcPr>
            <w:tcW w:w="3129" w:type="dxa"/>
          </w:tcPr>
          <w:p w:rsidR="00DF5DDD" w:rsidRPr="00D01CF2" w:rsidRDefault="00DF5DDD" w:rsidP="00DF5DDD">
            <w:pPr>
              <w:pStyle w:val="TAC"/>
              <w:rPr>
                <w:lang w:eastAsia="zh-CN"/>
              </w:rPr>
            </w:pPr>
            <w:r>
              <w:rPr>
                <w:lang w:val="de-DE" w:eastAsia="zh-CN"/>
              </w:rPr>
              <w:t>6</w:t>
            </w:r>
            <w:r w:rsidRPr="00D01CF2">
              <w:rPr>
                <w:lang w:eastAsia="zh-CN"/>
              </w:rPr>
              <w:t xml:space="preserve"> to 15</w:t>
            </w:r>
          </w:p>
        </w:tc>
      </w:tr>
      <w:tr w:rsidR="00A42C8F" w:rsidRPr="00D01CF2" w:rsidTr="003544CA">
        <w:trPr>
          <w:trHeight w:val="329"/>
          <w:jc w:val="center"/>
        </w:trPr>
        <w:tc>
          <w:tcPr>
            <w:tcW w:w="6257" w:type="dxa"/>
            <w:gridSpan w:val="2"/>
          </w:tcPr>
          <w:p w:rsidR="00A42C8F" w:rsidRPr="00D01CF2" w:rsidRDefault="00A42C8F" w:rsidP="003544CA">
            <w:pPr>
              <w:pStyle w:val="TAN"/>
            </w:pPr>
            <w:r w:rsidRPr="00D01CF2">
              <w:t>NOTE 1:</w:t>
            </w:r>
            <w:r w:rsidRPr="00D01CF2">
              <w:tab/>
              <w:t>The "Access" and "Core" values denote a downlink and uplink traffic direction respectively.</w:t>
            </w:r>
          </w:p>
          <w:p w:rsidR="00A42C8F" w:rsidRPr="00D01CF2" w:rsidRDefault="00A42C8F" w:rsidP="003544CA">
            <w:pPr>
              <w:pStyle w:val="TAN"/>
            </w:pPr>
            <w:r w:rsidRPr="00D01CF2">
              <w:t>NOTE 2:</w:t>
            </w:r>
            <w:r w:rsidRPr="00D01CF2">
              <w:tab/>
              <w:t xml:space="preserve">LI Function may denote an SX3LIF or an LMISF. See </w:t>
            </w:r>
            <w:r w:rsidR="00751AEC">
              <w:t>clause</w:t>
            </w:r>
            <w:r w:rsidRPr="00D01CF2">
              <w:t xml:space="preserve"> 5.7.</w:t>
            </w:r>
          </w:p>
          <w:p w:rsidR="00A42C8F" w:rsidRPr="00D01CF2" w:rsidRDefault="00A42C8F" w:rsidP="003544CA">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42C8F" w:rsidRPr="00D01CF2" w:rsidDel="00AD3289" w:rsidRDefault="00A42C8F" w:rsidP="003544CA">
            <w:pPr>
              <w:pStyle w:val="TAN"/>
            </w:pPr>
            <w:r w:rsidRPr="00D01CF2">
              <w:t>NOTE 4:</w:t>
            </w:r>
            <w:r w:rsidRPr="00D01CF2">
              <w:tab/>
              <w:t>For a HTTP redirection, the Source Interface in the PDR to match the uplink packets to be redirected and the Destination Interface in the FAR to enable the HTTP redirection shall both be set to "Access".</w:t>
            </w:r>
          </w:p>
        </w:tc>
      </w:tr>
    </w:tbl>
    <w:p w:rsidR="00A42C8F" w:rsidRPr="00D01CF2" w:rsidRDefault="00A42C8F" w:rsidP="00A42C8F">
      <w:pPr>
        <w:rPr>
          <w:noProof/>
        </w:rPr>
      </w:pPr>
    </w:p>
    <w:p w:rsidR="00F20200" w:rsidRPr="00D01CF2" w:rsidRDefault="00F20200" w:rsidP="001D537F">
      <w:pPr>
        <w:pStyle w:val="Heading3"/>
      </w:pPr>
      <w:bookmarkStart w:id="389" w:name="_Toc19717370"/>
      <w:r w:rsidRPr="00D01CF2">
        <w:t>8.</w:t>
      </w:r>
      <w:r w:rsidRPr="00D01CF2">
        <w:rPr>
          <w:lang w:val="en-US"/>
        </w:rPr>
        <w:t>2.25</w:t>
      </w:r>
      <w:r w:rsidRPr="00D01CF2">
        <w:tab/>
        <w:t>UP Function Features</w:t>
      </w:r>
      <w:bookmarkEnd w:id="389"/>
    </w:p>
    <w:p w:rsidR="00F20200" w:rsidRPr="00D01CF2" w:rsidRDefault="00F20200" w:rsidP="00F20200">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w:t>
      </w:r>
      <w:r w:rsidR="009D4828" w:rsidRPr="00D01CF2">
        <w:rPr>
          <w:lang w:eastAsia="zh-CN"/>
        </w:rPr>
        <w:t>25</w:t>
      </w:r>
      <w:r w:rsidRPr="00D01CF2">
        <w:rPr>
          <w:lang w:eastAsia="zh-CN"/>
        </w:rPr>
        <w:t>-1.</w:t>
      </w:r>
    </w:p>
    <w:p w:rsidR="00A23FFC" w:rsidRPr="005E16C7" w:rsidRDefault="00A23FFC" w:rsidP="00A23F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23FFC" w:rsidRPr="005E16C7" w:rsidTr="00861F08">
        <w:trPr>
          <w:jc w:val="center"/>
        </w:trPr>
        <w:tc>
          <w:tcPr>
            <w:tcW w:w="151" w:type="dxa"/>
            <w:tcBorders>
              <w:top w:val="single" w:sz="6" w:space="0" w:color="auto"/>
              <w:left w:val="single" w:sz="6" w:space="0" w:color="auto"/>
              <w:bottom w:val="nil"/>
            </w:tcBorders>
          </w:tcPr>
          <w:p w:rsidR="00A23FFC" w:rsidRPr="005E16C7" w:rsidRDefault="00A23FFC" w:rsidP="00861F08">
            <w:pPr>
              <w:pStyle w:val="TAC"/>
            </w:pPr>
          </w:p>
        </w:tc>
        <w:tc>
          <w:tcPr>
            <w:tcW w:w="1104" w:type="dxa"/>
          </w:tcPr>
          <w:p w:rsidR="00A23FFC" w:rsidRPr="005E16C7" w:rsidRDefault="00A23FFC" w:rsidP="00861F08">
            <w:pPr>
              <w:pStyle w:val="TAH"/>
            </w:pPr>
          </w:p>
        </w:tc>
        <w:tc>
          <w:tcPr>
            <w:tcW w:w="4703" w:type="dxa"/>
            <w:gridSpan w:val="8"/>
          </w:tcPr>
          <w:p w:rsidR="00A23FFC" w:rsidRPr="005E16C7" w:rsidRDefault="00A23FFC" w:rsidP="00861F08">
            <w:pPr>
              <w:pStyle w:val="TAH"/>
            </w:pPr>
            <w:r w:rsidRPr="005E16C7">
              <w:t>Bits</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Pr>
          <w:p w:rsidR="00A23FFC" w:rsidRPr="005E16C7" w:rsidRDefault="00A23FFC" w:rsidP="00861F08">
            <w:pPr>
              <w:pStyle w:val="TAH"/>
            </w:pPr>
            <w:r w:rsidRPr="005E16C7">
              <w:t>Octets</w:t>
            </w:r>
          </w:p>
        </w:tc>
        <w:tc>
          <w:tcPr>
            <w:tcW w:w="587" w:type="dxa"/>
            <w:tcBorders>
              <w:bottom w:val="single" w:sz="4" w:space="0" w:color="auto"/>
            </w:tcBorders>
          </w:tcPr>
          <w:p w:rsidR="00A23FFC" w:rsidRPr="005E16C7" w:rsidRDefault="00A23FFC" w:rsidP="00861F08">
            <w:pPr>
              <w:pStyle w:val="TAH"/>
            </w:pPr>
            <w:r w:rsidRPr="005E16C7">
              <w:t>8</w:t>
            </w:r>
          </w:p>
        </w:tc>
        <w:tc>
          <w:tcPr>
            <w:tcW w:w="588" w:type="dxa"/>
            <w:tcBorders>
              <w:bottom w:val="single" w:sz="4" w:space="0" w:color="auto"/>
            </w:tcBorders>
          </w:tcPr>
          <w:p w:rsidR="00A23FFC" w:rsidRPr="005E16C7" w:rsidRDefault="00A23FFC" w:rsidP="00861F08">
            <w:pPr>
              <w:pStyle w:val="TAH"/>
            </w:pPr>
            <w:r w:rsidRPr="005E16C7">
              <w:t>7</w:t>
            </w:r>
          </w:p>
        </w:tc>
        <w:tc>
          <w:tcPr>
            <w:tcW w:w="588" w:type="dxa"/>
            <w:tcBorders>
              <w:bottom w:val="single" w:sz="4" w:space="0" w:color="auto"/>
            </w:tcBorders>
          </w:tcPr>
          <w:p w:rsidR="00A23FFC" w:rsidRPr="005E16C7" w:rsidRDefault="00A23FFC" w:rsidP="00861F08">
            <w:pPr>
              <w:pStyle w:val="TAH"/>
            </w:pPr>
            <w:r w:rsidRPr="005E16C7">
              <w:t>6</w:t>
            </w:r>
          </w:p>
        </w:tc>
        <w:tc>
          <w:tcPr>
            <w:tcW w:w="588" w:type="dxa"/>
            <w:tcBorders>
              <w:bottom w:val="single" w:sz="4" w:space="0" w:color="auto"/>
            </w:tcBorders>
          </w:tcPr>
          <w:p w:rsidR="00A23FFC" w:rsidRPr="005E16C7" w:rsidRDefault="00A23FFC" w:rsidP="00861F08">
            <w:pPr>
              <w:pStyle w:val="TAH"/>
            </w:pPr>
            <w:r w:rsidRPr="005E16C7">
              <w:t>5</w:t>
            </w:r>
          </w:p>
        </w:tc>
        <w:tc>
          <w:tcPr>
            <w:tcW w:w="588" w:type="dxa"/>
            <w:tcBorders>
              <w:bottom w:val="single" w:sz="4" w:space="0" w:color="auto"/>
            </w:tcBorders>
          </w:tcPr>
          <w:p w:rsidR="00A23FFC" w:rsidRPr="005E16C7" w:rsidRDefault="00A23FFC" w:rsidP="00861F08">
            <w:pPr>
              <w:pStyle w:val="TAH"/>
            </w:pPr>
            <w:r w:rsidRPr="005E16C7">
              <w:t>4</w:t>
            </w:r>
          </w:p>
        </w:tc>
        <w:tc>
          <w:tcPr>
            <w:tcW w:w="588" w:type="dxa"/>
            <w:tcBorders>
              <w:bottom w:val="single" w:sz="4" w:space="0" w:color="auto"/>
            </w:tcBorders>
          </w:tcPr>
          <w:p w:rsidR="00A23FFC" w:rsidRPr="005E16C7" w:rsidRDefault="00A23FFC" w:rsidP="00861F08">
            <w:pPr>
              <w:pStyle w:val="TAH"/>
            </w:pPr>
            <w:r w:rsidRPr="005E16C7">
              <w:t>3</w:t>
            </w:r>
          </w:p>
        </w:tc>
        <w:tc>
          <w:tcPr>
            <w:tcW w:w="588" w:type="dxa"/>
            <w:tcBorders>
              <w:bottom w:val="single" w:sz="4" w:space="0" w:color="auto"/>
            </w:tcBorders>
          </w:tcPr>
          <w:p w:rsidR="00A23FFC" w:rsidRPr="005E16C7" w:rsidRDefault="00A23FFC" w:rsidP="00861F08">
            <w:pPr>
              <w:pStyle w:val="TAH"/>
            </w:pPr>
            <w:r w:rsidRPr="005E16C7">
              <w:t>2</w:t>
            </w:r>
          </w:p>
        </w:tc>
        <w:tc>
          <w:tcPr>
            <w:tcW w:w="588" w:type="dxa"/>
            <w:tcBorders>
              <w:bottom w:val="single" w:sz="4" w:space="0" w:color="auto"/>
            </w:tcBorders>
          </w:tcPr>
          <w:p w:rsidR="00A23FFC" w:rsidRPr="005E16C7" w:rsidRDefault="00A23FFC" w:rsidP="00861F08">
            <w:pPr>
              <w:pStyle w:val="TAH"/>
            </w:pPr>
            <w:r w:rsidRPr="005E16C7">
              <w:t>1</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pPr>
            <w:r w:rsidRPr="005E16C7">
              <w:t>Length = n</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nil"/>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sidRPr="005E16C7">
              <w:rPr>
                <w:lang w:eastAsia="zh-CN"/>
              </w:rPr>
              <w:t>Supported-Features</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nil"/>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Pr>
                <w:lang w:eastAsia="zh-CN"/>
              </w:rPr>
              <w:t>Additional Supported-Features 1</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single" w:sz="4" w:space="0" w:color="auto"/>
            </w:tcBorders>
          </w:tcPr>
          <w:p w:rsidR="00A23FFC" w:rsidRPr="005E16C7" w:rsidRDefault="00A23FFC" w:rsidP="00861F08">
            <w:pPr>
              <w:pStyle w:val="TAC"/>
            </w:pPr>
          </w:p>
        </w:tc>
        <w:tc>
          <w:tcPr>
            <w:tcW w:w="1104" w:type="dxa"/>
            <w:tcBorders>
              <w:bottom w:val="single" w:sz="4" w:space="0" w:color="auto"/>
              <w:right w:val="single" w:sz="4" w:space="0" w:color="auto"/>
            </w:tcBorders>
          </w:tcPr>
          <w:p w:rsidR="00A23FFC" w:rsidRPr="005E16C7" w:rsidRDefault="00C51500" w:rsidP="00861F08">
            <w:pPr>
              <w:pStyle w:val="TAC"/>
            </w:pPr>
            <w:r>
              <w:rPr>
                <w:lang w:val="sv-SE"/>
              </w:rPr>
              <w:t>9</w:t>
            </w:r>
            <w:r w:rsidR="00A23FFC"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A23FFC" w:rsidRPr="005E16C7" w:rsidRDefault="00A23FFC" w:rsidP="00861F08">
            <w:pPr>
              <w:pStyle w:val="TAC"/>
            </w:pPr>
          </w:p>
        </w:tc>
      </w:tr>
    </w:tbl>
    <w:p w:rsidR="00A23FFC" w:rsidRPr="005E16C7" w:rsidRDefault="00A23FFC" w:rsidP="00A23FFC">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F20200" w:rsidRPr="00D01CF2" w:rsidRDefault="00F20200" w:rsidP="00F20200">
      <w:r w:rsidRPr="00D01CF2">
        <w:lastRenderedPageBreak/>
        <w:t>The UP Function Features IE takes the form of a bitmask where each bit set indicates that the corresponding feature is supported. Spare bits shall be ignored by the receiver. The same bitmask is defined for all PFCP interfaces.</w:t>
      </w:r>
    </w:p>
    <w:p w:rsidR="00F20200" w:rsidRPr="00D01CF2" w:rsidRDefault="00F20200" w:rsidP="00F20200">
      <w:r w:rsidRPr="00D01CF2">
        <w:t>The following table specifies the features defined on PFCP interfaces and the interfaces on which they apply.</w:t>
      </w:r>
    </w:p>
    <w:p w:rsidR="00F20200" w:rsidRPr="00D01CF2" w:rsidRDefault="00F20200" w:rsidP="00376211">
      <w:pPr>
        <w:pStyle w:val="TH"/>
      </w:pPr>
      <w:r w:rsidRPr="00D01CF2">
        <w:lastRenderedPageBreak/>
        <w:t>Table 8.2.</w:t>
      </w:r>
      <w:r w:rsidR="009D4828" w:rsidRPr="00D01CF2">
        <w:t>25</w:t>
      </w:r>
      <w:r w:rsidR="00907556" w:rsidRPr="00D01CF2">
        <w:t>-</w:t>
      </w:r>
      <w:r w:rsidRPr="00D01CF2">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8"/>
        <w:gridCol w:w="877"/>
        <w:gridCol w:w="2571"/>
        <w:gridCol w:w="4437"/>
      </w:tblGrid>
      <w:tr w:rsidR="00F20200" w:rsidRPr="00D01CF2" w:rsidTr="00BF2309">
        <w:trPr>
          <w:cantSplit/>
        </w:trPr>
        <w:tc>
          <w:tcPr>
            <w:tcW w:w="0" w:type="auto"/>
            <w:shd w:val="clear" w:color="auto" w:fill="E0E0E0"/>
          </w:tcPr>
          <w:p w:rsidR="00F20200" w:rsidRPr="00D01CF2" w:rsidRDefault="00F20200" w:rsidP="00BF33E4">
            <w:pPr>
              <w:pStyle w:val="TAH"/>
            </w:pPr>
            <w:r w:rsidRPr="00D01CF2">
              <w:t>Feature Octet / Bit</w:t>
            </w:r>
          </w:p>
        </w:tc>
        <w:tc>
          <w:tcPr>
            <w:tcW w:w="877" w:type="dxa"/>
            <w:shd w:val="clear" w:color="auto" w:fill="E0E0E0"/>
          </w:tcPr>
          <w:p w:rsidR="00F20200" w:rsidRPr="00D01CF2" w:rsidRDefault="00F20200" w:rsidP="003F08BE">
            <w:pPr>
              <w:pStyle w:val="TAH"/>
            </w:pPr>
            <w:r w:rsidRPr="00D01CF2">
              <w:t>Feature</w:t>
            </w:r>
          </w:p>
        </w:tc>
        <w:tc>
          <w:tcPr>
            <w:tcW w:w="2571" w:type="dxa"/>
            <w:shd w:val="clear" w:color="auto" w:fill="E0E0E0"/>
          </w:tcPr>
          <w:p w:rsidR="00F20200" w:rsidRPr="00D01CF2" w:rsidRDefault="00F20200" w:rsidP="003F08BE">
            <w:pPr>
              <w:pStyle w:val="TAH"/>
            </w:pPr>
            <w:r w:rsidRPr="00D01CF2">
              <w:t>Interface</w:t>
            </w:r>
          </w:p>
        </w:tc>
        <w:tc>
          <w:tcPr>
            <w:tcW w:w="4437" w:type="dxa"/>
            <w:shd w:val="clear" w:color="auto" w:fill="E0E0E0"/>
          </w:tcPr>
          <w:p w:rsidR="00F20200" w:rsidRPr="00D01CF2" w:rsidRDefault="00F20200" w:rsidP="003F08BE">
            <w:pPr>
              <w:pStyle w:val="TAH"/>
            </w:pPr>
            <w:r w:rsidRPr="00D01CF2">
              <w:t>Description</w:t>
            </w:r>
          </w:p>
        </w:tc>
      </w:tr>
      <w:tr w:rsidR="00144F2B" w:rsidRPr="00D01CF2" w:rsidTr="00BF2309">
        <w:trPr>
          <w:cantSplit/>
        </w:trPr>
        <w:tc>
          <w:tcPr>
            <w:tcW w:w="0" w:type="auto"/>
          </w:tcPr>
          <w:p w:rsidR="00144F2B" w:rsidRPr="00D01CF2" w:rsidRDefault="00144F2B" w:rsidP="00144F2B">
            <w:pPr>
              <w:pStyle w:val="TAC"/>
            </w:pPr>
            <w:r w:rsidRPr="00D01CF2">
              <w:t>5/1</w:t>
            </w:r>
          </w:p>
        </w:tc>
        <w:tc>
          <w:tcPr>
            <w:tcW w:w="877" w:type="dxa"/>
          </w:tcPr>
          <w:p w:rsidR="00144F2B" w:rsidRPr="00D01CF2" w:rsidRDefault="00144F2B" w:rsidP="00144F2B">
            <w:pPr>
              <w:pStyle w:val="TAC"/>
            </w:pPr>
            <w:r w:rsidRPr="00D01CF2">
              <w:t>BUCP</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Downlink Data Buffering in CP function is supported by the UP function.</w:t>
            </w:r>
          </w:p>
          <w:p w:rsidR="00144F2B" w:rsidRPr="00D01CF2" w:rsidRDefault="00144F2B" w:rsidP="00144F2B">
            <w:pPr>
              <w:pStyle w:val="TAL"/>
            </w:pPr>
          </w:p>
        </w:tc>
      </w:tr>
      <w:tr w:rsidR="00144F2B" w:rsidRPr="00D01CF2" w:rsidTr="00BF2309">
        <w:trPr>
          <w:cantSplit/>
        </w:trPr>
        <w:tc>
          <w:tcPr>
            <w:tcW w:w="0" w:type="auto"/>
          </w:tcPr>
          <w:p w:rsidR="00144F2B" w:rsidRPr="00D01CF2" w:rsidRDefault="00144F2B" w:rsidP="00144F2B">
            <w:pPr>
              <w:pStyle w:val="TAC"/>
            </w:pPr>
            <w:r w:rsidRPr="00D01CF2">
              <w:t>5/2</w:t>
            </w:r>
          </w:p>
        </w:tc>
        <w:tc>
          <w:tcPr>
            <w:tcW w:w="877" w:type="dxa"/>
          </w:tcPr>
          <w:p w:rsidR="00144F2B" w:rsidRPr="00D01CF2" w:rsidRDefault="00144F2B" w:rsidP="00144F2B">
            <w:pPr>
              <w:pStyle w:val="TAC"/>
            </w:pPr>
            <w:r w:rsidRPr="00D01CF2">
              <w:t>DDND</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The buffering parameter 'Downlink Data Notification Delay'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5/3</w:t>
            </w:r>
          </w:p>
        </w:tc>
        <w:tc>
          <w:tcPr>
            <w:tcW w:w="877" w:type="dxa"/>
          </w:tcPr>
          <w:p w:rsidR="00144F2B" w:rsidRPr="00D01CF2" w:rsidRDefault="00144F2B" w:rsidP="00144F2B">
            <w:pPr>
              <w:pStyle w:val="TAC"/>
            </w:pPr>
            <w:r w:rsidRPr="00D01CF2">
              <w:t>DLBD</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The buffering parameter 'DL Buffering Duration'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5/4</w:t>
            </w:r>
          </w:p>
        </w:tc>
        <w:tc>
          <w:tcPr>
            <w:tcW w:w="877" w:type="dxa"/>
          </w:tcPr>
          <w:p w:rsidR="00144F2B" w:rsidRPr="00D01CF2" w:rsidRDefault="00144F2B" w:rsidP="00144F2B">
            <w:pPr>
              <w:pStyle w:val="TAC"/>
            </w:pPr>
            <w:r w:rsidRPr="00D01CF2">
              <w:t>TRST</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Traffic Steering is supported by the UP function.</w:t>
            </w:r>
          </w:p>
          <w:p w:rsidR="00144F2B" w:rsidRPr="00D01CF2" w:rsidRDefault="00144F2B" w:rsidP="00144F2B">
            <w:pPr>
              <w:pStyle w:val="TAL"/>
            </w:pPr>
          </w:p>
        </w:tc>
      </w:tr>
      <w:tr w:rsidR="00144F2B" w:rsidRPr="00D01CF2" w:rsidTr="00BF2309">
        <w:trPr>
          <w:cantSplit/>
        </w:trPr>
        <w:tc>
          <w:tcPr>
            <w:tcW w:w="0" w:type="auto"/>
          </w:tcPr>
          <w:p w:rsidR="00144F2B" w:rsidRPr="00D01CF2" w:rsidRDefault="00144F2B" w:rsidP="00144F2B">
            <w:pPr>
              <w:pStyle w:val="TAC"/>
              <w:rPr>
                <w:lang w:val="de-DE"/>
              </w:rPr>
            </w:pPr>
            <w:r w:rsidRPr="00D01CF2">
              <w:t>5/</w:t>
            </w:r>
            <w:r w:rsidRPr="00D01CF2">
              <w:rPr>
                <w:lang w:val="de-DE"/>
              </w:rPr>
              <w:t>5</w:t>
            </w:r>
          </w:p>
        </w:tc>
        <w:tc>
          <w:tcPr>
            <w:tcW w:w="877" w:type="dxa"/>
          </w:tcPr>
          <w:p w:rsidR="00144F2B" w:rsidRPr="00D01CF2" w:rsidRDefault="00144F2B" w:rsidP="00144F2B">
            <w:pPr>
              <w:pStyle w:val="TAC"/>
            </w:pPr>
            <w:r w:rsidRPr="00D01CF2">
              <w:t>FTUP</w:t>
            </w:r>
          </w:p>
        </w:tc>
        <w:tc>
          <w:tcPr>
            <w:tcW w:w="2571" w:type="dxa"/>
          </w:tcPr>
          <w:p w:rsidR="00144F2B" w:rsidRPr="00D01CF2" w:rsidRDefault="00144F2B" w:rsidP="00144F2B">
            <w:pPr>
              <w:pStyle w:val="TAC"/>
            </w:pPr>
            <w:r w:rsidRPr="00D01CF2">
              <w:t>Sxa, Sxb, N4</w:t>
            </w:r>
          </w:p>
        </w:tc>
        <w:tc>
          <w:tcPr>
            <w:tcW w:w="4437" w:type="dxa"/>
          </w:tcPr>
          <w:p w:rsidR="00144F2B" w:rsidRPr="00D01CF2" w:rsidRDefault="00144F2B" w:rsidP="00144F2B">
            <w:pPr>
              <w:pStyle w:val="TAL"/>
            </w:pPr>
            <w:r w:rsidRPr="00D01CF2">
              <w:t xml:space="preserve">F-TEID allocation / release in the UP function is supported by the UP function. </w:t>
            </w:r>
          </w:p>
        </w:tc>
      </w:tr>
      <w:tr w:rsidR="00144F2B" w:rsidRPr="00D01CF2" w:rsidTr="00BF2309">
        <w:trPr>
          <w:cantSplit/>
        </w:trPr>
        <w:tc>
          <w:tcPr>
            <w:tcW w:w="0" w:type="auto"/>
          </w:tcPr>
          <w:p w:rsidR="00144F2B" w:rsidRPr="00D01CF2" w:rsidRDefault="00144F2B" w:rsidP="00144F2B">
            <w:pPr>
              <w:pStyle w:val="TAC"/>
              <w:rPr>
                <w:lang w:val="de-DE"/>
              </w:rPr>
            </w:pPr>
            <w:r w:rsidRPr="00D01CF2">
              <w:t>5/</w:t>
            </w:r>
            <w:r w:rsidRPr="00D01CF2">
              <w:rPr>
                <w:lang w:val="de-DE"/>
              </w:rPr>
              <w:t>6</w:t>
            </w:r>
          </w:p>
        </w:tc>
        <w:tc>
          <w:tcPr>
            <w:tcW w:w="877" w:type="dxa"/>
          </w:tcPr>
          <w:p w:rsidR="00144F2B" w:rsidRPr="00D01CF2" w:rsidRDefault="00144F2B" w:rsidP="00144F2B">
            <w:pPr>
              <w:pStyle w:val="TAC"/>
            </w:pPr>
            <w:r w:rsidRPr="00D01CF2">
              <w:t>PFDM</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The PFD Management procedure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w:t>
            </w:r>
            <w:r w:rsidRPr="00D01CF2">
              <w:rPr>
                <w:lang w:val="de-DE"/>
              </w:rPr>
              <w:t>7</w:t>
            </w:r>
          </w:p>
        </w:tc>
        <w:tc>
          <w:tcPr>
            <w:tcW w:w="877" w:type="dxa"/>
          </w:tcPr>
          <w:p w:rsidR="00144F2B" w:rsidRPr="00D01CF2" w:rsidRDefault="00144F2B" w:rsidP="00144F2B">
            <w:pPr>
              <w:pStyle w:val="TAC"/>
            </w:pPr>
            <w:r w:rsidRPr="00D01CF2">
              <w:t>HEEU</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Header Enrichment of Uplink traffic is supported by the UP function.</w:t>
            </w:r>
          </w:p>
        </w:tc>
      </w:tr>
      <w:tr w:rsidR="00144F2B" w:rsidRPr="00D01CF2" w:rsidTr="00BF2309">
        <w:trPr>
          <w:cantSplit/>
        </w:trPr>
        <w:tc>
          <w:tcPr>
            <w:tcW w:w="0" w:type="auto"/>
          </w:tcPr>
          <w:p w:rsidR="00144F2B" w:rsidRPr="00D01CF2" w:rsidRDefault="00144F2B" w:rsidP="00144F2B">
            <w:pPr>
              <w:pStyle w:val="TAC"/>
            </w:pPr>
            <w:r w:rsidRPr="00D01CF2">
              <w:t>5/</w:t>
            </w:r>
            <w:r w:rsidRPr="00D01CF2">
              <w:rPr>
                <w:lang w:val="de-DE"/>
              </w:rPr>
              <w:t>8</w:t>
            </w:r>
          </w:p>
        </w:tc>
        <w:tc>
          <w:tcPr>
            <w:tcW w:w="877" w:type="dxa"/>
          </w:tcPr>
          <w:p w:rsidR="00144F2B" w:rsidRPr="00D01CF2" w:rsidRDefault="00144F2B" w:rsidP="00144F2B">
            <w:pPr>
              <w:pStyle w:val="TAC"/>
            </w:pPr>
            <w:r w:rsidRPr="00D01CF2">
              <w:t>TREU</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Traffic Redirection Enforcement in the UP function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6/1</w:t>
            </w:r>
          </w:p>
        </w:tc>
        <w:tc>
          <w:tcPr>
            <w:tcW w:w="877" w:type="dxa"/>
          </w:tcPr>
          <w:p w:rsidR="00144F2B" w:rsidRPr="00D01CF2" w:rsidRDefault="00144F2B" w:rsidP="00144F2B">
            <w:pPr>
              <w:pStyle w:val="TAC"/>
            </w:pPr>
            <w:r w:rsidRPr="00D01CF2">
              <w:t>EMPU</w:t>
            </w:r>
          </w:p>
        </w:tc>
        <w:tc>
          <w:tcPr>
            <w:tcW w:w="2571" w:type="dxa"/>
          </w:tcPr>
          <w:p w:rsidR="00144F2B" w:rsidRPr="00D01CF2" w:rsidRDefault="00144F2B" w:rsidP="00144F2B">
            <w:pPr>
              <w:pStyle w:val="TAC"/>
            </w:pPr>
            <w:r w:rsidRPr="00D01CF2">
              <w:t>Sxa, Sxb, N4</w:t>
            </w:r>
          </w:p>
        </w:tc>
        <w:tc>
          <w:tcPr>
            <w:tcW w:w="4437" w:type="dxa"/>
          </w:tcPr>
          <w:p w:rsidR="00144F2B" w:rsidRPr="00D01CF2" w:rsidRDefault="00144F2B" w:rsidP="00144F2B">
            <w:pPr>
              <w:pStyle w:val="TAL"/>
            </w:pPr>
            <w:r w:rsidRPr="00D01CF2">
              <w:t>Sending of End Marker packets supported by the UP function.</w:t>
            </w:r>
          </w:p>
        </w:tc>
      </w:tr>
      <w:tr w:rsidR="00F231E1" w:rsidRPr="00D01CF2" w:rsidTr="00BF2309">
        <w:trPr>
          <w:cantSplit/>
        </w:trPr>
        <w:tc>
          <w:tcPr>
            <w:tcW w:w="0" w:type="auto"/>
          </w:tcPr>
          <w:p w:rsidR="00F231E1" w:rsidRPr="00D01CF2" w:rsidRDefault="00F231E1" w:rsidP="00D078FC">
            <w:pPr>
              <w:pStyle w:val="TAC"/>
            </w:pPr>
            <w:r w:rsidRPr="00D01CF2">
              <w:rPr>
                <w:lang w:val="en-GB"/>
              </w:rPr>
              <w:t>6/2</w:t>
            </w:r>
          </w:p>
        </w:tc>
        <w:tc>
          <w:tcPr>
            <w:tcW w:w="877" w:type="dxa"/>
          </w:tcPr>
          <w:p w:rsidR="00F231E1" w:rsidRPr="00D01CF2" w:rsidRDefault="00F231E1" w:rsidP="00D078FC">
            <w:pPr>
              <w:pStyle w:val="TAC"/>
            </w:pPr>
            <w:r w:rsidRPr="00D01CF2">
              <w:rPr>
                <w:lang w:val="en-GB"/>
              </w:rPr>
              <w:t>PDIU</w:t>
            </w:r>
          </w:p>
        </w:tc>
        <w:tc>
          <w:tcPr>
            <w:tcW w:w="2571" w:type="dxa"/>
          </w:tcPr>
          <w:p w:rsidR="00F231E1" w:rsidRPr="00D01CF2" w:rsidRDefault="00F231E1" w:rsidP="00D078FC">
            <w:pPr>
              <w:pStyle w:val="TAC"/>
            </w:pPr>
            <w:r w:rsidRPr="00D01CF2">
              <w:rPr>
                <w:lang w:val="en-GB"/>
              </w:rPr>
              <w:t>Sxa, Sxb, Sxc, N4</w:t>
            </w:r>
          </w:p>
        </w:tc>
        <w:tc>
          <w:tcPr>
            <w:tcW w:w="4437" w:type="dxa"/>
          </w:tcPr>
          <w:p w:rsidR="00F231E1" w:rsidRPr="00D01CF2" w:rsidRDefault="00F231E1" w:rsidP="00D078FC">
            <w:pPr>
              <w:pStyle w:val="TAL"/>
            </w:pPr>
            <w:r w:rsidRPr="00D01CF2">
              <w:rPr>
                <w:lang w:val="en-GB"/>
              </w:rPr>
              <w:t xml:space="preserve">Support of PDI optimised signalling in UP function (see </w:t>
            </w:r>
            <w:r w:rsidR="00751AEC">
              <w:rPr>
                <w:lang w:val="en-GB"/>
              </w:rPr>
              <w:t>clause</w:t>
            </w:r>
            <w:r w:rsidRPr="00D01CF2">
              <w:rPr>
                <w:lang w:val="en-GB"/>
              </w:rPr>
              <w:t xml:space="preserve"> </w:t>
            </w:r>
            <w:r w:rsidRPr="00D01CF2">
              <w:t>5.2.1A</w:t>
            </w:r>
            <w:r w:rsidRPr="00D01CF2">
              <w:rPr>
                <w:lang w:val="de-DE"/>
              </w:rPr>
              <w:t>.2)</w:t>
            </w:r>
            <w:r w:rsidRPr="00D01CF2">
              <w:rPr>
                <w:lang w:val="en-GB"/>
              </w:rPr>
              <w:t>.</w:t>
            </w:r>
          </w:p>
        </w:tc>
      </w:tr>
      <w:tr w:rsidR="005C61A7" w:rsidRPr="00D01CF2" w:rsidTr="00BF2309">
        <w:trPr>
          <w:cantSplit/>
        </w:trPr>
        <w:tc>
          <w:tcPr>
            <w:tcW w:w="0" w:type="auto"/>
          </w:tcPr>
          <w:p w:rsidR="005C61A7" w:rsidRPr="00D01CF2" w:rsidRDefault="005C61A7" w:rsidP="005C61A7">
            <w:pPr>
              <w:pStyle w:val="TAC"/>
            </w:pPr>
            <w:r w:rsidRPr="00D01CF2">
              <w:t>6/3</w:t>
            </w:r>
          </w:p>
        </w:tc>
        <w:tc>
          <w:tcPr>
            <w:tcW w:w="877" w:type="dxa"/>
          </w:tcPr>
          <w:p w:rsidR="005C61A7" w:rsidRPr="00D01CF2" w:rsidRDefault="005C61A7" w:rsidP="005C61A7">
            <w:pPr>
              <w:pStyle w:val="TAC"/>
            </w:pPr>
            <w:r w:rsidRPr="00D01CF2">
              <w:t>UDBC</w:t>
            </w:r>
          </w:p>
        </w:tc>
        <w:tc>
          <w:tcPr>
            <w:tcW w:w="2571" w:type="dxa"/>
          </w:tcPr>
          <w:p w:rsidR="005C61A7" w:rsidRPr="00D01CF2" w:rsidRDefault="005C61A7" w:rsidP="005C61A7">
            <w:pPr>
              <w:pStyle w:val="TAC"/>
            </w:pPr>
            <w:r w:rsidRPr="00D01CF2">
              <w:t>Sxb, Sxc, N4</w:t>
            </w:r>
          </w:p>
        </w:tc>
        <w:tc>
          <w:tcPr>
            <w:tcW w:w="4437" w:type="dxa"/>
          </w:tcPr>
          <w:p w:rsidR="005C61A7" w:rsidRPr="00D01CF2" w:rsidRDefault="005C61A7" w:rsidP="005C61A7">
            <w:pPr>
              <w:pStyle w:val="TAL"/>
            </w:pPr>
            <w:r w:rsidRPr="00D01CF2">
              <w:t>Support of UL/DL Buffering Control</w:t>
            </w:r>
          </w:p>
        </w:tc>
      </w:tr>
      <w:tr w:rsidR="00BF2309" w:rsidRPr="00D01CF2" w:rsidTr="00BF2309">
        <w:trPr>
          <w:cantSplit/>
        </w:trPr>
        <w:tc>
          <w:tcPr>
            <w:tcW w:w="0" w:type="auto"/>
          </w:tcPr>
          <w:p w:rsidR="00BF2309" w:rsidRPr="00D01CF2" w:rsidRDefault="00BF2309" w:rsidP="00BF2309">
            <w:pPr>
              <w:pStyle w:val="TAC"/>
            </w:pPr>
            <w:r w:rsidRPr="00D01CF2">
              <w:t>6/4</w:t>
            </w:r>
          </w:p>
        </w:tc>
        <w:tc>
          <w:tcPr>
            <w:tcW w:w="877" w:type="dxa"/>
          </w:tcPr>
          <w:p w:rsidR="00BF2309" w:rsidRPr="00D01CF2" w:rsidRDefault="00BF2309" w:rsidP="00BF2309">
            <w:pPr>
              <w:pStyle w:val="TAC"/>
            </w:pPr>
            <w:r w:rsidRPr="00D01CF2">
              <w:t>QUOAC</w:t>
            </w:r>
          </w:p>
        </w:tc>
        <w:tc>
          <w:tcPr>
            <w:tcW w:w="2571" w:type="dxa"/>
          </w:tcPr>
          <w:p w:rsidR="00BF2309" w:rsidRPr="00D01CF2" w:rsidRDefault="00BF2309" w:rsidP="00BF2309">
            <w:pPr>
              <w:pStyle w:val="TAC"/>
            </w:pPr>
            <w:r w:rsidRPr="00D01CF2">
              <w:t>Sxb, Sxc, N4</w:t>
            </w:r>
          </w:p>
        </w:tc>
        <w:tc>
          <w:tcPr>
            <w:tcW w:w="4437" w:type="dxa"/>
          </w:tcPr>
          <w:p w:rsidR="00BF2309" w:rsidRPr="00D01CF2" w:rsidRDefault="00BF2309" w:rsidP="00BF2309">
            <w:pPr>
              <w:pStyle w:val="TAL"/>
            </w:pPr>
            <w:r w:rsidRPr="00D01CF2">
              <w:t xml:space="preserve">The UP function supports being provisioned with the Quota Action to apply when reaching quotas. </w:t>
            </w:r>
          </w:p>
        </w:tc>
      </w:tr>
      <w:tr w:rsidR="00EC0883" w:rsidRPr="00D01CF2" w:rsidTr="00BF2309">
        <w:trPr>
          <w:cantSplit/>
        </w:trPr>
        <w:tc>
          <w:tcPr>
            <w:tcW w:w="0" w:type="auto"/>
          </w:tcPr>
          <w:p w:rsidR="00EC0883" w:rsidRPr="00D01CF2" w:rsidRDefault="00EC0883" w:rsidP="00EC0883">
            <w:pPr>
              <w:pStyle w:val="TAC"/>
            </w:pPr>
            <w:r w:rsidRPr="00D01CF2">
              <w:t>6/5</w:t>
            </w:r>
          </w:p>
        </w:tc>
        <w:tc>
          <w:tcPr>
            <w:tcW w:w="877" w:type="dxa"/>
          </w:tcPr>
          <w:p w:rsidR="00EC0883" w:rsidRPr="00D01CF2" w:rsidRDefault="00EC0883" w:rsidP="00EC0883">
            <w:pPr>
              <w:pStyle w:val="TAC"/>
            </w:pPr>
            <w:r w:rsidRPr="00D01CF2">
              <w:t>TRACE</w:t>
            </w:r>
          </w:p>
        </w:tc>
        <w:tc>
          <w:tcPr>
            <w:tcW w:w="2571" w:type="dxa"/>
          </w:tcPr>
          <w:p w:rsidR="00EC0883" w:rsidRPr="00D01CF2" w:rsidRDefault="00EC0883" w:rsidP="00EC0883">
            <w:pPr>
              <w:pStyle w:val="TAC"/>
            </w:pPr>
            <w:r w:rsidRPr="00D01CF2">
              <w:t>Sxa, Sxb, Sxc, N4</w:t>
            </w:r>
          </w:p>
        </w:tc>
        <w:tc>
          <w:tcPr>
            <w:tcW w:w="4437" w:type="dxa"/>
          </w:tcPr>
          <w:p w:rsidR="00EC0883" w:rsidRPr="00D01CF2" w:rsidRDefault="00EC0883" w:rsidP="00EC0883">
            <w:pPr>
              <w:pStyle w:val="TAL"/>
            </w:pPr>
            <w:r w:rsidRPr="00D01CF2">
              <w:t xml:space="preserve">The UP function supports Trace (see </w:t>
            </w:r>
            <w:r w:rsidR="00751AEC">
              <w:t>clause</w:t>
            </w:r>
            <w:r w:rsidRPr="00D01CF2">
              <w:t xml:space="preserve"> 5.</w:t>
            </w:r>
            <w:r w:rsidR="00851FF0">
              <w:rPr>
                <w:lang w:val="en-GB"/>
              </w:rPr>
              <w:t>15</w:t>
            </w:r>
            <w:r w:rsidRPr="00D01CF2">
              <w:t xml:space="preserve">). </w:t>
            </w:r>
          </w:p>
        </w:tc>
      </w:tr>
      <w:tr w:rsidR="00BC6BB7" w:rsidRPr="00D01CF2" w:rsidTr="00BF2309">
        <w:trPr>
          <w:cantSplit/>
        </w:trPr>
        <w:tc>
          <w:tcPr>
            <w:tcW w:w="0" w:type="auto"/>
          </w:tcPr>
          <w:p w:rsidR="00BC6BB7" w:rsidRPr="00D01CF2" w:rsidRDefault="00BC6BB7" w:rsidP="00BC6BB7">
            <w:pPr>
              <w:pStyle w:val="TAC"/>
            </w:pPr>
            <w:r w:rsidRPr="00D01CF2">
              <w:t>6/6</w:t>
            </w:r>
          </w:p>
        </w:tc>
        <w:tc>
          <w:tcPr>
            <w:tcW w:w="877" w:type="dxa"/>
          </w:tcPr>
          <w:p w:rsidR="00BC6BB7" w:rsidRPr="00D01CF2" w:rsidRDefault="00BC6BB7" w:rsidP="00BC6BB7">
            <w:pPr>
              <w:pStyle w:val="TAC"/>
            </w:pPr>
            <w:r w:rsidRPr="00D01CF2">
              <w:t>FRRT</w:t>
            </w:r>
          </w:p>
        </w:tc>
        <w:tc>
          <w:tcPr>
            <w:tcW w:w="2571" w:type="dxa"/>
          </w:tcPr>
          <w:p w:rsidR="00BC6BB7" w:rsidRPr="00D01CF2" w:rsidRDefault="00BC6BB7" w:rsidP="00BC6BB7">
            <w:pPr>
              <w:pStyle w:val="TAC"/>
            </w:pPr>
            <w:r w:rsidRPr="00D01CF2">
              <w:t>Sxb, N4</w:t>
            </w:r>
          </w:p>
        </w:tc>
        <w:tc>
          <w:tcPr>
            <w:tcW w:w="4437" w:type="dxa"/>
          </w:tcPr>
          <w:p w:rsidR="00BC6BB7" w:rsidRPr="00D01CF2" w:rsidRDefault="00BC6BB7" w:rsidP="00BC6BB7">
            <w:pPr>
              <w:pStyle w:val="TAL"/>
            </w:pPr>
            <w:r w:rsidRPr="00D01CF2">
              <w:t>The UP function supports Framed Routing (see IETF RFC 2865 </w:t>
            </w:r>
            <w:r w:rsidR="006D6D12" w:rsidRPr="00D01CF2">
              <w:t>[37]</w:t>
            </w:r>
            <w:r w:rsidRPr="00D01CF2">
              <w:t xml:space="preserve"> and IETF RFC 3162 </w:t>
            </w:r>
            <w:r w:rsidR="006D6D12" w:rsidRPr="00D01CF2">
              <w:t>[38]</w:t>
            </w:r>
            <w:r w:rsidRPr="00D01CF2">
              <w:t xml:space="preserve">).  </w:t>
            </w:r>
          </w:p>
        </w:tc>
      </w:tr>
      <w:tr w:rsidR="005359E1" w:rsidRPr="00D01CF2" w:rsidTr="00BF2309">
        <w:trPr>
          <w:cantSplit/>
        </w:trPr>
        <w:tc>
          <w:tcPr>
            <w:tcW w:w="0" w:type="auto"/>
          </w:tcPr>
          <w:p w:rsidR="005359E1" w:rsidRPr="00D01CF2" w:rsidRDefault="005359E1" w:rsidP="005359E1">
            <w:pPr>
              <w:pStyle w:val="TAC"/>
            </w:pPr>
            <w:r w:rsidRPr="00D01CF2">
              <w:t>6/7</w:t>
            </w:r>
          </w:p>
        </w:tc>
        <w:tc>
          <w:tcPr>
            <w:tcW w:w="877" w:type="dxa"/>
          </w:tcPr>
          <w:p w:rsidR="005359E1" w:rsidRPr="00D01CF2" w:rsidRDefault="005359E1" w:rsidP="005359E1">
            <w:pPr>
              <w:pStyle w:val="TAC"/>
            </w:pPr>
            <w:r w:rsidRPr="00D01CF2">
              <w:t>PFDE</w:t>
            </w:r>
          </w:p>
        </w:tc>
        <w:tc>
          <w:tcPr>
            <w:tcW w:w="2571" w:type="dxa"/>
          </w:tcPr>
          <w:p w:rsidR="005359E1" w:rsidRPr="00D01CF2" w:rsidRDefault="005359E1" w:rsidP="005359E1">
            <w:pPr>
              <w:pStyle w:val="TAC"/>
            </w:pPr>
            <w:r w:rsidRPr="00D01CF2">
              <w:t>Sxb, N4</w:t>
            </w:r>
          </w:p>
        </w:tc>
        <w:tc>
          <w:tcPr>
            <w:tcW w:w="4437" w:type="dxa"/>
          </w:tcPr>
          <w:p w:rsidR="005359E1" w:rsidRPr="00D01CF2" w:rsidRDefault="005359E1" w:rsidP="005359E1">
            <w:pPr>
              <w:pStyle w:val="TAL"/>
            </w:pPr>
            <w:r w:rsidRPr="00D01CF2">
              <w:t>The UP function supports a PFD Contents including a property with multiple values.</w:t>
            </w:r>
          </w:p>
        </w:tc>
      </w:tr>
      <w:tr w:rsidR="00313033" w:rsidRPr="00D01CF2" w:rsidTr="00BF2309">
        <w:trPr>
          <w:cantSplit/>
        </w:trPr>
        <w:tc>
          <w:tcPr>
            <w:tcW w:w="0" w:type="auto"/>
          </w:tcPr>
          <w:p w:rsidR="00313033" w:rsidRDefault="00313033" w:rsidP="00313033">
            <w:pPr>
              <w:pStyle w:val="TAC"/>
            </w:pPr>
            <w:r>
              <w:t>6/8</w:t>
            </w:r>
          </w:p>
        </w:tc>
        <w:tc>
          <w:tcPr>
            <w:tcW w:w="877" w:type="dxa"/>
          </w:tcPr>
          <w:p w:rsidR="00313033" w:rsidRDefault="00313033" w:rsidP="00313033">
            <w:pPr>
              <w:pStyle w:val="TAC"/>
            </w:pPr>
            <w:r>
              <w:t>EPFAR</w:t>
            </w:r>
          </w:p>
        </w:tc>
        <w:tc>
          <w:tcPr>
            <w:tcW w:w="2571" w:type="dxa"/>
          </w:tcPr>
          <w:p w:rsidR="00313033" w:rsidRDefault="00313033" w:rsidP="00313033">
            <w:pPr>
              <w:pStyle w:val="TAC"/>
            </w:pPr>
            <w:r w:rsidRPr="005E16C7">
              <w:t>Sxa, Sxb, Sxc, N4</w:t>
            </w:r>
          </w:p>
        </w:tc>
        <w:tc>
          <w:tcPr>
            <w:tcW w:w="4437" w:type="dxa"/>
          </w:tcPr>
          <w:p w:rsidR="00313033" w:rsidRDefault="00313033" w:rsidP="00313033">
            <w:pPr>
              <w:pStyle w:val="TAL"/>
            </w:pPr>
            <w:r>
              <w:t xml:space="preserve">The UP function supports the Enhanced PFCP Association Release feature (see </w:t>
            </w:r>
            <w:r w:rsidR="00001DEC">
              <w:t>clause</w:t>
            </w:r>
            <w:r>
              <w:t xml:space="preserve"> 5.</w:t>
            </w:r>
            <w:r>
              <w:rPr>
                <w:lang w:val="en-GB"/>
              </w:rPr>
              <w:t>18</w:t>
            </w:r>
            <w:r>
              <w:t>).</w:t>
            </w:r>
          </w:p>
        </w:tc>
      </w:tr>
      <w:tr w:rsidR="00A23FFC" w:rsidRPr="00D01CF2" w:rsidTr="00BF2309">
        <w:trPr>
          <w:cantSplit/>
        </w:trPr>
        <w:tc>
          <w:tcPr>
            <w:tcW w:w="0" w:type="auto"/>
          </w:tcPr>
          <w:p w:rsidR="00A23FFC" w:rsidRDefault="00A23FFC" w:rsidP="00A23FFC">
            <w:pPr>
              <w:pStyle w:val="TAC"/>
            </w:pPr>
            <w:r>
              <w:t>7/1</w:t>
            </w:r>
          </w:p>
        </w:tc>
        <w:tc>
          <w:tcPr>
            <w:tcW w:w="877" w:type="dxa"/>
          </w:tcPr>
          <w:p w:rsidR="00A23FFC" w:rsidRDefault="00A23FFC" w:rsidP="00A23FFC">
            <w:pPr>
              <w:pStyle w:val="TAC"/>
            </w:pPr>
            <w:r>
              <w:t>DPDRA</w:t>
            </w:r>
          </w:p>
        </w:tc>
        <w:tc>
          <w:tcPr>
            <w:tcW w:w="2571" w:type="dxa"/>
          </w:tcPr>
          <w:p w:rsidR="00A23FFC" w:rsidRDefault="00A23FFC" w:rsidP="00A23FFC">
            <w:pPr>
              <w:pStyle w:val="TAC"/>
            </w:pPr>
            <w:r w:rsidRPr="005E16C7">
              <w:t>Sxb, Sxc, N4</w:t>
            </w:r>
          </w:p>
        </w:tc>
        <w:tc>
          <w:tcPr>
            <w:tcW w:w="4437" w:type="dxa"/>
          </w:tcPr>
          <w:p w:rsidR="00A23FFC" w:rsidRDefault="00A23FFC" w:rsidP="00A23FFC">
            <w:pPr>
              <w:pStyle w:val="TAL"/>
            </w:pPr>
            <w:r>
              <w:t>The UP function supports Deferred PDR Activation or Deactivation.</w:t>
            </w:r>
          </w:p>
        </w:tc>
      </w:tr>
      <w:tr w:rsidR="00C51500" w:rsidRPr="00D01CF2" w:rsidTr="00BF2309">
        <w:trPr>
          <w:cantSplit/>
        </w:trPr>
        <w:tc>
          <w:tcPr>
            <w:tcW w:w="0" w:type="auto"/>
          </w:tcPr>
          <w:p w:rsidR="00C51500" w:rsidRDefault="00C51500" w:rsidP="00C51500">
            <w:pPr>
              <w:pStyle w:val="TAC"/>
            </w:pPr>
            <w:r>
              <w:t>7/2</w:t>
            </w:r>
          </w:p>
        </w:tc>
        <w:tc>
          <w:tcPr>
            <w:tcW w:w="877" w:type="dxa"/>
          </w:tcPr>
          <w:p w:rsidR="00C51500" w:rsidRDefault="00C51500" w:rsidP="00C51500">
            <w:pPr>
              <w:pStyle w:val="TAC"/>
            </w:pPr>
            <w:r>
              <w:t>ADPDP</w:t>
            </w:r>
          </w:p>
        </w:tc>
        <w:tc>
          <w:tcPr>
            <w:tcW w:w="2571" w:type="dxa"/>
          </w:tcPr>
          <w:p w:rsidR="00C51500" w:rsidRDefault="00C51500" w:rsidP="00C51500">
            <w:pPr>
              <w:pStyle w:val="TAC"/>
            </w:pPr>
            <w:r>
              <w:t>Sxa, Sxb, Sxc, N4</w:t>
            </w:r>
          </w:p>
        </w:tc>
        <w:tc>
          <w:tcPr>
            <w:tcW w:w="4437" w:type="dxa"/>
          </w:tcPr>
          <w:p w:rsidR="00C51500" w:rsidRDefault="00C51500" w:rsidP="00C51500">
            <w:pPr>
              <w:pStyle w:val="TAL"/>
            </w:pPr>
            <w:r>
              <w:t xml:space="preserve">The UP function supports the Activation and Deactivation of Pre-defined PDRs (see </w:t>
            </w:r>
            <w:r w:rsidR="00001DEC">
              <w:t>clause</w:t>
            </w:r>
            <w:r>
              <w:t xml:space="preserve"> 5.</w:t>
            </w:r>
            <w:r>
              <w:rPr>
                <w:lang w:val="en-GB"/>
              </w:rPr>
              <w:t>19</w:t>
            </w:r>
            <w:r>
              <w:t xml:space="preserve">). </w:t>
            </w:r>
          </w:p>
        </w:tc>
      </w:tr>
      <w:tr w:rsidR="002C2BC3" w:rsidRPr="00D01CF2" w:rsidTr="00BF2309">
        <w:trPr>
          <w:cantSplit/>
        </w:trPr>
        <w:tc>
          <w:tcPr>
            <w:tcW w:w="0" w:type="auto"/>
          </w:tcPr>
          <w:p w:rsidR="002C2BC3" w:rsidRPr="002C2BC3" w:rsidRDefault="002C2BC3" w:rsidP="002C2BC3">
            <w:pPr>
              <w:pStyle w:val="TAC"/>
              <w:rPr>
                <w:lang w:val="en-GB"/>
              </w:rPr>
            </w:pPr>
            <w:r>
              <w:rPr>
                <w:lang w:val="en-GB"/>
              </w:rPr>
              <w:t>7</w:t>
            </w:r>
            <w:r>
              <w:t>/</w:t>
            </w:r>
            <w:r>
              <w:rPr>
                <w:lang w:val="en-GB"/>
              </w:rPr>
              <w:t>3</w:t>
            </w:r>
          </w:p>
        </w:tc>
        <w:tc>
          <w:tcPr>
            <w:tcW w:w="877" w:type="dxa"/>
          </w:tcPr>
          <w:p w:rsidR="002C2BC3" w:rsidRPr="005E16C7" w:rsidRDefault="002C2BC3" w:rsidP="002C2BC3">
            <w:pPr>
              <w:pStyle w:val="TAC"/>
            </w:pPr>
            <w:r>
              <w:t>UEIP</w:t>
            </w:r>
          </w:p>
        </w:tc>
        <w:tc>
          <w:tcPr>
            <w:tcW w:w="2571" w:type="dxa"/>
          </w:tcPr>
          <w:p w:rsidR="002C2BC3" w:rsidRPr="005E16C7" w:rsidRDefault="002C2BC3" w:rsidP="002C2BC3">
            <w:pPr>
              <w:pStyle w:val="TAC"/>
            </w:pPr>
            <w:r>
              <w:t>N4</w:t>
            </w:r>
          </w:p>
        </w:tc>
        <w:tc>
          <w:tcPr>
            <w:tcW w:w="4437" w:type="dxa"/>
          </w:tcPr>
          <w:p w:rsidR="002C2BC3" w:rsidRPr="005E16C7" w:rsidRDefault="002C2BC3" w:rsidP="002C2BC3">
            <w:pPr>
              <w:pStyle w:val="TAL"/>
            </w:pPr>
            <w:r>
              <w:t xml:space="preserve">The UPF supports allocating UE IP addresses or prefixes (see </w:t>
            </w:r>
            <w:r w:rsidR="00001DEC">
              <w:t>clause</w:t>
            </w:r>
            <w:r>
              <w:t xml:space="preserve"> 5.</w:t>
            </w:r>
            <w:r>
              <w:rPr>
                <w:lang w:val="en-GB"/>
              </w:rPr>
              <w:t>21</w:t>
            </w:r>
            <w:r>
              <w:t>)</w:t>
            </w:r>
            <w:r w:rsidRPr="005E16C7">
              <w:t>.</w:t>
            </w:r>
          </w:p>
        </w:tc>
      </w:tr>
      <w:tr w:rsidR="00001DEC" w:rsidRPr="00D01CF2" w:rsidTr="00BF2309">
        <w:trPr>
          <w:cantSplit/>
        </w:trPr>
        <w:tc>
          <w:tcPr>
            <w:tcW w:w="0" w:type="auto"/>
          </w:tcPr>
          <w:p w:rsidR="00001DEC" w:rsidRPr="00001DEC" w:rsidRDefault="00001DEC" w:rsidP="00001DEC">
            <w:pPr>
              <w:pStyle w:val="TAC"/>
              <w:rPr>
                <w:lang w:val="en-GB"/>
              </w:rPr>
            </w:pPr>
            <w:r>
              <w:rPr>
                <w:lang w:val="en-GB"/>
              </w:rPr>
              <w:t>7</w:t>
            </w:r>
            <w:r>
              <w:t>/</w:t>
            </w:r>
            <w:r>
              <w:rPr>
                <w:lang w:val="en-GB"/>
              </w:rPr>
              <w:t>4</w:t>
            </w:r>
          </w:p>
        </w:tc>
        <w:tc>
          <w:tcPr>
            <w:tcW w:w="877" w:type="dxa"/>
          </w:tcPr>
          <w:p w:rsidR="00001DEC" w:rsidRDefault="00001DEC" w:rsidP="00001DEC">
            <w:pPr>
              <w:pStyle w:val="TAC"/>
            </w:pPr>
            <w:r>
              <w:t>SSET</w:t>
            </w:r>
          </w:p>
        </w:tc>
        <w:tc>
          <w:tcPr>
            <w:tcW w:w="2571" w:type="dxa"/>
          </w:tcPr>
          <w:p w:rsidR="00001DEC" w:rsidRDefault="00001DEC" w:rsidP="00001DEC">
            <w:pPr>
              <w:pStyle w:val="TAC"/>
            </w:pPr>
            <w:r>
              <w:t>N4</w:t>
            </w:r>
          </w:p>
        </w:tc>
        <w:tc>
          <w:tcPr>
            <w:tcW w:w="4437" w:type="dxa"/>
          </w:tcPr>
          <w:p w:rsidR="00001DEC" w:rsidRDefault="00001DEC" w:rsidP="00001DEC">
            <w:pPr>
              <w:pStyle w:val="TAL"/>
            </w:pPr>
            <w:r>
              <w:t>UPF support of PFCP sessions successively controlled by different SMFs of a same SMF Set (see clause 5.</w:t>
            </w:r>
            <w:r>
              <w:rPr>
                <w:lang w:val="en-GB"/>
              </w:rPr>
              <w:t>22</w:t>
            </w:r>
            <w:r>
              <w:t xml:space="preserve">). </w:t>
            </w:r>
          </w:p>
        </w:tc>
      </w:tr>
      <w:tr w:rsidR="002F7405" w:rsidRPr="00D01CF2" w:rsidTr="00BF2309">
        <w:trPr>
          <w:cantSplit/>
        </w:trPr>
        <w:tc>
          <w:tcPr>
            <w:tcW w:w="0" w:type="auto"/>
          </w:tcPr>
          <w:p w:rsidR="002F7405" w:rsidRPr="002F7405" w:rsidRDefault="002F7405" w:rsidP="002F7405">
            <w:pPr>
              <w:pStyle w:val="TAC"/>
              <w:rPr>
                <w:lang w:val="en-GB"/>
              </w:rPr>
            </w:pPr>
            <w:r>
              <w:t>7</w:t>
            </w:r>
            <w:r>
              <w:rPr>
                <w:lang w:val="en-GB"/>
              </w:rPr>
              <w:t>/5</w:t>
            </w:r>
          </w:p>
        </w:tc>
        <w:tc>
          <w:tcPr>
            <w:tcW w:w="877" w:type="dxa"/>
          </w:tcPr>
          <w:p w:rsidR="002F7405" w:rsidRDefault="002F7405" w:rsidP="002F7405">
            <w:pPr>
              <w:pStyle w:val="TAC"/>
            </w:pPr>
            <w:r>
              <w:t>MNOP</w:t>
            </w:r>
          </w:p>
        </w:tc>
        <w:tc>
          <w:tcPr>
            <w:tcW w:w="2571" w:type="dxa"/>
          </w:tcPr>
          <w:p w:rsidR="002F7405" w:rsidRDefault="002F7405" w:rsidP="002F7405">
            <w:pPr>
              <w:pStyle w:val="TAC"/>
            </w:pPr>
            <w:r>
              <w:t>Sxa, Sxb, Sxc, N4</w:t>
            </w:r>
          </w:p>
        </w:tc>
        <w:tc>
          <w:tcPr>
            <w:tcW w:w="4437" w:type="dxa"/>
          </w:tcPr>
          <w:p w:rsidR="002F7405" w:rsidRDefault="002F7405" w:rsidP="002F7405">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B5534F" w:rsidRPr="00D01CF2" w:rsidTr="00BF2309">
        <w:trPr>
          <w:cantSplit/>
        </w:trPr>
        <w:tc>
          <w:tcPr>
            <w:tcW w:w="0" w:type="auto"/>
          </w:tcPr>
          <w:p w:rsidR="00B5534F" w:rsidRPr="00B5534F" w:rsidRDefault="00B5534F" w:rsidP="00B5534F">
            <w:pPr>
              <w:pStyle w:val="TAC"/>
              <w:rPr>
                <w:lang w:val="en-GB"/>
              </w:rPr>
            </w:pPr>
            <w:r>
              <w:t>7</w:t>
            </w:r>
            <w:r>
              <w:rPr>
                <w:lang w:val="en-GB"/>
              </w:rPr>
              <w:t>/6</w:t>
            </w:r>
          </w:p>
        </w:tc>
        <w:tc>
          <w:tcPr>
            <w:tcW w:w="877" w:type="dxa"/>
          </w:tcPr>
          <w:p w:rsidR="00B5534F" w:rsidRDefault="00B5534F" w:rsidP="00B5534F">
            <w:pPr>
              <w:pStyle w:val="TAC"/>
            </w:pPr>
            <w:r>
              <w:t>MTE</w:t>
            </w:r>
          </w:p>
        </w:tc>
        <w:tc>
          <w:tcPr>
            <w:tcW w:w="2571" w:type="dxa"/>
          </w:tcPr>
          <w:p w:rsidR="00B5534F" w:rsidRDefault="00B5534F" w:rsidP="00B5534F">
            <w:pPr>
              <w:pStyle w:val="TAC"/>
            </w:pPr>
            <w:r>
              <w:t>N4</w:t>
            </w:r>
          </w:p>
        </w:tc>
        <w:tc>
          <w:tcPr>
            <w:tcW w:w="4437" w:type="dxa"/>
          </w:tcPr>
          <w:p w:rsidR="00B5534F" w:rsidRDefault="00B5534F" w:rsidP="00B5534F">
            <w:pPr>
              <w:pStyle w:val="TAL"/>
            </w:pPr>
            <w:r>
              <w:t>UPF supports multiple instances of Traffic Endpoint IDs in a PDI.</w:t>
            </w:r>
          </w:p>
        </w:tc>
      </w:tr>
      <w:tr w:rsidR="006858D0" w:rsidRPr="00D01CF2" w:rsidTr="00BF2309">
        <w:trPr>
          <w:cantSplit/>
        </w:trPr>
        <w:tc>
          <w:tcPr>
            <w:tcW w:w="0" w:type="auto"/>
          </w:tcPr>
          <w:p w:rsidR="006858D0" w:rsidRPr="006858D0" w:rsidRDefault="006858D0" w:rsidP="006858D0">
            <w:pPr>
              <w:pStyle w:val="TAC"/>
              <w:rPr>
                <w:lang w:val="en-GB"/>
              </w:rPr>
            </w:pPr>
            <w:r>
              <w:t>7</w:t>
            </w:r>
            <w:r>
              <w:rPr>
                <w:lang w:val="en-GB"/>
              </w:rPr>
              <w:t>/7</w:t>
            </w:r>
          </w:p>
        </w:tc>
        <w:tc>
          <w:tcPr>
            <w:tcW w:w="877" w:type="dxa"/>
          </w:tcPr>
          <w:p w:rsidR="006858D0" w:rsidRDefault="006858D0" w:rsidP="006858D0">
            <w:pPr>
              <w:pStyle w:val="TAC"/>
            </w:pPr>
            <w:r>
              <w:t>BUNDL</w:t>
            </w:r>
          </w:p>
        </w:tc>
        <w:tc>
          <w:tcPr>
            <w:tcW w:w="2571" w:type="dxa"/>
          </w:tcPr>
          <w:p w:rsidR="006858D0" w:rsidRDefault="006858D0" w:rsidP="006858D0">
            <w:pPr>
              <w:pStyle w:val="TAC"/>
            </w:pPr>
            <w:r>
              <w:t>Sxa, Sxb, Sxc, N4</w:t>
            </w:r>
          </w:p>
        </w:tc>
        <w:tc>
          <w:tcPr>
            <w:tcW w:w="4437" w:type="dxa"/>
          </w:tcPr>
          <w:p w:rsidR="006858D0" w:rsidRDefault="006858D0" w:rsidP="006858D0">
            <w:pPr>
              <w:pStyle w:val="TAL"/>
            </w:pPr>
            <w:r>
              <w:t>PFCP messages bunding (see clause 6.</w:t>
            </w:r>
            <w:r w:rsidR="005816F3">
              <w:rPr>
                <w:lang w:val="en-GB"/>
              </w:rPr>
              <w:t>5</w:t>
            </w:r>
            <w:r>
              <w:t>) is supported by the UP function.</w:t>
            </w:r>
          </w:p>
        </w:tc>
      </w:tr>
      <w:tr w:rsidR="00DF5DDD" w:rsidRPr="00D01CF2" w:rsidTr="00BF2309">
        <w:trPr>
          <w:cantSplit/>
        </w:trPr>
        <w:tc>
          <w:tcPr>
            <w:tcW w:w="0" w:type="auto"/>
          </w:tcPr>
          <w:p w:rsidR="00DF5DDD" w:rsidRPr="00DF5DDD" w:rsidRDefault="00DF5DDD" w:rsidP="00DF5DDD">
            <w:pPr>
              <w:pStyle w:val="TAC"/>
              <w:rPr>
                <w:lang w:val="en-GB"/>
              </w:rPr>
            </w:pPr>
            <w:r>
              <w:t>7/</w:t>
            </w:r>
            <w:r>
              <w:rPr>
                <w:lang w:val="en-GB"/>
              </w:rPr>
              <w:t>8</w:t>
            </w:r>
          </w:p>
        </w:tc>
        <w:tc>
          <w:tcPr>
            <w:tcW w:w="877" w:type="dxa"/>
          </w:tcPr>
          <w:p w:rsidR="00DF5DDD" w:rsidRDefault="00DF5DDD" w:rsidP="00DF5DDD">
            <w:pPr>
              <w:pStyle w:val="TAC"/>
            </w:pPr>
            <w:r>
              <w:t>GCOM</w:t>
            </w:r>
          </w:p>
        </w:tc>
        <w:tc>
          <w:tcPr>
            <w:tcW w:w="2571" w:type="dxa"/>
          </w:tcPr>
          <w:p w:rsidR="00DF5DDD" w:rsidRDefault="00DF5DDD" w:rsidP="00DF5DDD">
            <w:pPr>
              <w:pStyle w:val="TAC"/>
            </w:pPr>
            <w:r>
              <w:t>N4</w:t>
            </w:r>
          </w:p>
        </w:tc>
        <w:tc>
          <w:tcPr>
            <w:tcW w:w="4437" w:type="dxa"/>
          </w:tcPr>
          <w:p w:rsidR="00DF5DDD" w:rsidRDefault="00DF5DDD" w:rsidP="00DF5DDD">
            <w:pPr>
              <w:pStyle w:val="TAL"/>
            </w:pPr>
            <w:r>
              <w:t xml:space="preserve">UPF support of </w:t>
            </w:r>
            <w:r w:rsidRPr="00A14480">
              <w:t>5G VN Group Communication</w:t>
            </w:r>
            <w:r>
              <w:t>. (See clause 5.</w:t>
            </w:r>
            <w:r>
              <w:rPr>
                <w:lang w:val="en-GB"/>
              </w:rPr>
              <w:t>23</w:t>
            </w:r>
            <w:r>
              <w:t>)</w:t>
            </w:r>
          </w:p>
        </w:tc>
      </w:tr>
      <w:tr w:rsidR="00581010" w:rsidRPr="00D01CF2" w:rsidTr="00BF2309">
        <w:trPr>
          <w:cantSplit/>
        </w:trPr>
        <w:tc>
          <w:tcPr>
            <w:tcW w:w="0" w:type="auto"/>
          </w:tcPr>
          <w:p w:rsidR="00581010" w:rsidRPr="00581010" w:rsidRDefault="00581010" w:rsidP="00581010">
            <w:pPr>
              <w:pStyle w:val="TAC"/>
              <w:rPr>
                <w:lang w:val="en-GB"/>
              </w:rPr>
            </w:pPr>
            <w:r>
              <w:rPr>
                <w:lang w:val="en-GB"/>
              </w:rPr>
              <w:t>8</w:t>
            </w:r>
            <w:r>
              <w:t>/</w:t>
            </w:r>
            <w:r>
              <w:rPr>
                <w:lang w:val="en-GB"/>
              </w:rPr>
              <w:t>1</w:t>
            </w:r>
          </w:p>
        </w:tc>
        <w:tc>
          <w:tcPr>
            <w:tcW w:w="877" w:type="dxa"/>
          </w:tcPr>
          <w:p w:rsidR="00581010" w:rsidRDefault="00581010" w:rsidP="00581010">
            <w:pPr>
              <w:pStyle w:val="TAC"/>
            </w:pPr>
            <w:r>
              <w:t>MPAS</w:t>
            </w:r>
          </w:p>
        </w:tc>
        <w:tc>
          <w:tcPr>
            <w:tcW w:w="2571" w:type="dxa"/>
          </w:tcPr>
          <w:p w:rsidR="00581010" w:rsidRDefault="00581010" w:rsidP="00581010">
            <w:pPr>
              <w:pStyle w:val="TAC"/>
            </w:pPr>
            <w:r>
              <w:t>N4</w:t>
            </w:r>
          </w:p>
        </w:tc>
        <w:tc>
          <w:tcPr>
            <w:tcW w:w="4437" w:type="dxa"/>
          </w:tcPr>
          <w:p w:rsidR="00581010" w:rsidRDefault="00581010" w:rsidP="00581010">
            <w:pPr>
              <w:pStyle w:val="TAL"/>
            </w:pPr>
            <w:r w:rsidRPr="00027E32">
              <w:t>UPF support for multiple PFCP associations</w:t>
            </w:r>
            <w:r>
              <w:t xml:space="preserve"> </w:t>
            </w:r>
            <w:r w:rsidRPr="00027E32">
              <w:t>to the SMFs in an SMF set (see clause 5.</w:t>
            </w:r>
            <w:r>
              <w:t>22.3</w:t>
            </w:r>
            <w:r w:rsidRPr="00027E32">
              <w:t>).</w:t>
            </w:r>
          </w:p>
        </w:tc>
      </w:tr>
      <w:tr w:rsidR="00851FF0" w:rsidRPr="00D01CF2" w:rsidTr="00BF2309">
        <w:trPr>
          <w:cantSplit/>
        </w:trPr>
        <w:tc>
          <w:tcPr>
            <w:tcW w:w="0" w:type="auto"/>
          </w:tcPr>
          <w:p w:rsidR="00851FF0" w:rsidRPr="00851FF0" w:rsidRDefault="00851FF0" w:rsidP="00851FF0">
            <w:pPr>
              <w:pStyle w:val="TAC"/>
              <w:rPr>
                <w:lang w:val="en-GB" w:eastAsia="zh-CN"/>
              </w:rPr>
            </w:pPr>
            <w:r>
              <w:rPr>
                <w:lang w:val="en-GB" w:eastAsia="zh-CN"/>
              </w:rPr>
              <w:t>8/2</w:t>
            </w:r>
          </w:p>
        </w:tc>
        <w:tc>
          <w:tcPr>
            <w:tcW w:w="877" w:type="dxa"/>
          </w:tcPr>
          <w:p w:rsidR="00851FF0" w:rsidRDefault="00851FF0" w:rsidP="00851FF0">
            <w:pPr>
              <w:pStyle w:val="TAC"/>
              <w:rPr>
                <w:lang w:eastAsia="zh-CN"/>
              </w:rPr>
            </w:pPr>
            <w:r>
              <w:rPr>
                <w:rFonts w:hint="eastAsia"/>
                <w:lang w:eastAsia="zh-CN"/>
              </w:rPr>
              <w:t>R</w:t>
            </w:r>
            <w:r>
              <w:rPr>
                <w:lang w:eastAsia="zh-CN"/>
              </w:rPr>
              <w:t>TTL</w:t>
            </w:r>
          </w:p>
        </w:tc>
        <w:tc>
          <w:tcPr>
            <w:tcW w:w="2571" w:type="dxa"/>
          </w:tcPr>
          <w:p w:rsidR="00851FF0" w:rsidRDefault="00851FF0" w:rsidP="00851FF0">
            <w:pPr>
              <w:pStyle w:val="TAC"/>
              <w:rPr>
                <w:lang w:eastAsia="zh-CN"/>
              </w:rPr>
            </w:pPr>
            <w:r>
              <w:rPr>
                <w:rFonts w:hint="eastAsia"/>
                <w:lang w:eastAsia="zh-CN"/>
              </w:rPr>
              <w:t>N</w:t>
            </w:r>
            <w:r>
              <w:rPr>
                <w:lang w:eastAsia="zh-CN"/>
              </w:rPr>
              <w:t>4</w:t>
            </w:r>
          </w:p>
        </w:tc>
        <w:tc>
          <w:tcPr>
            <w:tcW w:w="4437" w:type="dxa"/>
          </w:tcPr>
          <w:p w:rsidR="00851FF0" w:rsidRDefault="00851FF0" w:rsidP="00851FF0">
            <w:pPr>
              <w:pStyle w:val="TAL"/>
              <w:rPr>
                <w:lang w:eastAsia="zh-CN"/>
              </w:rPr>
            </w:pPr>
            <w:r>
              <w:rPr>
                <w:rFonts w:hint="eastAsia"/>
                <w:lang w:eastAsia="zh-CN"/>
              </w:rPr>
              <w:t>T</w:t>
            </w:r>
            <w:r>
              <w:rPr>
                <w:lang w:eastAsia="zh-CN"/>
              </w:rPr>
              <w:t xml:space="preserve">he UP function supports </w:t>
            </w:r>
            <w:r>
              <w:t>redundant transmission at transport layer.</w:t>
            </w:r>
          </w:p>
        </w:tc>
      </w:tr>
      <w:tr w:rsidR="00C1474F" w:rsidRPr="00D01CF2" w:rsidTr="00BF2309">
        <w:trPr>
          <w:cantSplit/>
        </w:trPr>
        <w:tc>
          <w:tcPr>
            <w:tcW w:w="0" w:type="auto"/>
          </w:tcPr>
          <w:p w:rsidR="00C1474F" w:rsidRPr="00C1474F" w:rsidRDefault="00C1474F" w:rsidP="00C1474F">
            <w:pPr>
              <w:pStyle w:val="TAC"/>
              <w:rPr>
                <w:lang w:val="en-GB"/>
              </w:rPr>
            </w:pPr>
            <w:r>
              <w:rPr>
                <w:lang w:val="en-GB"/>
              </w:rPr>
              <w:t>8/3</w:t>
            </w:r>
          </w:p>
        </w:tc>
        <w:tc>
          <w:tcPr>
            <w:tcW w:w="877" w:type="dxa"/>
          </w:tcPr>
          <w:p w:rsidR="00C1474F" w:rsidRDefault="00C1474F" w:rsidP="00C1474F">
            <w:pPr>
              <w:pStyle w:val="TAC"/>
            </w:pPr>
            <w:r>
              <w:t>VTIME</w:t>
            </w:r>
          </w:p>
        </w:tc>
        <w:tc>
          <w:tcPr>
            <w:tcW w:w="2571" w:type="dxa"/>
          </w:tcPr>
          <w:p w:rsidR="00C1474F" w:rsidRDefault="00C1474F" w:rsidP="00C1474F">
            <w:pPr>
              <w:pStyle w:val="TAC"/>
            </w:pPr>
            <w:r>
              <w:t>Sxb,N4</w:t>
            </w:r>
          </w:p>
        </w:tc>
        <w:tc>
          <w:tcPr>
            <w:tcW w:w="4437" w:type="dxa"/>
          </w:tcPr>
          <w:p w:rsidR="00C1474F" w:rsidRDefault="00C1474F" w:rsidP="00C1474F">
            <w:pPr>
              <w:pStyle w:val="TAL"/>
            </w:pPr>
            <w:r>
              <w:t>UPF support of quota validity time feature.</w:t>
            </w:r>
          </w:p>
        </w:tc>
      </w:tr>
      <w:tr w:rsidR="00DF5DDD" w:rsidRPr="00D01CF2" w:rsidTr="00BF2309">
        <w:trPr>
          <w:cantSplit/>
        </w:trPr>
        <w:tc>
          <w:tcPr>
            <w:tcW w:w="9652" w:type="dxa"/>
            <w:gridSpan w:val="4"/>
          </w:tcPr>
          <w:p w:rsidR="00DF5DDD" w:rsidRPr="00D01CF2" w:rsidRDefault="00DF5DDD" w:rsidP="00DF5DDD">
            <w:pPr>
              <w:pStyle w:val="TAN"/>
              <w:rPr>
                <w:bCs/>
              </w:rPr>
            </w:pPr>
            <w:r w:rsidRPr="00D01CF2">
              <w:t xml:space="preserve">Feature Octet / Bit: The octet and bit number within the </w:t>
            </w:r>
            <w:r w:rsidRPr="00D01CF2">
              <w:rPr>
                <w:bCs/>
              </w:rPr>
              <w:t>Supported-Features IE, e.g. "5 / 1".</w:t>
            </w:r>
          </w:p>
          <w:p w:rsidR="00DF5DDD" w:rsidRPr="00D01CF2" w:rsidRDefault="00DF5DDD" w:rsidP="00DF5DDD">
            <w:pPr>
              <w:pStyle w:val="TAN"/>
              <w:rPr>
                <w:bCs/>
              </w:rPr>
            </w:pPr>
            <w:r w:rsidRPr="00D01CF2">
              <w:rPr>
                <w:bCs/>
              </w:rPr>
              <w:t>Feature: A short name that can be used to refer to the octet / bit and to the feature.</w:t>
            </w:r>
          </w:p>
          <w:p w:rsidR="00DF5DDD" w:rsidRPr="00D01CF2" w:rsidRDefault="00DF5DDD" w:rsidP="00DF5DDD">
            <w:pPr>
              <w:pStyle w:val="TAN"/>
              <w:rPr>
                <w:bCs/>
              </w:rPr>
            </w:pPr>
            <w:r w:rsidRPr="00D01CF2">
              <w:rPr>
                <w:bCs/>
              </w:rPr>
              <w:t>Interface: A list of applicable interfaces to the feature.</w:t>
            </w:r>
          </w:p>
          <w:p w:rsidR="00DF5DDD" w:rsidRPr="00D01CF2" w:rsidRDefault="00DF5DDD" w:rsidP="00DF5DDD">
            <w:pPr>
              <w:pStyle w:val="TAN"/>
            </w:pPr>
            <w:r w:rsidRPr="00D01CF2">
              <w:t>Description: A clear textual description of the feature.</w:t>
            </w:r>
          </w:p>
        </w:tc>
      </w:tr>
    </w:tbl>
    <w:p w:rsidR="002B1C81" w:rsidRPr="00D01CF2" w:rsidRDefault="002B1C81" w:rsidP="00F20200">
      <w:pPr>
        <w:rPr>
          <w:lang w:eastAsia="zh-CN"/>
        </w:rPr>
      </w:pPr>
    </w:p>
    <w:p w:rsidR="00F13FB0" w:rsidRPr="00D01CF2" w:rsidRDefault="00F13FB0" w:rsidP="001D537F">
      <w:pPr>
        <w:pStyle w:val="Heading3"/>
      </w:pPr>
      <w:bookmarkStart w:id="390" w:name="_Toc19717371"/>
      <w:r w:rsidRPr="00D01CF2">
        <w:lastRenderedPageBreak/>
        <w:t>8.</w:t>
      </w:r>
      <w:r w:rsidRPr="00D01CF2">
        <w:rPr>
          <w:lang w:val="en-US"/>
        </w:rPr>
        <w:t>2.</w:t>
      </w:r>
      <w:r w:rsidR="008D696A" w:rsidRPr="00D01CF2">
        <w:rPr>
          <w:lang w:val="en-US"/>
        </w:rPr>
        <w:t>26</w:t>
      </w:r>
      <w:r w:rsidRPr="00D01CF2">
        <w:tab/>
        <w:t>Apply Action</w:t>
      </w:r>
      <w:bookmarkEnd w:id="390"/>
    </w:p>
    <w:p w:rsidR="00F13FB0" w:rsidRPr="00D01CF2" w:rsidRDefault="00F13FB0" w:rsidP="00393ACA">
      <w:pPr>
        <w:rPr>
          <w:lang w:eastAsia="ja-JP"/>
        </w:rPr>
      </w:pPr>
      <w:r w:rsidRPr="00D01CF2">
        <w:t xml:space="preserve">The Apply Action IE indicates </w:t>
      </w:r>
      <w:r w:rsidR="00486D24" w:rsidRPr="00D01CF2">
        <w:t>t</w:t>
      </w:r>
      <w:r w:rsidR="00486D24" w:rsidRPr="00D01CF2">
        <w:rPr>
          <w:lang w:val="en-US"/>
        </w:rPr>
        <w:t>he action(s) the UP function is required to</w:t>
      </w:r>
      <w:r w:rsidRPr="00D01CF2">
        <w:rPr>
          <w:lang w:val="en-US"/>
        </w:rPr>
        <w:t xml:space="preserve"> appl</w:t>
      </w:r>
      <w:r w:rsidR="00486D24" w:rsidRPr="00D01CF2">
        <w:rPr>
          <w:lang w:val="en-US"/>
        </w:rPr>
        <w:t>y</w:t>
      </w:r>
      <w:r w:rsidRPr="00D01CF2">
        <w:rPr>
          <w:lang w:val="en-US"/>
        </w:rPr>
        <w:t xml:space="preserve"> to packet</w:t>
      </w:r>
      <w:r w:rsidR="00C94905" w:rsidRPr="00D01CF2">
        <w:rPr>
          <w:lang w:val="en-US"/>
        </w:rPr>
        <w:t>s</w:t>
      </w:r>
      <w:r w:rsidRPr="00D01CF2">
        <w:t>.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008D696A" w:rsidRPr="00D01CF2">
        <w:rPr>
          <w:lang w:eastAsia="zh-CN"/>
        </w:rPr>
        <w:t>8.2.26</w:t>
      </w:r>
      <w:r w:rsidRPr="00D01CF2">
        <w:rPr>
          <w:lang w:eastAsia="zh-CN"/>
        </w:rPr>
        <w:t>-1</w:t>
      </w:r>
      <w:r w:rsidRPr="00D01CF2">
        <w:rPr>
          <w:lang w:eastAsia="ja-JP"/>
        </w:rPr>
        <w:t>.</w:t>
      </w:r>
    </w:p>
    <w:p w:rsidR="00EE5E68" w:rsidRPr="00D01CF2"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9"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89"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Type</w:t>
            </w:r>
            <w:r w:rsidR="008D696A" w:rsidRPr="00D01CF2">
              <w:t xml:space="preserve"> = </w:t>
            </w:r>
            <w:r w:rsidR="008D696A" w:rsidRPr="00D01CF2">
              <w:rPr>
                <w:lang w:val="en-GB"/>
              </w:rPr>
              <w:t>44</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Length = n</w:t>
            </w:r>
          </w:p>
        </w:tc>
        <w:tc>
          <w:tcPr>
            <w:tcW w:w="588" w:type="dxa"/>
            <w:tcBorders>
              <w:left w:val="single" w:sz="4" w:space="0" w:color="auto"/>
            </w:tcBorders>
          </w:tcPr>
          <w:p w:rsidR="00F13FB0" w:rsidRPr="00D01CF2" w:rsidRDefault="00F13FB0" w:rsidP="003F08BE">
            <w:pPr>
              <w:pStyle w:val="TAC"/>
            </w:pPr>
          </w:p>
        </w:tc>
      </w:tr>
      <w:tr w:rsidR="00486D24" w:rsidRPr="00D01CF2" w:rsidTr="009642DA">
        <w:trPr>
          <w:jc w:val="center"/>
        </w:trPr>
        <w:tc>
          <w:tcPr>
            <w:tcW w:w="151" w:type="dxa"/>
            <w:tcBorders>
              <w:top w:val="nil"/>
              <w:left w:val="single" w:sz="6" w:space="0" w:color="auto"/>
            </w:tcBorders>
          </w:tcPr>
          <w:p w:rsidR="00486D24" w:rsidRPr="00D01CF2" w:rsidRDefault="00486D24" w:rsidP="009642DA">
            <w:pPr>
              <w:pStyle w:val="TAC"/>
            </w:pPr>
          </w:p>
        </w:tc>
        <w:tc>
          <w:tcPr>
            <w:tcW w:w="1104" w:type="dxa"/>
            <w:tcBorders>
              <w:right w:val="single" w:sz="4" w:space="0" w:color="auto"/>
            </w:tcBorders>
          </w:tcPr>
          <w:p w:rsidR="00486D24" w:rsidRPr="00D01CF2" w:rsidRDefault="00486D24" w:rsidP="009642DA">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DUPL</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NOCP</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BUFF</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FORW</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DROP</w:t>
            </w:r>
          </w:p>
        </w:tc>
        <w:tc>
          <w:tcPr>
            <w:tcW w:w="588" w:type="dxa"/>
            <w:tcBorders>
              <w:left w:val="single" w:sz="4" w:space="0" w:color="auto"/>
            </w:tcBorders>
          </w:tcPr>
          <w:p w:rsidR="00486D24" w:rsidRPr="00D01CF2" w:rsidRDefault="00486D24" w:rsidP="009642DA">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top w:val="nil"/>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D01CF2" w:rsidRDefault="00F13FB0" w:rsidP="003F08BE">
            <w:pPr>
              <w:pStyle w:val="TAC"/>
            </w:pPr>
          </w:p>
        </w:tc>
      </w:tr>
    </w:tbl>
    <w:p w:rsidR="00F13FB0" w:rsidRPr="00D01CF2" w:rsidRDefault="00F13FB0" w:rsidP="00376211">
      <w:pPr>
        <w:pStyle w:val="TF"/>
      </w:pPr>
      <w:r w:rsidRPr="00D01CF2">
        <w:t xml:space="preserve">Figure </w:t>
      </w:r>
      <w:r w:rsidRPr="00D01CF2">
        <w:rPr>
          <w:lang w:eastAsia="zh-CN"/>
        </w:rPr>
        <w:t>8.2.</w:t>
      </w:r>
      <w:r w:rsidR="008D696A" w:rsidRPr="00D01CF2">
        <w:rPr>
          <w:lang w:val="en-GB" w:eastAsia="zh-CN"/>
        </w:rPr>
        <w:t>26</w:t>
      </w:r>
      <w:r w:rsidRPr="00D01CF2">
        <w:rPr>
          <w:lang w:eastAsia="zh-CN"/>
        </w:rPr>
        <w:t>-</w:t>
      </w:r>
      <w:r w:rsidRPr="00D01CF2">
        <w:rPr>
          <w:lang w:eastAsia="ja-JP"/>
        </w:rPr>
        <w:t>1</w:t>
      </w:r>
      <w:r w:rsidRPr="00D01CF2">
        <w:t>: Apply</w:t>
      </w:r>
      <w:r w:rsidR="009F7381" w:rsidRPr="00D01CF2">
        <w:rPr>
          <w:lang w:val="en-GB"/>
        </w:rPr>
        <w:t xml:space="preserve"> </w:t>
      </w:r>
      <w:r w:rsidRPr="00D01CF2">
        <w:t>Action</w:t>
      </w:r>
    </w:p>
    <w:p w:rsidR="00F13FB0" w:rsidRPr="00D01CF2" w:rsidRDefault="00F13FB0" w:rsidP="00F13FB0">
      <w:r w:rsidRPr="00D01CF2">
        <w:t>The octet 5 shall be encoded as follows:</w:t>
      </w:r>
    </w:p>
    <w:p w:rsidR="00486D24" w:rsidRPr="00D01CF2" w:rsidRDefault="00486D24" w:rsidP="00486D24">
      <w:pPr>
        <w:pStyle w:val="B1"/>
        <w:rPr>
          <w:noProof/>
        </w:rPr>
      </w:pPr>
      <w:r w:rsidRPr="00D01CF2">
        <w:rPr>
          <w:noProof/>
        </w:rPr>
        <w:t>-</w:t>
      </w:r>
      <w:r w:rsidRPr="00D01CF2">
        <w:rPr>
          <w:noProof/>
        </w:rPr>
        <w:tab/>
        <w:t>Bit 1 – DROP (</w:t>
      </w:r>
      <w:r w:rsidRPr="00D01CF2">
        <w:rPr>
          <w:lang w:eastAsia="zh-CN"/>
        </w:rPr>
        <w:t>Drop)</w:t>
      </w:r>
      <w:r w:rsidRPr="00D01CF2">
        <w:rPr>
          <w:noProof/>
        </w:rPr>
        <w:t>: when set to 1, this indicates a request to drop the packets.</w:t>
      </w:r>
    </w:p>
    <w:p w:rsidR="00486D24" w:rsidRPr="00D01CF2" w:rsidRDefault="00486D24" w:rsidP="00486D24">
      <w:pPr>
        <w:pStyle w:val="B1"/>
        <w:rPr>
          <w:noProof/>
        </w:rPr>
      </w:pPr>
      <w:r w:rsidRPr="00D01CF2">
        <w:rPr>
          <w:noProof/>
        </w:rPr>
        <w:t>-</w:t>
      </w:r>
      <w:r w:rsidRPr="00D01CF2">
        <w:rPr>
          <w:noProof/>
        </w:rPr>
        <w:tab/>
        <w:t>Bit 2 – FORW (</w:t>
      </w:r>
      <w:r w:rsidRPr="00D01CF2">
        <w:rPr>
          <w:lang w:eastAsia="zh-CN"/>
        </w:rPr>
        <w:t>Forward)</w:t>
      </w:r>
      <w:r w:rsidRPr="00D01CF2">
        <w:rPr>
          <w:noProof/>
        </w:rPr>
        <w:t>: when set to 1, this indicates a request to forward the packets.</w:t>
      </w:r>
    </w:p>
    <w:p w:rsidR="00486D24" w:rsidRPr="00D01CF2" w:rsidRDefault="00486D24" w:rsidP="00486D24">
      <w:pPr>
        <w:pStyle w:val="B1"/>
        <w:rPr>
          <w:noProof/>
        </w:rPr>
      </w:pPr>
      <w:r w:rsidRPr="00D01CF2">
        <w:rPr>
          <w:noProof/>
        </w:rPr>
        <w:t>-</w:t>
      </w:r>
      <w:r w:rsidRPr="00D01CF2">
        <w:rPr>
          <w:noProof/>
        </w:rPr>
        <w:tab/>
        <w:t>Bit 3 – BUFF (</w:t>
      </w:r>
      <w:r w:rsidRPr="00D01CF2">
        <w:rPr>
          <w:lang w:eastAsia="zh-CN"/>
        </w:rPr>
        <w:t>Buffer)</w:t>
      </w:r>
      <w:r w:rsidRPr="00D01CF2">
        <w:rPr>
          <w:noProof/>
        </w:rPr>
        <w:t>: when set to 1, this indicates a request to buffer the packets.</w:t>
      </w:r>
    </w:p>
    <w:p w:rsidR="00486D24" w:rsidRPr="00D01CF2" w:rsidRDefault="00486D24" w:rsidP="00486D24">
      <w:pPr>
        <w:pStyle w:val="B1"/>
        <w:rPr>
          <w:noProof/>
        </w:rPr>
      </w:pPr>
      <w:r w:rsidRPr="00D01CF2">
        <w:rPr>
          <w:noProof/>
        </w:rPr>
        <w:t>-</w:t>
      </w:r>
      <w:r w:rsidRPr="00D01CF2">
        <w:rPr>
          <w:noProof/>
        </w:rPr>
        <w:tab/>
        <w:t>Bit 4 – NOCP (Notify the CP function</w:t>
      </w:r>
      <w:r w:rsidRPr="00D01CF2">
        <w:rPr>
          <w:lang w:eastAsia="zh-CN"/>
        </w:rPr>
        <w:t>)</w:t>
      </w:r>
      <w:r w:rsidRPr="00D01CF2">
        <w:rPr>
          <w:noProof/>
        </w:rPr>
        <w:t>: when set to 1, this indicates a request to notify the CP function about the arrival of a first downlink packet being buffered.</w:t>
      </w:r>
    </w:p>
    <w:p w:rsidR="00486D24" w:rsidRPr="00D01CF2" w:rsidRDefault="00486D24" w:rsidP="00486D24">
      <w:pPr>
        <w:pStyle w:val="B1"/>
        <w:rPr>
          <w:noProof/>
        </w:rPr>
      </w:pPr>
      <w:r w:rsidRPr="00D01CF2">
        <w:rPr>
          <w:noProof/>
        </w:rPr>
        <w:t>-</w:t>
      </w:r>
      <w:r w:rsidRPr="00D01CF2">
        <w:rPr>
          <w:noProof/>
        </w:rPr>
        <w:tab/>
        <w:t>Bit 5 – DUPL (</w:t>
      </w:r>
      <w:r w:rsidRPr="00D01CF2">
        <w:rPr>
          <w:lang w:eastAsia="zh-CN"/>
        </w:rPr>
        <w:t>Duplicate)</w:t>
      </w:r>
      <w:r w:rsidRPr="00D01CF2">
        <w:rPr>
          <w:noProof/>
        </w:rPr>
        <w:t>: when set to 1, this indicates a request to duplicate the packets.</w:t>
      </w:r>
    </w:p>
    <w:p w:rsidR="00F13FB0" w:rsidRPr="00D01CF2" w:rsidRDefault="00344B9B" w:rsidP="00344B9B">
      <w:pPr>
        <w:pStyle w:val="B1"/>
      </w:pPr>
      <w:r w:rsidRPr="00D01CF2">
        <w:rPr>
          <w:lang w:val="en-GB"/>
        </w:rPr>
        <w:t>-</w:t>
      </w:r>
      <w:r w:rsidRPr="00D01CF2">
        <w:rPr>
          <w:lang w:val="en-GB"/>
        </w:rPr>
        <w:tab/>
      </w:r>
      <w:r w:rsidR="00F13FB0" w:rsidRPr="00D01CF2">
        <w:t xml:space="preserve">Bit </w:t>
      </w:r>
      <w:r w:rsidR="00486D24" w:rsidRPr="00D01CF2">
        <w:rPr>
          <w:lang w:val="en-GB"/>
        </w:rPr>
        <w:t>6</w:t>
      </w:r>
      <w:r w:rsidR="000C2859" w:rsidRPr="00D01CF2">
        <w:rPr>
          <w:rFonts w:hint="eastAsia"/>
        </w:rPr>
        <w:t xml:space="preserve"> </w:t>
      </w:r>
      <w:r w:rsidR="00F13FB0" w:rsidRPr="00D01CF2">
        <w:rPr>
          <w:rFonts w:hint="eastAsia"/>
        </w:rPr>
        <w:t xml:space="preserve">to </w:t>
      </w:r>
      <w:r w:rsidR="00F13FB0" w:rsidRPr="00D01CF2">
        <w:rPr>
          <w:lang w:eastAsia="zh-CN"/>
        </w:rPr>
        <w:t>8</w:t>
      </w:r>
      <w:r w:rsidR="00F13FB0" w:rsidRPr="00D01CF2">
        <w:t xml:space="preserve"> – Spare, for future use and set to </w:t>
      </w:r>
      <w:r w:rsidR="00486D24" w:rsidRPr="00D01CF2">
        <w:rPr>
          <w:lang w:val="en-GB"/>
        </w:rPr>
        <w:t>0</w:t>
      </w:r>
      <w:r w:rsidR="00F13FB0" w:rsidRPr="00D01CF2">
        <w:t>.</w:t>
      </w:r>
    </w:p>
    <w:p w:rsidR="00393ACA" w:rsidRPr="00D01CF2" w:rsidRDefault="00393ACA" w:rsidP="00393ACA">
      <w:pPr>
        <w:rPr>
          <w:lang w:val="en-US"/>
        </w:rPr>
      </w:pPr>
      <w:r w:rsidRPr="00D01CF2">
        <w:rPr>
          <w:lang w:val="en-US"/>
        </w:rPr>
        <w:t>One and only one of the DROP, FORW and BUFF flags shall be set to 1.</w:t>
      </w:r>
    </w:p>
    <w:p w:rsidR="00393ACA" w:rsidRPr="00D01CF2" w:rsidRDefault="00393ACA" w:rsidP="00393ACA">
      <w:pPr>
        <w:rPr>
          <w:lang w:val="en-US"/>
        </w:rPr>
      </w:pPr>
      <w:r w:rsidRPr="00D01CF2">
        <w:rPr>
          <w:lang w:val="en-US"/>
        </w:rPr>
        <w:t>The NOCP flag may only be set if the BUFF flag is set.</w:t>
      </w:r>
    </w:p>
    <w:p w:rsidR="00393ACA" w:rsidRPr="00D01CF2" w:rsidRDefault="00393ACA" w:rsidP="00393ACA">
      <w:pPr>
        <w:rPr>
          <w:lang w:val="en-US"/>
        </w:rPr>
      </w:pPr>
      <w:r w:rsidRPr="00D01CF2">
        <w:rPr>
          <w:lang w:val="en-US"/>
        </w:rPr>
        <w:t>The DUPL flag may be set with any of the DROP, FORW, BUFF and NOCP flags.</w:t>
      </w:r>
    </w:p>
    <w:p w:rsidR="00F13FB0" w:rsidRPr="00D01CF2" w:rsidRDefault="00F13FB0" w:rsidP="00393ACA">
      <w:pPr>
        <w:pStyle w:val="Heading3"/>
      </w:pPr>
      <w:bookmarkStart w:id="391" w:name="_Toc19717372"/>
      <w:r w:rsidRPr="00D01CF2">
        <w:t>8.</w:t>
      </w:r>
      <w:r w:rsidRPr="00D01CF2">
        <w:rPr>
          <w:lang w:val="en-US"/>
        </w:rPr>
        <w:t>2.</w:t>
      </w:r>
      <w:r w:rsidR="008D696A" w:rsidRPr="00D01CF2">
        <w:rPr>
          <w:lang w:val="en-US"/>
        </w:rPr>
        <w:t>27</w:t>
      </w:r>
      <w:r w:rsidRPr="00D01CF2">
        <w:tab/>
        <w:t>Downlink Data Service Information</w:t>
      </w:r>
      <w:bookmarkEnd w:id="391"/>
    </w:p>
    <w:p w:rsidR="00F13FB0" w:rsidRPr="00D01CF2" w:rsidRDefault="00F13FB0" w:rsidP="00F13FB0">
      <w:pPr>
        <w:rPr>
          <w:lang w:eastAsia="ja-JP"/>
        </w:rPr>
      </w:pPr>
      <w:r w:rsidRPr="00D01CF2">
        <w:t>The Downlink Data Service Information IE is used to carry downlink data service information.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D696A" w:rsidRPr="00D01CF2">
        <w:rPr>
          <w:lang w:eastAsia="zh-CN"/>
        </w:rPr>
        <w:t>27</w:t>
      </w:r>
      <w:r w:rsidRPr="00D01CF2">
        <w:rPr>
          <w:lang w:eastAsia="zh-CN"/>
        </w:rPr>
        <w:t>-1</w:t>
      </w:r>
      <w:r w:rsidRPr="00D01CF2">
        <w:rPr>
          <w:lang w:eastAsia="ja-JP"/>
        </w:rPr>
        <w:t>.</w:t>
      </w:r>
    </w:p>
    <w:p w:rsidR="002D526F" w:rsidRPr="00D01CF2" w:rsidRDefault="002D526F" w:rsidP="002D526F">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2D526F" w:rsidRPr="00D01CF2" w:rsidTr="002D526F">
        <w:trPr>
          <w:jc w:val="center"/>
        </w:trPr>
        <w:tc>
          <w:tcPr>
            <w:tcW w:w="151" w:type="dxa"/>
            <w:tcBorders>
              <w:top w:val="single" w:sz="6" w:space="0" w:color="auto"/>
              <w:left w:val="single" w:sz="6" w:space="0" w:color="auto"/>
              <w:bottom w:val="nil"/>
              <w:right w:val="nil"/>
            </w:tcBorders>
          </w:tcPr>
          <w:p w:rsidR="002D526F" w:rsidRPr="00D01CF2" w:rsidRDefault="002D526F">
            <w:pPr>
              <w:pStyle w:val="TAC"/>
            </w:pPr>
          </w:p>
        </w:tc>
        <w:tc>
          <w:tcPr>
            <w:tcW w:w="1104" w:type="dxa"/>
            <w:tcBorders>
              <w:top w:val="single" w:sz="6" w:space="0" w:color="auto"/>
              <w:left w:val="nil"/>
              <w:bottom w:val="nil"/>
              <w:right w:val="nil"/>
            </w:tcBorders>
          </w:tcPr>
          <w:p w:rsidR="002D526F" w:rsidRPr="00D01CF2" w:rsidRDefault="002D526F">
            <w:pPr>
              <w:pStyle w:val="TAH"/>
            </w:pPr>
          </w:p>
        </w:tc>
        <w:tc>
          <w:tcPr>
            <w:tcW w:w="4710" w:type="dxa"/>
            <w:gridSpan w:val="8"/>
            <w:tcBorders>
              <w:top w:val="single" w:sz="6" w:space="0" w:color="auto"/>
              <w:left w:val="nil"/>
              <w:bottom w:val="nil"/>
              <w:right w:val="nil"/>
            </w:tcBorders>
            <w:hideMark/>
          </w:tcPr>
          <w:p w:rsidR="002D526F" w:rsidRPr="00D01CF2" w:rsidRDefault="002D526F">
            <w:pPr>
              <w:pStyle w:val="TAH"/>
            </w:pPr>
            <w:r w:rsidRPr="00D01CF2">
              <w:t>Bits</w:t>
            </w:r>
          </w:p>
        </w:tc>
        <w:tc>
          <w:tcPr>
            <w:tcW w:w="588" w:type="dxa"/>
            <w:tcBorders>
              <w:top w:val="single" w:sz="6" w:space="0" w:color="auto"/>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nil"/>
            </w:tcBorders>
            <w:hideMark/>
          </w:tcPr>
          <w:p w:rsidR="002D526F" w:rsidRPr="00D01CF2" w:rsidRDefault="002D526F">
            <w:pPr>
              <w:pStyle w:val="TAH"/>
            </w:pPr>
            <w:r w:rsidRPr="00D01CF2">
              <w:t>Octets</w:t>
            </w:r>
          </w:p>
        </w:tc>
        <w:tc>
          <w:tcPr>
            <w:tcW w:w="588" w:type="dxa"/>
            <w:tcBorders>
              <w:top w:val="nil"/>
              <w:left w:val="nil"/>
              <w:bottom w:val="single" w:sz="4" w:space="0" w:color="auto"/>
              <w:right w:val="nil"/>
            </w:tcBorders>
            <w:hideMark/>
          </w:tcPr>
          <w:p w:rsidR="002D526F" w:rsidRPr="00D01CF2" w:rsidRDefault="002D526F">
            <w:pPr>
              <w:pStyle w:val="TAH"/>
            </w:pPr>
            <w:r w:rsidRPr="00D01CF2">
              <w:t>8</w:t>
            </w:r>
          </w:p>
        </w:tc>
        <w:tc>
          <w:tcPr>
            <w:tcW w:w="588" w:type="dxa"/>
            <w:tcBorders>
              <w:top w:val="nil"/>
              <w:left w:val="nil"/>
              <w:bottom w:val="single" w:sz="4" w:space="0" w:color="auto"/>
              <w:right w:val="nil"/>
            </w:tcBorders>
            <w:hideMark/>
          </w:tcPr>
          <w:p w:rsidR="002D526F" w:rsidRPr="00D01CF2" w:rsidRDefault="002D526F">
            <w:pPr>
              <w:pStyle w:val="TAH"/>
            </w:pPr>
            <w:r w:rsidRPr="00D01CF2">
              <w:t>7</w:t>
            </w:r>
          </w:p>
        </w:tc>
        <w:tc>
          <w:tcPr>
            <w:tcW w:w="589" w:type="dxa"/>
            <w:tcBorders>
              <w:top w:val="nil"/>
              <w:left w:val="nil"/>
              <w:bottom w:val="single" w:sz="4" w:space="0" w:color="auto"/>
              <w:right w:val="nil"/>
            </w:tcBorders>
            <w:hideMark/>
          </w:tcPr>
          <w:p w:rsidR="002D526F" w:rsidRPr="00D01CF2" w:rsidRDefault="002D526F">
            <w:pPr>
              <w:pStyle w:val="TAH"/>
            </w:pPr>
            <w:r w:rsidRPr="00D01CF2">
              <w:t>6</w:t>
            </w:r>
          </w:p>
        </w:tc>
        <w:tc>
          <w:tcPr>
            <w:tcW w:w="589" w:type="dxa"/>
            <w:tcBorders>
              <w:top w:val="nil"/>
              <w:left w:val="nil"/>
              <w:bottom w:val="single" w:sz="4" w:space="0" w:color="auto"/>
              <w:right w:val="nil"/>
            </w:tcBorders>
            <w:hideMark/>
          </w:tcPr>
          <w:p w:rsidR="002D526F" w:rsidRPr="00D01CF2" w:rsidRDefault="002D526F">
            <w:pPr>
              <w:pStyle w:val="TAH"/>
            </w:pPr>
            <w:r w:rsidRPr="00D01CF2">
              <w:t>5</w:t>
            </w:r>
          </w:p>
        </w:tc>
        <w:tc>
          <w:tcPr>
            <w:tcW w:w="589" w:type="dxa"/>
            <w:tcBorders>
              <w:top w:val="nil"/>
              <w:left w:val="nil"/>
              <w:bottom w:val="single" w:sz="4" w:space="0" w:color="auto"/>
              <w:right w:val="nil"/>
            </w:tcBorders>
            <w:hideMark/>
          </w:tcPr>
          <w:p w:rsidR="002D526F" w:rsidRPr="00D01CF2" w:rsidRDefault="002D526F">
            <w:pPr>
              <w:pStyle w:val="TAH"/>
            </w:pPr>
            <w:r w:rsidRPr="00D01CF2">
              <w:t>4</w:t>
            </w:r>
          </w:p>
        </w:tc>
        <w:tc>
          <w:tcPr>
            <w:tcW w:w="589" w:type="dxa"/>
            <w:tcBorders>
              <w:top w:val="nil"/>
              <w:left w:val="nil"/>
              <w:bottom w:val="single" w:sz="4" w:space="0" w:color="auto"/>
              <w:right w:val="nil"/>
            </w:tcBorders>
            <w:hideMark/>
          </w:tcPr>
          <w:p w:rsidR="002D526F" w:rsidRPr="00D01CF2" w:rsidRDefault="002D526F">
            <w:pPr>
              <w:pStyle w:val="TAH"/>
            </w:pPr>
            <w:r w:rsidRPr="00D01CF2">
              <w:t>3</w:t>
            </w:r>
          </w:p>
        </w:tc>
        <w:tc>
          <w:tcPr>
            <w:tcW w:w="589" w:type="dxa"/>
            <w:tcBorders>
              <w:top w:val="nil"/>
              <w:left w:val="nil"/>
              <w:bottom w:val="single" w:sz="4" w:space="0" w:color="auto"/>
              <w:right w:val="nil"/>
            </w:tcBorders>
            <w:hideMark/>
          </w:tcPr>
          <w:p w:rsidR="002D526F" w:rsidRPr="00D01CF2" w:rsidRDefault="002D526F">
            <w:pPr>
              <w:pStyle w:val="TAH"/>
            </w:pPr>
            <w:r w:rsidRPr="00D01CF2">
              <w:t>2</w:t>
            </w:r>
          </w:p>
        </w:tc>
        <w:tc>
          <w:tcPr>
            <w:tcW w:w="589" w:type="dxa"/>
            <w:tcBorders>
              <w:top w:val="nil"/>
              <w:left w:val="nil"/>
              <w:bottom w:val="single" w:sz="4" w:space="0" w:color="auto"/>
              <w:right w:val="nil"/>
            </w:tcBorders>
            <w:hideMark/>
          </w:tcPr>
          <w:p w:rsidR="002D526F" w:rsidRPr="00D01CF2" w:rsidRDefault="002D526F">
            <w:pPr>
              <w:pStyle w:val="TAH"/>
            </w:pPr>
            <w:r w:rsidRPr="00D01CF2">
              <w:t>1</w:t>
            </w:r>
          </w:p>
        </w:tc>
        <w:tc>
          <w:tcPr>
            <w:tcW w:w="588" w:type="dxa"/>
            <w:tcBorders>
              <w:top w:val="nil"/>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pPr>
            <w:r w:rsidRPr="00D01CF2">
              <w:t xml:space="preserve">Type = </w:t>
            </w:r>
            <w:r w:rsidRPr="00D01CF2">
              <w:rPr>
                <w:lang w:val="sv-SE"/>
              </w:rPr>
              <w:t>45</w:t>
            </w:r>
            <w:r w:rsidRPr="00D01CF2">
              <w:t xml:space="preserve"> (decimal)</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5</w:t>
            </w:r>
          </w:p>
        </w:tc>
        <w:tc>
          <w:tcPr>
            <w:tcW w:w="3532"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rsidP="002D526F">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pPr>
            <w:r w:rsidRPr="00D01CF2">
              <w:t>QFII</w:t>
            </w:r>
          </w:p>
        </w:tc>
        <w:tc>
          <w:tcPr>
            <w:tcW w:w="589" w:type="dxa"/>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pPr>
            <w:r w:rsidRPr="00D01CF2">
              <w:t>PPI</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Paging Policy Indication value</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QFI</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single" w:sz="4" w:space="0" w:color="auto"/>
              <w:right w:val="nil"/>
            </w:tcBorders>
          </w:tcPr>
          <w:p w:rsidR="002D526F" w:rsidRPr="00D01CF2" w:rsidRDefault="002D526F">
            <w:pPr>
              <w:pStyle w:val="TAC"/>
            </w:pPr>
          </w:p>
        </w:tc>
        <w:tc>
          <w:tcPr>
            <w:tcW w:w="1104" w:type="dxa"/>
            <w:tcBorders>
              <w:top w:val="nil"/>
              <w:left w:val="nil"/>
              <w:bottom w:val="single" w:sz="4" w:space="0" w:color="auto"/>
              <w:right w:val="single" w:sz="4" w:space="0" w:color="auto"/>
            </w:tcBorders>
            <w:hideMark/>
          </w:tcPr>
          <w:p w:rsidR="002D526F" w:rsidRPr="00D01CF2" w:rsidRDefault="002D526F">
            <w:pPr>
              <w:pStyle w:val="TAC"/>
              <w:rPr>
                <w:lang w:eastAsia="zh-CN"/>
              </w:rPr>
            </w:pPr>
            <w:r w:rsidRPr="00D01CF2">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rsidP="002D526F">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D01CF2" w:rsidRDefault="002D526F">
            <w:pPr>
              <w:pStyle w:val="TAC"/>
            </w:pPr>
          </w:p>
        </w:tc>
      </w:tr>
    </w:tbl>
    <w:p w:rsidR="002D526F" w:rsidRPr="00D01CF2" w:rsidRDefault="002D526F" w:rsidP="002D526F">
      <w:pPr>
        <w:pStyle w:val="TF"/>
        <w:rPr>
          <w:lang w:eastAsia="ja-JP"/>
        </w:rPr>
      </w:pPr>
      <w:r w:rsidRPr="00D01CF2">
        <w:t xml:space="preserve">Figure </w:t>
      </w:r>
      <w:r w:rsidRPr="00D01CF2">
        <w:rPr>
          <w:lang w:eastAsia="zh-CN"/>
        </w:rPr>
        <w:t>8.2.27-</w:t>
      </w:r>
      <w:r w:rsidRPr="00D01CF2">
        <w:rPr>
          <w:lang w:eastAsia="ja-JP"/>
        </w:rPr>
        <w:t>1</w:t>
      </w:r>
      <w:r w:rsidRPr="00D01CF2">
        <w:t>: Downlink Data Service Information</w:t>
      </w:r>
    </w:p>
    <w:p w:rsidR="002D526F" w:rsidRPr="00D01CF2" w:rsidRDefault="002D526F" w:rsidP="002D526F">
      <w:pPr>
        <w:rPr>
          <w:lang w:eastAsia="zh-CN"/>
        </w:rPr>
      </w:pPr>
      <w:r w:rsidRPr="00D01CF2">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2D526F" w:rsidRPr="00D01CF2" w:rsidRDefault="002D526F" w:rsidP="002D526F">
      <w:pPr>
        <w:rPr>
          <w:lang w:eastAsia="ja-JP"/>
        </w:rPr>
      </w:pPr>
      <w:r w:rsidRPr="00D01CF2">
        <w:t xml:space="preserve">The Paging Policy Indication value, in octet 'm', shall be encoded as the </w:t>
      </w:r>
      <w:r w:rsidRPr="00D01CF2">
        <w:rPr>
          <w:lang w:eastAsia="ja-JP"/>
        </w:rPr>
        <w:t>DSCP in TOS (IPv4) or TC (IPv6) information received in the IP payload of the GTP-U packet from the PGW (see IETF RFC 2474 [13]).</w:t>
      </w:r>
    </w:p>
    <w:p w:rsidR="002D526F" w:rsidRPr="00D01CF2" w:rsidRDefault="002D526F" w:rsidP="002D526F">
      <w:pPr>
        <w:rPr>
          <w:lang w:eastAsia="zh-CN"/>
        </w:rPr>
      </w:pPr>
      <w:r w:rsidRPr="00D01CF2">
        <w:rPr>
          <w:lang w:eastAsia="zh-CN"/>
        </w:rPr>
        <w:t>The QFII flag in octet 5 indicates whether the QFI value in octet 'p' shall be present. If QFII is set to '1', then the QFI value shall be present. If QFII is set to '0', then octet 'p' shall not be present.</w:t>
      </w:r>
    </w:p>
    <w:p w:rsidR="002D526F" w:rsidRPr="00D01CF2" w:rsidRDefault="002D526F" w:rsidP="002D526F">
      <w:pPr>
        <w:rPr>
          <w:lang w:eastAsia="ja-JP"/>
        </w:rPr>
      </w:pPr>
      <w:r w:rsidRPr="00D01CF2">
        <w:t xml:space="preserve">The QFI value, in octet 'p', shall be encoded as the octet 5 of the QFI IE in </w:t>
      </w:r>
      <w:r w:rsidR="00751AEC">
        <w:t>clause</w:t>
      </w:r>
      <w:r w:rsidRPr="00D01CF2">
        <w:t xml:space="preserve"> 8.2.89</w:t>
      </w:r>
      <w:r w:rsidRPr="00D01CF2">
        <w:rPr>
          <w:lang w:eastAsia="ja-JP"/>
        </w:rPr>
        <w:t>.</w:t>
      </w:r>
    </w:p>
    <w:p w:rsidR="00F13FB0" w:rsidRPr="00D01CF2" w:rsidRDefault="00F13FB0" w:rsidP="001D537F">
      <w:pPr>
        <w:pStyle w:val="Heading3"/>
      </w:pPr>
      <w:bookmarkStart w:id="392" w:name="_Toc19717373"/>
      <w:r w:rsidRPr="00D01CF2">
        <w:lastRenderedPageBreak/>
        <w:t>8.</w:t>
      </w:r>
      <w:r w:rsidRPr="00D01CF2">
        <w:rPr>
          <w:lang w:val="en-US"/>
        </w:rPr>
        <w:t>2.</w:t>
      </w:r>
      <w:r w:rsidR="008D696A" w:rsidRPr="00D01CF2">
        <w:rPr>
          <w:lang w:val="en-US"/>
        </w:rPr>
        <w:t>28</w:t>
      </w:r>
      <w:r w:rsidRPr="00D01CF2">
        <w:tab/>
        <w:t>Downlink Data Notification Delay</w:t>
      </w:r>
      <w:bookmarkEnd w:id="392"/>
    </w:p>
    <w:p w:rsidR="00F13FB0" w:rsidRPr="00D01CF2" w:rsidRDefault="00F13FB0" w:rsidP="00F13FB0">
      <w:r w:rsidRPr="00D01CF2">
        <w:rPr>
          <w:lang w:eastAsia="zh-CN"/>
        </w:rPr>
        <w:t xml:space="preserve">The Downlink Data Notification Delay IE indicates the delay the UP function shall apply between receiving a downlink data packet and notifying the CP function about the arrival of the packet. It </w:t>
      </w:r>
      <w:r w:rsidRPr="00D01CF2">
        <w:t>is coded as depicted in Figure 8.</w:t>
      </w:r>
      <w:r w:rsidRPr="00D01CF2">
        <w:rPr>
          <w:lang w:eastAsia="zh-CN"/>
        </w:rPr>
        <w:t>2</w:t>
      </w:r>
      <w:r w:rsidR="008D696A" w:rsidRPr="00D01CF2">
        <w:rPr>
          <w:lang w:eastAsia="zh-CN"/>
        </w:rPr>
        <w:t>.28</w:t>
      </w:r>
      <w:r w:rsidRPr="00D01CF2">
        <w:rPr>
          <w:lang w:eastAsia="zh-CN"/>
        </w:rPr>
        <w:t>-1</w:t>
      </w:r>
      <w:r w:rsidRPr="00D01CF2">
        <w:t>.</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03"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7"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8" w:type="dxa"/>
            <w:tcBorders>
              <w:bottom w:val="single" w:sz="4" w:space="0" w:color="auto"/>
            </w:tcBorders>
          </w:tcPr>
          <w:p w:rsidR="00F13FB0" w:rsidRPr="00D01CF2" w:rsidRDefault="00F13FB0" w:rsidP="003F08BE">
            <w:pPr>
              <w:pStyle w:val="TAH"/>
            </w:pPr>
            <w:r w:rsidRPr="00D01CF2">
              <w:t>6</w:t>
            </w:r>
          </w:p>
        </w:tc>
        <w:tc>
          <w:tcPr>
            <w:tcW w:w="587"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8D696A">
            <w:pPr>
              <w:pStyle w:val="TAC"/>
            </w:pPr>
            <w:r w:rsidRPr="00D01CF2">
              <w:t xml:space="preserve">Type = </w:t>
            </w:r>
            <w:r w:rsidR="008D696A" w:rsidRPr="00D01CF2">
              <w:rPr>
                <w:lang w:val="sv-SE" w:eastAsia="zh-CN"/>
              </w:rPr>
              <w:t>46</w:t>
            </w:r>
            <w:r w:rsidRPr="00D01CF2">
              <w:rPr>
                <w:lang w:eastAsia="zh-CN"/>
              </w:rPr>
              <w:t xml:space="preserve"> </w:t>
            </w:r>
            <w:r w:rsidRPr="00D01CF2">
              <w:t>(decimal)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Length = n</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nil"/>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rPr>
                <w:lang w:eastAsia="zh-CN"/>
              </w:rPr>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Delay Value in integer multiples of 50 millisecs, or zero</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bottom w:val="single" w:sz="4" w:space="0" w:color="auto"/>
              <w:right w:val="single" w:sz="4" w:space="0" w:color="auto"/>
            </w:tcBorders>
          </w:tcPr>
          <w:p w:rsidR="00F13FB0" w:rsidRPr="00D01CF2" w:rsidRDefault="00F13FB0" w:rsidP="003F08BE">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These octet(s) is/are present only if explicitly specified</w:t>
            </w:r>
          </w:p>
        </w:tc>
        <w:tc>
          <w:tcPr>
            <w:tcW w:w="588" w:type="dxa"/>
            <w:tcBorders>
              <w:left w:val="single" w:sz="4" w:space="0" w:color="auto"/>
              <w:bottom w:val="single" w:sz="4" w:space="0" w:color="auto"/>
            </w:tcBorders>
          </w:tcPr>
          <w:p w:rsidR="00F13FB0" w:rsidRPr="00D01CF2" w:rsidRDefault="00F13FB0" w:rsidP="003F08BE">
            <w:pPr>
              <w:pStyle w:val="TAC"/>
            </w:pPr>
          </w:p>
        </w:tc>
      </w:tr>
    </w:tbl>
    <w:p w:rsidR="00F13FB0" w:rsidRPr="00D01CF2" w:rsidRDefault="00F13FB0" w:rsidP="00F13FB0">
      <w:pPr>
        <w:pStyle w:val="TF"/>
        <w:spacing w:before="120"/>
        <w:rPr>
          <w:lang w:eastAsia="zh-CN"/>
        </w:rPr>
      </w:pPr>
      <w:r w:rsidRPr="00D01CF2">
        <w:t>Figure 8.</w:t>
      </w:r>
      <w:r w:rsidRPr="00D01CF2">
        <w:rPr>
          <w:lang w:eastAsia="zh-CN"/>
        </w:rPr>
        <w:t>2.</w:t>
      </w:r>
      <w:r w:rsidR="008D696A" w:rsidRPr="00D01CF2">
        <w:rPr>
          <w:lang w:val="en-GB" w:eastAsia="zh-CN"/>
        </w:rPr>
        <w:t>28</w:t>
      </w:r>
      <w:r w:rsidRPr="00D01CF2">
        <w:rPr>
          <w:lang w:eastAsia="zh-CN"/>
        </w:rPr>
        <w:t>-1</w:t>
      </w:r>
      <w:r w:rsidRPr="00D01CF2">
        <w:t xml:space="preserve">: </w:t>
      </w:r>
      <w:r w:rsidRPr="00D01CF2">
        <w:rPr>
          <w:lang w:eastAsia="zh-CN"/>
        </w:rPr>
        <w:t>Downlink Data Notification Delay</w:t>
      </w:r>
    </w:p>
    <w:p w:rsidR="00F13FB0" w:rsidRPr="00D01CF2" w:rsidRDefault="00F13FB0" w:rsidP="00F13FB0">
      <w:r w:rsidRPr="00D01CF2">
        <w:rPr>
          <w:lang w:eastAsia="zh-CN"/>
        </w:rPr>
        <w:t>Delay Value</w:t>
      </w:r>
      <w:r w:rsidRPr="00D01CF2">
        <w:t xml:space="preserve"> shall be set to zero in order to clear a previously set delay condition.</w:t>
      </w:r>
    </w:p>
    <w:p w:rsidR="00F13FB0" w:rsidRPr="00D01CF2" w:rsidRDefault="00F13FB0" w:rsidP="001D537F">
      <w:pPr>
        <w:pStyle w:val="Heading3"/>
      </w:pPr>
      <w:bookmarkStart w:id="393" w:name="_Toc19717374"/>
      <w:r w:rsidRPr="00D01CF2">
        <w:t>8.</w:t>
      </w:r>
      <w:r w:rsidRPr="00D01CF2">
        <w:rPr>
          <w:lang w:val="en-US"/>
        </w:rPr>
        <w:t>2.</w:t>
      </w:r>
      <w:r w:rsidR="008D696A" w:rsidRPr="00D01CF2">
        <w:rPr>
          <w:lang w:val="en-US"/>
        </w:rPr>
        <w:t>29</w:t>
      </w:r>
      <w:r w:rsidRPr="00D01CF2">
        <w:tab/>
        <w:t>DL Buffering Duration</w:t>
      </w:r>
      <w:bookmarkEnd w:id="393"/>
    </w:p>
    <w:p w:rsidR="00F13FB0" w:rsidRPr="00D01CF2" w:rsidRDefault="00F13FB0" w:rsidP="00F13FB0">
      <w:pPr>
        <w:rPr>
          <w:lang w:eastAsia="ja-JP"/>
        </w:rPr>
      </w:pPr>
      <w:r w:rsidRPr="00D01CF2">
        <w:rPr>
          <w:lang w:eastAsia="ja-JP"/>
        </w:rPr>
        <w:t>The DL Buffering Duration IE indicates the duration during which the UP function is requested to buffer the downlink data packets. It is coded as shown in figure 8.2.</w:t>
      </w:r>
      <w:r w:rsidR="008D696A" w:rsidRPr="00D01CF2">
        <w:rPr>
          <w:lang w:eastAsia="ja-JP"/>
        </w:rPr>
        <w:t>29</w:t>
      </w:r>
      <w:r w:rsidRPr="00D01CF2">
        <w:rPr>
          <w:lang w:eastAsia="ja-JP"/>
        </w:rPr>
        <w:t>-1 and table 8.</w:t>
      </w:r>
      <w:r w:rsidR="008D696A" w:rsidRPr="00D01CF2">
        <w:rPr>
          <w:lang w:eastAsia="ja-JP"/>
        </w:rPr>
        <w:t>2.29</w:t>
      </w:r>
      <w:r w:rsidRPr="00D01CF2">
        <w:rPr>
          <w:lang w:eastAsia="ja-JP"/>
        </w:rPr>
        <w:t>.1</w:t>
      </w:r>
      <w:r w:rsidR="00EE5E68" w:rsidRPr="00D01CF2">
        <w:rPr>
          <w:lang w:eastAsia="ja-JP"/>
        </w:rPr>
        <w:t>.</w:t>
      </w:r>
    </w:p>
    <w:p w:rsidR="00EE5E68" w:rsidRPr="00D01CF2"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07"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sv-SE"/>
              </w:rPr>
              <w:t>4</w:t>
            </w:r>
            <w:r w:rsidR="007F3558" w:rsidRPr="00D01CF2">
              <w:rPr>
                <w:lang w:val="sv-SE"/>
              </w:rPr>
              <w:t>7</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nil"/>
            </w:tcBorders>
          </w:tcPr>
          <w:p w:rsidR="00F13FB0" w:rsidRPr="00D01CF2" w:rsidRDefault="00F13FB0" w:rsidP="003F08BE">
            <w:pPr>
              <w:pStyle w:val="TAC"/>
            </w:pPr>
          </w:p>
        </w:tc>
        <w:tc>
          <w:tcPr>
            <w:tcW w:w="1104" w:type="dxa"/>
            <w:tcBorders>
              <w:bottom w:val="nil"/>
              <w:right w:val="single" w:sz="4" w:space="0" w:color="auto"/>
            </w:tcBorders>
          </w:tcPr>
          <w:p w:rsidR="00F13FB0" w:rsidRPr="00D01CF2" w:rsidRDefault="00F13FB0" w:rsidP="003F08BE">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top w:val="nil"/>
              <w:bottom w:val="single" w:sz="4" w:space="0" w:color="auto"/>
              <w:right w:val="single" w:sz="4" w:space="0" w:color="auto"/>
            </w:tcBorders>
          </w:tcPr>
          <w:p w:rsidR="00F13FB0" w:rsidRPr="00D01CF2" w:rsidRDefault="00F13FB0" w:rsidP="003F08BE">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D01CF2" w:rsidRDefault="00F13FB0" w:rsidP="003F08BE">
            <w:pPr>
              <w:pStyle w:val="TAC"/>
            </w:pPr>
          </w:p>
        </w:tc>
      </w:tr>
    </w:tbl>
    <w:p w:rsidR="00F13FB0" w:rsidRPr="00D01CF2" w:rsidRDefault="00F13FB0" w:rsidP="00376211">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008D696A" w:rsidRPr="00D01CF2">
        <w:rPr>
          <w:lang w:eastAsia="zh-CN"/>
        </w:rPr>
        <w:t>29</w:t>
      </w:r>
      <w:r w:rsidRPr="00D01CF2">
        <w:rPr>
          <w:lang w:eastAsia="zh-CN"/>
        </w:rPr>
        <w:t>-</w:t>
      </w:r>
      <w:r w:rsidRPr="00D01CF2">
        <w:rPr>
          <w:lang w:eastAsia="ja-JP"/>
        </w:rPr>
        <w:t>1</w:t>
      </w:r>
      <w:r w:rsidRPr="00D01CF2">
        <w:t xml:space="preserve">: </w:t>
      </w:r>
      <w:r w:rsidRPr="00D01CF2">
        <w:rPr>
          <w:lang w:eastAsia="ja-JP"/>
        </w:rPr>
        <w:t>DL Buffering Duration</w:t>
      </w:r>
    </w:p>
    <w:p w:rsidR="00F13FB0" w:rsidRPr="00D01CF2" w:rsidRDefault="00F13FB0" w:rsidP="00F13FB0">
      <w:pPr>
        <w:pStyle w:val="TH"/>
        <w:rPr>
          <w:lang w:val="en-US"/>
        </w:rPr>
      </w:pPr>
      <w:r w:rsidRPr="00D01CF2">
        <w:rPr>
          <w:lang w:val="en-US"/>
        </w:rPr>
        <w:t>Table 8.2.</w:t>
      </w:r>
      <w:r w:rsidR="008D696A" w:rsidRPr="00D01CF2">
        <w:rPr>
          <w:lang w:val="en-US"/>
        </w:rPr>
        <w:t>29</w:t>
      </w:r>
      <w:r w:rsidRPr="00D01CF2">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D01CF2" w:rsidTr="003F08BE">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D01CF2" w:rsidRDefault="00F13FB0" w:rsidP="003F08BE">
            <w:pPr>
              <w:pStyle w:val="TAL"/>
            </w:pPr>
            <w:r w:rsidRPr="00D01CF2">
              <w:t>Timer value</w:t>
            </w:r>
          </w:p>
          <w:p w:rsidR="00F13FB0" w:rsidRPr="00D01CF2" w:rsidRDefault="00F13FB0" w:rsidP="003F08BE">
            <w:pPr>
              <w:pStyle w:val="TAL"/>
            </w:pPr>
            <w:r w:rsidRPr="00D01CF2">
              <w:t>Bits 5 to 1 represent the binary coded timer value.</w:t>
            </w:r>
          </w:p>
          <w:p w:rsidR="00F13FB0" w:rsidRPr="00D01CF2" w:rsidRDefault="00F13FB0" w:rsidP="003F08BE">
            <w:pPr>
              <w:pStyle w:val="TAL"/>
            </w:pPr>
          </w:p>
          <w:p w:rsidR="00F13FB0" w:rsidRPr="00D01CF2" w:rsidRDefault="00F13FB0" w:rsidP="003F08BE">
            <w:pPr>
              <w:pStyle w:val="TAL"/>
            </w:pPr>
            <w:r w:rsidRPr="00D01CF2">
              <w:t>Timer unit</w:t>
            </w:r>
          </w:p>
          <w:p w:rsidR="00F13FB0" w:rsidRPr="00D01CF2" w:rsidRDefault="00F13FB0" w:rsidP="003F08BE">
            <w:pPr>
              <w:pStyle w:val="TAL"/>
            </w:pPr>
            <w:r w:rsidRPr="00D01CF2">
              <w:t>Bits 6 to 8 defines the timer value unit as follows:</w:t>
            </w:r>
          </w:p>
          <w:p w:rsidR="00F13FB0" w:rsidRPr="00D01CF2" w:rsidRDefault="00F13FB0" w:rsidP="003F08BE">
            <w:pPr>
              <w:pStyle w:val="TAL"/>
            </w:pPr>
            <w:r w:rsidRPr="00D01CF2">
              <w:t>Bits</w:t>
            </w:r>
          </w:p>
          <w:p w:rsidR="00F13FB0" w:rsidRPr="00D01CF2" w:rsidRDefault="00F13FB0" w:rsidP="003F08BE">
            <w:pPr>
              <w:pStyle w:val="TAL"/>
              <w:rPr>
                <w:b/>
              </w:rPr>
            </w:pPr>
            <w:r w:rsidRPr="00D01CF2">
              <w:rPr>
                <w:b/>
              </w:rPr>
              <w:t>8 7 6</w:t>
            </w:r>
          </w:p>
          <w:p w:rsidR="00F13FB0" w:rsidRPr="00D01CF2" w:rsidRDefault="00F13FB0" w:rsidP="003F08BE">
            <w:pPr>
              <w:pStyle w:val="TAL"/>
            </w:pPr>
            <w:r w:rsidRPr="00D01CF2">
              <w:t>0 0 0  value is incremented in multiples of 2 seconds</w:t>
            </w:r>
          </w:p>
          <w:p w:rsidR="00F13FB0" w:rsidRPr="00D01CF2" w:rsidRDefault="00F13FB0" w:rsidP="003F08BE">
            <w:pPr>
              <w:pStyle w:val="TAL"/>
            </w:pPr>
            <w:r w:rsidRPr="00D01CF2">
              <w:t>0 0 1  value is incremented in multiples of 1 minute</w:t>
            </w:r>
          </w:p>
          <w:p w:rsidR="00F13FB0" w:rsidRPr="00D01CF2" w:rsidRDefault="00F13FB0" w:rsidP="003F08BE">
            <w:pPr>
              <w:pStyle w:val="TAL"/>
            </w:pPr>
            <w:r w:rsidRPr="00D01CF2">
              <w:t>0 1 0  value is incremented in multiples of 10 minutes</w:t>
            </w:r>
          </w:p>
          <w:p w:rsidR="00F13FB0" w:rsidRPr="00D01CF2" w:rsidRDefault="00F13FB0" w:rsidP="003F08BE">
            <w:pPr>
              <w:pStyle w:val="TAL"/>
            </w:pPr>
            <w:r w:rsidRPr="00D01CF2">
              <w:t>0 1 1  value is incremented in multiples of 1 hour</w:t>
            </w:r>
          </w:p>
          <w:p w:rsidR="00F13FB0" w:rsidRPr="00D01CF2" w:rsidRDefault="00F13FB0" w:rsidP="003F08BE">
            <w:pPr>
              <w:pStyle w:val="TAL"/>
            </w:pPr>
            <w:r w:rsidRPr="00D01CF2">
              <w:t>1 0 0  value is incremented in multiples of 10 hours</w:t>
            </w:r>
          </w:p>
          <w:p w:rsidR="00F13FB0" w:rsidRPr="00D01CF2" w:rsidRDefault="00F13FB0" w:rsidP="003F08BE">
            <w:pPr>
              <w:pStyle w:val="TAL"/>
            </w:pPr>
            <w:r w:rsidRPr="00D01CF2">
              <w:t>1 1 1  value indicates that the timer is infinite</w:t>
            </w:r>
          </w:p>
          <w:p w:rsidR="00F13FB0" w:rsidRPr="00D01CF2" w:rsidRDefault="00F13FB0" w:rsidP="003F08BE">
            <w:pPr>
              <w:pStyle w:val="TAL"/>
            </w:pPr>
          </w:p>
          <w:p w:rsidR="00F13FB0" w:rsidRPr="00D01CF2" w:rsidRDefault="00F13FB0" w:rsidP="003F08BE">
            <w:pPr>
              <w:pStyle w:val="TAL"/>
            </w:pPr>
            <w:r w:rsidRPr="00D01CF2">
              <w:t>Other values shall be interpreted as multiples of 1 minute in this version of the protocol.</w:t>
            </w:r>
          </w:p>
          <w:p w:rsidR="00F13FB0" w:rsidRPr="00D01CF2" w:rsidRDefault="00F13FB0" w:rsidP="003F08BE">
            <w:pPr>
              <w:pStyle w:val="TAL"/>
            </w:pPr>
          </w:p>
          <w:p w:rsidR="00F13FB0" w:rsidRPr="00D01CF2" w:rsidRDefault="00F13FB0" w:rsidP="003F08BE">
            <w:pPr>
              <w:pStyle w:val="TAL"/>
            </w:pPr>
            <w:r w:rsidRPr="00D01CF2">
              <w:t xml:space="preserve">Timer unit and Timer value both set to all "zeros" shall be interpreted as an indication that the timer is stopped. </w:t>
            </w:r>
          </w:p>
        </w:tc>
      </w:tr>
    </w:tbl>
    <w:p w:rsidR="00F13FB0" w:rsidRPr="00D01CF2" w:rsidRDefault="00F13FB0" w:rsidP="00F13FB0"/>
    <w:p w:rsidR="00F13FB0" w:rsidRPr="00D01CF2" w:rsidRDefault="00F13FB0" w:rsidP="001D537F">
      <w:pPr>
        <w:pStyle w:val="Heading3"/>
      </w:pPr>
      <w:bookmarkStart w:id="394" w:name="_Toc19717375"/>
      <w:r w:rsidRPr="00D01CF2">
        <w:t>8.</w:t>
      </w:r>
      <w:r w:rsidRPr="00D01CF2">
        <w:rPr>
          <w:lang w:val="en-US"/>
        </w:rPr>
        <w:t>2.</w:t>
      </w:r>
      <w:r w:rsidR="008D696A" w:rsidRPr="00D01CF2">
        <w:rPr>
          <w:lang w:val="en-US"/>
        </w:rPr>
        <w:t>30</w:t>
      </w:r>
      <w:r w:rsidRPr="00D01CF2">
        <w:tab/>
        <w:t>DL Buffering Suggested Packet Count</w:t>
      </w:r>
      <w:bookmarkEnd w:id="394"/>
    </w:p>
    <w:p w:rsidR="00F13FB0" w:rsidRPr="00D01CF2" w:rsidRDefault="00F13FB0" w:rsidP="00F13FB0">
      <w:pPr>
        <w:rPr>
          <w:lang w:eastAsia="zh-CN"/>
        </w:rPr>
      </w:pPr>
      <w:r w:rsidRPr="00D01CF2">
        <w:rPr>
          <w:lang w:eastAsia="zh-CN"/>
        </w:rPr>
        <w:t xml:space="preserve">The DL Buffering Suggested Packet Count IE </w:t>
      </w:r>
      <w:r w:rsidRPr="00D01CF2">
        <w:t xml:space="preserve">indicates the maximum number of downlink data packets suggested to be buffered in the UP function for this </w:t>
      </w:r>
      <w:r w:rsidR="007F4E06" w:rsidRPr="00D01CF2">
        <w:t xml:space="preserve">PFCP </w:t>
      </w:r>
      <w:r w:rsidRPr="00D01CF2">
        <w:t xml:space="preserve">session. It </w:t>
      </w:r>
      <w:r w:rsidRPr="00D01CF2">
        <w:rPr>
          <w:lang w:eastAsia="zh-CN"/>
        </w:rPr>
        <w:t>is coded as depicted in Figure 8.2.</w:t>
      </w:r>
      <w:r w:rsidR="008D696A" w:rsidRPr="00D01CF2">
        <w:rPr>
          <w:lang w:eastAsia="zh-CN"/>
        </w:rPr>
        <w:t>30</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D01CF2" w:rsidTr="00134C2D">
        <w:trPr>
          <w:jc w:val="center"/>
        </w:trPr>
        <w:tc>
          <w:tcPr>
            <w:tcW w:w="151" w:type="dxa"/>
            <w:tcBorders>
              <w:top w:val="single" w:sz="4" w:space="0" w:color="auto"/>
              <w:left w:val="single" w:sz="4" w:space="0" w:color="auto"/>
              <w:bottom w:val="nil"/>
            </w:tcBorders>
          </w:tcPr>
          <w:p w:rsidR="00F13FB0" w:rsidRPr="00D01CF2" w:rsidRDefault="00F13FB0" w:rsidP="003F08BE">
            <w:pPr>
              <w:pStyle w:val="TAC"/>
            </w:pPr>
          </w:p>
        </w:tc>
        <w:tc>
          <w:tcPr>
            <w:tcW w:w="1104" w:type="dxa"/>
            <w:tcBorders>
              <w:top w:val="single" w:sz="4" w:space="0" w:color="auto"/>
            </w:tcBorders>
          </w:tcPr>
          <w:p w:rsidR="00F13FB0" w:rsidRPr="00D01CF2" w:rsidRDefault="00F13FB0" w:rsidP="003F08BE">
            <w:pPr>
              <w:pStyle w:val="TAH"/>
            </w:pPr>
          </w:p>
        </w:tc>
        <w:tc>
          <w:tcPr>
            <w:tcW w:w="4703" w:type="dxa"/>
            <w:gridSpan w:val="8"/>
            <w:tcBorders>
              <w:top w:val="single" w:sz="4" w:space="0" w:color="auto"/>
            </w:tcBorders>
          </w:tcPr>
          <w:p w:rsidR="00F13FB0" w:rsidRPr="00D01CF2" w:rsidRDefault="00F13FB0" w:rsidP="003F08BE">
            <w:pPr>
              <w:pStyle w:val="TAH"/>
            </w:pPr>
            <w:r w:rsidRPr="00D01CF2">
              <w:t>Bits</w:t>
            </w:r>
          </w:p>
        </w:tc>
        <w:tc>
          <w:tcPr>
            <w:tcW w:w="588" w:type="dxa"/>
            <w:tcBorders>
              <w:top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7"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8" w:type="dxa"/>
            <w:tcBorders>
              <w:bottom w:val="single" w:sz="4" w:space="0" w:color="auto"/>
            </w:tcBorders>
          </w:tcPr>
          <w:p w:rsidR="00F13FB0" w:rsidRPr="00D01CF2" w:rsidRDefault="00F13FB0" w:rsidP="003F08BE">
            <w:pPr>
              <w:pStyle w:val="TAH"/>
            </w:pPr>
            <w:r w:rsidRPr="00D01CF2">
              <w:t>6</w:t>
            </w:r>
          </w:p>
        </w:tc>
        <w:tc>
          <w:tcPr>
            <w:tcW w:w="588"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89" w:type="dxa"/>
            <w:tcBorders>
              <w:bottom w:val="single" w:sz="4" w:space="0" w:color="auto"/>
            </w:tcBorders>
          </w:tcPr>
          <w:p w:rsidR="00F13FB0" w:rsidRPr="00D01CF2" w:rsidRDefault="00F13FB0" w:rsidP="003F08BE">
            <w:pPr>
              <w:pStyle w:val="TAH"/>
            </w:pPr>
            <w:r w:rsidRPr="00D01CF2">
              <w:t>1</w:t>
            </w:r>
          </w:p>
        </w:tc>
        <w:tc>
          <w:tcPr>
            <w:tcW w:w="588" w:type="dxa"/>
            <w:tcBorders>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sv-SE" w:eastAsia="zh-CN"/>
              </w:rPr>
              <w:t>4</w:t>
            </w:r>
            <w:r w:rsidR="007F3558" w:rsidRPr="00D01CF2">
              <w:rPr>
                <w:lang w:val="sv-SE" w:eastAsia="zh-CN"/>
              </w:rPr>
              <w:t>8</w:t>
            </w:r>
            <w:r w:rsidRPr="00D01CF2">
              <w:rPr>
                <w:lang w:eastAsia="zh-CN"/>
              </w:rPr>
              <w:t xml:space="preserve"> </w:t>
            </w:r>
            <w:r w:rsidRPr="00D01CF2">
              <w:t>(decimal)</w:t>
            </w:r>
          </w:p>
        </w:tc>
        <w:tc>
          <w:tcPr>
            <w:tcW w:w="588" w:type="dxa"/>
            <w:tcBorders>
              <w:left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 xml:space="preserve">Length = </w:t>
            </w:r>
            <w:r w:rsidRPr="00D01CF2">
              <w:rPr>
                <w:lang w:eastAsia="zh-CN"/>
              </w:rPr>
              <w:t>n</w:t>
            </w:r>
          </w:p>
        </w:tc>
        <w:tc>
          <w:tcPr>
            <w:tcW w:w="588" w:type="dxa"/>
            <w:tcBorders>
              <w:left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bottom w:val="single" w:sz="4" w:space="0" w:color="auto"/>
            </w:tcBorders>
          </w:tcPr>
          <w:p w:rsidR="00F13FB0" w:rsidRPr="00D01CF2" w:rsidRDefault="00F13FB0" w:rsidP="003F08BE">
            <w:pPr>
              <w:pStyle w:val="TAC"/>
            </w:pPr>
          </w:p>
        </w:tc>
        <w:tc>
          <w:tcPr>
            <w:tcW w:w="1104" w:type="dxa"/>
            <w:tcBorders>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Packet Count Value</w:t>
            </w:r>
          </w:p>
        </w:tc>
        <w:tc>
          <w:tcPr>
            <w:tcW w:w="588" w:type="dxa"/>
            <w:tcBorders>
              <w:left w:val="single" w:sz="4" w:space="0" w:color="auto"/>
              <w:bottom w:val="single" w:sz="4" w:space="0" w:color="auto"/>
              <w:right w:val="single" w:sz="4" w:space="0" w:color="auto"/>
            </w:tcBorders>
          </w:tcPr>
          <w:p w:rsidR="00F13FB0" w:rsidRPr="00D01CF2" w:rsidRDefault="00F13FB0" w:rsidP="003F08BE">
            <w:pPr>
              <w:pStyle w:val="TAC"/>
            </w:pPr>
          </w:p>
        </w:tc>
      </w:tr>
    </w:tbl>
    <w:p w:rsidR="00F13FB0" w:rsidRPr="00D01CF2" w:rsidRDefault="00F13FB0" w:rsidP="00F13FB0">
      <w:pPr>
        <w:pStyle w:val="TF"/>
        <w:spacing w:before="120"/>
        <w:rPr>
          <w:lang w:val="en-US" w:eastAsia="zh-CN"/>
        </w:rPr>
      </w:pPr>
      <w:r w:rsidRPr="00D01CF2">
        <w:rPr>
          <w:lang w:val="en-US"/>
        </w:rPr>
        <w:t>Figure 8.2.</w:t>
      </w:r>
      <w:r w:rsidR="00BC2AB6" w:rsidRPr="00D01CF2">
        <w:rPr>
          <w:lang w:val="en-US"/>
        </w:rPr>
        <w:t>30</w:t>
      </w:r>
      <w:r w:rsidRPr="00D01CF2">
        <w:rPr>
          <w:lang w:val="en-US" w:eastAsia="zh-CN"/>
        </w:rPr>
        <w:t>-1</w:t>
      </w:r>
      <w:r w:rsidRPr="00D01CF2">
        <w:rPr>
          <w:lang w:val="en-US"/>
        </w:rPr>
        <w:t xml:space="preserve">: </w:t>
      </w:r>
      <w:r w:rsidRPr="00D01CF2">
        <w:rPr>
          <w:lang w:val="en-US" w:eastAsia="zh-CN"/>
        </w:rPr>
        <w:t>DL Buffering Suggested Packet Count</w:t>
      </w:r>
    </w:p>
    <w:p w:rsidR="00F13FB0" w:rsidRPr="00D01CF2" w:rsidRDefault="00F13FB0" w:rsidP="00F13FB0">
      <w:pPr>
        <w:rPr>
          <w:lang w:val="en-US"/>
        </w:rPr>
      </w:pPr>
      <w:r w:rsidRPr="00D01CF2">
        <w:rPr>
          <w:lang w:val="en-US"/>
        </w:rPr>
        <w:t>The Packet Count value is encoded with the number of octets defined in the Length field, e.g. when n=2, the range of the Packet Count value is from 0 to 65535.</w:t>
      </w:r>
    </w:p>
    <w:p w:rsidR="00F13FB0" w:rsidRPr="00D01CF2" w:rsidRDefault="00F13FB0" w:rsidP="00F13FB0">
      <w:pPr>
        <w:rPr>
          <w:lang w:val="en-US"/>
        </w:rPr>
      </w:pPr>
      <w:r w:rsidRPr="00D01CF2">
        <w:rPr>
          <w:lang w:val="en-US"/>
        </w:rPr>
        <w:t xml:space="preserve">The </w:t>
      </w:r>
      <w:r w:rsidRPr="00D01CF2">
        <w:rPr>
          <w:lang w:val="en-US" w:eastAsia="zh-CN"/>
        </w:rPr>
        <w:t>length shall be set to 1 or 2 octets</w:t>
      </w:r>
      <w:r w:rsidRPr="00D01CF2">
        <w:rPr>
          <w:lang w:val="en-US"/>
        </w:rPr>
        <w:t>.</w:t>
      </w:r>
    </w:p>
    <w:p w:rsidR="00F13FB0" w:rsidRPr="00D01CF2" w:rsidRDefault="00F13FB0" w:rsidP="001D537F">
      <w:pPr>
        <w:pStyle w:val="Heading3"/>
      </w:pPr>
      <w:bookmarkStart w:id="395" w:name="_Toc19717376"/>
      <w:r w:rsidRPr="00D01CF2">
        <w:t>8.</w:t>
      </w:r>
      <w:r w:rsidRPr="00D01CF2">
        <w:rPr>
          <w:lang w:val="en-US"/>
        </w:rPr>
        <w:t>2.</w:t>
      </w:r>
      <w:r w:rsidR="008D696A" w:rsidRPr="00D01CF2">
        <w:rPr>
          <w:lang w:val="en-US"/>
        </w:rPr>
        <w:t>31</w:t>
      </w:r>
      <w:r w:rsidRPr="00D01CF2">
        <w:tab/>
      </w:r>
      <w:r w:rsidR="00BA4489" w:rsidRPr="00D01CF2">
        <w:rPr>
          <w:lang w:val="en-GB"/>
        </w:rPr>
        <w:t>PFCP</w:t>
      </w:r>
      <w:r w:rsidR="00BA4489" w:rsidRPr="00D01CF2">
        <w:t>SMReq</w:t>
      </w:r>
      <w:r w:rsidRPr="00D01CF2">
        <w:t>-Flags</w:t>
      </w:r>
      <w:bookmarkEnd w:id="395"/>
    </w:p>
    <w:p w:rsidR="00F13FB0" w:rsidRPr="00D01CF2" w:rsidRDefault="00F13FB0" w:rsidP="00F13FB0">
      <w:pPr>
        <w:rPr>
          <w:lang w:eastAsia="zh-CN"/>
        </w:rPr>
      </w:pPr>
      <w:r w:rsidRPr="00D01CF2">
        <w:rPr>
          <w:lang w:eastAsia="zh-CN"/>
        </w:rPr>
        <w:t xml:space="preserve">The </w:t>
      </w:r>
      <w:r w:rsidR="00EB0056" w:rsidRPr="00D01CF2">
        <w:rPr>
          <w:lang w:eastAsia="zh-CN"/>
        </w:rPr>
        <w:t>PFCPSMReq</w:t>
      </w:r>
      <w:r w:rsidRPr="00D01CF2">
        <w:rPr>
          <w:lang w:eastAsia="zh-CN"/>
        </w:rPr>
        <w:t xml:space="preserve">-Flags IE indicates flags applicable to the </w:t>
      </w:r>
      <w:r w:rsidR="007F4E06" w:rsidRPr="00D01CF2">
        <w:rPr>
          <w:lang w:eastAsia="zh-CN"/>
        </w:rPr>
        <w:t xml:space="preserve">PFCP </w:t>
      </w:r>
      <w:r w:rsidRPr="00D01CF2">
        <w:rPr>
          <w:lang w:eastAsia="zh-CN"/>
        </w:rPr>
        <w:t>Session Modification Request message</w:t>
      </w:r>
      <w:r w:rsidRPr="00D01CF2">
        <w:t xml:space="preserve">. It </w:t>
      </w:r>
      <w:r w:rsidRPr="00D01CF2">
        <w:rPr>
          <w:lang w:eastAsia="zh-CN"/>
        </w:rPr>
        <w:t>is code</w:t>
      </w:r>
      <w:r w:rsidR="008D696A" w:rsidRPr="00D01CF2">
        <w:rPr>
          <w:lang w:eastAsia="zh-CN"/>
        </w:rPr>
        <w:t>d as depicted in Figure 8.2.31</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D01CF2" w:rsidTr="0044692A">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en-GB"/>
              </w:rPr>
              <w:t>4</w:t>
            </w:r>
            <w:r w:rsidR="007F3558" w:rsidRPr="00D01CF2">
              <w:rPr>
                <w:lang w:val="en-GB"/>
              </w:rPr>
              <w:t>9</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44692A" w:rsidRPr="00D01CF2" w:rsidTr="0044692A">
        <w:trPr>
          <w:jc w:val="center"/>
        </w:trPr>
        <w:tc>
          <w:tcPr>
            <w:tcW w:w="151" w:type="dxa"/>
            <w:tcBorders>
              <w:top w:val="nil"/>
              <w:left w:val="single" w:sz="6" w:space="0" w:color="auto"/>
              <w:bottom w:val="nil"/>
            </w:tcBorders>
          </w:tcPr>
          <w:p w:rsidR="0044692A" w:rsidRPr="00D01CF2" w:rsidRDefault="0044692A" w:rsidP="003F08BE">
            <w:pPr>
              <w:pStyle w:val="TAC"/>
            </w:pPr>
          </w:p>
        </w:tc>
        <w:tc>
          <w:tcPr>
            <w:tcW w:w="1104" w:type="dxa"/>
            <w:tcBorders>
              <w:bottom w:val="nil"/>
              <w:right w:val="single" w:sz="4" w:space="0" w:color="auto"/>
            </w:tcBorders>
          </w:tcPr>
          <w:p w:rsidR="0044692A" w:rsidRPr="00D01CF2" w:rsidRDefault="0044692A" w:rsidP="003F08BE">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604937" w:rsidP="003F08BE">
            <w:pPr>
              <w:pStyle w:val="TAC"/>
              <w:rPr>
                <w:lang w:val="en-GB" w:eastAsia="zh-CN"/>
              </w:rPr>
            </w:pPr>
            <w:r w:rsidRPr="00D01CF2">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DROBU</w:t>
            </w:r>
          </w:p>
        </w:tc>
        <w:tc>
          <w:tcPr>
            <w:tcW w:w="588" w:type="dxa"/>
            <w:tcBorders>
              <w:left w:val="single" w:sz="4" w:space="0" w:color="auto"/>
              <w:bottom w:val="single" w:sz="4" w:space="0" w:color="auto"/>
            </w:tcBorders>
          </w:tcPr>
          <w:p w:rsidR="0044692A" w:rsidRPr="00D01CF2" w:rsidRDefault="0044692A" w:rsidP="003F08BE">
            <w:pPr>
              <w:pStyle w:val="TAC"/>
            </w:pPr>
          </w:p>
        </w:tc>
      </w:tr>
      <w:tr w:rsidR="0044692A" w:rsidRPr="00D01CF2" w:rsidTr="0044692A">
        <w:trPr>
          <w:jc w:val="center"/>
        </w:trPr>
        <w:tc>
          <w:tcPr>
            <w:tcW w:w="151" w:type="dxa"/>
            <w:tcBorders>
              <w:top w:val="nil"/>
              <w:left w:val="single" w:sz="6" w:space="0" w:color="auto"/>
              <w:bottom w:val="single" w:sz="4" w:space="0" w:color="auto"/>
            </w:tcBorders>
          </w:tcPr>
          <w:p w:rsidR="0044692A" w:rsidRPr="00D01CF2" w:rsidRDefault="0044692A" w:rsidP="003F08BE">
            <w:pPr>
              <w:pStyle w:val="TAC"/>
            </w:pPr>
          </w:p>
        </w:tc>
        <w:tc>
          <w:tcPr>
            <w:tcW w:w="1104" w:type="dxa"/>
            <w:tcBorders>
              <w:top w:val="nil"/>
              <w:bottom w:val="single" w:sz="4" w:space="0" w:color="auto"/>
              <w:right w:val="single" w:sz="4" w:space="0" w:color="auto"/>
            </w:tcBorders>
          </w:tcPr>
          <w:p w:rsidR="0044692A" w:rsidRPr="00D01CF2" w:rsidRDefault="0044692A" w:rsidP="003F08BE">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D01CF2" w:rsidRDefault="0044692A" w:rsidP="003F08BE">
            <w:pPr>
              <w:pStyle w:val="TAC"/>
            </w:pPr>
          </w:p>
        </w:tc>
      </w:tr>
    </w:tbl>
    <w:p w:rsidR="00F13FB0" w:rsidRPr="00D01CF2" w:rsidRDefault="00F13FB0" w:rsidP="00F13FB0">
      <w:pPr>
        <w:pStyle w:val="TF"/>
        <w:spacing w:before="120"/>
        <w:rPr>
          <w:lang w:val="en-US" w:eastAsia="zh-CN"/>
        </w:rPr>
      </w:pPr>
      <w:r w:rsidRPr="00D01CF2">
        <w:rPr>
          <w:lang w:val="en-US"/>
        </w:rPr>
        <w:t>Figure 8.</w:t>
      </w:r>
      <w:r w:rsidR="008D696A" w:rsidRPr="00D01CF2">
        <w:rPr>
          <w:lang w:val="en-US"/>
        </w:rPr>
        <w:t>2.31</w:t>
      </w:r>
      <w:r w:rsidRPr="00D01CF2">
        <w:rPr>
          <w:lang w:val="en-US" w:eastAsia="zh-CN"/>
        </w:rPr>
        <w:t>-1</w:t>
      </w:r>
      <w:r w:rsidRPr="00D01CF2">
        <w:rPr>
          <w:lang w:val="en-US"/>
        </w:rPr>
        <w:t xml:space="preserve">: </w:t>
      </w:r>
      <w:r w:rsidR="00EB0056" w:rsidRPr="00D01CF2">
        <w:rPr>
          <w:lang w:val="en-US" w:eastAsia="zh-CN"/>
        </w:rPr>
        <w:t>PFCPSMReq</w:t>
      </w:r>
      <w:r w:rsidRPr="00D01CF2">
        <w:rPr>
          <w:lang w:val="en-US" w:eastAsia="zh-CN"/>
        </w:rPr>
        <w:t>-Flags</w:t>
      </w:r>
    </w:p>
    <w:p w:rsidR="00F13FB0" w:rsidRPr="00D01CF2" w:rsidRDefault="00F13FB0" w:rsidP="00F13FB0">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rsidR="0021629F" w:rsidRPr="00D01CF2" w:rsidRDefault="0021629F" w:rsidP="0021629F">
      <w:pPr>
        <w:pStyle w:val="B1"/>
      </w:pPr>
      <w:r w:rsidRPr="00D01CF2">
        <w:rPr>
          <w:lang w:val="en-GB"/>
        </w:rPr>
        <w:t>-</w:t>
      </w:r>
      <w:r w:rsidRPr="00D01CF2">
        <w:rPr>
          <w:lang w:val="en-GB"/>
        </w:rPr>
        <w:tab/>
      </w:r>
      <w:r w:rsidRPr="00D01CF2">
        <w:t xml:space="preserve">Bit 1 – DROBU (Drop Buffered Packets): if this bit is set to 1, it indicates that the UP function shall drop all the packets currently buffered for the </w:t>
      </w:r>
      <w:r w:rsidR="007F4E06" w:rsidRPr="00D01CF2">
        <w:t xml:space="preserve">PFCP </w:t>
      </w:r>
      <w:r w:rsidRPr="00D01CF2">
        <w:t>session, if any, prior to further applying the action specified in the Apply Action value of the FARs.</w:t>
      </w:r>
    </w:p>
    <w:p w:rsidR="00604937" w:rsidRPr="00D01CF2" w:rsidRDefault="0021629F" w:rsidP="00604937">
      <w:pPr>
        <w:pStyle w:val="B1"/>
      </w:pPr>
      <w:r w:rsidRPr="00D01CF2">
        <w:rPr>
          <w:lang w:val="en-GB"/>
        </w:rPr>
        <w:t>-</w:t>
      </w:r>
      <w:r w:rsidRPr="00D01CF2">
        <w:rPr>
          <w:lang w:val="en-GB"/>
        </w:rPr>
        <w:tab/>
      </w:r>
      <w:r w:rsidR="00604937" w:rsidRPr="00D01CF2">
        <w:t xml:space="preserve">Bit 2 – SNDEM (Send End Marker Packets): if this bit is set to 1, it indicates that the UP function shall construct and send End Marker packets towards the old F-TEID </w:t>
      </w:r>
      <w:r w:rsidR="00604937" w:rsidRPr="00D01CF2">
        <w:rPr>
          <w:rFonts w:ascii="Arial" w:hAnsi="Arial" w:cs="Arial"/>
          <w:sz w:val="18"/>
          <w:szCs w:val="18"/>
          <w:lang w:eastAsia="zh-CN"/>
        </w:rPr>
        <w:t>of the downstream node</w:t>
      </w:r>
      <w:r w:rsidR="00604937" w:rsidRPr="00D01CF2">
        <w:t xml:space="preserve"> when switching to the new F-TEID.</w:t>
      </w:r>
    </w:p>
    <w:p w:rsidR="00604937" w:rsidRPr="00D01CF2" w:rsidRDefault="00604937" w:rsidP="00604937">
      <w:pPr>
        <w:pStyle w:val="B1"/>
      </w:pPr>
      <w:r w:rsidRPr="00D01CF2">
        <w:t>-</w:t>
      </w:r>
      <w:r w:rsidRPr="00D01CF2">
        <w:tab/>
        <w:t xml:space="preserve">Bit 3 </w:t>
      </w:r>
      <w:r w:rsidR="00CD4B09" w:rsidRPr="00D01CF2">
        <w:t>–</w:t>
      </w:r>
      <w:r w:rsidRPr="00D01CF2">
        <w:t xml:space="preserve"> QAURR (Query All URRs): if this bit is set to 1, it indicates that the UP function shall return immediate usage report(s) for all the URRs previously provisioned for this </w:t>
      </w:r>
      <w:r w:rsidR="007F4E06" w:rsidRPr="00D01CF2">
        <w:t xml:space="preserve">PFCP </w:t>
      </w:r>
      <w:r w:rsidRPr="00D01CF2">
        <w:t>session.</w:t>
      </w:r>
    </w:p>
    <w:p w:rsidR="00604937" w:rsidRPr="00D01CF2" w:rsidRDefault="00604937" w:rsidP="00604937">
      <w:pPr>
        <w:pStyle w:val="B1"/>
      </w:pPr>
      <w:r w:rsidRPr="00D01CF2">
        <w:t>-</w:t>
      </w:r>
      <w:r w:rsidRPr="00D01CF2">
        <w:tab/>
        <w:t xml:space="preserve">Bit </w:t>
      </w:r>
      <w:r w:rsidRPr="00D01CF2">
        <w:rPr>
          <w:lang w:eastAsia="zh-CN"/>
        </w:rPr>
        <w:t>4</w:t>
      </w:r>
      <w:r w:rsidRPr="00D01CF2">
        <w:t xml:space="preserve"> to 8 – Spare, for future use, shall be set to 0 by the sender and discarded by the receiver.</w:t>
      </w:r>
    </w:p>
    <w:p w:rsidR="00F13FB0" w:rsidRPr="00D01CF2" w:rsidRDefault="00F13FB0" w:rsidP="002C790A">
      <w:pPr>
        <w:pStyle w:val="Heading3"/>
      </w:pPr>
      <w:bookmarkStart w:id="396" w:name="_Toc19717377"/>
      <w:r w:rsidRPr="00D01CF2">
        <w:t>8.</w:t>
      </w:r>
      <w:r w:rsidRPr="00D01CF2">
        <w:rPr>
          <w:lang w:val="en-US"/>
        </w:rPr>
        <w:t>2.</w:t>
      </w:r>
      <w:r w:rsidR="008D696A" w:rsidRPr="00D01CF2">
        <w:rPr>
          <w:lang w:val="en-US"/>
        </w:rPr>
        <w:t>32</w:t>
      </w:r>
      <w:r w:rsidRPr="00D01CF2">
        <w:tab/>
      </w:r>
      <w:r w:rsidR="00EB0056" w:rsidRPr="00D01CF2">
        <w:rPr>
          <w:lang w:val="en-GB"/>
        </w:rPr>
        <w:t>PFCP</w:t>
      </w:r>
      <w:r w:rsidR="00EB0056" w:rsidRPr="00D01CF2">
        <w:t>SRRsp</w:t>
      </w:r>
      <w:r w:rsidRPr="00D01CF2">
        <w:t>-Flags</w:t>
      </w:r>
      <w:bookmarkEnd w:id="396"/>
    </w:p>
    <w:p w:rsidR="00F13FB0" w:rsidRPr="00D01CF2" w:rsidRDefault="00F13FB0" w:rsidP="00F13FB0">
      <w:pPr>
        <w:rPr>
          <w:lang w:eastAsia="zh-CN"/>
        </w:rPr>
      </w:pPr>
      <w:r w:rsidRPr="00D01CF2">
        <w:rPr>
          <w:lang w:eastAsia="zh-CN"/>
        </w:rPr>
        <w:t xml:space="preserve">The </w:t>
      </w:r>
      <w:r w:rsidR="00EB0056" w:rsidRPr="00D01CF2">
        <w:rPr>
          <w:lang w:eastAsia="zh-CN"/>
        </w:rPr>
        <w:t>PFCPSRRsp</w:t>
      </w:r>
      <w:r w:rsidRPr="00D01CF2">
        <w:rPr>
          <w:lang w:eastAsia="zh-CN"/>
        </w:rPr>
        <w:t xml:space="preserve">-Flags IE indicates flags applicable to the </w:t>
      </w:r>
      <w:r w:rsidR="007F4E06" w:rsidRPr="00D01CF2">
        <w:rPr>
          <w:lang w:eastAsia="zh-CN"/>
        </w:rPr>
        <w:t xml:space="preserve">PFCP </w:t>
      </w:r>
      <w:r w:rsidRPr="00D01CF2">
        <w:rPr>
          <w:lang w:eastAsia="zh-CN"/>
        </w:rPr>
        <w:t>Session Report Response message</w:t>
      </w:r>
      <w:r w:rsidRPr="00D01CF2">
        <w:t xml:space="preserve">. It </w:t>
      </w:r>
      <w:r w:rsidRPr="00D01CF2">
        <w:rPr>
          <w:lang w:eastAsia="zh-CN"/>
        </w:rPr>
        <w:t>is code</w:t>
      </w:r>
      <w:r w:rsidR="008D696A" w:rsidRPr="00D01CF2">
        <w:rPr>
          <w:lang w:eastAsia="zh-CN"/>
        </w:rPr>
        <w:t>d as depicted in Figure 8.2.32</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D01CF2" w:rsidTr="0024609D">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7F3558" w:rsidRPr="00D01CF2">
              <w:rPr>
                <w:lang w:val="en-GB"/>
              </w:rPr>
              <w:t>50</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44692A" w:rsidRPr="00D01CF2" w:rsidTr="0024609D">
        <w:trPr>
          <w:jc w:val="center"/>
        </w:trPr>
        <w:tc>
          <w:tcPr>
            <w:tcW w:w="151" w:type="dxa"/>
            <w:tcBorders>
              <w:top w:val="nil"/>
              <w:left w:val="single" w:sz="6" w:space="0" w:color="auto"/>
              <w:bottom w:val="nil"/>
            </w:tcBorders>
          </w:tcPr>
          <w:p w:rsidR="0044692A" w:rsidRPr="00D01CF2" w:rsidRDefault="0044692A" w:rsidP="003F08BE">
            <w:pPr>
              <w:pStyle w:val="TAC"/>
            </w:pPr>
          </w:p>
        </w:tc>
        <w:tc>
          <w:tcPr>
            <w:tcW w:w="1104" w:type="dxa"/>
            <w:tcBorders>
              <w:bottom w:val="nil"/>
              <w:right w:val="single" w:sz="4" w:space="0" w:color="auto"/>
            </w:tcBorders>
          </w:tcPr>
          <w:p w:rsidR="0044692A" w:rsidRPr="00D01CF2" w:rsidRDefault="0044692A" w:rsidP="003F08BE">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r w:rsidRPr="00D01CF2"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DROBU</w:t>
            </w:r>
          </w:p>
        </w:tc>
        <w:tc>
          <w:tcPr>
            <w:tcW w:w="588" w:type="dxa"/>
            <w:tcBorders>
              <w:left w:val="single" w:sz="4" w:space="0" w:color="auto"/>
              <w:bottom w:val="single" w:sz="4" w:space="0" w:color="auto"/>
            </w:tcBorders>
          </w:tcPr>
          <w:p w:rsidR="0044692A" w:rsidRPr="00D01CF2" w:rsidRDefault="0044692A" w:rsidP="003F08BE">
            <w:pPr>
              <w:pStyle w:val="TAC"/>
            </w:pPr>
          </w:p>
        </w:tc>
      </w:tr>
      <w:tr w:rsidR="0044692A" w:rsidRPr="00D01CF2" w:rsidTr="0024609D">
        <w:trPr>
          <w:jc w:val="center"/>
        </w:trPr>
        <w:tc>
          <w:tcPr>
            <w:tcW w:w="151" w:type="dxa"/>
            <w:tcBorders>
              <w:top w:val="nil"/>
              <w:left w:val="single" w:sz="6" w:space="0" w:color="auto"/>
              <w:bottom w:val="single" w:sz="4" w:space="0" w:color="auto"/>
            </w:tcBorders>
          </w:tcPr>
          <w:p w:rsidR="0044692A" w:rsidRPr="00D01CF2" w:rsidRDefault="0044692A" w:rsidP="003F08BE">
            <w:pPr>
              <w:pStyle w:val="TAC"/>
            </w:pPr>
          </w:p>
        </w:tc>
        <w:tc>
          <w:tcPr>
            <w:tcW w:w="1104" w:type="dxa"/>
            <w:tcBorders>
              <w:top w:val="nil"/>
              <w:bottom w:val="single" w:sz="4" w:space="0" w:color="auto"/>
              <w:right w:val="single" w:sz="4" w:space="0" w:color="auto"/>
            </w:tcBorders>
          </w:tcPr>
          <w:p w:rsidR="0044692A" w:rsidRPr="00D01CF2" w:rsidRDefault="0044692A" w:rsidP="003F08BE">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D01CF2" w:rsidRDefault="0044692A" w:rsidP="003F08BE">
            <w:pPr>
              <w:pStyle w:val="TAC"/>
            </w:pPr>
          </w:p>
        </w:tc>
      </w:tr>
    </w:tbl>
    <w:p w:rsidR="00F13FB0" w:rsidRPr="00D01CF2" w:rsidRDefault="00F13FB0" w:rsidP="00F13FB0">
      <w:pPr>
        <w:pStyle w:val="TF"/>
        <w:spacing w:before="120"/>
        <w:rPr>
          <w:lang w:val="en-US" w:eastAsia="zh-CN"/>
        </w:rPr>
      </w:pPr>
      <w:r w:rsidRPr="00D01CF2">
        <w:rPr>
          <w:lang w:val="en-US"/>
        </w:rPr>
        <w:t>Figure 8.</w:t>
      </w:r>
      <w:r w:rsidR="008D696A" w:rsidRPr="00D01CF2">
        <w:rPr>
          <w:lang w:val="en-US"/>
        </w:rPr>
        <w:t>2.32</w:t>
      </w:r>
      <w:r w:rsidRPr="00D01CF2">
        <w:rPr>
          <w:lang w:val="en-US" w:eastAsia="zh-CN"/>
        </w:rPr>
        <w:t>-1</w:t>
      </w:r>
      <w:r w:rsidRPr="00D01CF2">
        <w:rPr>
          <w:lang w:val="en-US"/>
        </w:rPr>
        <w:t xml:space="preserve">: </w:t>
      </w:r>
      <w:r w:rsidR="00EB0056" w:rsidRPr="00D01CF2">
        <w:rPr>
          <w:lang w:val="en-US" w:eastAsia="zh-CN"/>
        </w:rPr>
        <w:t>PFCPSRRsp</w:t>
      </w:r>
      <w:r w:rsidRPr="00D01CF2">
        <w:rPr>
          <w:lang w:val="en-US" w:eastAsia="zh-CN"/>
        </w:rPr>
        <w:t>-Flags</w:t>
      </w:r>
    </w:p>
    <w:p w:rsidR="00F13FB0" w:rsidRPr="00D01CF2" w:rsidRDefault="00F13FB0" w:rsidP="00F13FB0">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rsidR="0021629F" w:rsidRPr="00D01CF2" w:rsidRDefault="0021629F" w:rsidP="0021629F">
      <w:pPr>
        <w:pStyle w:val="B1"/>
      </w:pPr>
      <w:r w:rsidRPr="00D01CF2">
        <w:rPr>
          <w:lang w:val="en-GB"/>
        </w:rPr>
        <w:lastRenderedPageBreak/>
        <w:t>-</w:t>
      </w:r>
      <w:r w:rsidRPr="00D01CF2">
        <w:rPr>
          <w:lang w:val="en-GB"/>
        </w:rPr>
        <w:tab/>
      </w:r>
      <w:r w:rsidRPr="00D01CF2">
        <w:t xml:space="preserve">Bit 1 – DROBU (Drop Buffered Packets): if this bit is set to 1, it indicates that the UP function shall drop all the packets currently buffered for the </w:t>
      </w:r>
      <w:r w:rsidR="007F4E06" w:rsidRPr="00D01CF2">
        <w:t xml:space="preserve">PFCP </w:t>
      </w:r>
      <w:r w:rsidRPr="00D01CF2">
        <w:t>session, if any, prior to further applying the action specified in the Apply Action value of the FARs.</w:t>
      </w:r>
    </w:p>
    <w:p w:rsidR="00F13FB0" w:rsidRPr="00D01CF2" w:rsidRDefault="00F13FB0" w:rsidP="00F13FB0">
      <w:pPr>
        <w:pStyle w:val="B1"/>
      </w:pPr>
      <w:r w:rsidRPr="00D01CF2">
        <w:t>-</w:t>
      </w:r>
      <w:r w:rsidRPr="00D01CF2">
        <w:tab/>
        <w:t xml:space="preserve">Bit </w:t>
      </w:r>
      <w:r w:rsidRPr="00D01CF2">
        <w:rPr>
          <w:lang w:eastAsia="zh-CN"/>
        </w:rPr>
        <w:t>2</w:t>
      </w:r>
      <w:r w:rsidRPr="00D01CF2">
        <w:t xml:space="preserve"> to 8 – Spare, for future use, shall be set to </w:t>
      </w:r>
      <w:r w:rsidR="00F108CE" w:rsidRPr="00D01CF2">
        <w:rPr>
          <w:lang w:val="en-GB"/>
        </w:rPr>
        <w:t>0</w:t>
      </w:r>
      <w:r w:rsidR="00F108CE" w:rsidRPr="00D01CF2">
        <w:t xml:space="preserve"> </w:t>
      </w:r>
      <w:r w:rsidRPr="00D01CF2">
        <w:t>by the sender and discarded by the receiver.</w:t>
      </w:r>
    </w:p>
    <w:p w:rsidR="009A4096" w:rsidRPr="00D01CF2" w:rsidRDefault="009A4096" w:rsidP="001D537F">
      <w:pPr>
        <w:pStyle w:val="Heading3"/>
      </w:pPr>
      <w:bookmarkStart w:id="397" w:name="_Toc19717378"/>
      <w:r w:rsidRPr="00D01CF2">
        <w:t>8.</w:t>
      </w:r>
      <w:r w:rsidRPr="00D01CF2">
        <w:rPr>
          <w:lang w:val="en-US"/>
        </w:rPr>
        <w:t>2.33</w:t>
      </w:r>
      <w:r w:rsidRPr="00D01CF2">
        <w:tab/>
        <w:t>Sequence Number</w:t>
      </w:r>
      <w:bookmarkEnd w:id="397"/>
    </w:p>
    <w:p w:rsidR="009A4096" w:rsidRPr="00D01CF2" w:rsidRDefault="009A4096" w:rsidP="009A4096">
      <w:pPr>
        <w:rPr>
          <w:lang w:eastAsia="zh-CN"/>
        </w:rPr>
      </w:pPr>
      <w:r w:rsidRPr="00D01CF2">
        <w:t xml:space="preserve">The </w:t>
      </w:r>
      <w:r w:rsidRPr="00D01CF2">
        <w:rPr>
          <w:lang w:val="en-US" w:eastAsia="zh-CN"/>
        </w:rPr>
        <w:t>Sequence Number</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8.2.33-1</w:t>
      </w:r>
      <w:r w:rsidRPr="00D01CF2">
        <w:rPr>
          <w:lang w:eastAsia="ja-JP"/>
        </w:rPr>
        <w:t xml:space="preserve">. </w:t>
      </w:r>
      <w:r w:rsidRPr="00D01CF2">
        <w:rPr>
          <w:rFonts w:hint="eastAsia"/>
          <w:lang w:eastAsia="zh-CN"/>
        </w:rPr>
        <w:t xml:space="preserve">It </w:t>
      </w:r>
      <w:r w:rsidRPr="00D01CF2">
        <w:rPr>
          <w:lang w:eastAsia="ja-JP"/>
        </w:rPr>
        <w:t xml:space="preserve">contains an </w:t>
      </w:r>
      <w:r w:rsidRPr="00D01CF2">
        <w:t>Unsigned32 binary integer value</w:t>
      </w:r>
      <w:r w:rsidRPr="00D01CF2">
        <w:rPr>
          <w:lang w:eastAsia="zh-CN"/>
        </w:rPr>
        <w:t>.</w:t>
      </w:r>
    </w:p>
    <w:p w:rsidR="00A077FC" w:rsidRPr="00D01CF2" w:rsidRDefault="00A077FC" w:rsidP="00A07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077FC" w:rsidRPr="00D01CF2" w:rsidTr="00E7162B">
        <w:trPr>
          <w:jc w:val="center"/>
        </w:trPr>
        <w:tc>
          <w:tcPr>
            <w:tcW w:w="151" w:type="dxa"/>
            <w:tcBorders>
              <w:top w:val="single" w:sz="6" w:space="0" w:color="auto"/>
              <w:left w:val="single" w:sz="6" w:space="0" w:color="auto"/>
              <w:bottom w:val="nil"/>
            </w:tcBorders>
          </w:tcPr>
          <w:p w:rsidR="00A077FC" w:rsidRPr="00D01CF2" w:rsidRDefault="00A077FC" w:rsidP="00E7162B">
            <w:pPr>
              <w:pStyle w:val="TAC"/>
            </w:pPr>
          </w:p>
        </w:tc>
        <w:tc>
          <w:tcPr>
            <w:tcW w:w="1104" w:type="dxa"/>
          </w:tcPr>
          <w:p w:rsidR="00A077FC" w:rsidRPr="00D01CF2" w:rsidRDefault="00A077FC" w:rsidP="00E7162B">
            <w:pPr>
              <w:pStyle w:val="TAH"/>
            </w:pPr>
          </w:p>
        </w:tc>
        <w:tc>
          <w:tcPr>
            <w:tcW w:w="4708" w:type="dxa"/>
            <w:gridSpan w:val="8"/>
          </w:tcPr>
          <w:p w:rsidR="00A077FC" w:rsidRPr="00D01CF2" w:rsidRDefault="00A077FC" w:rsidP="00E7162B">
            <w:pPr>
              <w:pStyle w:val="TAH"/>
            </w:pPr>
            <w:r w:rsidRPr="00D01CF2">
              <w:t>Bits</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8"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9" w:type="dxa"/>
            <w:tcBorders>
              <w:bottom w:val="single" w:sz="4" w:space="0" w:color="auto"/>
            </w:tcBorders>
          </w:tcPr>
          <w:p w:rsidR="00A077FC" w:rsidRPr="00D01CF2" w:rsidRDefault="00A077FC" w:rsidP="00E7162B">
            <w:pPr>
              <w:pStyle w:val="TAH"/>
            </w:pPr>
            <w:r w:rsidRPr="00D01CF2">
              <w:t>6</w:t>
            </w:r>
          </w:p>
        </w:tc>
        <w:tc>
          <w:tcPr>
            <w:tcW w:w="589" w:type="dxa"/>
            <w:tcBorders>
              <w:bottom w:val="single" w:sz="4" w:space="0" w:color="auto"/>
            </w:tcBorders>
          </w:tcPr>
          <w:p w:rsidR="00A077FC" w:rsidRPr="00D01CF2" w:rsidRDefault="00A077FC" w:rsidP="00E7162B">
            <w:pPr>
              <w:pStyle w:val="TAH"/>
            </w:pPr>
            <w:r w:rsidRPr="00D01CF2">
              <w:t>5</w:t>
            </w:r>
          </w:p>
        </w:tc>
        <w:tc>
          <w:tcPr>
            <w:tcW w:w="589"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89" w:type="dxa"/>
            <w:tcBorders>
              <w:bottom w:val="single" w:sz="4" w:space="0" w:color="auto"/>
            </w:tcBorders>
          </w:tcPr>
          <w:p w:rsidR="00A077FC" w:rsidRPr="00D01CF2" w:rsidRDefault="00A077FC" w:rsidP="00E7162B">
            <w:pPr>
              <w:pStyle w:val="TAH"/>
            </w:pPr>
            <w:r w:rsidRPr="00D01CF2">
              <w:t>1</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 xml:space="preserve">Type = </w:t>
            </w:r>
            <w:r w:rsidRPr="00D01CF2">
              <w:rPr>
                <w:lang w:val="sv-SE"/>
              </w:rPr>
              <w:t>52</w:t>
            </w:r>
            <w:r w:rsidRPr="00D01CF2">
              <w:t xml:space="preserve"> (decimal)</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nil"/>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Length = n</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tcBorders>
          </w:tcPr>
          <w:p w:rsidR="00A077FC" w:rsidRPr="00D01CF2" w:rsidRDefault="00A077FC" w:rsidP="00E7162B">
            <w:pPr>
              <w:pStyle w:val="TAC"/>
            </w:pPr>
          </w:p>
        </w:tc>
        <w:tc>
          <w:tcPr>
            <w:tcW w:w="1104" w:type="dxa"/>
            <w:tcBorders>
              <w:bottom w:val="single" w:sz="4" w:space="0" w:color="auto"/>
              <w:right w:val="single" w:sz="4" w:space="0" w:color="auto"/>
            </w:tcBorders>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rPr>
                <w:lang w:eastAsia="zh-CN"/>
              </w:rPr>
              <w:t>Sequence Number</w:t>
            </w:r>
          </w:p>
        </w:tc>
        <w:tc>
          <w:tcPr>
            <w:tcW w:w="588" w:type="dxa"/>
            <w:tcBorders>
              <w:left w:val="single" w:sz="4" w:space="0" w:color="auto"/>
              <w:bottom w:val="single" w:sz="4" w:space="0" w:color="auto"/>
            </w:tcBorders>
          </w:tcPr>
          <w:p w:rsidR="00A077FC" w:rsidRPr="00D01CF2" w:rsidRDefault="00A077FC" w:rsidP="00E7162B">
            <w:pPr>
              <w:pStyle w:val="TAC"/>
            </w:pPr>
          </w:p>
        </w:tc>
      </w:tr>
    </w:tbl>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33</w:t>
      </w:r>
      <w:r w:rsidRPr="00D01CF2">
        <w:rPr>
          <w:lang w:eastAsia="zh-CN"/>
        </w:rPr>
        <w:t>-</w:t>
      </w:r>
      <w:r w:rsidRPr="00D01CF2">
        <w:rPr>
          <w:lang w:eastAsia="ja-JP"/>
        </w:rPr>
        <w:t>1</w:t>
      </w:r>
      <w:r w:rsidRPr="00D01CF2">
        <w:t xml:space="preserve">: </w:t>
      </w:r>
      <w:r w:rsidRPr="00D01CF2">
        <w:rPr>
          <w:lang w:eastAsia="ja-JP"/>
        </w:rPr>
        <w:t>Sequence Number</w:t>
      </w:r>
    </w:p>
    <w:p w:rsidR="009A4096" w:rsidRPr="00D01CF2" w:rsidRDefault="009A4096" w:rsidP="001D537F">
      <w:pPr>
        <w:pStyle w:val="Heading3"/>
      </w:pPr>
      <w:bookmarkStart w:id="398" w:name="_Toc19717379"/>
      <w:r w:rsidRPr="00D01CF2">
        <w:t>8.</w:t>
      </w:r>
      <w:r w:rsidRPr="00D01CF2">
        <w:rPr>
          <w:lang w:val="en-US"/>
        </w:rPr>
        <w:t>2.34</w:t>
      </w:r>
      <w:r w:rsidRPr="00D01CF2">
        <w:tab/>
        <w:t>Metric</w:t>
      </w:r>
      <w:bookmarkEnd w:id="398"/>
    </w:p>
    <w:p w:rsidR="009A4096" w:rsidRPr="00D01CF2" w:rsidRDefault="009A4096" w:rsidP="009A4096">
      <w:r w:rsidRPr="00D01CF2">
        <w:t xml:space="preserve">The </w:t>
      </w:r>
      <w:r w:rsidRPr="00D01CF2">
        <w:rPr>
          <w:lang w:val="en-US" w:eastAsia="zh-CN"/>
        </w:rPr>
        <w:t>Metric</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8.2.34-1</w:t>
      </w:r>
      <w:r w:rsidRPr="00D01CF2">
        <w:rPr>
          <w:lang w:eastAsia="ja-JP"/>
        </w:rPr>
        <w:t xml:space="preserve">. </w:t>
      </w:r>
      <w:r w:rsidRPr="00D01CF2">
        <w:t>It indicates a percentage and may take binary coded integer values from and including 0 up to and including 100. Other values shall be considered as 0.</w:t>
      </w:r>
    </w:p>
    <w:p w:rsidR="00A077FC" w:rsidRPr="00D01CF2" w:rsidRDefault="00A077FC" w:rsidP="00A07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077FC" w:rsidRPr="00D01CF2" w:rsidTr="00E7162B">
        <w:trPr>
          <w:jc w:val="center"/>
        </w:trPr>
        <w:tc>
          <w:tcPr>
            <w:tcW w:w="151" w:type="dxa"/>
            <w:tcBorders>
              <w:top w:val="single" w:sz="6" w:space="0" w:color="auto"/>
              <w:left w:val="single" w:sz="6" w:space="0" w:color="auto"/>
              <w:bottom w:val="nil"/>
            </w:tcBorders>
          </w:tcPr>
          <w:p w:rsidR="00A077FC" w:rsidRPr="00D01CF2" w:rsidRDefault="00A077FC" w:rsidP="00E7162B">
            <w:pPr>
              <w:pStyle w:val="TAC"/>
            </w:pPr>
          </w:p>
        </w:tc>
        <w:tc>
          <w:tcPr>
            <w:tcW w:w="1104" w:type="dxa"/>
          </w:tcPr>
          <w:p w:rsidR="00A077FC" w:rsidRPr="00D01CF2" w:rsidRDefault="00A077FC" w:rsidP="00E7162B">
            <w:pPr>
              <w:pStyle w:val="TAH"/>
            </w:pPr>
          </w:p>
        </w:tc>
        <w:tc>
          <w:tcPr>
            <w:tcW w:w="4708" w:type="dxa"/>
            <w:gridSpan w:val="8"/>
          </w:tcPr>
          <w:p w:rsidR="00A077FC" w:rsidRPr="00D01CF2" w:rsidRDefault="00A077FC" w:rsidP="00E7162B">
            <w:pPr>
              <w:pStyle w:val="TAH"/>
            </w:pPr>
            <w:r w:rsidRPr="00D01CF2">
              <w:t>Bits</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8"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9" w:type="dxa"/>
            <w:tcBorders>
              <w:bottom w:val="single" w:sz="4" w:space="0" w:color="auto"/>
            </w:tcBorders>
          </w:tcPr>
          <w:p w:rsidR="00A077FC" w:rsidRPr="00D01CF2" w:rsidRDefault="00A077FC" w:rsidP="00E7162B">
            <w:pPr>
              <w:pStyle w:val="TAH"/>
            </w:pPr>
            <w:r w:rsidRPr="00D01CF2">
              <w:t>6</w:t>
            </w:r>
          </w:p>
        </w:tc>
        <w:tc>
          <w:tcPr>
            <w:tcW w:w="589" w:type="dxa"/>
            <w:tcBorders>
              <w:bottom w:val="single" w:sz="4" w:space="0" w:color="auto"/>
            </w:tcBorders>
          </w:tcPr>
          <w:p w:rsidR="00A077FC" w:rsidRPr="00D01CF2" w:rsidRDefault="00A077FC" w:rsidP="00E7162B">
            <w:pPr>
              <w:pStyle w:val="TAH"/>
            </w:pPr>
            <w:r w:rsidRPr="00D01CF2">
              <w:t>5</w:t>
            </w:r>
          </w:p>
        </w:tc>
        <w:tc>
          <w:tcPr>
            <w:tcW w:w="589"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89" w:type="dxa"/>
            <w:tcBorders>
              <w:bottom w:val="single" w:sz="4" w:space="0" w:color="auto"/>
            </w:tcBorders>
          </w:tcPr>
          <w:p w:rsidR="00A077FC" w:rsidRPr="00D01CF2" w:rsidRDefault="00A077FC" w:rsidP="00E7162B">
            <w:pPr>
              <w:pStyle w:val="TAH"/>
            </w:pPr>
            <w:r w:rsidRPr="00D01CF2">
              <w:t>1</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 xml:space="preserve">Type = </w:t>
            </w:r>
            <w:r w:rsidRPr="00D01CF2">
              <w:rPr>
                <w:lang w:val="sv-SE"/>
              </w:rPr>
              <w:t>53</w:t>
            </w:r>
            <w:r w:rsidRPr="00D01CF2">
              <w:t xml:space="preserve"> (decimal)</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nil"/>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Length = n</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tcBorders>
          </w:tcPr>
          <w:p w:rsidR="00A077FC" w:rsidRPr="00D01CF2" w:rsidRDefault="00A077FC" w:rsidP="00E7162B">
            <w:pPr>
              <w:pStyle w:val="TAC"/>
            </w:pPr>
          </w:p>
        </w:tc>
        <w:tc>
          <w:tcPr>
            <w:tcW w:w="1104" w:type="dxa"/>
            <w:tcBorders>
              <w:bottom w:val="single" w:sz="4" w:space="0" w:color="auto"/>
              <w:right w:val="single" w:sz="4" w:space="0" w:color="auto"/>
            </w:tcBorders>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Metric</w:t>
            </w:r>
          </w:p>
        </w:tc>
        <w:tc>
          <w:tcPr>
            <w:tcW w:w="588" w:type="dxa"/>
            <w:tcBorders>
              <w:left w:val="single" w:sz="4" w:space="0" w:color="auto"/>
              <w:bottom w:val="single" w:sz="4" w:space="0" w:color="auto"/>
            </w:tcBorders>
          </w:tcPr>
          <w:p w:rsidR="00A077FC" w:rsidRPr="00D01CF2" w:rsidRDefault="00A077FC" w:rsidP="00E7162B">
            <w:pPr>
              <w:pStyle w:val="TAC"/>
            </w:pPr>
          </w:p>
        </w:tc>
      </w:tr>
    </w:tbl>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34</w:t>
      </w:r>
      <w:r w:rsidRPr="00D01CF2">
        <w:rPr>
          <w:lang w:eastAsia="zh-CN"/>
        </w:rPr>
        <w:t>-</w:t>
      </w:r>
      <w:r w:rsidRPr="00D01CF2">
        <w:rPr>
          <w:lang w:eastAsia="ja-JP"/>
        </w:rPr>
        <w:t>1</w:t>
      </w:r>
      <w:r w:rsidRPr="00D01CF2">
        <w:t xml:space="preserve">: </w:t>
      </w:r>
      <w:r w:rsidRPr="00D01CF2">
        <w:rPr>
          <w:lang w:eastAsia="ja-JP"/>
        </w:rPr>
        <w:t>Metric</w:t>
      </w:r>
    </w:p>
    <w:p w:rsidR="00455432" w:rsidRPr="00D01CF2" w:rsidRDefault="00455432" w:rsidP="001D537F">
      <w:pPr>
        <w:pStyle w:val="Heading3"/>
      </w:pPr>
      <w:bookmarkStart w:id="399" w:name="_Toc19717380"/>
      <w:r w:rsidRPr="00D01CF2">
        <w:t>8.</w:t>
      </w:r>
      <w:r w:rsidRPr="00D01CF2">
        <w:rPr>
          <w:lang w:val="en-US"/>
        </w:rPr>
        <w:t>2.35</w:t>
      </w:r>
      <w:r w:rsidRPr="00D01CF2">
        <w:tab/>
        <w:t>Timer</w:t>
      </w:r>
      <w:bookmarkEnd w:id="399"/>
    </w:p>
    <w:p w:rsidR="00455432" w:rsidRPr="00D01CF2" w:rsidRDefault="00455432" w:rsidP="00455432">
      <w:pPr>
        <w:rPr>
          <w:lang w:eastAsia="ja-JP"/>
        </w:rPr>
      </w:pPr>
      <w:r w:rsidRPr="00D01CF2">
        <w:rPr>
          <w:lang w:eastAsia="ja-JP"/>
        </w:rPr>
        <w:t xml:space="preserve">The purpose of the Timer IE is to specify specific timer values. </w:t>
      </w:r>
      <w:r w:rsidRPr="00D01CF2">
        <w:t xml:space="preserve">The </w:t>
      </w:r>
      <w:r w:rsidRPr="00D01CF2">
        <w:rPr>
          <w:lang w:val="en-US" w:eastAsia="zh-CN"/>
        </w:rPr>
        <w:t>Timer</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BC2AB6" w:rsidRPr="00D01CF2">
        <w:rPr>
          <w:lang w:eastAsia="zh-CN"/>
        </w:rPr>
        <w:t>35</w:t>
      </w:r>
      <w:r w:rsidRPr="00D01CF2">
        <w:rPr>
          <w:lang w:eastAsia="zh-CN"/>
        </w:rPr>
        <w:t>-1</w:t>
      </w:r>
      <w:r w:rsidRPr="00D01CF2">
        <w:rPr>
          <w:lang w:eastAsia="ja-JP"/>
        </w:rPr>
        <w:t xml:space="preserve"> and table 8.2.35.1.</w:t>
      </w:r>
    </w:p>
    <w:p w:rsidR="00A077FC" w:rsidRPr="00D01CF2" w:rsidRDefault="00A077FC" w:rsidP="00A07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A077FC" w:rsidRPr="00D01CF2" w:rsidTr="00E7162B">
        <w:trPr>
          <w:jc w:val="center"/>
        </w:trPr>
        <w:tc>
          <w:tcPr>
            <w:tcW w:w="151" w:type="dxa"/>
            <w:tcBorders>
              <w:top w:val="single" w:sz="6" w:space="0" w:color="auto"/>
              <w:left w:val="single" w:sz="6" w:space="0" w:color="auto"/>
              <w:bottom w:val="nil"/>
            </w:tcBorders>
          </w:tcPr>
          <w:p w:rsidR="00A077FC" w:rsidRPr="00D01CF2" w:rsidRDefault="00A077FC" w:rsidP="00E7162B">
            <w:pPr>
              <w:pStyle w:val="TAC"/>
            </w:pPr>
          </w:p>
        </w:tc>
        <w:tc>
          <w:tcPr>
            <w:tcW w:w="1104" w:type="dxa"/>
          </w:tcPr>
          <w:p w:rsidR="00A077FC" w:rsidRPr="00D01CF2" w:rsidRDefault="00A077FC" w:rsidP="00E7162B">
            <w:pPr>
              <w:pStyle w:val="TAH"/>
            </w:pPr>
          </w:p>
        </w:tc>
        <w:tc>
          <w:tcPr>
            <w:tcW w:w="4707" w:type="dxa"/>
            <w:gridSpan w:val="8"/>
          </w:tcPr>
          <w:p w:rsidR="00A077FC" w:rsidRPr="00D01CF2" w:rsidRDefault="00A077FC" w:rsidP="00E7162B">
            <w:pPr>
              <w:pStyle w:val="TAH"/>
            </w:pPr>
            <w:r w:rsidRPr="00D01CF2">
              <w:t>Bits</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8"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9" w:type="dxa"/>
            <w:tcBorders>
              <w:bottom w:val="single" w:sz="4" w:space="0" w:color="auto"/>
            </w:tcBorders>
          </w:tcPr>
          <w:p w:rsidR="00A077FC" w:rsidRPr="00D01CF2" w:rsidRDefault="00A077FC" w:rsidP="00E7162B">
            <w:pPr>
              <w:pStyle w:val="TAH"/>
            </w:pPr>
            <w:r w:rsidRPr="00D01CF2">
              <w:t>6</w:t>
            </w:r>
          </w:p>
        </w:tc>
        <w:tc>
          <w:tcPr>
            <w:tcW w:w="589" w:type="dxa"/>
            <w:tcBorders>
              <w:bottom w:val="single" w:sz="4" w:space="0" w:color="auto"/>
            </w:tcBorders>
          </w:tcPr>
          <w:p w:rsidR="00A077FC" w:rsidRPr="00D01CF2" w:rsidRDefault="00A077FC" w:rsidP="00E7162B">
            <w:pPr>
              <w:pStyle w:val="TAH"/>
            </w:pPr>
            <w:r w:rsidRPr="00D01CF2">
              <w:t>5</w:t>
            </w:r>
          </w:p>
        </w:tc>
        <w:tc>
          <w:tcPr>
            <w:tcW w:w="587"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90" w:type="dxa"/>
            <w:tcBorders>
              <w:bottom w:val="single" w:sz="4" w:space="0" w:color="auto"/>
            </w:tcBorders>
          </w:tcPr>
          <w:p w:rsidR="00A077FC" w:rsidRPr="00D01CF2" w:rsidRDefault="00A077FC" w:rsidP="00E7162B">
            <w:pPr>
              <w:pStyle w:val="TAH"/>
            </w:pPr>
            <w:r w:rsidRPr="00D01CF2">
              <w:t>1</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 xml:space="preserve">Type = </w:t>
            </w:r>
            <w:r w:rsidRPr="00D01CF2">
              <w:rPr>
                <w:lang w:val="de-DE"/>
              </w:rPr>
              <w:t>55</w:t>
            </w:r>
            <w:r w:rsidRPr="00D01CF2">
              <w:t xml:space="preserve"> (decimal)</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nil"/>
            </w:tcBorders>
          </w:tcPr>
          <w:p w:rsidR="00A077FC" w:rsidRPr="00D01CF2" w:rsidRDefault="00A077FC" w:rsidP="00E7162B">
            <w:pPr>
              <w:pStyle w:val="TAC"/>
            </w:pPr>
          </w:p>
        </w:tc>
        <w:tc>
          <w:tcPr>
            <w:tcW w:w="1104" w:type="dxa"/>
            <w:tcBorders>
              <w:bottom w:val="nil"/>
              <w:right w:val="single" w:sz="4" w:space="0" w:color="auto"/>
            </w:tcBorders>
          </w:tcPr>
          <w:p w:rsidR="00A077FC" w:rsidRPr="00D01CF2" w:rsidRDefault="00A077FC" w:rsidP="00E7162B">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 xml:space="preserve">Length = </w:t>
            </w:r>
            <w:r w:rsidRPr="00D01CF2">
              <w:rPr>
                <w:lang w:eastAsia="zh-CN"/>
              </w:rPr>
              <w:t xml:space="preserve">n </w:t>
            </w:r>
          </w:p>
        </w:tc>
        <w:tc>
          <w:tcPr>
            <w:tcW w:w="588" w:type="dxa"/>
            <w:tcBorders>
              <w:left w:val="single" w:sz="4" w:space="0" w:color="auto"/>
              <w:bottom w:val="nil"/>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nil"/>
            </w:tcBorders>
          </w:tcPr>
          <w:p w:rsidR="00A077FC" w:rsidRPr="00D01CF2" w:rsidRDefault="00A077FC" w:rsidP="00E7162B">
            <w:pPr>
              <w:pStyle w:val="TAC"/>
            </w:pPr>
          </w:p>
        </w:tc>
        <w:tc>
          <w:tcPr>
            <w:tcW w:w="1104" w:type="dxa"/>
            <w:tcBorders>
              <w:top w:val="nil"/>
              <w:bottom w:val="nil"/>
              <w:right w:val="single" w:sz="4" w:space="0" w:color="auto"/>
            </w:tcBorders>
          </w:tcPr>
          <w:p w:rsidR="00A077FC" w:rsidRPr="00D01CF2" w:rsidRDefault="00A077FC" w:rsidP="00E7162B">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rPr>
                <w:lang w:eastAsia="zh-CN"/>
              </w:rPr>
              <w:t>Timer value</w:t>
            </w:r>
          </w:p>
        </w:tc>
        <w:tc>
          <w:tcPr>
            <w:tcW w:w="588" w:type="dxa"/>
            <w:tcBorders>
              <w:top w:val="nil"/>
              <w:left w:val="single" w:sz="4" w:space="0" w:color="auto"/>
              <w:bottom w:val="nil"/>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tcBorders>
          </w:tcPr>
          <w:p w:rsidR="00A077FC" w:rsidRPr="00D01CF2" w:rsidRDefault="00A077FC" w:rsidP="00E7162B">
            <w:pPr>
              <w:pStyle w:val="TAC"/>
            </w:pPr>
          </w:p>
        </w:tc>
        <w:tc>
          <w:tcPr>
            <w:tcW w:w="1104" w:type="dxa"/>
            <w:tcBorders>
              <w:top w:val="nil"/>
              <w:bottom w:val="single" w:sz="4" w:space="0" w:color="auto"/>
              <w:right w:val="single" w:sz="4" w:space="0" w:color="auto"/>
            </w:tcBorders>
          </w:tcPr>
          <w:p w:rsidR="00A077FC" w:rsidRPr="00D01CF2" w:rsidRDefault="00A077FC" w:rsidP="00E7162B">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A077FC" w:rsidRPr="00D01CF2" w:rsidRDefault="00A077FC" w:rsidP="00E7162B">
            <w:pPr>
              <w:pStyle w:val="TAC"/>
            </w:pPr>
          </w:p>
        </w:tc>
      </w:tr>
    </w:tbl>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eastAsia="zh-CN"/>
        </w:rPr>
        <w:t>2.35-</w:t>
      </w:r>
      <w:r w:rsidRPr="00D01CF2">
        <w:rPr>
          <w:lang w:eastAsia="ja-JP"/>
        </w:rPr>
        <w:t>1</w:t>
      </w:r>
      <w:r w:rsidRPr="00D01CF2">
        <w:t xml:space="preserve">: </w:t>
      </w:r>
      <w:r w:rsidRPr="00D01CF2">
        <w:rPr>
          <w:lang w:eastAsia="ja-JP"/>
        </w:rPr>
        <w:t>Timer</w:t>
      </w:r>
    </w:p>
    <w:p w:rsidR="00455432" w:rsidRPr="00D01CF2" w:rsidRDefault="00455432" w:rsidP="00455432">
      <w:pPr>
        <w:pStyle w:val="TH"/>
        <w:rPr>
          <w:lang w:val="en-US"/>
        </w:rPr>
      </w:pPr>
      <w:r w:rsidRPr="00D01CF2">
        <w:rPr>
          <w:lang w:val="en-US"/>
        </w:rPr>
        <w:lastRenderedPageBreak/>
        <w:t>Table 8.2.35.1: Timer</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D01CF2" w:rsidTr="00C64D1A">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D01CF2" w:rsidRDefault="00455432" w:rsidP="00C64D1A">
            <w:pPr>
              <w:pStyle w:val="TAL"/>
            </w:pPr>
            <w:r w:rsidRPr="00D01CF2">
              <w:t>Timer value</w:t>
            </w:r>
          </w:p>
          <w:p w:rsidR="00455432" w:rsidRPr="00D01CF2" w:rsidRDefault="00455432" w:rsidP="00C64D1A">
            <w:pPr>
              <w:pStyle w:val="TAL"/>
            </w:pPr>
            <w:r w:rsidRPr="00D01CF2">
              <w:t>Bits 5 to 1 represent the binary coded timer value.</w:t>
            </w:r>
          </w:p>
          <w:p w:rsidR="00455432" w:rsidRPr="00D01CF2" w:rsidRDefault="00455432" w:rsidP="00C64D1A">
            <w:pPr>
              <w:pStyle w:val="TAL"/>
            </w:pPr>
          </w:p>
          <w:p w:rsidR="00455432" w:rsidRPr="00D01CF2" w:rsidRDefault="00455432" w:rsidP="00C64D1A">
            <w:pPr>
              <w:pStyle w:val="TAL"/>
            </w:pPr>
            <w:r w:rsidRPr="00D01CF2">
              <w:t>Timer unit</w:t>
            </w:r>
          </w:p>
          <w:p w:rsidR="00455432" w:rsidRPr="00D01CF2" w:rsidRDefault="00455432" w:rsidP="00C64D1A">
            <w:pPr>
              <w:pStyle w:val="TAL"/>
            </w:pPr>
            <w:r w:rsidRPr="00D01CF2">
              <w:t>Bits 6 to 8 defines the timer value unit for the timer as follows:</w:t>
            </w:r>
          </w:p>
          <w:p w:rsidR="00455432" w:rsidRPr="00D01CF2" w:rsidRDefault="00455432" w:rsidP="00C64D1A">
            <w:pPr>
              <w:pStyle w:val="TAL"/>
            </w:pPr>
            <w:r w:rsidRPr="00D01CF2">
              <w:t>Bits</w:t>
            </w:r>
          </w:p>
          <w:p w:rsidR="00455432" w:rsidRPr="00D01CF2" w:rsidRDefault="00455432" w:rsidP="00C64D1A">
            <w:pPr>
              <w:pStyle w:val="TAL"/>
              <w:rPr>
                <w:b/>
              </w:rPr>
            </w:pPr>
            <w:r w:rsidRPr="00D01CF2">
              <w:rPr>
                <w:b/>
              </w:rPr>
              <w:t>8 7 6</w:t>
            </w:r>
          </w:p>
          <w:p w:rsidR="00455432" w:rsidRPr="00D01CF2" w:rsidRDefault="00455432" w:rsidP="00C64D1A">
            <w:pPr>
              <w:pStyle w:val="TAL"/>
            </w:pPr>
            <w:r w:rsidRPr="00D01CF2">
              <w:t>0 0 0  value is incremented in multiples of 2 seconds</w:t>
            </w:r>
          </w:p>
          <w:p w:rsidR="00455432" w:rsidRPr="00D01CF2" w:rsidRDefault="00455432" w:rsidP="00C64D1A">
            <w:pPr>
              <w:pStyle w:val="TAL"/>
            </w:pPr>
            <w:r w:rsidRPr="00D01CF2">
              <w:t>0 0 1  value is incremented in multiples of 1 minute</w:t>
            </w:r>
          </w:p>
          <w:p w:rsidR="00455432" w:rsidRPr="00D01CF2" w:rsidRDefault="00455432" w:rsidP="00C64D1A">
            <w:pPr>
              <w:pStyle w:val="TAL"/>
            </w:pPr>
            <w:r w:rsidRPr="00D01CF2">
              <w:t>0 1 0  value is incremented in multiples of 10 minutes</w:t>
            </w:r>
          </w:p>
          <w:p w:rsidR="00455432" w:rsidRPr="00D01CF2" w:rsidRDefault="00455432" w:rsidP="00C64D1A">
            <w:pPr>
              <w:pStyle w:val="TAL"/>
            </w:pPr>
            <w:r w:rsidRPr="00D01CF2">
              <w:t>0 1 1  value is incremented in multiples of 1 hour</w:t>
            </w:r>
          </w:p>
          <w:p w:rsidR="00455432" w:rsidRPr="00D01CF2" w:rsidRDefault="00455432" w:rsidP="00C64D1A">
            <w:pPr>
              <w:pStyle w:val="TAL"/>
            </w:pPr>
            <w:r w:rsidRPr="00D01CF2">
              <w:t>1 0 0  value is incremented in multiples of 10 hours</w:t>
            </w:r>
          </w:p>
          <w:p w:rsidR="00455432" w:rsidRPr="00D01CF2" w:rsidRDefault="00455432" w:rsidP="00C64D1A">
            <w:pPr>
              <w:pStyle w:val="TAL"/>
            </w:pPr>
            <w:r w:rsidRPr="00D01CF2">
              <w:t>1 1 1  value indicates that the timer is infinite</w:t>
            </w:r>
          </w:p>
          <w:p w:rsidR="00455432" w:rsidRPr="00D01CF2" w:rsidRDefault="00455432" w:rsidP="00C64D1A">
            <w:pPr>
              <w:pStyle w:val="TAL"/>
            </w:pPr>
          </w:p>
          <w:p w:rsidR="00455432" w:rsidRPr="00D01CF2" w:rsidRDefault="00455432" w:rsidP="00C64D1A">
            <w:pPr>
              <w:pStyle w:val="TAL"/>
            </w:pPr>
            <w:r w:rsidRPr="00D01CF2">
              <w:t>Other values shall be interpreted as multiples of 1 minute in this version of the protocol.</w:t>
            </w:r>
          </w:p>
          <w:p w:rsidR="00455432" w:rsidRPr="00D01CF2" w:rsidRDefault="00455432" w:rsidP="00C64D1A">
            <w:pPr>
              <w:pStyle w:val="TAL"/>
            </w:pPr>
          </w:p>
          <w:p w:rsidR="00455432" w:rsidRPr="00D01CF2" w:rsidRDefault="00455432" w:rsidP="00C64D1A">
            <w:pPr>
              <w:pStyle w:val="TAL"/>
            </w:pPr>
            <w:r w:rsidRPr="00D01CF2">
              <w:t xml:space="preserve">Timer unit and Timer value both set to all "zeros" shall be interpreted as an indication that the timer is stopped. </w:t>
            </w:r>
          </w:p>
        </w:tc>
      </w:tr>
    </w:tbl>
    <w:p w:rsidR="00455432" w:rsidRPr="00D01CF2" w:rsidRDefault="00455432" w:rsidP="00455432"/>
    <w:p w:rsidR="0056046A" w:rsidRPr="00D01CF2" w:rsidRDefault="0056046A" w:rsidP="001D537F">
      <w:pPr>
        <w:pStyle w:val="Heading3"/>
      </w:pPr>
      <w:bookmarkStart w:id="400" w:name="_Toc19717381"/>
      <w:r w:rsidRPr="00D01CF2">
        <w:t>8.</w:t>
      </w:r>
      <w:r w:rsidRPr="00D01CF2">
        <w:rPr>
          <w:lang w:val="en-US"/>
        </w:rPr>
        <w:t>2.36</w:t>
      </w:r>
      <w:r w:rsidRPr="00D01CF2">
        <w:tab/>
        <w:t>Packet Detection Rule ID (PDR</w:t>
      </w:r>
      <w:r w:rsidRPr="00D01CF2">
        <w:rPr>
          <w:lang w:val="en-GB"/>
        </w:rPr>
        <w:t xml:space="preserve"> </w:t>
      </w:r>
      <w:r w:rsidRPr="00D01CF2">
        <w:t>I</w:t>
      </w:r>
      <w:r w:rsidRPr="00D01CF2">
        <w:rPr>
          <w:lang w:val="en-GB"/>
        </w:rPr>
        <w:t>D</w:t>
      </w:r>
      <w:r w:rsidRPr="00D01CF2">
        <w:t>)</w:t>
      </w:r>
      <w:bookmarkEnd w:id="400"/>
    </w:p>
    <w:p w:rsidR="0056046A" w:rsidRPr="00D01CF2" w:rsidRDefault="0056046A" w:rsidP="0056046A">
      <w:pPr>
        <w:rPr>
          <w:lang w:eastAsia="zh-CN"/>
        </w:rPr>
      </w:pPr>
      <w:r w:rsidRPr="00D01CF2">
        <w:t xml:space="preserve">The </w:t>
      </w:r>
      <w:r w:rsidRPr="00D01CF2">
        <w:rPr>
          <w:lang w:val="en-US" w:eastAsia="zh-CN"/>
        </w:rPr>
        <w:t>PDR ID</w:t>
      </w:r>
      <w:r w:rsidRPr="00D01CF2">
        <w:rPr>
          <w:lang w:eastAsia="ja-JP"/>
        </w:rPr>
        <w:t xml:space="preserve"> IE </w:t>
      </w:r>
      <w:r w:rsidRPr="00D01CF2">
        <w:rPr>
          <w:rFonts w:eastAsia="Batang"/>
          <w:lang w:eastAsia="ko-KR"/>
        </w:rPr>
        <w:t>is coded as depicted in Figure 8.2.36-1</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56046A" w:rsidRPr="00D01CF2" w:rsidTr="00F04459">
        <w:trPr>
          <w:jc w:val="center"/>
        </w:trPr>
        <w:tc>
          <w:tcPr>
            <w:tcW w:w="151" w:type="dxa"/>
            <w:tcBorders>
              <w:top w:val="single" w:sz="6" w:space="0" w:color="auto"/>
              <w:left w:val="single" w:sz="6" w:space="0" w:color="auto"/>
              <w:bottom w:val="nil"/>
            </w:tcBorders>
          </w:tcPr>
          <w:p w:rsidR="0056046A" w:rsidRPr="00D01CF2" w:rsidRDefault="0056046A" w:rsidP="00F04459">
            <w:pPr>
              <w:pStyle w:val="TAC"/>
            </w:pPr>
          </w:p>
        </w:tc>
        <w:tc>
          <w:tcPr>
            <w:tcW w:w="1104" w:type="dxa"/>
          </w:tcPr>
          <w:p w:rsidR="0056046A" w:rsidRPr="00D01CF2" w:rsidRDefault="0056046A" w:rsidP="00F04459">
            <w:pPr>
              <w:pStyle w:val="TAH"/>
            </w:pPr>
          </w:p>
        </w:tc>
        <w:tc>
          <w:tcPr>
            <w:tcW w:w="4719" w:type="dxa"/>
            <w:gridSpan w:val="8"/>
          </w:tcPr>
          <w:p w:rsidR="0056046A" w:rsidRPr="00D01CF2" w:rsidRDefault="0056046A" w:rsidP="00F04459">
            <w:pPr>
              <w:pStyle w:val="TAH"/>
            </w:pPr>
            <w:r w:rsidRPr="00D01CF2">
              <w:t>Bits</w:t>
            </w:r>
          </w:p>
        </w:tc>
        <w:tc>
          <w:tcPr>
            <w:tcW w:w="582" w:type="dxa"/>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Pr>
          <w:p w:rsidR="0056046A" w:rsidRPr="00D01CF2" w:rsidRDefault="0056046A" w:rsidP="00F04459">
            <w:pPr>
              <w:pStyle w:val="TAH"/>
            </w:pPr>
            <w:r w:rsidRPr="00D01CF2">
              <w:t>Octets</w:t>
            </w:r>
          </w:p>
        </w:tc>
        <w:tc>
          <w:tcPr>
            <w:tcW w:w="589" w:type="dxa"/>
            <w:tcBorders>
              <w:bottom w:val="single" w:sz="4" w:space="0" w:color="auto"/>
            </w:tcBorders>
          </w:tcPr>
          <w:p w:rsidR="0056046A" w:rsidRPr="00D01CF2" w:rsidRDefault="0056046A" w:rsidP="00F04459">
            <w:pPr>
              <w:pStyle w:val="TAH"/>
            </w:pPr>
            <w:r w:rsidRPr="00D01CF2">
              <w:t>8</w:t>
            </w:r>
          </w:p>
        </w:tc>
        <w:tc>
          <w:tcPr>
            <w:tcW w:w="589" w:type="dxa"/>
            <w:tcBorders>
              <w:bottom w:val="single" w:sz="4" w:space="0" w:color="auto"/>
            </w:tcBorders>
          </w:tcPr>
          <w:p w:rsidR="0056046A" w:rsidRPr="00D01CF2" w:rsidRDefault="0056046A" w:rsidP="00F04459">
            <w:pPr>
              <w:pStyle w:val="TAH"/>
            </w:pPr>
            <w:r w:rsidRPr="00D01CF2">
              <w:t>7</w:t>
            </w:r>
          </w:p>
        </w:tc>
        <w:tc>
          <w:tcPr>
            <w:tcW w:w="589" w:type="dxa"/>
            <w:tcBorders>
              <w:bottom w:val="single" w:sz="4" w:space="0" w:color="auto"/>
            </w:tcBorders>
          </w:tcPr>
          <w:p w:rsidR="0056046A" w:rsidRPr="00D01CF2" w:rsidRDefault="0056046A" w:rsidP="00F04459">
            <w:pPr>
              <w:pStyle w:val="TAH"/>
            </w:pPr>
            <w:r w:rsidRPr="00D01CF2">
              <w:t>6</w:t>
            </w:r>
          </w:p>
        </w:tc>
        <w:tc>
          <w:tcPr>
            <w:tcW w:w="590" w:type="dxa"/>
            <w:tcBorders>
              <w:bottom w:val="single" w:sz="4" w:space="0" w:color="auto"/>
            </w:tcBorders>
          </w:tcPr>
          <w:p w:rsidR="0056046A" w:rsidRPr="00D01CF2" w:rsidRDefault="0056046A" w:rsidP="00F04459">
            <w:pPr>
              <w:pStyle w:val="TAH"/>
            </w:pPr>
            <w:r w:rsidRPr="00D01CF2">
              <w:t>5</w:t>
            </w:r>
          </w:p>
        </w:tc>
        <w:tc>
          <w:tcPr>
            <w:tcW w:w="589" w:type="dxa"/>
            <w:tcBorders>
              <w:bottom w:val="single" w:sz="4" w:space="0" w:color="auto"/>
            </w:tcBorders>
          </w:tcPr>
          <w:p w:rsidR="0056046A" w:rsidRPr="00D01CF2" w:rsidRDefault="0056046A" w:rsidP="00F04459">
            <w:pPr>
              <w:pStyle w:val="TAH"/>
            </w:pPr>
            <w:r w:rsidRPr="00D01CF2">
              <w:t>4</w:t>
            </w:r>
          </w:p>
        </w:tc>
        <w:tc>
          <w:tcPr>
            <w:tcW w:w="589" w:type="dxa"/>
            <w:tcBorders>
              <w:bottom w:val="single" w:sz="4" w:space="0" w:color="auto"/>
            </w:tcBorders>
          </w:tcPr>
          <w:p w:rsidR="0056046A" w:rsidRPr="00D01CF2" w:rsidRDefault="0056046A" w:rsidP="00F04459">
            <w:pPr>
              <w:pStyle w:val="TAH"/>
            </w:pPr>
            <w:r w:rsidRPr="00D01CF2">
              <w:t>3</w:t>
            </w:r>
          </w:p>
        </w:tc>
        <w:tc>
          <w:tcPr>
            <w:tcW w:w="589" w:type="dxa"/>
            <w:tcBorders>
              <w:bottom w:val="single" w:sz="4" w:space="0" w:color="auto"/>
            </w:tcBorders>
          </w:tcPr>
          <w:p w:rsidR="0056046A" w:rsidRPr="00D01CF2" w:rsidRDefault="0056046A" w:rsidP="00F04459">
            <w:pPr>
              <w:pStyle w:val="TAH"/>
            </w:pPr>
            <w:r w:rsidRPr="00D01CF2">
              <w:t>2</w:t>
            </w:r>
          </w:p>
        </w:tc>
        <w:tc>
          <w:tcPr>
            <w:tcW w:w="595" w:type="dxa"/>
            <w:tcBorders>
              <w:bottom w:val="single" w:sz="4" w:space="0" w:color="auto"/>
            </w:tcBorders>
          </w:tcPr>
          <w:p w:rsidR="0056046A" w:rsidRPr="00D01CF2" w:rsidRDefault="0056046A" w:rsidP="00F04459">
            <w:pPr>
              <w:pStyle w:val="TAH"/>
            </w:pPr>
            <w:r w:rsidRPr="00D01CF2">
              <w:t>1</w:t>
            </w:r>
          </w:p>
        </w:tc>
        <w:tc>
          <w:tcPr>
            <w:tcW w:w="582" w:type="dxa"/>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Borders>
              <w:right w:val="single" w:sz="4" w:space="0" w:color="auto"/>
            </w:tcBorders>
          </w:tcPr>
          <w:p w:rsidR="0056046A" w:rsidRPr="00D01CF2" w:rsidRDefault="0056046A" w:rsidP="00F04459">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56046A">
            <w:pPr>
              <w:pStyle w:val="TAC"/>
            </w:pPr>
            <w:r w:rsidRPr="00D01CF2">
              <w:t xml:space="preserve">Type = </w:t>
            </w:r>
            <w:r w:rsidRPr="00D01CF2">
              <w:rPr>
                <w:lang w:val="sv-SE"/>
              </w:rPr>
              <w:t>56</w:t>
            </w:r>
            <w:r w:rsidRPr="00D01CF2">
              <w:t xml:space="preserve"> (decimal)</w:t>
            </w:r>
          </w:p>
        </w:tc>
        <w:tc>
          <w:tcPr>
            <w:tcW w:w="582" w:type="dxa"/>
            <w:tcBorders>
              <w:left w:val="single" w:sz="4" w:space="0" w:color="auto"/>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Borders>
              <w:right w:val="single" w:sz="4" w:space="0" w:color="auto"/>
            </w:tcBorders>
          </w:tcPr>
          <w:p w:rsidR="0056046A" w:rsidRPr="00D01CF2" w:rsidRDefault="0056046A" w:rsidP="00F04459">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rPr>
                <w:lang w:eastAsia="zh-CN"/>
              </w:rPr>
            </w:pPr>
            <w:r w:rsidRPr="00D01CF2">
              <w:t>Length = n</w:t>
            </w:r>
          </w:p>
        </w:tc>
        <w:tc>
          <w:tcPr>
            <w:tcW w:w="582" w:type="dxa"/>
            <w:tcBorders>
              <w:left w:val="single" w:sz="4" w:space="0" w:color="auto"/>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bottom w:val="nil"/>
            </w:tcBorders>
          </w:tcPr>
          <w:p w:rsidR="0056046A" w:rsidRPr="00D01CF2" w:rsidRDefault="0056046A" w:rsidP="00F04459">
            <w:pPr>
              <w:pStyle w:val="TAC"/>
            </w:pPr>
          </w:p>
        </w:tc>
        <w:tc>
          <w:tcPr>
            <w:tcW w:w="1104" w:type="dxa"/>
            <w:tcBorders>
              <w:bottom w:val="nil"/>
              <w:right w:val="single" w:sz="4" w:space="0" w:color="auto"/>
            </w:tcBorders>
          </w:tcPr>
          <w:p w:rsidR="0056046A" w:rsidRPr="00D01CF2" w:rsidRDefault="0056046A" w:rsidP="00F04459">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pPr>
            <w:r w:rsidRPr="00D01CF2">
              <w:t>Rule ID</w:t>
            </w:r>
          </w:p>
        </w:tc>
        <w:tc>
          <w:tcPr>
            <w:tcW w:w="582" w:type="dxa"/>
            <w:tcBorders>
              <w:left w:val="single" w:sz="4" w:space="0" w:color="auto"/>
              <w:bottom w:val="nil"/>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bottom w:val="single" w:sz="4" w:space="0" w:color="auto"/>
            </w:tcBorders>
          </w:tcPr>
          <w:p w:rsidR="0056046A" w:rsidRPr="00D01CF2" w:rsidRDefault="0056046A" w:rsidP="00F04459">
            <w:pPr>
              <w:pStyle w:val="TAC"/>
            </w:pPr>
          </w:p>
        </w:tc>
        <w:tc>
          <w:tcPr>
            <w:tcW w:w="1104" w:type="dxa"/>
            <w:tcBorders>
              <w:top w:val="nil"/>
              <w:bottom w:val="single" w:sz="4" w:space="0" w:color="auto"/>
              <w:right w:val="single" w:sz="4" w:space="0" w:color="auto"/>
            </w:tcBorders>
          </w:tcPr>
          <w:p w:rsidR="0056046A" w:rsidRPr="00D01CF2" w:rsidRDefault="0056046A" w:rsidP="00F04459">
            <w:pPr>
              <w:pStyle w:val="TAC"/>
            </w:pPr>
            <w:r w:rsidRPr="00D01CF2">
              <w:rPr>
                <w:lang w:eastAsia="zh-CN"/>
              </w:rPr>
              <w:t>7</w:t>
            </w:r>
            <w:r w:rsidRPr="00D01CF2">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rPr>
                <w:lang w:val="en-US"/>
              </w:rPr>
            </w:pPr>
            <w:r w:rsidRPr="00D01CF2">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D01CF2" w:rsidRDefault="0056046A" w:rsidP="00F04459">
            <w:pPr>
              <w:pStyle w:val="TAC"/>
            </w:pPr>
          </w:p>
        </w:tc>
      </w:tr>
    </w:tbl>
    <w:p w:rsidR="0056046A" w:rsidRPr="00D01CF2" w:rsidRDefault="0056046A" w:rsidP="0056046A">
      <w:pPr>
        <w:pStyle w:val="TF"/>
        <w:spacing w:before="120"/>
      </w:pPr>
      <w:r w:rsidRPr="00D01CF2">
        <w:t>Figure 8.2.</w:t>
      </w:r>
      <w:r w:rsidRPr="00D01CF2">
        <w:rPr>
          <w:lang w:val="en-GB"/>
        </w:rPr>
        <w:t>36</w:t>
      </w:r>
      <w:r w:rsidRPr="00D01CF2">
        <w:t xml:space="preserve">-1: </w:t>
      </w:r>
      <w:r w:rsidRPr="00D01CF2">
        <w:rPr>
          <w:lang w:val="en-GB"/>
        </w:rPr>
        <w:t>PDR</w:t>
      </w:r>
      <w:r w:rsidRPr="00D01CF2">
        <w:t xml:space="preserve"> ID</w:t>
      </w:r>
    </w:p>
    <w:p w:rsidR="0056046A" w:rsidRPr="00D01CF2" w:rsidRDefault="0056046A" w:rsidP="0056046A">
      <w:r w:rsidRPr="00D01CF2">
        <w:t>Octets 5 to 6 contain t</w:t>
      </w:r>
      <w:r w:rsidRPr="00D01CF2">
        <w:rPr>
          <w:rFonts w:hint="eastAsia"/>
        </w:rPr>
        <w:t xml:space="preserve">he </w:t>
      </w:r>
      <w:r w:rsidRPr="00D01CF2">
        <w:t xml:space="preserve">Rule ID and shall be </w:t>
      </w:r>
      <w:r w:rsidRPr="00D01CF2">
        <w:rPr>
          <w:rFonts w:hint="eastAsia"/>
        </w:rPr>
        <w:t>encoded as</w:t>
      </w:r>
      <w:r w:rsidRPr="00D01CF2">
        <w:t xml:space="preserve"> an</w:t>
      </w:r>
      <w:r w:rsidRPr="00D01CF2">
        <w:rPr>
          <w:rFonts w:hint="eastAsia"/>
        </w:rPr>
        <w:t xml:space="preserve"> </w:t>
      </w:r>
      <w:r w:rsidRPr="00D01CF2">
        <w:t>integer</w:t>
      </w:r>
      <w:r w:rsidRPr="00D01CF2">
        <w:rPr>
          <w:rFonts w:hint="eastAsia"/>
        </w:rPr>
        <w:t>.</w:t>
      </w:r>
    </w:p>
    <w:p w:rsidR="009F4A05" w:rsidRPr="00D01CF2" w:rsidRDefault="009F4A05" w:rsidP="001D537F">
      <w:pPr>
        <w:pStyle w:val="Heading3"/>
      </w:pPr>
      <w:bookmarkStart w:id="401" w:name="_Toc19717382"/>
      <w:r w:rsidRPr="00D01CF2">
        <w:t>8.</w:t>
      </w:r>
      <w:r w:rsidRPr="00D01CF2">
        <w:rPr>
          <w:lang w:val="en-US"/>
        </w:rPr>
        <w:t>2.37</w:t>
      </w:r>
      <w:r w:rsidRPr="00D01CF2">
        <w:tab/>
      </w:r>
      <w:r w:rsidRPr="00D01CF2">
        <w:rPr>
          <w:lang w:val="en-GB"/>
        </w:rPr>
        <w:t>F-SE</w:t>
      </w:r>
      <w:r w:rsidRPr="00D01CF2">
        <w:t>ID</w:t>
      </w:r>
      <w:bookmarkEnd w:id="401"/>
    </w:p>
    <w:p w:rsidR="009F4A05" w:rsidRPr="00D01CF2" w:rsidRDefault="009F4A05" w:rsidP="009F4A05">
      <w:r w:rsidRPr="00D01CF2">
        <w:t>F-SEID is coded as depicted in Figure 8.2.37-1.</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D01CF2" w:rsidTr="00F04459">
        <w:trPr>
          <w:jc w:val="center"/>
        </w:trPr>
        <w:tc>
          <w:tcPr>
            <w:tcW w:w="151" w:type="dxa"/>
            <w:tcBorders>
              <w:top w:val="single" w:sz="6" w:space="0" w:color="auto"/>
              <w:left w:val="single" w:sz="6" w:space="0" w:color="auto"/>
              <w:bottom w:val="nil"/>
            </w:tcBorders>
          </w:tcPr>
          <w:p w:rsidR="009F4A05" w:rsidRPr="00D01CF2" w:rsidRDefault="009F4A05" w:rsidP="00F04459">
            <w:pPr>
              <w:pStyle w:val="TAC"/>
            </w:pPr>
          </w:p>
        </w:tc>
        <w:tc>
          <w:tcPr>
            <w:tcW w:w="1104" w:type="dxa"/>
          </w:tcPr>
          <w:p w:rsidR="009F4A05" w:rsidRPr="00D01CF2" w:rsidRDefault="009F4A05" w:rsidP="00F04459">
            <w:pPr>
              <w:pStyle w:val="TAH"/>
            </w:pPr>
          </w:p>
        </w:tc>
        <w:tc>
          <w:tcPr>
            <w:tcW w:w="4704" w:type="dxa"/>
            <w:gridSpan w:val="8"/>
          </w:tcPr>
          <w:p w:rsidR="009F4A05" w:rsidRPr="00D01CF2" w:rsidRDefault="009F4A05" w:rsidP="00F04459">
            <w:pPr>
              <w:pStyle w:val="TAH"/>
            </w:pPr>
            <w:r w:rsidRPr="00D01CF2">
              <w:t>Bits</w:t>
            </w:r>
          </w:p>
        </w:tc>
        <w:tc>
          <w:tcPr>
            <w:tcW w:w="588" w:type="dxa"/>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Pr>
          <w:p w:rsidR="009F4A05" w:rsidRPr="00D01CF2" w:rsidRDefault="009F4A05" w:rsidP="00F04459">
            <w:pPr>
              <w:pStyle w:val="TAH"/>
            </w:pPr>
            <w:r w:rsidRPr="00D01CF2">
              <w:t>Octets</w:t>
            </w:r>
          </w:p>
        </w:tc>
        <w:tc>
          <w:tcPr>
            <w:tcW w:w="587" w:type="dxa"/>
            <w:tcBorders>
              <w:bottom w:val="single" w:sz="4" w:space="0" w:color="auto"/>
            </w:tcBorders>
          </w:tcPr>
          <w:p w:rsidR="009F4A05" w:rsidRPr="00D01CF2" w:rsidRDefault="009F4A05" w:rsidP="00F04459">
            <w:pPr>
              <w:pStyle w:val="TAH"/>
            </w:pPr>
            <w:r w:rsidRPr="00D01CF2">
              <w:t>8</w:t>
            </w:r>
          </w:p>
        </w:tc>
        <w:tc>
          <w:tcPr>
            <w:tcW w:w="588" w:type="dxa"/>
            <w:tcBorders>
              <w:bottom w:val="single" w:sz="4" w:space="0" w:color="auto"/>
            </w:tcBorders>
          </w:tcPr>
          <w:p w:rsidR="009F4A05" w:rsidRPr="00D01CF2" w:rsidRDefault="009F4A05" w:rsidP="00F04459">
            <w:pPr>
              <w:pStyle w:val="TAH"/>
            </w:pPr>
            <w:r w:rsidRPr="00D01CF2">
              <w:t>7</w:t>
            </w:r>
          </w:p>
        </w:tc>
        <w:tc>
          <w:tcPr>
            <w:tcW w:w="588" w:type="dxa"/>
            <w:tcBorders>
              <w:bottom w:val="single" w:sz="4" w:space="0" w:color="auto"/>
            </w:tcBorders>
          </w:tcPr>
          <w:p w:rsidR="009F4A05" w:rsidRPr="00D01CF2" w:rsidRDefault="009F4A05" w:rsidP="00F04459">
            <w:pPr>
              <w:pStyle w:val="TAH"/>
            </w:pPr>
            <w:r w:rsidRPr="00D01CF2">
              <w:t>6</w:t>
            </w:r>
          </w:p>
        </w:tc>
        <w:tc>
          <w:tcPr>
            <w:tcW w:w="588" w:type="dxa"/>
            <w:tcBorders>
              <w:bottom w:val="single" w:sz="4" w:space="0" w:color="auto"/>
            </w:tcBorders>
          </w:tcPr>
          <w:p w:rsidR="009F4A05" w:rsidRPr="00D01CF2" w:rsidRDefault="009F4A05" w:rsidP="00F04459">
            <w:pPr>
              <w:pStyle w:val="TAH"/>
            </w:pPr>
            <w:r w:rsidRPr="00D01CF2">
              <w:t>5</w:t>
            </w:r>
          </w:p>
        </w:tc>
        <w:tc>
          <w:tcPr>
            <w:tcW w:w="588" w:type="dxa"/>
            <w:tcBorders>
              <w:bottom w:val="single" w:sz="4" w:space="0" w:color="auto"/>
            </w:tcBorders>
          </w:tcPr>
          <w:p w:rsidR="009F4A05" w:rsidRPr="00D01CF2" w:rsidRDefault="009F4A05" w:rsidP="00F04459">
            <w:pPr>
              <w:pStyle w:val="TAH"/>
            </w:pPr>
            <w:r w:rsidRPr="00D01CF2">
              <w:t>4</w:t>
            </w:r>
          </w:p>
        </w:tc>
        <w:tc>
          <w:tcPr>
            <w:tcW w:w="588" w:type="dxa"/>
            <w:tcBorders>
              <w:bottom w:val="single" w:sz="4" w:space="0" w:color="auto"/>
            </w:tcBorders>
          </w:tcPr>
          <w:p w:rsidR="009F4A05" w:rsidRPr="00D01CF2" w:rsidRDefault="009F4A05" w:rsidP="00F04459">
            <w:pPr>
              <w:pStyle w:val="TAH"/>
            </w:pPr>
            <w:r w:rsidRPr="00D01CF2">
              <w:t>3</w:t>
            </w:r>
          </w:p>
        </w:tc>
        <w:tc>
          <w:tcPr>
            <w:tcW w:w="588" w:type="dxa"/>
            <w:tcBorders>
              <w:bottom w:val="single" w:sz="4" w:space="0" w:color="auto"/>
            </w:tcBorders>
          </w:tcPr>
          <w:p w:rsidR="009F4A05" w:rsidRPr="00D01CF2" w:rsidRDefault="009F4A05" w:rsidP="00F04459">
            <w:pPr>
              <w:pStyle w:val="TAH"/>
            </w:pPr>
            <w:r w:rsidRPr="00D01CF2">
              <w:t>2</w:t>
            </w:r>
          </w:p>
        </w:tc>
        <w:tc>
          <w:tcPr>
            <w:tcW w:w="589" w:type="dxa"/>
            <w:tcBorders>
              <w:bottom w:val="single" w:sz="4" w:space="0" w:color="auto"/>
            </w:tcBorders>
          </w:tcPr>
          <w:p w:rsidR="009F4A05" w:rsidRPr="00D01CF2" w:rsidRDefault="009F4A05" w:rsidP="00F04459">
            <w:pPr>
              <w:pStyle w:val="TAH"/>
            </w:pPr>
            <w:r w:rsidRPr="00D01CF2">
              <w:t>1</w:t>
            </w:r>
          </w:p>
        </w:tc>
        <w:tc>
          <w:tcPr>
            <w:tcW w:w="588" w:type="dxa"/>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Type = </w:t>
            </w:r>
            <w:r w:rsidRPr="00D01CF2">
              <w:rPr>
                <w:lang w:val="de-DE"/>
              </w:rPr>
              <w:t>57</w:t>
            </w:r>
            <w:r w:rsidRPr="00D01CF2">
              <w:t xml:space="preserve"> (decimal)</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Length = n</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5</w:t>
            </w:r>
          </w:p>
        </w:tc>
        <w:tc>
          <w:tcPr>
            <w:tcW w:w="587"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Del="0045792F"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V4</w:t>
            </w:r>
          </w:p>
        </w:tc>
        <w:tc>
          <w:tcPr>
            <w:tcW w:w="589"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V6</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SEID </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IPv4 address</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IPv6 address </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bottom w:val="single" w:sz="4" w:space="0" w:color="auto"/>
            </w:tcBorders>
          </w:tcPr>
          <w:p w:rsidR="009F4A05" w:rsidRPr="00D01CF2" w:rsidRDefault="009F4A05" w:rsidP="00F04459">
            <w:pPr>
              <w:pStyle w:val="TAC"/>
            </w:pPr>
          </w:p>
        </w:tc>
        <w:tc>
          <w:tcPr>
            <w:tcW w:w="1104" w:type="dxa"/>
            <w:tcBorders>
              <w:bottom w:val="single" w:sz="4" w:space="0" w:color="auto"/>
              <w:right w:val="single" w:sz="4" w:space="0" w:color="auto"/>
            </w:tcBorders>
          </w:tcPr>
          <w:p w:rsidR="009F4A05" w:rsidRPr="00D01CF2" w:rsidRDefault="009F4A05" w:rsidP="00F04459">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These octet(s) is/are present only if explicitly specified</w:t>
            </w:r>
          </w:p>
        </w:tc>
        <w:tc>
          <w:tcPr>
            <w:tcW w:w="588" w:type="dxa"/>
            <w:tcBorders>
              <w:left w:val="single" w:sz="4" w:space="0" w:color="auto"/>
              <w:bottom w:val="single" w:sz="4" w:space="0" w:color="auto"/>
            </w:tcBorders>
          </w:tcPr>
          <w:p w:rsidR="009F4A05" w:rsidRPr="00D01CF2" w:rsidRDefault="009F4A05" w:rsidP="00F04459">
            <w:pPr>
              <w:pStyle w:val="TAC"/>
            </w:pPr>
          </w:p>
        </w:tc>
      </w:tr>
    </w:tbl>
    <w:p w:rsidR="009F4A05" w:rsidRPr="00D01CF2" w:rsidRDefault="009F4A05" w:rsidP="009F4A05">
      <w:pPr>
        <w:pStyle w:val="TF"/>
        <w:spacing w:before="120"/>
      </w:pPr>
      <w:r w:rsidRPr="00D01CF2">
        <w:t>Figure 8.2.</w:t>
      </w:r>
      <w:r w:rsidRPr="00D01CF2">
        <w:rPr>
          <w:lang w:val="en-GB"/>
        </w:rPr>
        <w:t>37</w:t>
      </w:r>
      <w:r w:rsidRPr="00D01CF2">
        <w:t xml:space="preserve">-1: </w:t>
      </w:r>
      <w:r w:rsidRPr="00D01CF2">
        <w:rPr>
          <w:lang w:val="en-GB"/>
        </w:rPr>
        <w:t>F-SE</w:t>
      </w:r>
      <w:r w:rsidRPr="00D01CF2">
        <w:t>ID</w:t>
      </w:r>
    </w:p>
    <w:p w:rsidR="009F4A05" w:rsidRPr="00D01CF2" w:rsidRDefault="009F4A05" w:rsidP="009F4A05">
      <w:r w:rsidRPr="00D01CF2">
        <w:t>The following flags are coded within Octet 5:</w:t>
      </w:r>
    </w:p>
    <w:p w:rsidR="009F4A05" w:rsidRPr="00D01CF2" w:rsidRDefault="009F4A05" w:rsidP="009F4A05">
      <w:pPr>
        <w:pStyle w:val="B1"/>
        <w:rPr>
          <w:lang w:val="en-GB"/>
        </w:rPr>
      </w:pPr>
      <w:r w:rsidRPr="00D01CF2">
        <w:t>-</w:t>
      </w:r>
      <w:r w:rsidRPr="00D01CF2">
        <w:tab/>
        <w:t xml:space="preserve">Bit </w:t>
      </w:r>
      <w:r w:rsidRPr="00D01CF2">
        <w:rPr>
          <w:lang w:val="en-GB"/>
        </w:rPr>
        <w:t>1</w:t>
      </w:r>
      <w:r w:rsidRPr="00D01CF2">
        <w:t xml:space="preserve"> – V6: If this bit is set to "1", then IPv6 address field </w:t>
      </w:r>
      <w:r w:rsidRPr="00D01CF2">
        <w:rPr>
          <w:lang w:val="en-GB"/>
        </w:rPr>
        <w:t>shall be present</w:t>
      </w:r>
      <w:r w:rsidRPr="00D01CF2">
        <w:t xml:space="preserve"> in the </w:t>
      </w:r>
      <w:r w:rsidRPr="00D01CF2">
        <w:rPr>
          <w:lang w:val="en-GB"/>
        </w:rPr>
        <w:t>F-SE</w:t>
      </w:r>
      <w:r w:rsidRPr="00D01CF2">
        <w:t>ID, otherwise the IPv6 address field is not present at all.</w:t>
      </w:r>
    </w:p>
    <w:p w:rsidR="009F4A05" w:rsidRPr="00D01CF2" w:rsidRDefault="009F4A05" w:rsidP="009F4A05">
      <w:pPr>
        <w:pStyle w:val="B1"/>
      </w:pPr>
      <w:r w:rsidRPr="00D01CF2">
        <w:t>-</w:t>
      </w:r>
      <w:r w:rsidRPr="00D01CF2">
        <w:tab/>
        <w:t xml:space="preserve">Bit </w:t>
      </w:r>
      <w:r w:rsidRPr="00D01CF2">
        <w:rPr>
          <w:lang w:val="en-GB"/>
        </w:rPr>
        <w:t>2</w:t>
      </w:r>
      <w:r w:rsidRPr="00D01CF2">
        <w:t xml:space="preserve"> – V4: If this bit is set to "1", then IPv4 address field </w:t>
      </w:r>
      <w:r w:rsidRPr="00D01CF2">
        <w:rPr>
          <w:lang w:val="en-GB"/>
        </w:rPr>
        <w:t>shall be present</w:t>
      </w:r>
      <w:r w:rsidRPr="00D01CF2">
        <w:t xml:space="preserve"> in the </w:t>
      </w:r>
      <w:r w:rsidRPr="00D01CF2">
        <w:rPr>
          <w:lang w:val="en-GB"/>
        </w:rPr>
        <w:t>F-SEID</w:t>
      </w:r>
      <w:r w:rsidRPr="00D01CF2">
        <w:t>, otherwise the IPv4 address field is not present at all.</w:t>
      </w:r>
    </w:p>
    <w:p w:rsidR="009F4A05" w:rsidRPr="00D01CF2" w:rsidRDefault="009F4A05" w:rsidP="009F4A05">
      <w:pPr>
        <w:pStyle w:val="B1"/>
        <w:rPr>
          <w:lang w:val="en-GB"/>
        </w:rPr>
      </w:pPr>
      <w:r w:rsidRPr="00D01CF2">
        <w:rPr>
          <w:lang w:val="en-GB"/>
        </w:rPr>
        <w:lastRenderedPageBreak/>
        <w:t>-</w:t>
      </w:r>
      <w:r w:rsidRPr="00D01CF2">
        <w:rPr>
          <w:lang w:val="en-GB"/>
        </w:rPr>
        <w:tab/>
        <w:t>Bit 3 to 8 are spare and reserved for future use.</w:t>
      </w:r>
    </w:p>
    <w:p w:rsidR="009F4A05" w:rsidRPr="00D01CF2" w:rsidRDefault="009F4A05" w:rsidP="009F4A05">
      <w:r w:rsidRPr="00D01CF2">
        <w:t>At least one of V4 and V6 shall be set to "1", and both may be set to "1".</w:t>
      </w:r>
    </w:p>
    <w:p w:rsidR="009F4A05" w:rsidRPr="00D01CF2" w:rsidRDefault="009F4A05" w:rsidP="009F4A05">
      <w:r w:rsidRPr="00D01CF2">
        <w:t>Octets "m to (m+3)" and/or "p to (p+15)" (IPv4 address / IPv6 address fields), if present, contain respective address values.</w:t>
      </w:r>
    </w:p>
    <w:p w:rsidR="003375B1" w:rsidRPr="00D01CF2" w:rsidRDefault="003375B1" w:rsidP="001D537F">
      <w:pPr>
        <w:pStyle w:val="Heading3"/>
      </w:pPr>
      <w:bookmarkStart w:id="402" w:name="_Toc19717383"/>
      <w:r w:rsidRPr="00D01CF2">
        <w:t>8.2.</w:t>
      </w:r>
      <w:r w:rsidRPr="00D01CF2">
        <w:rPr>
          <w:lang w:val="en-GB"/>
        </w:rPr>
        <w:t>38</w:t>
      </w:r>
      <w:r w:rsidRPr="00D01CF2">
        <w:tab/>
        <w:t>Node ID</w:t>
      </w:r>
      <w:bookmarkEnd w:id="402"/>
    </w:p>
    <w:p w:rsidR="003C1E2B" w:rsidRPr="00D01CF2" w:rsidRDefault="003C1E2B" w:rsidP="003C1E2B">
      <w:pPr>
        <w:rPr>
          <w:lang w:eastAsia="ja-JP"/>
        </w:rPr>
      </w:pPr>
      <w:r w:rsidRPr="00D01CF2">
        <w:t xml:space="preserve">The Node ID IE shall contain an FQDN or an IPv4/IPv6 address.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8.2.38-1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D01CF2" w:rsidTr="00CC0288">
        <w:trPr>
          <w:jc w:val="center"/>
        </w:trPr>
        <w:tc>
          <w:tcPr>
            <w:tcW w:w="151" w:type="dxa"/>
            <w:tcBorders>
              <w:top w:val="single" w:sz="6" w:space="0" w:color="auto"/>
              <w:left w:val="single" w:sz="6" w:space="0" w:color="auto"/>
              <w:bottom w:val="nil"/>
            </w:tcBorders>
          </w:tcPr>
          <w:p w:rsidR="003C1E2B" w:rsidRPr="00D01CF2" w:rsidRDefault="003C1E2B" w:rsidP="00CC0288">
            <w:pPr>
              <w:pStyle w:val="TAC"/>
            </w:pPr>
          </w:p>
        </w:tc>
        <w:tc>
          <w:tcPr>
            <w:tcW w:w="1104" w:type="dxa"/>
          </w:tcPr>
          <w:p w:rsidR="003C1E2B" w:rsidRPr="00D01CF2" w:rsidRDefault="003C1E2B" w:rsidP="00CC0288">
            <w:pPr>
              <w:pStyle w:val="TAH"/>
            </w:pPr>
          </w:p>
        </w:tc>
        <w:tc>
          <w:tcPr>
            <w:tcW w:w="4710" w:type="dxa"/>
            <w:gridSpan w:val="8"/>
          </w:tcPr>
          <w:p w:rsidR="003C1E2B" w:rsidRPr="00D01CF2" w:rsidRDefault="003C1E2B" w:rsidP="00CC0288">
            <w:pPr>
              <w:pStyle w:val="TAH"/>
            </w:pPr>
            <w:r w:rsidRPr="00D01CF2">
              <w:t>Bits</w:t>
            </w:r>
          </w:p>
        </w:tc>
        <w:tc>
          <w:tcPr>
            <w:tcW w:w="588" w:type="dxa"/>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Pr>
          <w:p w:rsidR="003C1E2B" w:rsidRPr="00D01CF2" w:rsidRDefault="003C1E2B" w:rsidP="00CC0288">
            <w:pPr>
              <w:pStyle w:val="TAH"/>
            </w:pPr>
            <w:r w:rsidRPr="00D01CF2">
              <w:t>Octets</w:t>
            </w:r>
          </w:p>
        </w:tc>
        <w:tc>
          <w:tcPr>
            <w:tcW w:w="588" w:type="dxa"/>
            <w:tcBorders>
              <w:bottom w:val="single" w:sz="4" w:space="0" w:color="auto"/>
            </w:tcBorders>
          </w:tcPr>
          <w:p w:rsidR="003C1E2B" w:rsidRPr="00D01CF2" w:rsidRDefault="003C1E2B" w:rsidP="00CC0288">
            <w:pPr>
              <w:pStyle w:val="TAH"/>
            </w:pPr>
            <w:r w:rsidRPr="00D01CF2">
              <w:t>8</w:t>
            </w:r>
          </w:p>
        </w:tc>
        <w:tc>
          <w:tcPr>
            <w:tcW w:w="589" w:type="dxa"/>
            <w:tcBorders>
              <w:bottom w:val="single" w:sz="4" w:space="0" w:color="auto"/>
            </w:tcBorders>
          </w:tcPr>
          <w:p w:rsidR="003C1E2B" w:rsidRPr="00D01CF2" w:rsidRDefault="003C1E2B" w:rsidP="00CC0288">
            <w:pPr>
              <w:pStyle w:val="TAH"/>
            </w:pPr>
            <w:r w:rsidRPr="00D01CF2">
              <w:t>7</w:t>
            </w:r>
          </w:p>
        </w:tc>
        <w:tc>
          <w:tcPr>
            <w:tcW w:w="589" w:type="dxa"/>
            <w:tcBorders>
              <w:bottom w:val="single" w:sz="4" w:space="0" w:color="auto"/>
            </w:tcBorders>
          </w:tcPr>
          <w:p w:rsidR="003C1E2B" w:rsidRPr="00D01CF2" w:rsidRDefault="003C1E2B" w:rsidP="00CC0288">
            <w:pPr>
              <w:pStyle w:val="TAH"/>
            </w:pPr>
            <w:r w:rsidRPr="00D01CF2">
              <w:t>6</w:t>
            </w:r>
          </w:p>
        </w:tc>
        <w:tc>
          <w:tcPr>
            <w:tcW w:w="589" w:type="dxa"/>
            <w:tcBorders>
              <w:bottom w:val="single" w:sz="4" w:space="0" w:color="auto"/>
            </w:tcBorders>
          </w:tcPr>
          <w:p w:rsidR="003C1E2B" w:rsidRPr="00D01CF2" w:rsidRDefault="003C1E2B" w:rsidP="00CC0288">
            <w:pPr>
              <w:pStyle w:val="TAH"/>
            </w:pPr>
            <w:r w:rsidRPr="00D01CF2">
              <w:t>5</w:t>
            </w:r>
          </w:p>
        </w:tc>
        <w:tc>
          <w:tcPr>
            <w:tcW w:w="589" w:type="dxa"/>
            <w:tcBorders>
              <w:bottom w:val="single" w:sz="4" w:space="0" w:color="auto"/>
            </w:tcBorders>
          </w:tcPr>
          <w:p w:rsidR="003C1E2B" w:rsidRPr="00D01CF2" w:rsidRDefault="003C1E2B" w:rsidP="00CC0288">
            <w:pPr>
              <w:pStyle w:val="TAH"/>
            </w:pPr>
            <w:r w:rsidRPr="00D01CF2">
              <w:t>4</w:t>
            </w:r>
          </w:p>
        </w:tc>
        <w:tc>
          <w:tcPr>
            <w:tcW w:w="589" w:type="dxa"/>
            <w:tcBorders>
              <w:bottom w:val="single" w:sz="4" w:space="0" w:color="auto"/>
            </w:tcBorders>
          </w:tcPr>
          <w:p w:rsidR="003C1E2B" w:rsidRPr="00D01CF2" w:rsidRDefault="003C1E2B" w:rsidP="00CC0288">
            <w:pPr>
              <w:pStyle w:val="TAH"/>
            </w:pPr>
            <w:r w:rsidRPr="00D01CF2">
              <w:t>3</w:t>
            </w:r>
          </w:p>
        </w:tc>
        <w:tc>
          <w:tcPr>
            <w:tcW w:w="588" w:type="dxa"/>
            <w:tcBorders>
              <w:bottom w:val="single" w:sz="4" w:space="0" w:color="auto"/>
            </w:tcBorders>
          </w:tcPr>
          <w:p w:rsidR="003C1E2B" w:rsidRPr="00D01CF2" w:rsidRDefault="003C1E2B" w:rsidP="00CC0288">
            <w:pPr>
              <w:pStyle w:val="TAH"/>
            </w:pPr>
            <w:r w:rsidRPr="00D01CF2">
              <w:t>2</w:t>
            </w:r>
          </w:p>
        </w:tc>
        <w:tc>
          <w:tcPr>
            <w:tcW w:w="589" w:type="dxa"/>
            <w:tcBorders>
              <w:bottom w:val="single" w:sz="4" w:space="0" w:color="auto"/>
            </w:tcBorders>
          </w:tcPr>
          <w:p w:rsidR="003C1E2B" w:rsidRPr="00D01CF2" w:rsidRDefault="003C1E2B" w:rsidP="00CC0288">
            <w:pPr>
              <w:pStyle w:val="TAH"/>
            </w:pPr>
            <w:r w:rsidRPr="00D01CF2">
              <w:t>1</w:t>
            </w:r>
          </w:p>
        </w:tc>
        <w:tc>
          <w:tcPr>
            <w:tcW w:w="588" w:type="dxa"/>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pPr>
            <w:r w:rsidRPr="00D01CF2">
              <w:t xml:space="preserve">Type = </w:t>
            </w:r>
            <w:r w:rsidRPr="00D01CF2">
              <w:rPr>
                <w:lang w:val="sv-SE"/>
              </w:rPr>
              <w:t>60</w:t>
            </w:r>
            <w:r w:rsidRPr="00D01CF2">
              <w:t xml:space="preserve"> (decimal)</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t>Length = n</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D01CF2" w:rsidDel="00AA52FD" w:rsidRDefault="003C1E2B" w:rsidP="00CC0288">
            <w:pPr>
              <w:pStyle w:val="TAC"/>
            </w:pPr>
            <w:r w:rsidRPr="00D01CF2">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pPr>
            <w:r w:rsidRPr="00D01CF2">
              <w:t>Node ID Type</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bottom w:val="nil"/>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val="sv-SE"/>
              </w:rPr>
              <w:t>6</w:t>
            </w:r>
            <w:r w:rsidRPr="00D01CF2">
              <w:rPr>
                <w:rFonts w:ascii="Arial" w:hAnsi="Arial" w:cs="Arial"/>
                <w:sz w:val="18"/>
                <w:szCs w:val="18"/>
              </w:rPr>
              <w:t xml:space="preserve"> to</w:t>
            </w:r>
            <w:r w:rsidRPr="00D01CF2">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rPr>
                <w:lang w:eastAsia="zh-CN"/>
              </w:rPr>
              <w:t>Node ID value</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bottom w:val="nil"/>
            </w:tcBorders>
          </w:tcPr>
          <w:p w:rsidR="003C1E2B" w:rsidRPr="00D01CF2" w:rsidRDefault="003C1E2B" w:rsidP="00CC0288">
            <w:pPr>
              <w:pStyle w:val="TAC"/>
            </w:pPr>
          </w:p>
        </w:tc>
        <w:tc>
          <w:tcPr>
            <w:tcW w:w="1104" w:type="dxa"/>
            <w:tcBorders>
              <w:bottom w:val="nil"/>
              <w:right w:val="single" w:sz="4" w:space="0" w:color="auto"/>
            </w:tcBorders>
          </w:tcPr>
          <w:p w:rsidR="003C1E2B" w:rsidRPr="00D01CF2" w:rsidDel="008828DB" w:rsidRDefault="003C1E2B" w:rsidP="00CC0288">
            <w:pPr>
              <w:pStyle w:val="NO"/>
              <w:keepNext/>
              <w:spacing w:after="0"/>
              <w:ind w:left="0" w:firstLine="0"/>
              <w:jc w:val="center"/>
              <w:rPr>
                <w:rFonts w:ascii="Arial" w:hAnsi="Arial" w:cs="Arial"/>
                <w:sz w:val="18"/>
                <w:szCs w:val="18"/>
              </w:rPr>
            </w:pPr>
            <w:r w:rsidRPr="00D01CF2">
              <w:rPr>
                <w:lang w:val="sv-SE" w:eastAsia="zh-CN"/>
              </w:rPr>
              <w:t>m</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t>These octet(s) is/are present only if explicitly specified</w:t>
            </w:r>
          </w:p>
        </w:tc>
        <w:tc>
          <w:tcPr>
            <w:tcW w:w="588" w:type="dxa"/>
            <w:tcBorders>
              <w:left w:val="single" w:sz="4" w:space="0" w:color="auto"/>
              <w:bottom w:val="nil"/>
            </w:tcBorders>
          </w:tcPr>
          <w:p w:rsidR="003C1E2B" w:rsidRPr="00D01CF2" w:rsidRDefault="003C1E2B" w:rsidP="00CC0288">
            <w:pPr>
              <w:pStyle w:val="TAC"/>
            </w:pPr>
          </w:p>
        </w:tc>
      </w:tr>
    </w:tbl>
    <w:p w:rsidR="003C1E2B" w:rsidRPr="00D01CF2" w:rsidRDefault="003C1E2B" w:rsidP="003C1E2B">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38</w:t>
      </w:r>
      <w:r w:rsidRPr="00D01CF2">
        <w:rPr>
          <w:lang w:eastAsia="zh-CN"/>
        </w:rPr>
        <w:t>-</w:t>
      </w:r>
      <w:r w:rsidRPr="00D01CF2">
        <w:rPr>
          <w:lang w:eastAsia="ja-JP"/>
        </w:rPr>
        <w:t>1</w:t>
      </w:r>
      <w:r w:rsidRPr="00D01CF2">
        <w:t xml:space="preserve">: </w:t>
      </w:r>
      <w:r w:rsidRPr="00D01CF2">
        <w:rPr>
          <w:lang w:val="en-GB" w:eastAsia="ja-JP"/>
        </w:rPr>
        <w:t>Node ID</w:t>
      </w:r>
    </w:p>
    <w:p w:rsidR="003C1E2B" w:rsidRPr="00D01CF2" w:rsidRDefault="003C1E2B" w:rsidP="003C1E2B">
      <w:r w:rsidRPr="00D01CF2">
        <w:t>Node ID Type indicates the type of the Node ID value. It shall be encoded as a 4 bits binary integer as specified in Table 8.2.38-2.</w:t>
      </w:r>
    </w:p>
    <w:p w:rsidR="003C1E2B" w:rsidRPr="00D01CF2" w:rsidRDefault="003C1E2B" w:rsidP="003C1E2B">
      <w:pPr>
        <w:pStyle w:val="TH"/>
      </w:pPr>
      <w:r w:rsidRPr="00D01CF2">
        <w:t>Table 8.</w:t>
      </w:r>
      <w:r w:rsidRPr="00D01CF2">
        <w:rPr>
          <w:lang w:val="en-US"/>
        </w:rPr>
        <w:t>2.38</w:t>
      </w:r>
      <w:r w:rsidRPr="00D01CF2">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D01CF2" w:rsidTr="00CC0288">
        <w:trPr>
          <w:jc w:val="center"/>
        </w:trPr>
        <w:tc>
          <w:tcPr>
            <w:tcW w:w="1700" w:type="dxa"/>
          </w:tcPr>
          <w:p w:rsidR="003C1E2B" w:rsidRPr="00D01CF2" w:rsidRDefault="003C1E2B" w:rsidP="00CC0288">
            <w:pPr>
              <w:pStyle w:val="TAH"/>
            </w:pPr>
            <w:r w:rsidRPr="00D01CF2">
              <w:t>Node ID Type Value (Decimal)</w:t>
            </w:r>
          </w:p>
        </w:tc>
        <w:tc>
          <w:tcPr>
            <w:tcW w:w="3871" w:type="dxa"/>
          </w:tcPr>
          <w:p w:rsidR="003C1E2B" w:rsidRPr="00D01CF2" w:rsidRDefault="003C1E2B" w:rsidP="00CC0288">
            <w:pPr>
              <w:pStyle w:val="TAH"/>
            </w:pPr>
            <w:r w:rsidRPr="00D01CF2">
              <w:t xml:space="preserve">Node ID Type </w:t>
            </w:r>
          </w:p>
        </w:tc>
      </w:tr>
      <w:tr w:rsidR="003C1E2B" w:rsidRPr="00D01CF2" w:rsidTr="00CC0288">
        <w:trPr>
          <w:jc w:val="center"/>
        </w:trPr>
        <w:tc>
          <w:tcPr>
            <w:tcW w:w="1700" w:type="dxa"/>
          </w:tcPr>
          <w:p w:rsidR="003C1E2B" w:rsidRPr="00D01CF2" w:rsidRDefault="003C1E2B" w:rsidP="00CC0288">
            <w:pPr>
              <w:pStyle w:val="TAL"/>
            </w:pPr>
            <w:r w:rsidRPr="00D01CF2">
              <w:t>0</w:t>
            </w:r>
          </w:p>
        </w:tc>
        <w:tc>
          <w:tcPr>
            <w:tcW w:w="3871" w:type="dxa"/>
          </w:tcPr>
          <w:p w:rsidR="003C1E2B" w:rsidRPr="00D01CF2" w:rsidRDefault="003C1E2B" w:rsidP="00CC0288">
            <w:pPr>
              <w:pStyle w:val="TAL"/>
            </w:pPr>
            <w:r w:rsidRPr="00D01CF2">
              <w:t>IPv4 address</w:t>
            </w:r>
          </w:p>
        </w:tc>
      </w:tr>
      <w:tr w:rsidR="003C1E2B" w:rsidRPr="00D01CF2" w:rsidTr="00CC0288">
        <w:trPr>
          <w:jc w:val="center"/>
        </w:trPr>
        <w:tc>
          <w:tcPr>
            <w:tcW w:w="1700" w:type="dxa"/>
          </w:tcPr>
          <w:p w:rsidR="003C1E2B" w:rsidRPr="00D01CF2" w:rsidRDefault="003C1E2B" w:rsidP="00CC0288">
            <w:pPr>
              <w:pStyle w:val="TAL"/>
            </w:pPr>
            <w:r w:rsidRPr="00D01CF2">
              <w:t>1</w:t>
            </w:r>
          </w:p>
        </w:tc>
        <w:tc>
          <w:tcPr>
            <w:tcW w:w="3871" w:type="dxa"/>
          </w:tcPr>
          <w:p w:rsidR="003C1E2B" w:rsidRPr="00D01CF2" w:rsidRDefault="003C1E2B" w:rsidP="00CC0288">
            <w:pPr>
              <w:pStyle w:val="TAL"/>
            </w:pPr>
            <w:r w:rsidRPr="00D01CF2">
              <w:t>IPv6 address</w:t>
            </w:r>
          </w:p>
        </w:tc>
      </w:tr>
      <w:tr w:rsidR="003C1E2B" w:rsidRPr="00D01CF2" w:rsidTr="00CC0288">
        <w:trPr>
          <w:jc w:val="center"/>
        </w:trPr>
        <w:tc>
          <w:tcPr>
            <w:tcW w:w="1700" w:type="dxa"/>
          </w:tcPr>
          <w:p w:rsidR="003C1E2B" w:rsidRPr="00D01CF2" w:rsidRDefault="003C1E2B" w:rsidP="00CC0288">
            <w:pPr>
              <w:pStyle w:val="TAL"/>
            </w:pPr>
            <w:r w:rsidRPr="00D01CF2">
              <w:t>2</w:t>
            </w:r>
          </w:p>
        </w:tc>
        <w:tc>
          <w:tcPr>
            <w:tcW w:w="3871" w:type="dxa"/>
          </w:tcPr>
          <w:p w:rsidR="003C1E2B" w:rsidRPr="00D01CF2" w:rsidRDefault="003C1E2B" w:rsidP="00CC0288">
            <w:pPr>
              <w:pStyle w:val="TAL"/>
            </w:pPr>
            <w:r w:rsidRPr="00D01CF2">
              <w:t>FQDN</w:t>
            </w:r>
          </w:p>
        </w:tc>
      </w:tr>
      <w:tr w:rsidR="003C1E2B" w:rsidRPr="00D01CF2" w:rsidTr="00CC0288">
        <w:trPr>
          <w:jc w:val="center"/>
        </w:trPr>
        <w:tc>
          <w:tcPr>
            <w:tcW w:w="1700" w:type="dxa"/>
          </w:tcPr>
          <w:p w:rsidR="003C1E2B" w:rsidRPr="00D01CF2" w:rsidRDefault="003C1E2B" w:rsidP="00CC0288">
            <w:pPr>
              <w:pStyle w:val="TAL"/>
            </w:pPr>
            <w:r w:rsidRPr="00D01CF2">
              <w:t>3 to 15</w:t>
            </w:r>
          </w:p>
        </w:tc>
        <w:tc>
          <w:tcPr>
            <w:tcW w:w="3871" w:type="dxa"/>
          </w:tcPr>
          <w:p w:rsidR="003C1E2B" w:rsidRPr="00D01CF2" w:rsidRDefault="003C1E2B" w:rsidP="00CC0288">
            <w:pPr>
              <w:pStyle w:val="TAL"/>
            </w:pPr>
            <w:r w:rsidRPr="00D01CF2">
              <w:t>Spare, for future use.</w:t>
            </w:r>
          </w:p>
        </w:tc>
      </w:tr>
    </w:tbl>
    <w:p w:rsidR="003C1E2B" w:rsidRPr="00D01CF2" w:rsidRDefault="003C1E2B" w:rsidP="003C1E2B">
      <w:pPr>
        <w:ind w:left="142"/>
      </w:pPr>
    </w:p>
    <w:p w:rsidR="003C1E2B" w:rsidRPr="00D01CF2" w:rsidRDefault="003C1E2B" w:rsidP="003C1E2B">
      <w:r w:rsidRPr="00D01CF2">
        <w:t>If the Node ID is an IPv4 address, the Node ID value length shall be 4 Octet.</w:t>
      </w:r>
    </w:p>
    <w:p w:rsidR="003C1E2B" w:rsidRPr="00D01CF2" w:rsidRDefault="003C1E2B" w:rsidP="003C1E2B">
      <w:r w:rsidRPr="00D01CF2">
        <w:t>If the Node ID is an IPv6 address, the Node ID value length shall be 16 Octet.</w:t>
      </w:r>
    </w:p>
    <w:p w:rsidR="003C1E2B" w:rsidRPr="00D01CF2" w:rsidRDefault="003C1E2B" w:rsidP="003C1E2B">
      <w:r w:rsidRPr="00D01CF2">
        <w:t xml:space="preserve">If the Node ID is an FQDN, the Node ID value encoding shall be identical to the encoding of a FQDN within a DNS message of </w:t>
      </w:r>
      <w:r w:rsidR="003C635D">
        <w:t>clause</w:t>
      </w:r>
      <w:r w:rsidRPr="00D01CF2">
        <w:t xml:space="preserve"> 3.1 of IETF RFC 1035 [27] but excluding the trailing zero byte.</w:t>
      </w:r>
    </w:p>
    <w:p w:rsidR="003C1E2B" w:rsidRPr="00D01CF2" w:rsidRDefault="003C1E2B" w:rsidP="003C1E2B">
      <w:pPr>
        <w:pStyle w:val="NO"/>
      </w:pPr>
      <w:r w:rsidRPr="00D01CF2">
        <w:t>NOTE 1:</w:t>
      </w:r>
      <w:r w:rsidRPr="00D01CF2">
        <w:tab/>
        <w:t>The FQDN field in the IE is not encoded as a dotted string as commonly used in DNS master zone files.</w:t>
      </w:r>
    </w:p>
    <w:p w:rsidR="00254B5C" w:rsidRPr="00D01CF2" w:rsidRDefault="00254B5C" w:rsidP="001D537F">
      <w:pPr>
        <w:pStyle w:val="Heading3"/>
      </w:pPr>
      <w:bookmarkStart w:id="403" w:name="_Toc19717384"/>
      <w:r w:rsidRPr="00D01CF2">
        <w:t>8.</w:t>
      </w:r>
      <w:r w:rsidRPr="00D01CF2">
        <w:rPr>
          <w:lang w:val="en-US"/>
        </w:rPr>
        <w:t>2.39</w:t>
      </w:r>
      <w:r w:rsidRPr="00D01CF2">
        <w:tab/>
        <w:t>PFD Contents</w:t>
      </w:r>
      <w:bookmarkEnd w:id="403"/>
    </w:p>
    <w:p w:rsidR="00F951F6" w:rsidRPr="00D01CF2" w:rsidRDefault="00F951F6" w:rsidP="00DF1728">
      <w:pPr>
        <w:rPr>
          <w:lang w:eastAsia="zh-CN"/>
        </w:rPr>
      </w:pPr>
      <w:r w:rsidRPr="00D01CF2">
        <w:t xml:space="preserve">The </w:t>
      </w:r>
      <w:r w:rsidRPr="00D01CF2">
        <w:rPr>
          <w:lang w:val="en-US" w:eastAsia="zh-CN"/>
        </w:rPr>
        <w:t xml:space="preserve">PFD Contents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8.2.39-1</w:t>
      </w:r>
      <w:r w:rsidRPr="00D01CF2">
        <w:rPr>
          <w:lang w:eastAsia="ja-JP"/>
        </w:rPr>
        <w:t xml:space="preserve">. </w:t>
      </w:r>
      <w:r w:rsidRPr="00D01CF2">
        <w:rPr>
          <w:rFonts w:hint="eastAsia"/>
          <w:lang w:eastAsia="zh-CN"/>
        </w:rPr>
        <w:t xml:space="preserve">It contains </w:t>
      </w:r>
      <w:r w:rsidRPr="00D01CF2">
        <w:rPr>
          <w:lang w:eastAsia="zh-CN"/>
        </w:rPr>
        <w:t>the description of a PFD.</w:t>
      </w:r>
    </w:p>
    <w:p w:rsidR="004F6781" w:rsidRPr="00D01CF2" w:rsidRDefault="004F6781" w:rsidP="004F67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10"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8" w:type="dxa"/>
            <w:tcBorders>
              <w:bottom w:val="single" w:sz="4" w:space="0" w:color="auto"/>
            </w:tcBorders>
          </w:tcPr>
          <w:p w:rsidR="004F6781" w:rsidRPr="00D01CF2" w:rsidRDefault="004F6781" w:rsidP="000D5534">
            <w:pPr>
              <w:pStyle w:val="TAH"/>
            </w:pPr>
            <w:r w:rsidRPr="00D01CF2">
              <w:t>8</w:t>
            </w:r>
          </w:p>
        </w:tc>
        <w:tc>
          <w:tcPr>
            <w:tcW w:w="589" w:type="dxa"/>
            <w:tcBorders>
              <w:bottom w:val="single" w:sz="4" w:space="0" w:color="auto"/>
            </w:tcBorders>
          </w:tcPr>
          <w:p w:rsidR="004F6781" w:rsidRPr="00D01CF2" w:rsidRDefault="004F6781" w:rsidP="000D5534">
            <w:pPr>
              <w:pStyle w:val="TAH"/>
            </w:pPr>
            <w:r w:rsidRPr="00D01CF2">
              <w:t>7</w:t>
            </w:r>
          </w:p>
        </w:tc>
        <w:tc>
          <w:tcPr>
            <w:tcW w:w="589" w:type="dxa"/>
            <w:tcBorders>
              <w:bottom w:val="single" w:sz="4" w:space="0" w:color="auto"/>
            </w:tcBorders>
          </w:tcPr>
          <w:p w:rsidR="004F6781" w:rsidRPr="00D01CF2" w:rsidRDefault="004F6781" w:rsidP="000D5534">
            <w:pPr>
              <w:pStyle w:val="TAH"/>
            </w:pPr>
            <w:r w:rsidRPr="00D01CF2">
              <w:t>6</w:t>
            </w:r>
          </w:p>
        </w:tc>
        <w:tc>
          <w:tcPr>
            <w:tcW w:w="589" w:type="dxa"/>
            <w:tcBorders>
              <w:bottom w:val="single" w:sz="4" w:space="0" w:color="auto"/>
            </w:tcBorders>
          </w:tcPr>
          <w:p w:rsidR="004F6781" w:rsidRPr="00D01CF2" w:rsidRDefault="004F6781" w:rsidP="000D5534">
            <w:pPr>
              <w:pStyle w:val="TAH"/>
            </w:pPr>
            <w:r w:rsidRPr="00D01CF2">
              <w:t>5</w:t>
            </w:r>
          </w:p>
        </w:tc>
        <w:tc>
          <w:tcPr>
            <w:tcW w:w="589" w:type="dxa"/>
            <w:tcBorders>
              <w:bottom w:val="single" w:sz="4" w:space="0" w:color="auto"/>
            </w:tcBorders>
          </w:tcPr>
          <w:p w:rsidR="004F6781" w:rsidRPr="00D01CF2" w:rsidRDefault="004F6781" w:rsidP="000D5534">
            <w:pPr>
              <w:pStyle w:val="TAH"/>
            </w:pPr>
            <w:r w:rsidRPr="00D01CF2">
              <w:t>4</w:t>
            </w:r>
          </w:p>
        </w:tc>
        <w:tc>
          <w:tcPr>
            <w:tcW w:w="589"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 xml:space="preserve">Type = </w:t>
            </w:r>
            <w:r w:rsidRPr="00D01CF2">
              <w:rPr>
                <w:lang w:val="sv-SE"/>
              </w:rPr>
              <w:t>61</w:t>
            </w:r>
            <w:r w:rsidRPr="00D01CF2">
              <w:t xml:space="preserve"> (decimal)</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t>Length = n</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ADNP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AURL</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AFD</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DNP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FD</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Spare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Domain Name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Domain Name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Custom PFD Content</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Custom PFD Content</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(w+2) to x</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y to (y+1)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Additional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(y+2) to z</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Additional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a to (a+1)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Additional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(a+2) to b</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Additional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c to (c+1)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 xml:space="preserve">Length of </w:t>
            </w:r>
            <w:r w:rsidRPr="00D01CF2">
              <w:t>Additional Domain Name and 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(c+2) to d</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t>Additional Domain Name and Domain Name Protocol</w:t>
            </w:r>
            <w:r w:rsidRPr="00D01CF2" w:rsidDel="003778F1">
              <w:rPr>
                <w:lang w:eastAsia="zh-CN"/>
              </w:rPr>
              <w:t xml:space="preserve"> </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top w:val="nil"/>
              <w:bottom w:val="single" w:sz="4" w:space="0" w:color="auto"/>
              <w:right w:val="single" w:sz="4" w:space="0" w:color="auto"/>
            </w:tcBorders>
          </w:tcPr>
          <w:p w:rsidR="004F6781" w:rsidRPr="00D01CF2" w:rsidRDefault="004F6781" w:rsidP="000D5534">
            <w:pPr>
              <w:pStyle w:val="TAC"/>
            </w:pPr>
            <w:r w:rsidRPr="00D01CF2">
              <w:rPr>
                <w:lang w:val="de-DE" w:eastAsia="zh-CN"/>
              </w:rPr>
              <w:t>e</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6781" w:rsidRPr="00D01CF2" w:rsidRDefault="004F6781" w:rsidP="000D5534">
            <w:pPr>
              <w:pStyle w:val="TAC"/>
            </w:pPr>
          </w:p>
        </w:tc>
      </w:tr>
    </w:tbl>
    <w:p w:rsidR="004F6781" w:rsidRPr="00D01CF2" w:rsidRDefault="004F6781" w:rsidP="004F678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39</w:t>
      </w:r>
      <w:r w:rsidRPr="00D01CF2">
        <w:rPr>
          <w:lang w:eastAsia="zh-CN"/>
        </w:rPr>
        <w:t>-</w:t>
      </w:r>
      <w:r w:rsidRPr="00D01CF2">
        <w:rPr>
          <w:lang w:eastAsia="ja-JP"/>
        </w:rPr>
        <w:t>1</w:t>
      </w:r>
      <w:r w:rsidRPr="00D01CF2">
        <w:t xml:space="preserve">: </w:t>
      </w:r>
      <w:r w:rsidRPr="00D01CF2">
        <w:rPr>
          <w:lang w:eastAsia="ja-JP"/>
        </w:rPr>
        <w:t>PFD Contents</w:t>
      </w:r>
    </w:p>
    <w:p w:rsidR="004F6781" w:rsidRPr="00D01CF2" w:rsidRDefault="004F6781" w:rsidP="004F6781">
      <w:r w:rsidRPr="00D01CF2">
        <w:t>The following flags are coded within Octet 5 in the Figure 8.2.39-1:</w:t>
      </w:r>
    </w:p>
    <w:p w:rsidR="00F951F6" w:rsidRPr="00D01CF2" w:rsidRDefault="00F951F6" w:rsidP="00F951F6">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F951F6" w:rsidRPr="00D01CF2" w:rsidRDefault="00F951F6" w:rsidP="00F951F6">
      <w:pPr>
        <w:pStyle w:val="B1"/>
      </w:pPr>
      <w:r w:rsidRPr="00D01CF2">
        <w:t>-</w:t>
      </w:r>
      <w:r w:rsidRPr="00D01CF2">
        <w:tab/>
        <w:t xml:space="preserve">Bit 2 – URL (URL): If this bit is set to "1", then the </w:t>
      </w:r>
      <w:r w:rsidRPr="00D01CF2">
        <w:rPr>
          <w:lang w:eastAsia="zh-CN"/>
        </w:rPr>
        <w:t>Length of URL</w:t>
      </w:r>
      <w:r w:rsidRPr="00D01CF2">
        <w:t xml:space="preserve"> and the URL fields shall be present, otherwise they shall not be present.</w:t>
      </w:r>
    </w:p>
    <w:p w:rsidR="00F951F6" w:rsidRPr="00D01CF2" w:rsidRDefault="00F951F6" w:rsidP="00F951F6">
      <w:pPr>
        <w:pStyle w:val="B1"/>
      </w:pPr>
      <w:r w:rsidRPr="00D01CF2">
        <w:t>-</w:t>
      </w:r>
      <w:r w:rsidRPr="00D01CF2">
        <w:tab/>
        <w:t xml:space="preserve">Bit 3 – DN (Domain Name): If this bit is set to "1", then the </w:t>
      </w:r>
      <w:r w:rsidRPr="00D01CF2">
        <w:rPr>
          <w:lang w:eastAsia="zh-CN"/>
        </w:rPr>
        <w:t>Length of Domain Name</w:t>
      </w:r>
      <w:r w:rsidRPr="00D01CF2">
        <w:t xml:space="preserve"> and the Domain Name fields shall be present, otherwise they shall not be present.</w:t>
      </w:r>
    </w:p>
    <w:p w:rsidR="004F6781" w:rsidRPr="00D01CF2" w:rsidRDefault="00F951F6" w:rsidP="004F6781">
      <w:pPr>
        <w:pStyle w:val="B1"/>
      </w:pPr>
      <w:r w:rsidRPr="00D01CF2">
        <w:t>-</w:t>
      </w:r>
      <w:r w:rsidRPr="00D01CF2">
        <w:tab/>
        <w:t xml:space="preserve">Bit 4 – CP (Custom PFD Content): If this bit is set to "1", then the </w:t>
      </w:r>
      <w:r w:rsidRPr="00D01CF2">
        <w:rPr>
          <w:lang w:eastAsia="zh-CN"/>
        </w:rPr>
        <w:t>Length of Custom PFD Content</w:t>
      </w:r>
      <w:r w:rsidRPr="00D01CF2">
        <w:t xml:space="preserve"> and the Custom PFD Content fields shall be present, otherwise they shall not be present.</w:t>
      </w:r>
    </w:p>
    <w:p w:rsidR="004F6781" w:rsidRPr="00D01CF2" w:rsidRDefault="004F6781" w:rsidP="004F6781">
      <w:pPr>
        <w:pStyle w:val="B1"/>
      </w:pPr>
      <w:r w:rsidRPr="00D01CF2">
        <w:t>-</w:t>
      </w:r>
      <w:r w:rsidRPr="00D01CF2">
        <w:tab/>
        <w:t xml:space="preserve">Bit 5 – DNP (Domain Name Protocol): If this bit is set to "1", then the </w:t>
      </w:r>
      <w:r w:rsidRPr="00D01CF2">
        <w:rPr>
          <w:lang w:eastAsia="zh-CN"/>
        </w:rPr>
        <w:t>Length of Domain Name</w:t>
      </w:r>
      <w:r w:rsidRPr="00D01CF2">
        <w:t xml:space="preserve"> Protocol and the Domain Name Protocol shall be present, otherwise they shall not be present; and if this bit is set to "1", the </w:t>
      </w:r>
      <w:r w:rsidRPr="00D01CF2">
        <w:rPr>
          <w:lang w:eastAsia="zh-CN"/>
        </w:rPr>
        <w:t>Length of Domain Name</w:t>
      </w:r>
      <w:r w:rsidRPr="00D01CF2">
        <w:t xml:space="preserve"> and the Domain Name fields shall also be present.</w:t>
      </w:r>
    </w:p>
    <w:p w:rsidR="004F6781" w:rsidRPr="00D01CF2" w:rsidRDefault="004F6781" w:rsidP="004F6781">
      <w:pPr>
        <w:pStyle w:val="B1"/>
      </w:pPr>
      <w:r w:rsidRPr="00D01CF2">
        <w:t>-</w:t>
      </w:r>
      <w:r w:rsidRPr="00D01CF2">
        <w:tab/>
        <w:t xml:space="preserve">Bit 6 – AFD (Additional Flow Description): If this bit is set to "1", the </w:t>
      </w:r>
      <w:r w:rsidRPr="00D01CF2">
        <w:rPr>
          <w:lang w:eastAsia="zh-CN"/>
        </w:rPr>
        <w:t>Length of Additional Flow Description</w:t>
      </w:r>
      <w:r w:rsidRPr="00D01CF2">
        <w:t xml:space="preserve"> and the </w:t>
      </w:r>
      <w:r w:rsidRPr="00D01CF2">
        <w:rPr>
          <w:lang w:eastAsia="zh-CN"/>
        </w:rPr>
        <w:t>Additional Flow Description</w:t>
      </w:r>
      <w:r w:rsidRPr="00D01CF2">
        <w:t xml:space="preserve"> field shall be present, otherwise they shall not be present.</w:t>
      </w:r>
    </w:p>
    <w:p w:rsidR="004F6781" w:rsidRPr="00D01CF2" w:rsidRDefault="004F6781" w:rsidP="004F6781">
      <w:pPr>
        <w:pStyle w:val="B1"/>
      </w:pPr>
      <w:r w:rsidRPr="00D01CF2">
        <w:t>-</w:t>
      </w:r>
      <w:r w:rsidRPr="00D01CF2">
        <w:tab/>
        <w:t xml:space="preserve">Bit 7 – AURL (Additional URL): If this bit is set to "1", the </w:t>
      </w:r>
      <w:r w:rsidRPr="00D01CF2">
        <w:rPr>
          <w:lang w:eastAsia="zh-CN"/>
        </w:rPr>
        <w:t>Length of Additional URL</w:t>
      </w:r>
      <w:r w:rsidRPr="00D01CF2">
        <w:t xml:space="preserve"> and the </w:t>
      </w:r>
      <w:r w:rsidRPr="00D01CF2">
        <w:rPr>
          <w:lang w:eastAsia="zh-CN"/>
        </w:rPr>
        <w:t>Additional URL</w:t>
      </w:r>
      <w:r w:rsidRPr="00D01CF2">
        <w:t xml:space="preserve"> field shall be present, </w:t>
      </w:r>
      <w:bookmarkStart w:id="404" w:name="OLE_LINK25"/>
      <w:bookmarkStart w:id="405" w:name="OLE_LINK26"/>
      <w:r w:rsidRPr="00D01CF2">
        <w:t>otherwise they shall not be present.</w:t>
      </w:r>
      <w:bookmarkEnd w:id="404"/>
      <w:bookmarkEnd w:id="405"/>
    </w:p>
    <w:p w:rsidR="004F6781" w:rsidRPr="00D01CF2" w:rsidRDefault="004F6781" w:rsidP="004F6781">
      <w:pPr>
        <w:pStyle w:val="B1"/>
      </w:pPr>
      <w:r w:rsidRPr="00D01CF2">
        <w:t>-</w:t>
      </w:r>
      <w:r w:rsidRPr="00D01CF2">
        <w:tab/>
        <w:t xml:space="preserve">Bit 8 – ADNP (Additional Domain Name and Domain Name Protocol): If this bit is set to "1", the </w:t>
      </w:r>
      <w:r w:rsidRPr="00D01CF2">
        <w:rPr>
          <w:lang w:eastAsia="zh-CN"/>
        </w:rPr>
        <w:t xml:space="preserve">Length of </w:t>
      </w:r>
      <w:r w:rsidRPr="00D01CF2">
        <w:t>Additional Domain Name and Domain Name Protocol, and the Additional Domain Name and Domain Name Protocol field shall be present, otherwise they shall not be present.</w:t>
      </w:r>
    </w:p>
    <w:p w:rsidR="00F951F6" w:rsidRPr="00D01CF2" w:rsidRDefault="00F951F6" w:rsidP="004F6781">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6.4.3.7 of 3GPP TS 29.251 [21].</w:t>
      </w:r>
    </w:p>
    <w:p w:rsidR="00F951F6" w:rsidRPr="00D01CF2" w:rsidRDefault="00F951F6" w:rsidP="00F951F6">
      <w:r w:rsidRPr="00D01CF2">
        <w:t xml:space="preserve">The Domain Name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6.4.3.9 of 3GPP TS 29.251 [21].</w:t>
      </w:r>
    </w:p>
    <w:p w:rsidR="004F6781" w:rsidRPr="00D01CF2" w:rsidRDefault="00F951F6" w:rsidP="004F6781">
      <w:r w:rsidRPr="00D01CF2">
        <w:t xml:space="preserve">The URL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6.4.3.8 of 3GPP TS 29.251 [21].</w:t>
      </w:r>
    </w:p>
    <w:p w:rsidR="004F6781" w:rsidRPr="00D01CF2" w:rsidRDefault="004F6781" w:rsidP="004F6781">
      <w:r w:rsidRPr="00D01CF2">
        <w:t xml:space="preserve">The Domain Name Protocol field, when present, shall be encoded as </w:t>
      </w:r>
      <w:r w:rsidRPr="00D01CF2">
        <w:rPr>
          <w:lang w:val="en-US" w:eastAsia="zh-CN"/>
        </w:rPr>
        <w:t xml:space="preserve">an OctetString </w:t>
      </w:r>
      <w:r w:rsidRPr="00D01CF2">
        <w:t xml:space="preserve">as specified in </w:t>
      </w:r>
      <w:r w:rsidR="00751AEC">
        <w:t>clause</w:t>
      </w:r>
      <w:r w:rsidRPr="00D01CF2">
        <w:t xml:space="preserve"> 6.4.3.x of 3GPP TS 29.251 [21].</w:t>
      </w:r>
    </w:p>
    <w:p w:rsidR="004F6781" w:rsidRPr="00D01CF2" w:rsidRDefault="004F6781" w:rsidP="004F6781">
      <w:r w:rsidRPr="00D01CF2">
        <w:lastRenderedPageBreak/>
        <w:t xml:space="preserve">Additional instance(s) of the Flow Description shall be encoded as shown in Figure 8.2.39-2.  The encoding of Flow Description 2, 3 up to m field are the same as the Flow Description field specified in </w:t>
      </w:r>
      <w:r w:rsidR="00751AEC">
        <w:t>clause</w:t>
      </w:r>
      <w:r w:rsidRPr="00D01CF2">
        <w:t xml:space="preserve"> 8.2.39.</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(y+2) to (y+3)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Flow Description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(y+4) to i</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Flow Description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j to (j+1)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Flow Description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(j+2) to k</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FlowDescription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l to (l+1)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Length of Flow Description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(l+2) to z</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Flow Description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4F6781" w:rsidRPr="00D01CF2" w:rsidRDefault="004F6781" w:rsidP="004F6781">
      <w:pPr>
        <w:pStyle w:val="TF"/>
      </w:pPr>
      <w:r w:rsidRPr="00D01CF2">
        <w:t xml:space="preserve">Figure 8.2.39-2: </w:t>
      </w:r>
      <w:r w:rsidRPr="00D01CF2">
        <w:rPr>
          <w:lang w:eastAsia="zh-CN"/>
        </w:rPr>
        <w:t>Additional Flow Description</w:t>
      </w:r>
      <w:r w:rsidRPr="00D01CF2">
        <w:t xml:space="preserve"> field</w:t>
      </w:r>
    </w:p>
    <w:p w:rsidR="004F6781" w:rsidRPr="00D01CF2" w:rsidRDefault="004F6781" w:rsidP="004F6781">
      <w:r w:rsidRPr="00D01CF2">
        <w:t>Additional instance(s) of the URL shall be encoded as shown in 8.2.39-3. The encoding of URL 2, 3 up to m fields are the same as the URL field.</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(a+2) to (a+3)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URL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(a+4) to o</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URL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pa to (pa+1)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URL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(pa+2) to pb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URL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pc to (pc+1)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Length of URL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(pc+2) to 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URL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4F6781" w:rsidRPr="00D01CF2" w:rsidRDefault="004F6781" w:rsidP="004F6781">
      <w:pPr>
        <w:pStyle w:val="TF"/>
      </w:pPr>
      <w:r w:rsidRPr="00D01CF2">
        <w:t xml:space="preserve">Figure 8.2.39-3: </w:t>
      </w:r>
      <w:r w:rsidRPr="00D01CF2">
        <w:rPr>
          <w:lang w:eastAsia="zh-CN"/>
        </w:rPr>
        <w:t>Additional URL</w:t>
      </w:r>
      <w:r w:rsidRPr="00D01CF2">
        <w:t xml:space="preserve"> field</w:t>
      </w:r>
    </w:p>
    <w:p w:rsidR="004F6781" w:rsidRPr="00D01CF2" w:rsidRDefault="004F6781" w:rsidP="004F6781">
      <w:r w:rsidRPr="00D01CF2">
        <w:t>Additional instance(s) of the Domain Name and Domain Name Protocol</w:t>
      </w:r>
      <w:r w:rsidRPr="00D01CF2" w:rsidDel="001F5BF1">
        <w:t xml:space="preserve"> </w:t>
      </w:r>
      <w:r w:rsidRPr="00D01CF2">
        <w:t>shall be encoded as shown in 8.2.39-4.  The encoding of Domain Name 2, 3, up to m fields and Domain Name Protocol 2, 3 up to m fields are the same as the Domain Name field and Domain Name Protocol field respectively.</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(c+2) to (c+3)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Domain Name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(c+4) to pd</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Domain Name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pe to (pe+1)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Domain Name Protocol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(pe+2) to pf</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pg to (pg+1)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(pg+2) to ph </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pi to (pi+1)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Protocol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(pi+2) + pj</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pk to (pk+1)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m</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(pk+2) to pl</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m</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pm to (pm+1)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Protocol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(pm+2) to d</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F951F6" w:rsidRPr="00D01CF2" w:rsidRDefault="004F6781" w:rsidP="004F6781">
      <w:pPr>
        <w:pStyle w:val="TF"/>
      </w:pPr>
      <w:r w:rsidRPr="00D01CF2">
        <w:t>Figure 8.2.39-4: Additional Domain Name and Domain Name Protocol field</w:t>
      </w:r>
    </w:p>
    <w:p w:rsidR="00F04459" w:rsidRPr="00D01CF2" w:rsidRDefault="00F04459" w:rsidP="001D537F">
      <w:pPr>
        <w:pStyle w:val="Heading3"/>
      </w:pPr>
      <w:bookmarkStart w:id="406" w:name="_Toc19717385"/>
      <w:r w:rsidRPr="00D01CF2">
        <w:t>8.</w:t>
      </w:r>
      <w:r w:rsidRPr="00D01CF2">
        <w:rPr>
          <w:lang w:val="en-US"/>
        </w:rPr>
        <w:t>2.40</w:t>
      </w:r>
      <w:r w:rsidRPr="00D01CF2">
        <w:tab/>
        <w:t>Measurement Method</w:t>
      </w:r>
      <w:bookmarkEnd w:id="406"/>
    </w:p>
    <w:p w:rsidR="00F04459" w:rsidRPr="00D01CF2" w:rsidRDefault="00F04459" w:rsidP="00F04459">
      <w:pPr>
        <w:rPr>
          <w:lang w:eastAsia="zh-CN"/>
        </w:rPr>
      </w:pPr>
      <w:r w:rsidRPr="00D01CF2">
        <w:t xml:space="preserve">The </w:t>
      </w:r>
      <w:r w:rsidRPr="00D01CF2">
        <w:rPr>
          <w:lang w:val="en-US" w:eastAsia="zh-CN"/>
        </w:rPr>
        <w:t xml:space="preserve">Measurement Method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8.2.40-1.</w:t>
      </w:r>
      <w:r w:rsidRPr="00D01CF2">
        <w:rPr>
          <w:rFonts w:hint="eastAsia"/>
          <w:lang w:eastAsia="zh-CN"/>
        </w:rPr>
        <w:t xml:space="preserve"> It indicates </w:t>
      </w:r>
      <w:r w:rsidRPr="00D01CF2">
        <w:t>the method for measuring the usage of network resources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D01CF2" w:rsidTr="00F04459">
        <w:trPr>
          <w:jc w:val="center"/>
        </w:trPr>
        <w:tc>
          <w:tcPr>
            <w:tcW w:w="151" w:type="dxa"/>
            <w:tcBorders>
              <w:top w:val="single" w:sz="6" w:space="0" w:color="auto"/>
              <w:left w:val="single" w:sz="6" w:space="0" w:color="auto"/>
              <w:bottom w:val="nil"/>
            </w:tcBorders>
          </w:tcPr>
          <w:p w:rsidR="00F04459" w:rsidRPr="00D01CF2" w:rsidRDefault="00F04459" w:rsidP="00F04459">
            <w:pPr>
              <w:pStyle w:val="TAC"/>
            </w:pPr>
          </w:p>
        </w:tc>
        <w:tc>
          <w:tcPr>
            <w:tcW w:w="1104" w:type="dxa"/>
          </w:tcPr>
          <w:p w:rsidR="00F04459" w:rsidRPr="00D01CF2" w:rsidRDefault="00F04459" w:rsidP="00F04459">
            <w:pPr>
              <w:pStyle w:val="TAH"/>
            </w:pPr>
          </w:p>
        </w:tc>
        <w:tc>
          <w:tcPr>
            <w:tcW w:w="4708" w:type="dxa"/>
            <w:gridSpan w:val="8"/>
          </w:tcPr>
          <w:p w:rsidR="00F04459" w:rsidRPr="00D01CF2" w:rsidRDefault="00F04459" w:rsidP="00F04459">
            <w:pPr>
              <w:pStyle w:val="TAH"/>
            </w:pPr>
            <w:r w:rsidRPr="00D01CF2">
              <w:t>Bits</w:t>
            </w:r>
          </w:p>
        </w:tc>
        <w:tc>
          <w:tcPr>
            <w:tcW w:w="588" w:type="dxa"/>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Pr>
          <w:p w:rsidR="00F04459" w:rsidRPr="00D01CF2" w:rsidRDefault="00F04459" w:rsidP="00F04459">
            <w:pPr>
              <w:pStyle w:val="TAH"/>
            </w:pPr>
            <w:r w:rsidRPr="00D01CF2">
              <w:t>Octets</w:t>
            </w:r>
          </w:p>
        </w:tc>
        <w:tc>
          <w:tcPr>
            <w:tcW w:w="588" w:type="dxa"/>
            <w:tcBorders>
              <w:bottom w:val="single" w:sz="4" w:space="0" w:color="auto"/>
            </w:tcBorders>
          </w:tcPr>
          <w:p w:rsidR="00F04459" w:rsidRPr="00D01CF2" w:rsidRDefault="00F04459" w:rsidP="00F04459">
            <w:pPr>
              <w:pStyle w:val="TAH"/>
            </w:pPr>
            <w:r w:rsidRPr="00D01CF2">
              <w:t>8</w:t>
            </w:r>
          </w:p>
        </w:tc>
        <w:tc>
          <w:tcPr>
            <w:tcW w:w="588" w:type="dxa"/>
            <w:tcBorders>
              <w:bottom w:val="single" w:sz="4" w:space="0" w:color="auto"/>
            </w:tcBorders>
          </w:tcPr>
          <w:p w:rsidR="00F04459" w:rsidRPr="00D01CF2" w:rsidRDefault="00F04459" w:rsidP="00F04459">
            <w:pPr>
              <w:pStyle w:val="TAH"/>
            </w:pPr>
            <w:r w:rsidRPr="00D01CF2">
              <w:t>7</w:t>
            </w:r>
          </w:p>
        </w:tc>
        <w:tc>
          <w:tcPr>
            <w:tcW w:w="589" w:type="dxa"/>
            <w:tcBorders>
              <w:bottom w:val="single" w:sz="4" w:space="0" w:color="auto"/>
            </w:tcBorders>
          </w:tcPr>
          <w:p w:rsidR="00F04459" w:rsidRPr="00D01CF2" w:rsidRDefault="00F04459" w:rsidP="00F04459">
            <w:pPr>
              <w:pStyle w:val="TAH"/>
            </w:pPr>
            <w:r w:rsidRPr="00D01CF2">
              <w:t>6</w:t>
            </w:r>
          </w:p>
        </w:tc>
        <w:tc>
          <w:tcPr>
            <w:tcW w:w="589" w:type="dxa"/>
            <w:tcBorders>
              <w:bottom w:val="single" w:sz="4" w:space="0" w:color="auto"/>
            </w:tcBorders>
          </w:tcPr>
          <w:p w:rsidR="00F04459" w:rsidRPr="00D01CF2" w:rsidRDefault="00F04459" w:rsidP="00F04459">
            <w:pPr>
              <w:pStyle w:val="TAH"/>
            </w:pPr>
            <w:r w:rsidRPr="00D01CF2">
              <w:t>5</w:t>
            </w:r>
          </w:p>
        </w:tc>
        <w:tc>
          <w:tcPr>
            <w:tcW w:w="589" w:type="dxa"/>
            <w:tcBorders>
              <w:bottom w:val="single" w:sz="4" w:space="0" w:color="auto"/>
            </w:tcBorders>
          </w:tcPr>
          <w:p w:rsidR="00F04459" w:rsidRPr="00D01CF2" w:rsidRDefault="00F04459" w:rsidP="00F04459">
            <w:pPr>
              <w:pStyle w:val="TAH"/>
            </w:pPr>
            <w:r w:rsidRPr="00D01CF2">
              <w:t>4</w:t>
            </w:r>
          </w:p>
        </w:tc>
        <w:tc>
          <w:tcPr>
            <w:tcW w:w="588" w:type="dxa"/>
            <w:tcBorders>
              <w:bottom w:val="single" w:sz="4" w:space="0" w:color="auto"/>
            </w:tcBorders>
          </w:tcPr>
          <w:p w:rsidR="00F04459" w:rsidRPr="00D01CF2" w:rsidRDefault="00F04459" w:rsidP="00F04459">
            <w:pPr>
              <w:pStyle w:val="TAH"/>
            </w:pPr>
            <w:r w:rsidRPr="00D01CF2">
              <w:t>3</w:t>
            </w:r>
          </w:p>
        </w:tc>
        <w:tc>
          <w:tcPr>
            <w:tcW w:w="588" w:type="dxa"/>
            <w:tcBorders>
              <w:bottom w:val="single" w:sz="4" w:space="0" w:color="auto"/>
            </w:tcBorders>
          </w:tcPr>
          <w:p w:rsidR="00F04459" w:rsidRPr="00D01CF2" w:rsidRDefault="00F04459" w:rsidP="00F04459">
            <w:pPr>
              <w:pStyle w:val="TAH"/>
            </w:pPr>
            <w:r w:rsidRPr="00D01CF2">
              <w:t>2</w:t>
            </w:r>
          </w:p>
        </w:tc>
        <w:tc>
          <w:tcPr>
            <w:tcW w:w="589" w:type="dxa"/>
            <w:tcBorders>
              <w:bottom w:val="single" w:sz="4" w:space="0" w:color="auto"/>
            </w:tcBorders>
          </w:tcPr>
          <w:p w:rsidR="00F04459" w:rsidRPr="00D01CF2" w:rsidRDefault="00F04459" w:rsidP="00F04459">
            <w:pPr>
              <w:pStyle w:val="TAH"/>
            </w:pPr>
            <w:r w:rsidRPr="00D01CF2">
              <w:t>1</w:t>
            </w:r>
          </w:p>
        </w:tc>
        <w:tc>
          <w:tcPr>
            <w:tcW w:w="588" w:type="dxa"/>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Borders>
              <w:right w:val="single" w:sz="4" w:space="0" w:color="auto"/>
            </w:tcBorders>
          </w:tcPr>
          <w:p w:rsidR="00F04459" w:rsidRPr="00D01CF2" w:rsidRDefault="00F04459" w:rsidP="00F04459">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6D51BA">
            <w:pPr>
              <w:pStyle w:val="TAC"/>
            </w:pPr>
            <w:r w:rsidRPr="00D01CF2">
              <w:t xml:space="preserve">Type = </w:t>
            </w:r>
            <w:r w:rsidR="006D51BA" w:rsidRPr="00D01CF2">
              <w:rPr>
                <w:lang w:val="sv-SE"/>
              </w:rPr>
              <w:t>62</w:t>
            </w:r>
            <w:r w:rsidRPr="00D01CF2">
              <w:t xml:space="preserve"> (decimal)</w:t>
            </w:r>
          </w:p>
        </w:tc>
        <w:tc>
          <w:tcPr>
            <w:tcW w:w="588" w:type="dxa"/>
            <w:tcBorders>
              <w:left w:val="single" w:sz="4" w:space="0" w:color="auto"/>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Borders>
              <w:right w:val="single" w:sz="4" w:space="0" w:color="auto"/>
            </w:tcBorders>
          </w:tcPr>
          <w:p w:rsidR="00F04459" w:rsidRPr="00D01CF2" w:rsidRDefault="00F04459" w:rsidP="00F04459">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t>Length = n</w:t>
            </w:r>
          </w:p>
        </w:tc>
        <w:tc>
          <w:tcPr>
            <w:tcW w:w="588" w:type="dxa"/>
            <w:tcBorders>
              <w:left w:val="single" w:sz="4" w:space="0" w:color="auto"/>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bottom w:val="nil"/>
            </w:tcBorders>
          </w:tcPr>
          <w:p w:rsidR="00F04459" w:rsidRPr="00D01CF2" w:rsidRDefault="00F04459" w:rsidP="00F04459">
            <w:pPr>
              <w:pStyle w:val="TAC"/>
            </w:pPr>
          </w:p>
        </w:tc>
        <w:tc>
          <w:tcPr>
            <w:tcW w:w="1104" w:type="dxa"/>
            <w:tcBorders>
              <w:bottom w:val="nil"/>
              <w:right w:val="single" w:sz="4" w:space="0" w:color="auto"/>
            </w:tcBorders>
          </w:tcPr>
          <w:p w:rsidR="00F04459" w:rsidRPr="00D01CF2" w:rsidRDefault="00F04459" w:rsidP="00F04459">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DURAT</w:t>
            </w:r>
          </w:p>
        </w:tc>
        <w:tc>
          <w:tcPr>
            <w:tcW w:w="588" w:type="dxa"/>
            <w:tcBorders>
              <w:left w:val="single" w:sz="4" w:space="0" w:color="auto"/>
              <w:bottom w:val="nil"/>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bottom w:val="single" w:sz="4" w:space="0" w:color="auto"/>
            </w:tcBorders>
          </w:tcPr>
          <w:p w:rsidR="00F04459" w:rsidRPr="00D01CF2" w:rsidRDefault="00F04459" w:rsidP="00F04459">
            <w:pPr>
              <w:pStyle w:val="TAC"/>
            </w:pPr>
          </w:p>
        </w:tc>
        <w:tc>
          <w:tcPr>
            <w:tcW w:w="1104" w:type="dxa"/>
            <w:tcBorders>
              <w:top w:val="nil"/>
              <w:bottom w:val="single" w:sz="4" w:space="0" w:color="auto"/>
              <w:right w:val="single" w:sz="4" w:space="0" w:color="auto"/>
            </w:tcBorders>
          </w:tcPr>
          <w:p w:rsidR="00F04459" w:rsidRPr="00D01CF2" w:rsidRDefault="00F04459" w:rsidP="00F04459">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D01CF2" w:rsidRDefault="00F04459" w:rsidP="00F04459">
            <w:pPr>
              <w:pStyle w:val="TAC"/>
            </w:pPr>
          </w:p>
        </w:tc>
      </w:tr>
    </w:tbl>
    <w:p w:rsidR="00F04459" w:rsidRPr="00D01CF2" w:rsidRDefault="00F04459"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6D51BA" w:rsidRPr="00D01CF2">
        <w:rPr>
          <w:lang w:val="en-US" w:eastAsia="zh-CN"/>
        </w:rPr>
        <w:t>40</w:t>
      </w:r>
      <w:r w:rsidRPr="00D01CF2">
        <w:rPr>
          <w:lang w:eastAsia="zh-CN"/>
        </w:rPr>
        <w:t>-</w:t>
      </w:r>
      <w:r w:rsidRPr="00D01CF2">
        <w:rPr>
          <w:lang w:eastAsia="ja-JP"/>
        </w:rPr>
        <w:t>1</w:t>
      </w:r>
      <w:r w:rsidRPr="00D01CF2">
        <w:t xml:space="preserve">: </w:t>
      </w:r>
      <w:r w:rsidRPr="00D01CF2">
        <w:rPr>
          <w:lang w:eastAsia="ja-JP"/>
        </w:rPr>
        <w:t>Measurement Method</w:t>
      </w:r>
    </w:p>
    <w:p w:rsidR="00F04459" w:rsidRPr="00D01CF2" w:rsidRDefault="00F04459" w:rsidP="00F04459">
      <w:pPr>
        <w:rPr>
          <w:noProof/>
        </w:rPr>
      </w:pPr>
      <w:r w:rsidRPr="00D01CF2">
        <w:rPr>
          <w:noProof/>
        </w:rPr>
        <w:t>Octet 5 shall be encoded as follows:</w:t>
      </w:r>
    </w:p>
    <w:p w:rsidR="006033BC" w:rsidRPr="00D01CF2" w:rsidRDefault="006033BC" w:rsidP="006033BC">
      <w:pPr>
        <w:pStyle w:val="B1"/>
        <w:rPr>
          <w:noProof/>
        </w:rPr>
      </w:pPr>
      <w:r w:rsidRPr="00D01CF2">
        <w:rPr>
          <w:noProof/>
        </w:rPr>
        <w:t>-</w:t>
      </w:r>
      <w:r w:rsidRPr="00D01CF2">
        <w:rPr>
          <w:noProof/>
        </w:rPr>
        <w:tab/>
        <w:t>Bit 1 – DURAT (</w:t>
      </w:r>
      <w:r w:rsidRPr="00D01CF2">
        <w:rPr>
          <w:lang w:val="en-GB" w:eastAsia="zh-CN"/>
        </w:rPr>
        <w:t>Duration)</w:t>
      </w:r>
      <w:r w:rsidRPr="00D01CF2">
        <w:rPr>
          <w:noProof/>
        </w:rPr>
        <w:t>: when set to 1, this indicates a request for measuring the duration of the traffic.</w:t>
      </w:r>
    </w:p>
    <w:p w:rsidR="006033BC" w:rsidRPr="00D01CF2" w:rsidRDefault="006033BC" w:rsidP="006033BC">
      <w:pPr>
        <w:pStyle w:val="B1"/>
        <w:rPr>
          <w:noProof/>
        </w:rPr>
      </w:pPr>
      <w:r w:rsidRPr="00D01CF2">
        <w:rPr>
          <w:noProof/>
        </w:rPr>
        <w:t>-</w:t>
      </w:r>
      <w:r w:rsidRPr="00D01CF2">
        <w:rPr>
          <w:noProof/>
        </w:rPr>
        <w:tab/>
        <w:t>Bit 2 – VOLUM (</w:t>
      </w:r>
      <w:r w:rsidRPr="00D01CF2">
        <w:rPr>
          <w:lang w:val="en-GB" w:eastAsia="zh-CN"/>
        </w:rPr>
        <w:t>Volume)</w:t>
      </w:r>
      <w:r w:rsidRPr="00D01CF2">
        <w:rPr>
          <w:noProof/>
        </w:rPr>
        <w:t>: when set to 1, this indicates a request for measuring the volume of the traffic.</w:t>
      </w:r>
    </w:p>
    <w:p w:rsidR="006033BC" w:rsidRPr="00D01CF2" w:rsidRDefault="006033BC" w:rsidP="006033BC">
      <w:pPr>
        <w:pStyle w:val="B1"/>
        <w:rPr>
          <w:noProof/>
        </w:rPr>
      </w:pPr>
      <w:r w:rsidRPr="00D01CF2">
        <w:rPr>
          <w:noProof/>
        </w:rPr>
        <w:t>-</w:t>
      </w:r>
      <w:r w:rsidRPr="00D01CF2">
        <w:rPr>
          <w:noProof/>
        </w:rPr>
        <w:tab/>
        <w:t>Bit 3 – EVENT (</w:t>
      </w:r>
      <w:r w:rsidRPr="00D01CF2">
        <w:rPr>
          <w:lang w:val="en-GB" w:eastAsia="zh-CN"/>
        </w:rPr>
        <w:t>Event)</w:t>
      </w:r>
      <w:r w:rsidRPr="00D01CF2">
        <w:rPr>
          <w:noProof/>
        </w:rPr>
        <w:t>: when set to 1, this indicates a request for measuring the events.</w:t>
      </w:r>
    </w:p>
    <w:p w:rsidR="00F04459" w:rsidRPr="00D01CF2" w:rsidRDefault="00F04459" w:rsidP="00F04459">
      <w:pPr>
        <w:pStyle w:val="B1"/>
        <w:rPr>
          <w:noProof/>
        </w:rPr>
      </w:pPr>
      <w:r w:rsidRPr="00D01CF2">
        <w:rPr>
          <w:noProof/>
        </w:rPr>
        <w:t>-</w:t>
      </w:r>
      <w:r w:rsidRPr="00D01CF2">
        <w:rPr>
          <w:noProof/>
        </w:rPr>
        <w:tab/>
        <w:t>Bit 4 to 8: Spare, for future use and set to 0.</w:t>
      </w:r>
    </w:p>
    <w:p w:rsidR="00F04459" w:rsidRPr="00D01CF2" w:rsidRDefault="00F04459" w:rsidP="00F04459">
      <w:pPr>
        <w:pStyle w:val="B1"/>
        <w:ind w:left="0" w:firstLine="0"/>
        <w:rPr>
          <w:noProof/>
        </w:rPr>
      </w:pPr>
      <w:r w:rsidRPr="00D01CF2">
        <w:rPr>
          <w:noProof/>
        </w:rPr>
        <w:t>At least one bit shall be set to 1. Several bits may be set to 1.</w:t>
      </w:r>
    </w:p>
    <w:p w:rsidR="00F04459" w:rsidRPr="00D01CF2" w:rsidRDefault="00F04459" w:rsidP="001D537F">
      <w:pPr>
        <w:pStyle w:val="Heading3"/>
      </w:pPr>
      <w:bookmarkStart w:id="407" w:name="_Toc19717386"/>
      <w:r w:rsidRPr="00D01CF2">
        <w:t>8.</w:t>
      </w:r>
      <w:r w:rsidRPr="00D01CF2">
        <w:rPr>
          <w:lang w:val="en-US"/>
        </w:rPr>
        <w:t>2.</w:t>
      </w:r>
      <w:r w:rsidR="006D51BA" w:rsidRPr="00D01CF2">
        <w:rPr>
          <w:lang w:val="en-US"/>
        </w:rPr>
        <w:t>41</w:t>
      </w:r>
      <w:r w:rsidRPr="00D01CF2">
        <w:tab/>
        <w:t>Usage Report Trigger</w:t>
      </w:r>
      <w:bookmarkEnd w:id="407"/>
    </w:p>
    <w:p w:rsidR="00F04459" w:rsidRPr="00D01CF2" w:rsidRDefault="00F04459" w:rsidP="00F04459">
      <w:pPr>
        <w:rPr>
          <w:lang w:eastAsia="zh-CN"/>
        </w:rPr>
      </w:pPr>
      <w:r w:rsidRPr="00D01CF2">
        <w:t xml:space="preserve">The Usage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42601" w:rsidRPr="00D01CF2">
        <w:rPr>
          <w:lang w:eastAsia="zh-CN"/>
        </w:rPr>
        <w:t>41</w:t>
      </w:r>
      <w:r w:rsidRPr="00D01CF2">
        <w:rPr>
          <w:lang w:eastAsia="zh-CN"/>
        </w:rPr>
        <w:t>-1.</w:t>
      </w:r>
      <w:r w:rsidRPr="00D01CF2">
        <w:rPr>
          <w:rFonts w:hint="eastAsia"/>
          <w:lang w:eastAsia="zh-CN"/>
        </w:rPr>
        <w:t xml:space="preserve"> It indicates </w:t>
      </w:r>
      <w:r w:rsidRPr="00D01CF2">
        <w:t>the trigger of the usage report</w:t>
      </w:r>
      <w:r w:rsidRPr="00D01CF2">
        <w:rPr>
          <w:lang w:eastAsia="zh-CN"/>
        </w:rPr>
        <w:t>.</w:t>
      </w:r>
    </w:p>
    <w:p w:rsidR="00313033" w:rsidRPr="005E16C7" w:rsidRDefault="00313033" w:rsidP="003130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13033" w:rsidRPr="005E16C7" w:rsidTr="00622D20">
        <w:trPr>
          <w:jc w:val="center"/>
        </w:trPr>
        <w:tc>
          <w:tcPr>
            <w:tcW w:w="151" w:type="dxa"/>
            <w:tcBorders>
              <w:top w:val="single" w:sz="6" w:space="0" w:color="auto"/>
              <w:left w:val="single" w:sz="6" w:space="0" w:color="auto"/>
              <w:bottom w:val="nil"/>
              <w:right w:val="nil"/>
            </w:tcBorders>
          </w:tcPr>
          <w:p w:rsidR="00313033" w:rsidRPr="005E16C7" w:rsidRDefault="00313033" w:rsidP="00622D20">
            <w:pPr>
              <w:pStyle w:val="TAC"/>
            </w:pPr>
          </w:p>
        </w:tc>
        <w:tc>
          <w:tcPr>
            <w:tcW w:w="1104" w:type="dxa"/>
            <w:tcBorders>
              <w:top w:val="single" w:sz="6" w:space="0" w:color="auto"/>
              <w:left w:val="nil"/>
              <w:bottom w:val="nil"/>
              <w:right w:val="nil"/>
            </w:tcBorders>
          </w:tcPr>
          <w:p w:rsidR="00313033" w:rsidRPr="005E16C7" w:rsidRDefault="00313033" w:rsidP="00622D20">
            <w:pPr>
              <w:pStyle w:val="TAH"/>
            </w:pPr>
          </w:p>
        </w:tc>
        <w:tc>
          <w:tcPr>
            <w:tcW w:w="4711" w:type="dxa"/>
            <w:gridSpan w:val="8"/>
            <w:tcBorders>
              <w:top w:val="single" w:sz="6" w:space="0" w:color="auto"/>
              <w:left w:val="nil"/>
              <w:bottom w:val="nil"/>
              <w:right w:val="nil"/>
            </w:tcBorders>
            <w:hideMark/>
          </w:tcPr>
          <w:p w:rsidR="00313033" w:rsidRPr="005E16C7" w:rsidRDefault="00313033" w:rsidP="00622D20">
            <w:pPr>
              <w:pStyle w:val="TAH"/>
            </w:pPr>
            <w:r w:rsidRPr="005E16C7">
              <w:t>Bits</w:t>
            </w:r>
          </w:p>
        </w:tc>
        <w:tc>
          <w:tcPr>
            <w:tcW w:w="588" w:type="dxa"/>
            <w:tcBorders>
              <w:top w:val="single" w:sz="6" w:space="0" w:color="auto"/>
              <w:left w:val="nil"/>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nil"/>
            </w:tcBorders>
            <w:hideMark/>
          </w:tcPr>
          <w:p w:rsidR="00313033" w:rsidRPr="005E16C7" w:rsidRDefault="00313033" w:rsidP="00622D20">
            <w:pPr>
              <w:pStyle w:val="TAH"/>
            </w:pPr>
            <w:r w:rsidRPr="005E16C7">
              <w:t>Octets</w:t>
            </w:r>
          </w:p>
        </w:tc>
        <w:tc>
          <w:tcPr>
            <w:tcW w:w="588" w:type="dxa"/>
            <w:tcBorders>
              <w:top w:val="nil"/>
              <w:left w:val="nil"/>
              <w:bottom w:val="single" w:sz="4" w:space="0" w:color="auto"/>
              <w:right w:val="nil"/>
            </w:tcBorders>
            <w:hideMark/>
          </w:tcPr>
          <w:p w:rsidR="00313033" w:rsidRPr="005E16C7" w:rsidRDefault="00313033" w:rsidP="00622D20">
            <w:pPr>
              <w:pStyle w:val="TAH"/>
            </w:pPr>
            <w:r w:rsidRPr="005E16C7">
              <w:t>8</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7</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6</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5</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4</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3</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2</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1</w:t>
            </w:r>
          </w:p>
        </w:tc>
        <w:tc>
          <w:tcPr>
            <w:tcW w:w="588" w:type="dxa"/>
            <w:tcBorders>
              <w:top w:val="nil"/>
              <w:left w:val="nil"/>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hideMark/>
          </w:tcPr>
          <w:p w:rsidR="00313033" w:rsidRPr="005E16C7" w:rsidRDefault="00313033" w:rsidP="00622D20">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hideMark/>
          </w:tcPr>
          <w:p w:rsidR="00313033" w:rsidRPr="005E16C7" w:rsidRDefault="00313033" w:rsidP="00622D20">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hideMark/>
          </w:tcPr>
          <w:p w:rsidR="00313033" w:rsidRPr="005E16C7" w:rsidRDefault="00313033" w:rsidP="00622D20">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hideMark/>
          </w:tcPr>
          <w:p w:rsidR="00313033" w:rsidRPr="005E16C7" w:rsidRDefault="00313033" w:rsidP="00622D20">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tcPr>
          <w:p w:rsidR="00313033" w:rsidRPr="005E16C7" w:rsidRDefault="00313033" w:rsidP="00622D20">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t>TEBUR</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single" w:sz="4" w:space="0" w:color="auto"/>
              <w:right w:val="nil"/>
            </w:tcBorders>
          </w:tcPr>
          <w:p w:rsidR="00313033" w:rsidRPr="005E16C7" w:rsidRDefault="00313033" w:rsidP="00622D20">
            <w:pPr>
              <w:pStyle w:val="TAC"/>
            </w:pPr>
          </w:p>
        </w:tc>
        <w:tc>
          <w:tcPr>
            <w:tcW w:w="1104" w:type="dxa"/>
            <w:tcBorders>
              <w:top w:val="nil"/>
              <w:left w:val="nil"/>
              <w:bottom w:val="single" w:sz="4" w:space="0" w:color="auto"/>
              <w:right w:val="single" w:sz="4" w:space="0" w:color="auto"/>
            </w:tcBorders>
            <w:hideMark/>
          </w:tcPr>
          <w:p w:rsidR="00313033" w:rsidRPr="005E16C7" w:rsidRDefault="00313033" w:rsidP="00622D20">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13033" w:rsidRPr="005E16C7" w:rsidRDefault="00313033" w:rsidP="00622D20">
            <w:pPr>
              <w:pStyle w:val="TAC"/>
            </w:pPr>
          </w:p>
        </w:tc>
      </w:tr>
    </w:tbl>
    <w:p w:rsidR="00313033" w:rsidRPr="005E16C7" w:rsidRDefault="00313033" w:rsidP="0031303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rsidR="00F04459" w:rsidRPr="00D01CF2" w:rsidRDefault="00F04459" w:rsidP="00F04459">
      <w:pPr>
        <w:rPr>
          <w:noProof/>
        </w:rPr>
      </w:pPr>
      <w:r w:rsidRPr="00D01CF2">
        <w:rPr>
          <w:noProof/>
        </w:rPr>
        <w:t>Octet 5 shall be encoded as follows:</w:t>
      </w:r>
    </w:p>
    <w:p w:rsidR="003B48F1" w:rsidRPr="00D01CF2" w:rsidRDefault="003B48F1" w:rsidP="003B48F1">
      <w:pPr>
        <w:pStyle w:val="B1"/>
        <w:rPr>
          <w:noProof/>
        </w:rPr>
      </w:pPr>
      <w:r w:rsidRPr="00D01CF2">
        <w:rPr>
          <w:noProof/>
        </w:rPr>
        <w:t>-</w:t>
      </w:r>
      <w:r w:rsidRPr="00D01CF2">
        <w:rPr>
          <w:noProof/>
        </w:rPr>
        <w:tab/>
        <w:t>Bit 1 – PERIO (</w:t>
      </w:r>
      <w:r w:rsidRPr="00D01CF2">
        <w:rPr>
          <w:lang w:val="en-GB" w:eastAsia="zh-CN"/>
        </w:rPr>
        <w:t>Periodic Reporting)</w:t>
      </w:r>
      <w:r w:rsidRPr="00D01CF2">
        <w:rPr>
          <w:noProof/>
        </w:rPr>
        <w:t>: when set to 1, this indicates a periodic report.</w:t>
      </w:r>
    </w:p>
    <w:p w:rsidR="003B48F1" w:rsidRPr="00D01CF2" w:rsidRDefault="003B48F1" w:rsidP="003B48F1">
      <w:pPr>
        <w:pStyle w:val="B1"/>
        <w:rPr>
          <w:noProof/>
        </w:rPr>
      </w:pPr>
      <w:r w:rsidRPr="00D01CF2">
        <w:rPr>
          <w:noProof/>
        </w:rPr>
        <w:t>-</w:t>
      </w:r>
      <w:r w:rsidRPr="00D01CF2">
        <w:rPr>
          <w:noProof/>
        </w:rPr>
        <w:tab/>
        <w:t>Bit 2 – VOLTH (</w:t>
      </w:r>
      <w:r w:rsidRPr="00D01CF2">
        <w:rPr>
          <w:lang w:val="en-GB" w:eastAsia="zh-CN"/>
        </w:rPr>
        <w:t>Volume Threshold)</w:t>
      </w:r>
      <w:r w:rsidRPr="00D01CF2">
        <w:rPr>
          <w:noProof/>
        </w:rPr>
        <w:t>: when set to 1, this indicates that the data volume usage reaches a volume threshold.</w:t>
      </w:r>
    </w:p>
    <w:p w:rsidR="003B48F1" w:rsidRPr="00D01CF2" w:rsidRDefault="003B48F1" w:rsidP="003B48F1">
      <w:pPr>
        <w:pStyle w:val="B1"/>
        <w:rPr>
          <w:noProof/>
        </w:rPr>
      </w:pPr>
      <w:r w:rsidRPr="00D01CF2">
        <w:rPr>
          <w:noProof/>
        </w:rPr>
        <w:t>-</w:t>
      </w:r>
      <w:r w:rsidRPr="00D01CF2">
        <w:rPr>
          <w:noProof/>
        </w:rPr>
        <w:tab/>
      </w:r>
      <w:r w:rsidR="00EC3E72" w:rsidRPr="00D01CF2">
        <w:rPr>
          <w:noProof/>
        </w:rPr>
        <w:t>Bit 3 – TIMTH (</w:t>
      </w:r>
      <w:r w:rsidR="00EC3E72" w:rsidRPr="00D01CF2">
        <w:rPr>
          <w:lang w:eastAsia="zh-CN"/>
        </w:rPr>
        <w:t>Time Threshold)</w:t>
      </w:r>
      <w:r w:rsidR="00EC3E72" w:rsidRPr="00D01CF2">
        <w:rPr>
          <w:noProof/>
        </w:rPr>
        <w:t>: when set to 1, this indicates that the time usage reaches a time threshold.</w:t>
      </w:r>
    </w:p>
    <w:p w:rsidR="003B48F1" w:rsidRPr="00D01CF2" w:rsidRDefault="003B48F1" w:rsidP="003B48F1">
      <w:pPr>
        <w:pStyle w:val="B1"/>
        <w:rPr>
          <w:noProof/>
        </w:rPr>
      </w:pPr>
      <w:r w:rsidRPr="00D01CF2">
        <w:rPr>
          <w:noProof/>
        </w:rPr>
        <w:t>-</w:t>
      </w:r>
      <w:r w:rsidRPr="00D01CF2">
        <w:rPr>
          <w:noProof/>
        </w:rPr>
        <w:tab/>
        <w:t>Bit 4 – QUHTI (Quota Holding</w:t>
      </w:r>
      <w:r w:rsidRPr="00D01CF2">
        <w:rPr>
          <w:lang w:eastAsia="zh-CN"/>
        </w:rPr>
        <w:t xml:space="preserve"> Time)</w:t>
      </w:r>
      <w:r w:rsidRPr="00D01CF2">
        <w:rPr>
          <w:noProof/>
        </w:rPr>
        <w:t>: when set to 1, this indicates that no packets have been received for a period exceeding the Quota Holding Time.</w:t>
      </w:r>
    </w:p>
    <w:p w:rsidR="003B48F1" w:rsidRPr="00D01CF2" w:rsidRDefault="003B48F1" w:rsidP="003B48F1">
      <w:pPr>
        <w:pStyle w:val="B1"/>
        <w:rPr>
          <w:noProof/>
        </w:rPr>
      </w:pPr>
      <w:r w:rsidRPr="00D01CF2">
        <w:rPr>
          <w:noProof/>
        </w:rPr>
        <w:t>-</w:t>
      </w:r>
      <w:r w:rsidRPr="00D01CF2">
        <w:rPr>
          <w:noProof/>
        </w:rPr>
        <w:tab/>
        <w:t>Bit 5 – START (</w:t>
      </w:r>
      <w:r w:rsidRPr="00D01CF2">
        <w:rPr>
          <w:lang w:val="en-GB" w:eastAsia="zh-CN"/>
        </w:rPr>
        <w:t>Start of Traffic)</w:t>
      </w:r>
      <w:r w:rsidRPr="00D01CF2">
        <w:rPr>
          <w:noProof/>
        </w:rPr>
        <w:t>: when set to 1, this indicates that the start of traffic is detected.</w:t>
      </w:r>
    </w:p>
    <w:p w:rsidR="003B48F1" w:rsidRPr="00D01CF2" w:rsidRDefault="003B48F1" w:rsidP="003B48F1">
      <w:pPr>
        <w:pStyle w:val="B1"/>
        <w:rPr>
          <w:noProof/>
        </w:rPr>
      </w:pPr>
      <w:r w:rsidRPr="00D01CF2">
        <w:rPr>
          <w:noProof/>
        </w:rPr>
        <w:t>-</w:t>
      </w:r>
      <w:r w:rsidRPr="00D01CF2">
        <w:rPr>
          <w:noProof/>
        </w:rPr>
        <w:tab/>
        <w:t>Bit 6 – STOPT (</w:t>
      </w:r>
      <w:r w:rsidRPr="00D01CF2">
        <w:rPr>
          <w:lang w:val="en-GB" w:eastAsia="zh-CN"/>
        </w:rPr>
        <w:t>Stop of Traffic)</w:t>
      </w:r>
      <w:r w:rsidRPr="00D01CF2">
        <w:rPr>
          <w:noProof/>
        </w:rPr>
        <w:t>: when set to 1, this indicates that the stop of traffic is detected.</w:t>
      </w:r>
    </w:p>
    <w:p w:rsidR="003B48F1" w:rsidRPr="00D01CF2" w:rsidRDefault="003B48F1" w:rsidP="003B48F1">
      <w:pPr>
        <w:pStyle w:val="B1"/>
        <w:rPr>
          <w:noProof/>
        </w:rPr>
      </w:pPr>
      <w:r w:rsidRPr="00D01CF2">
        <w:rPr>
          <w:noProof/>
        </w:rPr>
        <w:t>-</w:t>
      </w:r>
      <w:r w:rsidRPr="00D01CF2">
        <w:rPr>
          <w:noProof/>
        </w:rPr>
        <w:tab/>
        <w:t>Bit 7 - DROTH (Dropped DL Traffic Threshold): when set to 1, this indicates that the DL traffic being dropped reaches a threshold.</w:t>
      </w:r>
    </w:p>
    <w:p w:rsidR="00007D04" w:rsidRPr="00D01CF2" w:rsidRDefault="00F04459" w:rsidP="00007D04">
      <w:pPr>
        <w:pStyle w:val="B1"/>
        <w:rPr>
          <w:noProof/>
        </w:rPr>
      </w:pPr>
      <w:r w:rsidRPr="00D01CF2">
        <w:rPr>
          <w:noProof/>
        </w:rPr>
        <w:t>-</w:t>
      </w:r>
      <w:r w:rsidRPr="00D01CF2">
        <w:rPr>
          <w:noProof/>
        </w:rPr>
        <w:tab/>
      </w:r>
      <w:r w:rsidR="008D2330" w:rsidRPr="00D01CF2">
        <w:rPr>
          <w:noProof/>
        </w:rPr>
        <w:t>Bit 8 – IMMER (</w:t>
      </w:r>
      <w:r w:rsidR="008D2330" w:rsidRPr="00D01CF2">
        <w:rPr>
          <w:lang w:eastAsia="zh-CN"/>
        </w:rPr>
        <w:t>Immediate Report)</w:t>
      </w:r>
      <w:r w:rsidR="008D2330" w:rsidRPr="00D01CF2">
        <w:rPr>
          <w:noProof/>
        </w:rPr>
        <w:t>: when set to 1, this indicates an immediate report reported on CP function demand.</w:t>
      </w:r>
    </w:p>
    <w:p w:rsidR="00F04459" w:rsidRPr="00D01CF2" w:rsidRDefault="00F04459" w:rsidP="00007D04">
      <w:pPr>
        <w:pStyle w:val="B1"/>
        <w:rPr>
          <w:noProof/>
        </w:rPr>
      </w:pPr>
      <w:r w:rsidRPr="00D01CF2">
        <w:rPr>
          <w:noProof/>
        </w:rPr>
        <w:t>Octet 6 shall be encoded as follows:</w:t>
      </w:r>
    </w:p>
    <w:p w:rsidR="003B48F1" w:rsidRPr="00D01CF2" w:rsidRDefault="003B48F1" w:rsidP="003B48F1">
      <w:pPr>
        <w:pStyle w:val="B1"/>
        <w:rPr>
          <w:noProof/>
        </w:rPr>
      </w:pPr>
      <w:r w:rsidRPr="00D01CF2">
        <w:rPr>
          <w:noProof/>
        </w:rPr>
        <w:lastRenderedPageBreak/>
        <w:t>-</w:t>
      </w:r>
      <w:r w:rsidRPr="00D01CF2">
        <w:rPr>
          <w:noProof/>
        </w:rPr>
        <w:tab/>
        <w:t>Bit 1 – VOLQU (</w:t>
      </w:r>
      <w:r w:rsidRPr="00D01CF2">
        <w:rPr>
          <w:lang w:eastAsia="zh-CN"/>
        </w:rPr>
        <w:t>Volume Quota)</w:t>
      </w:r>
      <w:r w:rsidRPr="00D01CF2">
        <w:rPr>
          <w:noProof/>
        </w:rPr>
        <w:t>: when set to 1, this indicates that the Volume Quota has been exhausted.</w:t>
      </w:r>
    </w:p>
    <w:p w:rsidR="003B48F1" w:rsidRPr="00D01CF2" w:rsidRDefault="003B48F1" w:rsidP="003B48F1">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that the Time Quota has been exhausted.</w:t>
      </w:r>
    </w:p>
    <w:p w:rsidR="00604937" w:rsidRPr="00D01CF2" w:rsidRDefault="003B48F1" w:rsidP="00604937">
      <w:pPr>
        <w:pStyle w:val="B1"/>
        <w:rPr>
          <w:noProof/>
        </w:rPr>
      </w:pPr>
      <w:r w:rsidRPr="00D01CF2">
        <w:t>-</w:t>
      </w:r>
      <w:r w:rsidRPr="00D01CF2">
        <w:tab/>
      </w:r>
      <w:r w:rsidR="00604937" w:rsidRPr="00D01CF2">
        <w:t xml:space="preserve">Bit 3 - </w:t>
      </w:r>
      <w:r w:rsidR="00604937" w:rsidRPr="00D01CF2">
        <w:rPr>
          <w:noProof/>
        </w:rPr>
        <w:t xml:space="preserve">LIUSA (Linked Usage Reporting): when set to 1, this indicates a linked usage report, i.e. a usage report being reported for a URR due to a usage report being also reported for a linked URR (see </w:t>
      </w:r>
      <w:r w:rsidR="00751AEC">
        <w:rPr>
          <w:noProof/>
        </w:rPr>
        <w:t>clause</w:t>
      </w:r>
      <w:r w:rsidR="00604937" w:rsidRPr="00D01CF2">
        <w:rPr>
          <w:noProof/>
        </w:rPr>
        <w:t xml:space="preserve"> 5.2.2.4).</w:t>
      </w:r>
    </w:p>
    <w:p w:rsidR="00604937" w:rsidRPr="00D01CF2" w:rsidRDefault="00604937" w:rsidP="00604937">
      <w:pPr>
        <w:pStyle w:val="B1"/>
        <w:rPr>
          <w:noProof/>
        </w:rPr>
      </w:pPr>
      <w:r w:rsidRPr="00D01CF2">
        <w:t>-</w:t>
      </w:r>
      <w:r w:rsidRPr="00D01CF2">
        <w:tab/>
        <w:t xml:space="preserve">Bit 4 – </w:t>
      </w:r>
      <w:r w:rsidRPr="00D01CF2">
        <w:rPr>
          <w:noProof/>
        </w:rPr>
        <w:t xml:space="preserve">TERMR (Termination Report): when set to 1, this indicates a usage report being reported (in a </w:t>
      </w:r>
      <w:r w:rsidR="007F4E06" w:rsidRPr="00D01CF2">
        <w:rPr>
          <w:noProof/>
        </w:rPr>
        <w:t xml:space="preserve">PFCP </w:t>
      </w:r>
      <w:r w:rsidRPr="00D01CF2">
        <w:rPr>
          <w:noProof/>
        </w:rPr>
        <w:t xml:space="preserve">Session Deletion Response) for a URR due to the termination of the </w:t>
      </w:r>
      <w:r w:rsidR="007F4E06" w:rsidRPr="00D01CF2">
        <w:rPr>
          <w:noProof/>
        </w:rPr>
        <w:t xml:space="preserve">PFCP </w:t>
      </w:r>
      <w:r w:rsidRPr="00D01CF2">
        <w:rPr>
          <w:noProof/>
        </w:rPr>
        <w:t xml:space="preserve">session, or a usage report being reported (in a </w:t>
      </w:r>
      <w:r w:rsidR="007F4E06" w:rsidRPr="00D01CF2">
        <w:rPr>
          <w:noProof/>
        </w:rPr>
        <w:t xml:space="preserve">PFCP </w:t>
      </w:r>
      <w:r w:rsidRPr="00D01CF2">
        <w:rPr>
          <w:noProof/>
        </w:rPr>
        <w:t>Session Modification Response) for a URR due to the removal of the URR.</w:t>
      </w:r>
    </w:p>
    <w:p w:rsidR="00604937" w:rsidRPr="00D01CF2" w:rsidRDefault="00604937" w:rsidP="00604937">
      <w:pPr>
        <w:pStyle w:val="B1"/>
        <w:rPr>
          <w:noProof/>
        </w:rPr>
      </w:pPr>
      <w:r w:rsidRPr="00D01CF2">
        <w:t>-</w:t>
      </w:r>
      <w:r w:rsidRPr="00D01CF2">
        <w:tab/>
        <w:t xml:space="preserve">Bit 5 – </w:t>
      </w:r>
      <w:r w:rsidRPr="00D01CF2">
        <w:rPr>
          <w:noProof/>
        </w:rPr>
        <w:t>MONIT (Monitoring Time): when set to 1, this indicates a usage report being reported for a URR due to the Monitoring Time being reached.</w:t>
      </w:r>
    </w:p>
    <w:p w:rsidR="00071E94" w:rsidRPr="00D01CF2" w:rsidRDefault="003F5D55" w:rsidP="00071E94">
      <w:pPr>
        <w:pStyle w:val="B1"/>
        <w:rPr>
          <w:noProof/>
        </w:rPr>
      </w:pPr>
      <w:r w:rsidRPr="00D01CF2">
        <w:rPr>
          <w:noProof/>
        </w:rPr>
        <w:t>-</w:t>
      </w:r>
      <w:r w:rsidRPr="00D01CF2">
        <w:rPr>
          <w:noProof/>
        </w:rPr>
        <w:tab/>
        <w:t xml:space="preserve">Bit 6 – </w:t>
      </w:r>
      <w:r w:rsidRPr="00D01CF2">
        <w:rPr>
          <w:noProof/>
          <w:lang w:val="en-GB"/>
        </w:rPr>
        <w:t xml:space="preserve">ENVCL </w:t>
      </w:r>
      <w:r w:rsidRPr="00D01CF2">
        <w:rPr>
          <w:noProof/>
        </w:rPr>
        <w:t xml:space="preserve">(Envelope Closure): when set to 1, this indicates the usage report is generated for closure of an envelope (see </w:t>
      </w:r>
      <w:r w:rsidR="00751AEC">
        <w:rPr>
          <w:noProof/>
        </w:rPr>
        <w:t>clause</w:t>
      </w:r>
      <w:r w:rsidRPr="00D01CF2">
        <w:rPr>
          <w:noProof/>
        </w:rPr>
        <w:t xml:space="preserve"> 5.2.2.3).</w:t>
      </w:r>
    </w:p>
    <w:p w:rsidR="00AD54FF" w:rsidRPr="00D01CF2" w:rsidRDefault="00071E94" w:rsidP="00AD54FF">
      <w:pPr>
        <w:pStyle w:val="B1"/>
        <w:rPr>
          <w:noProof/>
        </w:rPr>
      </w:pPr>
      <w:r w:rsidRPr="00D01CF2">
        <w:rPr>
          <w:noProof/>
        </w:rPr>
        <w:t>-</w:t>
      </w:r>
      <w:r w:rsidRPr="00D01CF2">
        <w:rPr>
          <w:noProof/>
        </w:rPr>
        <w:tab/>
      </w:r>
      <w:r w:rsidR="00AD54FF" w:rsidRPr="00D01CF2">
        <w:rPr>
          <w:noProof/>
        </w:rPr>
        <w:t>Bit 7 – MACAR (MAC Addresses Reporting): when set to 1, this indicates a usage report to report MAC (Ethernet) addresses used as source address of frames sent UL by the UE.</w:t>
      </w:r>
    </w:p>
    <w:p w:rsidR="00AD54FF" w:rsidRPr="00D01CF2" w:rsidRDefault="00AD54FF" w:rsidP="00AD54FF">
      <w:pPr>
        <w:pStyle w:val="B1"/>
      </w:pPr>
      <w:r w:rsidRPr="00D01CF2">
        <w:rPr>
          <w:noProof/>
        </w:rPr>
        <w:t>-</w:t>
      </w:r>
      <w:r w:rsidRPr="00D01CF2">
        <w:rPr>
          <w:noProof/>
        </w:rPr>
        <w:tab/>
        <w:t>Bits 8: EVETH (Event Threshold): when set to 1, this indicates a usage report is generated when an event threshold is reached.</w:t>
      </w:r>
    </w:p>
    <w:p w:rsidR="00313033" w:rsidRPr="00EF3824" w:rsidRDefault="00313033" w:rsidP="00313033">
      <w:pPr>
        <w:rPr>
          <w:noProof/>
        </w:rPr>
      </w:pPr>
      <w:r>
        <w:rPr>
          <w:noProof/>
        </w:rPr>
        <w:t>Octet 7</w:t>
      </w:r>
      <w:r w:rsidRPr="00EF3824">
        <w:rPr>
          <w:noProof/>
        </w:rPr>
        <w:t xml:space="preserve"> shall be encoded as follows:</w:t>
      </w:r>
    </w:p>
    <w:p w:rsidR="00313033" w:rsidRDefault="00313033" w:rsidP="00313033">
      <w:pPr>
        <w:pStyle w:val="B1"/>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rsidR="00313033" w:rsidRDefault="00313033" w:rsidP="00313033">
      <w:pPr>
        <w:pStyle w:val="B1"/>
      </w:pPr>
      <w:r>
        <w:t>-</w:t>
      </w:r>
      <w:r>
        <w:tab/>
        <w:t xml:space="preserve">Bit 2 </w:t>
      </w:r>
      <w:r w:rsidRPr="00D04F43">
        <w:t xml:space="preserve">– </w:t>
      </w:r>
      <w:r>
        <w:t>TEBUR</w:t>
      </w:r>
      <w:r w:rsidRPr="00D04F43">
        <w:t xml:space="preserve"> (</w:t>
      </w:r>
      <w:r>
        <w:t xml:space="preserve">Termination By UP function Report): when set to 1, this indicates </w:t>
      </w:r>
      <w:r w:rsidRPr="005E16C7">
        <w:rPr>
          <w:noProof/>
        </w:rPr>
        <w:t>a usage report being reported for a URR due to the termination of the PFCP session</w:t>
      </w:r>
      <w:r>
        <w:t xml:space="preserve"> which is initiated by the UP function.</w:t>
      </w:r>
    </w:p>
    <w:p w:rsidR="00313033" w:rsidRPr="00663845" w:rsidRDefault="00313033" w:rsidP="00313033">
      <w:pPr>
        <w:pStyle w:val="B1"/>
      </w:pPr>
      <w:bookmarkStart w:id="408" w:name="_Hlk526517952"/>
      <w:r>
        <w:t>-</w:t>
      </w:r>
      <w:r>
        <w:tab/>
        <w:t>Bit 3 to 8</w:t>
      </w:r>
      <w:r w:rsidRPr="00EF3824">
        <w:rPr>
          <w:noProof/>
        </w:rPr>
        <w:t xml:space="preserve">: </w:t>
      </w:r>
      <w:r w:rsidRPr="00EF3824">
        <w:t>Spare, for future use and set to 0.</w:t>
      </w:r>
      <w:bookmarkEnd w:id="408"/>
    </w:p>
    <w:p w:rsidR="00313033" w:rsidRPr="005E16C7" w:rsidRDefault="00313033" w:rsidP="00313033">
      <w:pPr>
        <w:rPr>
          <w:noProof/>
        </w:rPr>
      </w:pPr>
      <w:r w:rsidRPr="005E16C7">
        <w:rPr>
          <w:noProof/>
        </w:rPr>
        <w:t>At least one bit shall be set to 1. Several bits may be set to 1.</w:t>
      </w:r>
    </w:p>
    <w:p w:rsidR="00F04459" w:rsidRPr="00D01CF2" w:rsidRDefault="00F04459" w:rsidP="001D537F">
      <w:pPr>
        <w:pStyle w:val="Heading3"/>
      </w:pPr>
      <w:bookmarkStart w:id="409" w:name="_Toc19717387"/>
      <w:r w:rsidRPr="00D01CF2">
        <w:t>8.</w:t>
      </w:r>
      <w:r w:rsidRPr="00D01CF2">
        <w:rPr>
          <w:lang w:val="en-US"/>
        </w:rPr>
        <w:t>2.</w:t>
      </w:r>
      <w:r w:rsidR="006D51BA" w:rsidRPr="00D01CF2">
        <w:rPr>
          <w:lang w:val="en-US"/>
        </w:rPr>
        <w:t>42</w:t>
      </w:r>
      <w:r w:rsidRPr="00D01CF2">
        <w:tab/>
        <w:t>Measurement Period</w:t>
      </w:r>
      <w:bookmarkEnd w:id="409"/>
    </w:p>
    <w:p w:rsidR="00CB35A0" w:rsidRPr="00D01CF2" w:rsidRDefault="00CB35A0" w:rsidP="00CB35A0">
      <w:pPr>
        <w:rPr>
          <w:lang w:eastAsia="ja-JP"/>
        </w:rPr>
      </w:pPr>
      <w:r w:rsidRPr="00D01CF2">
        <w:t xml:space="preserve">The Measurement Period IE contains the period, in seconds, for generating periodic usage reports.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8.2.42-1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64</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Measurement Period</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42</w:t>
      </w:r>
      <w:r w:rsidRPr="00D01CF2">
        <w:rPr>
          <w:lang w:eastAsia="zh-CN"/>
        </w:rPr>
        <w:t>-</w:t>
      </w:r>
      <w:r w:rsidRPr="00D01CF2">
        <w:rPr>
          <w:lang w:eastAsia="ja-JP"/>
        </w:rPr>
        <w:t>1</w:t>
      </w:r>
      <w:r w:rsidRPr="00D01CF2">
        <w:t xml:space="preserve">: </w:t>
      </w:r>
      <w:r w:rsidRPr="00D01CF2">
        <w:rPr>
          <w:lang w:eastAsia="ja-JP"/>
        </w:rPr>
        <w:t>Measurement Period</w:t>
      </w:r>
    </w:p>
    <w:p w:rsidR="00CB35A0" w:rsidRPr="00D01CF2" w:rsidRDefault="00CB35A0" w:rsidP="00DF1728">
      <w:r w:rsidRPr="00D01CF2">
        <w:t>The Measurement Period field shall be encoded as an Unsigned32 binary integer value.</w:t>
      </w:r>
    </w:p>
    <w:p w:rsidR="00F04459" w:rsidRPr="00D01CF2" w:rsidRDefault="00F04459" w:rsidP="001D537F">
      <w:pPr>
        <w:pStyle w:val="Heading3"/>
      </w:pPr>
      <w:bookmarkStart w:id="410" w:name="_Toc19717388"/>
      <w:r w:rsidRPr="00D01CF2">
        <w:t>8.</w:t>
      </w:r>
      <w:r w:rsidRPr="00D01CF2">
        <w:rPr>
          <w:lang w:val="en-US"/>
        </w:rPr>
        <w:t>2.</w:t>
      </w:r>
      <w:r w:rsidR="006D51BA" w:rsidRPr="00D01CF2">
        <w:rPr>
          <w:lang w:val="en-US"/>
        </w:rPr>
        <w:t>43</w:t>
      </w:r>
      <w:r w:rsidR="005E16C7" w:rsidRPr="00D01CF2">
        <w:tab/>
      </w:r>
      <w:r w:rsidR="006F5F7C" w:rsidRPr="00D01CF2">
        <w:t>Fully qualified PDN Connection Set Identifier (FQ-CSID)</w:t>
      </w:r>
      <w:bookmarkEnd w:id="410"/>
    </w:p>
    <w:p w:rsidR="006F5F7C" w:rsidRPr="00D01CF2" w:rsidRDefault="006F5F7C" w:rsidP="006F5F7C">
      <w:r w:rsidRPr="00D01CF2">
        <w:t>A fully qualified PDN Connection Set Identifier (FQ-CSID) identifies a set of PDN connections belonging to an arbitrary number of UEs on a SGW-C, PGW-C, SGW-U and PGW-U. The FQ-CSID is used on Sxa and Sxb interfaces.</w:t>
      </w:r>
    </w:p>
    <w:p w:rsidR="006F5F7C" w:rsidRPr="00D01CF2" w:rsidRDefault="006F5F7C" w:rsidP="006F5F7C">
      <w:r w:rsidRPr="00D01CF2">
        <w:t>The size of CSID is two octets. The FQ-CSID is coded as follows:</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D01CF2" w:rsidTr="00CC0288">
        <w:trPr>
          <w:jc w:val="center"/>
        </w:trPr>
        <w:tc>
          <w:tcPr>
            <w:tcW w:w="151" w:type="dxa"/>
            <w:tcBorders>
              <w:top w:val="single" w:sz="6" w:space="0" w:color="auto"/>
              <w:left w:val="single" w:sz="6" w:space="0" w:color="auto"/>
              <w:bottom w:val="nil"/>
            </w:tcBorders>
          </w:tcPr>
          <w:p w:rsidR="006F5F7C" w:rsidRPr="00D01CF2" w:rsidRDefault="006F5F7C" w:rsidP="00CC0288">
            <w:pPr>
              <w:pStyle w:val="TAC"/>
            </w:pPr>
          </w:p>
        </w:tc>
        <w:tc>
          <w:tcPr>
            <w:tcW w:w="1104" w:type="dxa"/>
          </w:tcPr>
          <w:p w:rsidR="006F5F7C" w:rsidRPr="00D01CF2" w:rsidRDefault="006F5F7C" w:rsidP="00CC0288">
            <w:pPr>
              <w:pStyle w:val="TAH"/>
            </w:pPr>
          </w:p>
        </w:tc>
        <w:tc>
          <w:tcPr>
            <w:tcW w:w="4702" w:type="dxa"/>
            <w:gridSpan w:val="8"/>
          </w:tcPr>
          <w:p w:rsidR="006F5F7C" w:rsidRPr="00D01CF2" w:rsidRDefault="006F5F7C" w:rsidP="00CC0288">
            <w:pPr>
              <w:pStyle w:val="TAH"/>
            </w:pPr>
            <w:r w:rsidRPr="00D01CF2">
              <w:t>Bits</w:t>
            </w:r>
          </w:p>
        </w:tc>
        <w:tc>
          <w:tcPr>
            <w:tcW w:w="588" w:type="dxa"/>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Pr>
          <w:p w:rsidR="006F5F7C" w:rsidRPr="00D01CF2" w:rsidRDefault="006F5F7C" w:rsidP="00CC0288">
            <w:pPr>
              <w:pStyle w:val="TAH"/>
            </w:pPr>
            <w:r w:rsidRPr="00D01CF2">
              <w:t>Octets</w:t>
            </w:r>
          </w:p>
        </w:tc>
        <w:tc>
          <w:tcPr>
            <w:tcW w:w="587" w:type="dxa"/>
            <w:tcBorders>
              <w:bottom w:val="single" w:sz="4" w:space="0" w:color="auto"/>
            </w:tcBorders>
          </w:tcPr>
          <w:p w:rsidR="006F5F7C" w:rsidRPr="00D01CF2" w:rsidRDefault="006F5F7C" w:rsidP="00CC0288">
            <w:pPr>
              <w:pStyle w:val="TAH"/>
            </w:pPr>
            <w:r w:rsidRPr="00D01CF2">
              <w:t>8</w:t>
            </w:r>
          </w:p>
        </w:tc>
        <w:tc>
          <w:tcPr>
            <w:tcW w:w="587" w:type="dxa"/>
            <w:tcBorders>
              <w:bottom w:val="single" w:sz="4" w:space="0" w:color="auto"/>
            </w:tcBorders>
          </w:tcPr>
          <w:p w:rsidR="006F5F7C" w:rsidRPr="00D01CF2" w:rsidRDefault="006F5F7C" w:rsidP="00CC0288">
            <w:pPr>
              <w:pStyle w:val="TAH"/>
            </w:pPr>
            <w:r w:rsidRPr="00D01CF2">
              <w:t>7</w:t>
            </w:r>
          </w:p>
        </w:tc>
        <w:tc>
          <w:tcPr>
            <w:tcW w:w="588" w:type="dxa"/>
            <w:tcBorders>
              <w:bottom w:val="single" w:sz="4" w:space="0" w:color="auto"/>
            </w:tcBorders>
          </w:tcPr>
          <w:p w:rsidR="006F5F7C" w:rsidRPr="00D01CF2" w:rsidRDefault="006F5F7C" w:rsidP="00CC0288">
            <w:pPr>
              <w:pStyle w:val="TAH"/>
            </w:pPr>
            <w:r w:rsidRPr="00D01CF2">
              <w:t>6</w:t>
            </w:r>
          </w:p>
        </w:tc>
        <w:tc>
          <w:tcPr>
            <w:tcW w:w="588" w:type="dxa"/>
            <w:tcBorders>
              <w:bottom w:val="single" w:sz="4" w:space="0" w:color="auto"/>
            </w:tcBorders>
          </w:tcPr>
          <w:p w:rsidR="006F5F7C" w:rsidRPr="00D01CF2" w:rsidRDefault="006F5F7C" w:rsidP="00CC0288">
            <w:pPr>
              <w:pStyle w:val="TAH"/>
            </w:pPr>
            <w:r w:rsidRPr="00D01CF2">
              <w:t>5</w:t>
            </w:r>
          </w:p>
        </w:tc>
        <w:tc>
          <w:tcPr>
            <w:tcW w:w="587" w:type="dxa"/>
            <w:tcBorders>
              <w:bottom w:val="single" w:sz="4" w:space="0" w:color="auto"/>
            </w:tcBorders>
          </w:tcPr>
          <w:p w:rsidR="006F5F7C" w:rsidRPr="00D01CF2" w:rsidRDefault="006F5F7C" w:rsidP="00CC0288">
            <w:pPr>
              <w:pStyle w:val="TAH"/>
            </w:pPr>
            <w:r w:rsidRPr="00D01CF2">
              <w:t>4</w:t>
            </w:r>
          </w:p>
        </w:tc>
        <w:tc>
          <w:tcPr>
            <w:tcW w:w="588" w:type="dxa"/>
            <w:tcBorders>
              <w:bottom w:val="single" w:sz="4" w:space="0" w:color="auto"/>
            </w:tcBorders>
          </w:tcPr>
          <w:p w:rsidR="006F5F7C" w:rsidRPr="00D01CF2" w:rsidRDefault="006F5F7C" w:rsidP="00CC0288">
            <w:pPr>
              <w:pStyle w:val="TAH"/>
            </w:pPr>
            <w:r w:rsidRPr="00D01CF2">
              <w:t>3</w:t>
            </w:r>
          </w:p>
        </w:tc>
        <w:tc>
          <w:tcPr>
            <w:tcW w:w="588" w:type="dxa"/>
            <w:tcBorders>
              <w:bottom w:val="single" w:sz="4" w:space="0" w:color="auto"/>
            </w:tcBorders>
          </w:tcPr>
          <w:p w:rsidR="006F5F7C" w:rsidRPr="00D01CF2" w:rsidRDefault="006F5F7C" w:rsidP="00CC0288">
            <w:pPr>
              <w:pStyle w:val="TAH"/>
            </w:pPr>
            <w:r w:rsidRPr="00D01CF2">
              <w:t>2</w:t>
            </w:r>
          </w:p>
        </w:tc>
        <w:tc>
          <w:tcPr>
            <w:tcW w:w="589" w:type="dxa"/>
            <w:tcBorders>
              <w:bottom w:val="single" w:sz="4" w:space="0" w:color="auto"/>
            </w:tcBorders>
          </w:tcPr>
          <w:p w:rsidR="006F5F7C" w:rsidRPr="00D01CF2" w:rsidRDefault="006F5F7C" w:rsidP="00CC0288">
            <w:pPr>
              <w:pStyle w:val="TAH"/>
            </w:pPr>
            <w:r w:rsidRPr="00D01CF2">
              <w:t>1</w:t>
            </w:r>
          </w:p>
        </w:tc>
        <w:tc>
          <w:tcPr>
            <w:tcW w:w="588" w:type="dxa"/>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 xml:space="preserve">Type = </w:t>
            </w:r>
            <w:r w:rsidRPr="00D01CF2">
              <w:rPr>
                <w:lang w:val="sv-SE"/>
              </w:rPr>
              <w:t>65</w:t>
            </w:r>
            <w:r w:rsidRPr="00D01CF2">
              <w:t xml:space="preserve"> (decimal)</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 xml:space="preserve">3 to </w:t>
            </w:r>
            <w:r w:rsidRPr="00D01CF2">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Length = n</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bottom w:val="nil"/>
              <w:right w:val="single" w:sz="4" w:space="0" w:color="auto"/>
            </w:tcBorders>
          </w:tcPr>
          <w:p w:rsidR="006F5F7C" w:rsidRPr="00D01CF2" w:rsidRDefault="006F5F7C" w:rsidP="00CC0288">
            <w:pPr>
              <w:pStyle w:val="TAC"/>
            </w:pPr>
            <w:r w:rsidRPr="00D01CF2">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Number of CSIDs= m</w:t>
            </w:r>
          </w:p>
        </w:tc>
        <w:tc>
          <w:tcPr>
            <w:tcW w:w="588" w:type="dxa"/>
            <w:tcBorders>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 xml:space="preserve">Node-Address </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First PDN Connection Set Identifier (CSID)</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bottom w:val="nil"/>
              <w:right w:val="single" w:sz="4" w:space="0" w:color="auto"/>
            </w:tcBorders>
          </w:tcPr>
          <w:p w:rsidR="006F5F7C" w:rsidRPr="00D01CF2" w:rsidRDefault="006F5F7C" w:rsidP="00CC0288">
            <w:pPr>
              <w:pStyle w:val="TAC"/>
            </w:pPr>
            <w:r w:rsidRPr="00D01CF2">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Second PDN Connection Set Identifier (CSID)</w:t>
            </w:r>
          </w:p>
        </w:tc>
        <w:tc>
          <w:tcPr>
            <w:tcW w:w="588" w:type="dxa"/>
            <w:tcBorders>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top w:val="nil"/>
              <w:bottom w:val="nil"/>
              <w:right w:val="single" w:sz="4" w:space="0" w:color="auto"/>
            </w:tcBorders>
          </w:tcPr>
          <w:p w:rsidR="006F5F7C" w:rsidRPr="00D01CF2" w:rsidRDefault="006F5F7C" w:rsidP="00CC0288">
            <w:pPr>
              <w:pStyle w:val="TAC"/>
            </w:pPr>
            <w:r w:rsidRPr="00D01CF2">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w:t>
            </w:r>
          </w:p>
        </w:tc>
        <w:tc>
          <w:tcPr>
            <w:tcW w:w="588" w:type="dxa"/>
            <w:tcBorders>
              <w:top w:val="nil"/>
              <w:left w:val="single" w:sz="4" w:space="0" w:color="auto"/>
              <w:bottom w:val="nil"/>
            </w:tcBorders>
          </w:tcPr>
          <w:p w:rsidR="006F5F7C" w:rsidRPr="00D01CF2" w:rsidRDefault="006F5F7C" w:rsidP="00CC0288">
            <w:pPr>
              <w:pStyle w:val="TAC"/>
            </w:pPr>
          </w:p>
        </w:tc>
      </w:tr>
      <w:tr w:rsidR="006F5F7C" w:rsidRPr="00D01CF2" w:rsidTr="00CC0288">
        <w:trPr>
          <w:trHeight w:val="315"/>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top w:val="nil"/>
              <w:bottom w:val="nil"/>
              <w:right w:val="single" w:sz="4" w:space="0" w:color="auto"/>
            </w:tcBorders>
          </w:tcPr>
          <w:p w:rsidR="006F5F7C" w:rsidRPr="00D01CF2" w:rsidRDefault="006F5F7C" w:rsidP="00CC0288">
            <w:pPr>
              <w:pStyle w:val="TAC"/>
            </w:pPr>
            <w:r w:rsidRPr="00D01CF2">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m-th PDN Connection Set Identifier (CSID)</w:t>
            </w:r>
          </w:p>
        </w:tc>
        <w:tc>
          <w:tcPr>
            <w:tcW w:w="588" w:type="dxa"/>
            <w:tcBorders>
              <w:top w:val="nil"/>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single" w:sz="4" w:space="0" w:color="auto"/>
            </w:tcBorders>
          </w:tcPr>
          <w:p w:rsidR="006F5F7C" w:rsidRPr="00D01CF2" w:rsidRDefault="006F5F7C" w:rsidP="00CC0288">
            <w:pPr>
              <w:pStyle w:val="TAC"/>
            </w:pPr>
          </w:p>
        </w:tc>
        <w:tc>
          <w:tcPr>
            <w:tcW w:w="1104" w:type="dxa"/>
            <w:tcBorders>
              <w:top w:val="nil"/>
              <w:bottom w:val="single" w:sz="4" w:space="0" w:color="auto"/>
              <w:right w:val="single" w:sz="4" w:space="0" w:color="auto"/>
            </w:tcBorders>
          </w:tcPr>
          <w:p w:rsidR="006F5F7C" w:rsidRPr="00D01CF2" w:rsidRDefault="006F5F7C" w:rsidP="00CC0288">
            <w:pPr>
              <w:pStyle w:val="TAC"/>
            </w:pPr>
            <w:r w:rsidRPr="00D01CF2">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These octet(s) is/are present only if explicitly specified</w:t>
            </w:r>
          </w:p>
        </w:tc>
        <w:tc>
          <w:tcPr>
            <w:tcW w:w="588" w:type="dxa"/>
            <w:tcBorders>
              <w:top w:val="nil"/>
              <w:left w:val="single" w:sz="4" w:space="0" w:color="auto"/>
              <w:bottom w:val="single" w:sz="4" w:space="0" w:color="auto"/>
            </w:tcBorders>
          </w:tcPr>
          <w:p w:rsidR="006F5F7C" w:rsidRPr="00D01CF2" w:rsidRDefault="006F5F7C" w:rsidP="00CC0288">
            <w:pPr>
              <w:pStyle w:val="TAC"/>
            </w:pPr>
          </w:p>
        </w:tc>
      </w:tr>
    </w:tbl>
    <w:p w:rsidR="006F5F7C" w:rsidRPr="00D01CF2" w:rsidRDefault="006F5F7C" w:rsidP="006F5F7C">
      <w:pPr>
        <w:pStyle w:val="TF"/>
        <w:spacing w:before="120"/>
      </w:pPr>
      <w:r w:rsidRPr="00D01CF2">
        <w:t>Figure 8.</w:t>
      </w:r>
      <w:r w:rsidR="00B61A3D" w:rsidRPr="00D01CF2">
        <w:rPr>
          <w:lang w:val="en-GB"/>
        </w:rPr>
        <w:t>2.</w:t>
      </w:r>
      <w:r w:rsidRPr="00D01CF2">
        <w:rPr>
          <w:lang w:val="en-GB"/>
        </w:rPr>
        <w:t>43</w:t>
      </w:r>
      <w:r w:rsidRPr="00D01CF2">
        <w:t>-1: FQ-CSID</w:t>
      </w:r>
    </w:p>
    <w:p w:rsidR="006F5F7C" w:rsidRPr="00D01CF2" w:rsidRDefault="006F5F7C" w:rsidP="006F5F7C">
      <w:r w:rsidRPr="00D01CF2">
        <w:t>Where FQ-CSID Node-ID Type</w:t>
      </w:r>
      <w:r w:rsidRPr="00D01CF2" w:rsidDel="00214AA0">
        <w:t xml:space="preserve"> </w:t>
      </w:r>
      <w:r w:rsidRPr="00D01CF2">
        <w:t>values are:</w:t>
      </w:r>
    </w:p>
    <w:p w:rsidR="006F5F7C" w:rsidRPr="00D01CF2" w:rsidRDefault="006F5F7C" w:rsidP="006F5F7C">
      <w:pPr>
        <w:pStyle w:val="B1"/>
      </w:pPr>
      <w:r w:rsidRPr="00D01CF2">
        <w:t>0</w:t>
      </w:r>
      <w:r w:rsidRPr="00D01CF2">
        <w:tab/>
        <w:t>indicates that Node-Address is a global unicast IPv4 address and p = 9.</w:t>
      </w:r>
    </w:p>
    <w:p w:rsidR="006F5F7C" w:rsidRPr="00D01CF2" w:rsidRDefault="006F5F7C" w:rsidP="006F5F7C">
      <w:pPr>
        <w:pStyle w:val="B1"/>
      </w:pPr>
      <w:r w:rsidRPr="00D01CF2">
        <w:t>1</w:t>
      </w:r>
      <w:r w:rsidRPr="00D01CF2">
        <w:tab/>
        <w:t>indicates that Node-Address is a global unicast IPv6 address and p = 21.</w:t>
      </w:r>
    </w:p>
    <w:p w:rsidR="006F5F7C" w:rsidRPr="00D01CF2" w:rsidRDefault="006F5F7C" w:rsidP="006F5F7C">
      <w:pPr>
        <w:pStyle w:val="B1"/>
      </w:pPr>
      <w:r w:rsidRPr="00D01CF2">
        <w:t>2</w:t>
      </w:r>
      <w:r w:rsidRPr="00D01CF2">
        <w:tab/>
        <w:t>indicates that Node-Address is a 4 octets long field with a 32 bit value stored in network order, and p= 9. The coding of the field is specified below:</w:t>
      </w:r>
    </w:p>
    <w:p w:rsidR="006F5F7C" w:rsidRPr="00D01CF2" w:rsidRDefault="006F5F7C" w:rsidP="006F5F7C">
      <w:pPr>
        <w:pStyle w:val="B1"/>
      </w:pPr>
      <w:r w:rsidRPr="00D01CF2">
        <w:t>-</w:t>
      </w:r>
      <w:r w:rsidRPr="00D01CF2">
        <w:tab/>
        <w:t>Most significant 20 bits are the binary encoded value of (MCC * 1000 + MNC).</w:t>
      </w:r>
    </w:p>
    <w:p w:rsidR="006F5F7C" w:rsidRPr="00D01CF2" w:rsidRDefault="006F5F7C" w:rsidP="006F5F7C">
      <w:pPr>
        <w:pStyle w:val="B1"/>
      </w:pPr>
      <w:r w:rsidRPr="00D01CF2">
        <w:t>-</w:t>
      </w:r>
      <w:r w:rsidRPr="00D01CF2">
        <w:tab/>
        <w:t>Least significant 12 bits is a 12 bit integer assigned by an operator to an MME, SGW-C, SGW-U, PGW-C or PGW-U. Other values of Node-Address Type are reserved.</w:t>
      </w:r>
    </w:p>
    <w:p w:rsidR="006F5F7C" w:rsidRPr="00D01CF2" w:rsidRDefault="006F5F7C" w:rsidP="006F5F7C">
      <w:r w:rsidRPr="00D01CF2">
        <w:t xml:space="preserve">Values of Number of CSID other than 1 are only employed in the </w:t>
      </w:r>
      <w:r w:rsidR="007F4E06" w:rsidRPr="00D01CF2">
        <w:t xml:space="preserve">PFCP </w:t>
      </w:r>
      <w:r w:rsidRPr="00D01CF2">
        <w:t xml:space="preserve">Session </w:t>
      </w:r>
      <w:r w:rsidR="009F7381" w:rsidRPr="00D01CF2">
        <w:t>Deletion</w:t>
      </w:r>
      <w:r w:rsidRPr="00D01CF2">
        <w:t xml:space="preserve"> Request.</w:t>
      </w:r>
    </w:p>
    <w:p w:rsidR="006F5F7C" w:rsidRPr="00D01CF2" w:rsidRDefault="006F5F7C" w:rsidP="006F5F7C">
      <w:r w:rsidRPr="00D01CF2">
        <w:t>The node that creates the FQ-CSID (i.e. SGW-C for SGW-C FQ-CSID, SGW-U for SGW-U FQ-CSID, PGW-C for PGW-C FQ</w:t>
      </w:r>
      <w:r w:rsidRPr="00D01CF2">
        <w:noBreakHyphen/>
        <w:t>CSID and PGW-U for PGW-U FQ</w:t>
      </w:r>
      <w:r w:rsidRPr="00D01CF2">
        <w:noBreakHyphen/>
        <w:t>CSID) needs to ensure that the Node-ID is globally unique and the CSID value is unique within that node.</w:t>
      </w:r>
    </w:p>
    <w:p w:rsidR="00F04459" w:rsidRPr="00D01CF2" w:rsidRDefault="00F04459" w:rsidP="001D537F">
      <w:pPr>
        <w:pStyle w:val="Heading3"/>
      </w:pPr>
      <w:bookmarkStart w:id="411" w:name="_Toc19717389"/>
      <w:r w:rsidRPr="00D01CF2">
        <w:t>8.</w:t>
      </w:r>
      <w:r w:rsidRPr="00D01CF2">
        <w:rPr>
          <w:lang w:val="en-US"/>
        </w:rPr>
        <w:t>2.</w:t>
      </w:r>
      <w:r w:rsidR="006D51BA" w:rsidRPr="00D01CF2">
        <w:rPr>
          <w:lang w:val="en-US"/>
        </w:rPr>
        <w:t>44</w:t>
      </w:r>
      <w:r w:rsidRPr="00D01CF2">
        <w:tab/>
        <w:t>Volume Measurement</w:t>
      </w:r>
      <w:bookmarkEnd w:id="411"/>
    </w:p>
    <w:p w:rsidR="00A359DD" w:rsidRPr="00D01CF2" w:rsidRDefault="00A359DD" w:rsidP="00A359DD">
      <w:pPr>
        <w:rPr>
          <w:lang w:eastAsia="ja-JP"/>
        </w:rPr>
      </w:pPr>
      <w:r w:rsidRPr="00D01CF2">
        <w:t xml:space="preserve">The Volume Measurement IE contains the measured traffic volumes.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8.2.44-1</w:t>
      </w:r>
      <w:r w:rsidRPr="00D01CF2">
        <w:rPr>
          <w:lang w:eastAsia="ja-JP"/>
        </w:rPr>
        <w:t>.</w:t>
      </w:r>
    </w:p>
    <w:p w:rsidR="002F7405" w:rsidRDefault="002F7405" w:rsidP="002F740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F7405" w:rsidTr="00E7162B">
        <w:trPr>
          <w:jc w:val="center"/>
        </w:trPr>
        <w:tc>
          <w:tcPr>
            <w:tcW w:w="151" w:type="dxa"/>
            <w:tcBorders>
              <w:top w:val="single" w:sz="6" w:space="0" w:color="auto"/>
              <w:left w:val="single" w:sz="6" w:space="0" w:color="auto"/>
              <w:bottom w:val="nil"/>
              <w:right w:val="nil"/>
            </w:tcBorders>
          </w:tcPr>
          <w:p w:rsidR="002F7405" w:rsidRDefault="002F7405" w:rsidP="00E7162B">
            <w:pPr>
              <w:pStyle w:val="TAC"/>
              <w:rPr>
                <w:color w:val="FFFFFF"/>
              </w:rPr>
            </w:pPr>
          </w:p>
        </w:tc>
        <w:tc>
          <w:tcPr>
            <w:tcW w:w="1104" w:type="dxa"/>
            <w:tcBorders>
              <w:top w:val="single" w:sz="6" w:space="0" w:color="auto"/>
              <w:left w:val="nil"/>
              <w:bottom w:val="nil"/>
              <w:right w:val="nil"/>
            </w:tcBorders>
          </w:tcPr>
          <w:p w:rsidR="002F7405" w:rsidRDefault="002F7405" w:rsidP="00E7162B">
            <w:pPr>
              <w:pStyle w:val="TAH"/>
            </w:pPr>
          </w:p>
        </w:tc>
        <w:tc>
          <w:tcPr>
            <w:tcW w:w="4710" w:type="dxa"/>
            <w:gridSpan w:val="8"/>
            <w:tcBorders>
              <w:top w:val="single" w:sz="6" w:space="0" w:color="auto"/>
              <w:left w:val="nil"/>
              <w:bottom w:val="nil"/>
              <w:right w:val="nil"/>
            </w:tcBorders>
            <w:hideMark/>
          </w:tcPr>
          <w:p w:rsidR="002F7405" w:rsidRDefault="002F7405" w:rsidP="00E7162B">
            <w:pPr>
              <w:pStyle w:val="TAH"/>
            </w:pPr>
            <w:r>
              <w:t>Bits</w:t>
            </w:r>
          </w:p>
        </w:tc>
        <w:tc>
          <w:tcPr>
            <w:tcW w:w="588" w:type="dxa"/>
            <w:tcBorders>
              <w:top w:val="single" w:sz="6" w:space="0" w:color="auto"/>
              <w:left w:val="nil"/>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nil"/>
            </w:tcBorders>
            <w:hideMark/>
          </w:tcPr>
          <w:p w:rsidR="002F7405" w:rsidRDefault="002F7405" w:rsidP="00E7162B">
            <w:pPr>
              <w:pStyle w:val="TAH"/>
            </w:pPr>
            <w:r>
              <w:t>Octets</w:t>
            </w:r>
          </w:p>
        </w:tc>
        <w:tc>
          <w:tcPr>
            <w:tcW w:w="588" w:type="dxa"/>
            <w:tcBorders>
              <w:top w:val="nil"/>
              <w:left w:val="nil"/>
              <w:bottom w:val="single" w:sz="4" w:space="0" w:color="auto"/>
              <w:right w:val="nil"/>
            </w:tcBorders>
            <w:hideMark/>
          </w:tcPr>
          <w:p w:rsidR="002F7405" w:rsidRDefault="002F7405" w:rsidP="00E7162B">
            <w:pPr>
              <w:pStyle w:val="TAH"/>
            </w:pPr>
            <w:r>
              <w:t>8</w:t>
            </w:r>
          </w:p>
        </w:tc>
        <w:tc>
          <w:tcPr>
            <w:tcW w:w="589" w:type="dxa"/>
            <w:tcBorders>
              <w:top w:val="nil"/>
              <w:left w:val="nil"/>
              <w:bottom w:val="single" w:sz="4" w:space="0" w:color="auto"/>
              <w:right w:val="nil"/>
            </w:tcBorders>
            <w:hideMark/>
          </w:tcPr>
          <w:p w:rsidR="002F7405" w:rsidRDefault="002F7405" w:rsidP="00E7162B">
            <w:pPr>
              <w:pStyle w:val="TAH"/>
            </w:pPr>
            <w:r>
              <w:t>7</w:t>
            </w:r>
          </w:p>
        </w:tc>
        <w:tc>
          <w:tcPr>
            <w:tcW w:w="589" w:type="dxa"/>
            <w:tcBorders>
              <w:top w:val="nil"/>
              <w:left w:val="nil"/>
              <w:bottom w:val="single" w:sz="4" w:space="0" w:color="auto"/>
              <w:right w:val="nil"/>
            </w:tcBorders>
            <w:hideMark/>
          </w:tcPr>
          <w:p w:rsidR="002F7405" w:rsidRDefault="002F7405" w:rsidP="00E7162B">
            <w:pPr>
              <w:pStyle w:val="TAH"/>
            </w:pPr>
            <w:r>
              <w:t>6</w:t>
            </w:r>
          </w:p>
        </w:tc>
        <w:tc>
          <w:tcPr>
            <w:tcW w:w="589" w:type="dxa"/>
            <w:tcBorders>
              <w:top w:val="nil"/>
              <w:left w:val="nil"/>
              <w:bottom w:val="single" w:sz="4" w:space="0" w:color="auto"/>
              <w:right w:val="nil"/>
            </w:tcBorders>
            <w:hideMark/>
          </w:tcPr>
          <w:p w:rsidR="002F7405" w:rsidRDefault="002F7405" w:rsidP="00E7162B">
            <w:pPr>
              <w:pStyle w:val="TAH"/>
            </w:pPr>
            <w:r>
              <w:t>5</w:t>
            </w:r>
          </w:p>
        </w:tc>
        <w:tc>
          <w:tcPr>
            <w:tcW w:w="589" w:type="dxa"/>
            <w:tcBorders>
              <w:top w:val="nil"/>
              <w:left w:val="nil"/>
              <w:bottom w:val="single" w:sz="4" w:space="0" w:color="auto"/>
              <w:right w:val="nil"/>
            </w:tcBorders>
            <w:hideMark/>
          </w:tcPr>
          <w:p w:rsidR="002F7405" w:rsidRDefault="002F7405" w:rsidP="00E7162B">
            <w:pPr>
              <w:pStyle w:val="TAH"/>
            </w:pPr>
            <w:r>
              <w:t>4</w:t>
            </w:r>
          </w:p>
        </w:tc>
        <w:tc>
          <w:tcPr>
            <w:tcW w:w="589" w:type="dxa"/>
            <w:tcBorders>
              <w:top w:val="nil"/>
              <w:left w:val="nil"/>
              <w:bottom w:val="single" w:sz="4" w:space="0" w:color="auto"/>
              <w:right w:val="nil"/>
            </w:tcBorders>
            <w:hideMark/>
          </w:tcPr>
          <w:p w:rsidR="002F7405" w:rsidRDefault="002F7405" w:rsidP="00E7162B">
            <w:pPr>
              <w:pStyle w:val="TAH"/>
            </w:pPr>
            <w:r>
              <w:t>3</w:t>
            </w:r>
          </w:p>
        </w:tc>
        <w:tc>
          <w:tcPr>
            <w:tcW w:w="588" w:type="dxa"/>
            <w:tcBorders>
              <w:top w:val="nil"/>
              <w:left w:val="nil"/>
              <w:bottom w:val="single" w:sz="4" w:space="0" w:color="auto"/>
              <w:right w:val="nil"/>
            </w:tcBorders>
            <w:hideMark/>
          </w:tcPr>
          <w:p w:rsidR="002F7405" w:rsidRDefault="002F7405" w:rsidP="00E7162B">
            <w:pPr>
              <w:pStyle w:val="TAH"/>
            </w:pPr>
            <w:r>
              <w:t>2</w:t>
            </w:r>
          </w:p>
        </w:tc>
        <w:tc>
          <w:tcPr>
            <w:tcW w:w="589" w:type="dxa"/>
            <w:tcBorders>
              <w:top w:val="nil"/>
              <w:left w:val="nil"/>
              <w:bottom w:val="single" w:sz="4" w:space="0" w:color="auto"/>
              <w:right w:val="nil"/>
            </w:tcBorders>
            <w:hideMark/>
          </w:tcPr>
          <w:p w:rsidR="002F7405" w:rsidRDefault="002F7405" w:rsidP="00E7162B">
            <w:pPr>
              <w:pStyle w:val="TAH"/>
            </w:pPr>
            <w:r>
              <w:t>1</w:t>
            </w:r>
          </w:p>
        </w:tc>
        <w:tc>
          <w:tcPr>
            <w:tcW w:w="588" w:type="dxa"/>
            <w:tcBorders>
              <w:top w:val="nil"/>
              <w:left w:val="nil"/>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pPr>
            <w:r>
              <w:t xml:space="preserve">Type = </w:t>
            </w:r>
            <w:r>
              <w:rPr>
                <w:lang w:val="sv-SE"/>
              </w:rPr>
              <w:t>66</w:t>
            </w:r>
            <w:r>
              <w:t xml:space="preserve"> (decimal)</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t>Length = n</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F7405" w:rsidRDefault="002F7405" w:rsidP="00E7162B">
            <w:pPr>
              <w:pStyle w:val="TAC"/>
              <w:rPr>
                <w:lang w:eastAsia="zh-CN"/>
              </w:rPr>
            </w:pPr>
            <w:r>
              <w:rPr>
                <w:lang w:eastAsia="zh-CN"/>
              </w:rPr>
              <w:t>DLNOP</w:t>
            </w:r>
          </w:p>
        </w:tc>
        <w:tc>
          <w:tcPr>
            <w:tcW w:w="589" w:type="dxa"/>
            <w:tcBorders>
              <w:top w:val="single" w:sz="4" w:space="0" w:color="auto"/>
              <w:left w:val="single" w:sz="4" w:space="0" w:color="auto"/>
              <w:bottom w:val="single" w:sz="4" w:space="0" w:color="auto"/>
              <w:right w:val="single" w:sz="4" w:space="0" w:color="auto"/>
            </w:tcBorders>
          </w:tcPr>
          <w:p w:rsidR="002F7405" w:rsidRDefault="002F7405" w:rsidP="00E7162B">
            <w:pPr>
              <w:pStyle w:val="TAC"/>
              <w:rPr>
                <w:lang w:eastAsia="zh-CN"/>
              </w:rPr>
            </w:pPr>
            <w:r>
              <w:rPr>
                <w:lang w:eastAsia="zh-CN"/>
              </w:rPr>
              <w:t>ULNOP</w:t>
            </w:r>
          </w:p>
        </w:tc>
        <w:tc>
          <w:tcPr>
            <w:tcW w:w="589" w:type="dxa"/>
            <w:tcBorders>
              <w:top w:val="single" w:sz="4" w:space="0" w:color="auto"/>
              <w:left w:val="single" w:sz="4" w:space="0" w:color="auto"/>
              <w:bottom w:val="single" w:sz="4" w:space="0" w:color="auto"/>
              <w:right w:val="single" w:sz="4" w:space="0" w:color="auto"/>
            </w:tcBorders>
          </w:tcPr>
          <w:p w:rsidR="002F7405" w:rsidRDefault="002F7405" w:rsidP="00E7162B">
            <w:pPr>
              <w:pStyle w:val="TAC"/>
              <w:rPr>
                <w:lang w:eastAsia="zh-CN"/>
              </w:rPr>
            </w:pPr>
            <w:r>
              <w:rPr>
                <w:lang w:eastAsia="zh-CN"/>
              </w:rPr>
              <w:t>TONOP</w:t>
            </w:r>
          </w:p>
        </w:tc>
        <w:tc>
          <w:tcPr>
            <w:tcW w:w="589" w:type="dxa"/>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tcPr>
          <w:p w:rsidR="002F7405" w:rsidRDefault="002F7405" w:rsidP="00E7162B">
            <w:pPr>
              <w:pStyle w:val="NO"/>
              <w:keepNext/>
              <w:spacing w:after="0"/>
              <w:ind w:left="0" w:firstLine="0"/>
              <w:jc w:val="center"/>
              <w:rPr>
                <w:rFonts w:ascii="Arial" w:hAnsi="Arial" w:cs="Arial"/>
                <w:sz w:val="18"/>
                <w:szCs w:val="18"/>
              </w:rPr>
            </w:pPr>
            <w:r>
              <w:rPr>
                <w:rFonts w:ascii="Arial" w:hAnsi="Arial" w:cs="Arial"/>
                <w:sz w:val="18"/>
                <w:szCs w:val="18"/>
              </w:rPr>
              <w:t>r to (r+7)</w:t>
            </w:r>
          </w:p>
        </w:tc>
        <w:tc>
          <w:tcPr>
            <w:tcW w:w="4710" w:type="dxa"/>
            <w:gridSpan w:val="8"/>
            <w:tcBorders>
              <w:top w:val="single" w:sz="4" w:space="0" w:color="auto"/>
              <w:left w:val="single" w:sz="4" w:space="0" w:color="auto"/>
              <w:bottom w:val="single" w:sz="4" w:space="0" w:color="auto"/>
              <w:right w:val="single" w:sz="4" w:space="0" w:color="auto"/>
            </w:tcBorders>
          </w:tcPr>
          <w:p w:rsidR="002F7405" w:rsidRDefault="002F7405" w:rsidP="00E7162B">
            <w:pPr>
              <w:pStyle w:val="TAC"/>
              <w:rPr>
                <w:lang w:eastAsia="zh-CN"/>
              </w:rPr>
            </w:pPr>
            <w:r>
              <w:rPr>
                <w:lang w:eastAsia="zh-CN"/>
              </w:rPr>
              <w:t>Total Number of Packets</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tcPr>
          <w:p w:rsidR="002F7405" w:rsidRDefault="002F7405" w:rsidP="00E7162B">
            <w:pPr>
              <w:pStyle w:val="NO"/>
              <w:keepNext/>
              <w:spacing w:after="0"/>
              <w:ind w:left="0" w:firstLine="0"/>
              <w:jc w:val="center"/>
              <w:rPr>
                <w:rFonts w:ascii="Arial" w:hAnsi="Arial" w:cs="Arial"/>
                <w:sz w:val="18"/>
                <w:szCs w:val="18"/>
              </w:rPr>
            </w:pPr>
            <w:r>
              <w:rPr>
                <w:rFonts w:ascii="Arial" w:hAnsi="Arial" w:cs="Arial"/>
                <w:sz w:val="18"/>
                <w:szCs w:val="18"/>
              </w:rPr>
              <w:t>s to (s+7)</w:t>
            </w:r>
          </w:p>
        </w:tc>
        <w:tc>
          <w:tcPr>
            <w:tcW w:w="4710" w:type="dxa"/>
            <w:gridSpan w:val="8"/>
            <w:tcBorders>
              <w:top w:val="single" w:sz="4" w:space="0" w:color="auto"/>
              <w:left w:val="single" w:sz="4" w:space="0" w:color="auto"/>
              <w:bottom w:val="single" w:sz="4" w:space="0" w:color="auto"/>
              <w:right w:val="single" w:sz="4" w:space="0" w:color="auto"/>
            </w:tcBorders>
          </w:tcPr>
          <w:p w:rsidR="002F7405" w:rsidRDefault="002F7405" w:rsidP="00E7162B">
            <w:pPr>
              <w:pStyle w:val="TAC"/>
              <w:rPr>
                <w:lang w:eastAsia="zh-CN"/>
              </w:rPr>
            </w:pPr>
            <w:r>
              <w:rPr>
                <w:lang w:eastAsia="zh-CN"/>
              </w:rPr>
              <w:t>Uplink Number of Packets</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tcPr>
          <w:p w:rsidR="002F7405" w:rsidRDefault="002F7405" w:rsidP="00E7162B">
            <w:pPr>
              <w:pStyle w:val="NO"/>
              <w:keepNext/>
              <w:spacing w:after="0"/>
              <w:ind w:left="0" w:firstLine="0"/>
              <w:jc w:val="center"/>
              <w:rPr>
                <w:rFonts w:ascii="Arial" w:hAnsi="Arial" w:cs="Arial"/>
                <w:sz w:val="18"/>
                <w:szCs w:val="18"/>
              </w:rPr>
            </w:pPr>
            <w:r>
              <w:rPr>
                <w:rFonts w:ascii="Arial" w:hAnsi="Arial" w:cs="Arial"/>
                <w:sz w:val="18"/>
                <w:szCs w:val="18"/>
              </w:rPr>
              <w:t>t to (t+7)</w:t>
            </w:r>
          </w:p>
        </w:tc>
        <w:tc>
          <w:tcPr>
            <w:tcW w:w="4710" w:type="dxa"/>
            <w:gridSpan w:val="8"/>
            <w:tcBorders>
              <w:top w:val="single" w:sz="4" w:space="0" w:color="auto"/>
              <w:left w:val="single" w:sz="4" w:space="0" w:color="auto"/>
              <w:bottom w:val="single" w:sz="4" w:space="0" w:color="auto"/>
              <w:right w:val="single" w:sz="4" w:space="0" w:color="auto"/>
            </w:tcBorders>
          </w:tcPr>
          <w:p w:rsidR="002F7405" w:rsidRDefault="002F7405" w:rsidP="00E7162B">
            <w:pPr>
              <w:pStyle w:val="TAC"/>
              <w:rPr>
                <w:lang w:eastAsia="zh-CN"/>
              </w:rPr>
            </w:pPr>
            <w:r>
              <w:rPr>
                <w:lang w:eastAsia="zh-CN"/>
              </w:rPr>
              <w:t>Downlink Number of Packets</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single" w:sz="4" w:space="0" w:color="auto"/>
              <w:right w:val="nil"/>
            </w:tcBorders>
          </w:tcPr>
          <w:p w:rsidR="002F7405" w:rsidRDefault="002F7405" w:rsidP="00E7162B">
            <w:pPr>
              <w:pStyle w:val="TAC"/>
            </w:pPr>
          </w:p>
        </w:tc>
        <w:tc>
          <w:tcPr>
            <w:tcW w:w="1104" w:type="dxa"/>
            <w:tcBorders>
              <w:top w:val="nil"/>
              <w:left w:val="nil"/>
              <w:bottom w:val="single" w:sz="4" w:space="0" w:color="auto"/>
              <w:right w:val="single" w:sz="4" w:space="0" w:color="auto"/>
            </w:tcBorders>
            <w:hideMark/>
          </w:tcPr>
          <w:p w:rsidR="002F7405" w:rsidRDefault="002F7405" w:rsidP="00E7162B">
            <w:pPr>
              <w:pStyle w:val="TAC"/>
            </w:pPr>
            <w:r>
              <w:rPr>
                <w:lang w:eastAsia="zh-CN"/>
              </w:rPr>
              <w:t>z</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F7405" w:rsidRDefault="002F7405" w:rsidP="00E7162B">
            <w:pPr>
              <w:pStyle w:val="TAC"/>
            </w:pPr>
          </w:p>
        </w:tc>
      </w:tr>
    </w:tbl>
    <w:p w:rsidR="002F7405" w:rsidRDefault="002F7405" w:rsidP="002F7405">
      <w:pPr>
        <w:pStyle w:val="TF"/>
        <w:rPr>
          <w:lang w:eastAsia="ja-JP"/>
        </w:rPr>
      </w:pPr>
      <w:r>
        <w:t xml:space="preserve">Figure </w:t>
      </w:r>
      <w:r>
        <w:rPr>
          <w:lang w:eastAsia="zh-CN"/>
        </w:rPr>
        <w:t>8</w:t>
      </w:r>
      <w:r>
        <w:rPr>
          <w:lang w:eastAsia="ja-JP"/>
        </w:rPr>
        <w:t>.</w:t>
      </w:r>
      <w:r>
        <w:rPr>
          <w:lang w:val="en-US" w:eastAsia="ja-JP"/>
        </w:rPr>
        <w:t>2.</w:t>
      </w:r>
      <w:r>
        <w:rPr>
          <w:lang w:val="en-US" w:eastAsia="zh-CN"/>
        </w:rPr>
        <w:t>44</w:t>
      </w:r>
      <w:r>
        <w:rPr>
          <w:lang w:eastAsia="zh-CN"/>
        </w:rPr>
        <w:t>-</w:t>
      </w:r>
      <w:r>
        <w:rPr>
          <w:lang w:eastAsia="ja-JP"/>
        </w:rPr>
        <w:t>1</w:t>
      </w:r>
      <w:r>
        <w:t xml:space="preserve">: </w:t>
      </w:r>
      <w:r>
        <w:rPr>
          <w:lang w:eastAsia="ja-JP"/>
        </w:rPr>
        <w:t>Volume Measurement</w:t>
      </w:r>
    </w:p>
    <w:p w:rsidR="00A359DD" w:rsidRPr="00D01CF2" w:rsidRDefault="00A359DD" w:rsidP="00A359DD">
      <w:r w:rsidRPr="00D01CF2">
        <w:t>The following flags are coded within Octet 5:</w:t>
      </w:r>
    </w:p>
    <w:p w:rsidR="00A359DD" w:rsidRPr="00D01CF2" w:rsidRDefault="00A359DD" w:rsidP="00A359DD">
      <w:pPr>
        <w:pStyle w:val="B1"/>
      </w:pPr>
      <w:r w:rsidRPr="00D01CF2">
        <w:t>-</w:t>
      </w:r>
      <w:r w:rsidRPr="00D01CF2">
        <w:tab/>
        <w:t>Bit 1 – TOVOL: If this bit is set to "1", then the Total Volume field shall be present, otherwise the Total Volume field shall not be present.</w:t>
      </w:r>
    </w:p>
    <w:p w:rsidR="00A359DD" w:rsidRPr="00D01CF2" w:rsidRDefault="00A359DD" w:rsidP="00A359DD">
      <w:pPr>
        <w:pStyle w:val="B1"/>
      </w:pPr>
      <w:r w:rsidRPr="00D01CF2">
        <w:lastRenderedPageBreak/>
        <w:t>-</w:t>
      </w:r>
      <w:r w:rsidRPr="00D01CF2">
        <w:tab/>
        <w:t>Bit 2 – ULVOL: If this bit is set to "1", then the Uplink Volume field shall be present, otherwise the Uplink Volume field shall not be present.</w:t>
      </w:r>
    </w:p>
    <w:p w:rsidR="002F7405" w:rsidRDefault="00A359DD" w:rsidP="002F7405">
      <w:pPr>
        <w:pStyle w:val="B1"/>
      </w:pPr>
      <w:r w:rsidRPr="00D01CF2">
        <w:t>-</w:t>
      </w:r>
      <w:r w:rsidRPr="00D01CF2">
        <w:tab/>
        <w:t>Bit 3 – DLVOL: If this bit is set to "1", then the Downlink Volume field shall be present, otherwise the Downlink Volume field shall not be present.</w:t>
      </w:r>
    </w:p>
    <w:p w:rsidR="002F7405" w:rsidRDefault="002F7405" w:rsidP="002F7405">
      <w:pPr>
        <w:pStyle w:val="B1"/>
      </w:pPr>
      <w:r>
        <w:t>-</w:t>
      </w:r>
      <w:r>
        <w:tab/>
        <w:t xml:space="preserve">Bit </w:t>
      </w:r>
      <w:r w:rsidR="00DA21E8">
        <w:rPr>
          <w:lang w:val="en-GB"/>
        </w:rPr>
        <w:t>4</w:t>
      </w:r>
      <w:r>
        <w:t xml:space="preserve"> – TONOP: If this bit is set to "1", then the Total Number of Packets field shall be present, otherwise the Total Number of Packets field shall not be present.</w:t>
      </w:r>
    </w:p>
    <w:p w:rsidR="002F7405" w:rsidRDefault="002F7405" w:rsidP="002F7405">
      <w:pPr>
        <w:pStyle w:val="B1"/>
      </w:pPr>
      <w:r>
        <w:t>-</w:t>
      </w:r>
      <w:r>
        <w:tab/>
        <w:t xml:space="preserve">Bit </w:t>
      </w:r>
      <w:r w:rsidR="00DA21E8">
        <w:rPr>
          <w:lang w:val="en-GB"/>
        </w:rPr>
        <w:t>5</w:t>
      </w:r>
      <w:r>
        <w:t xml:space="preserve"> – ULNOP: If this bit is set to "1", then the Uplink Number of Packets field shall be present, otherwise the Uplink Number of Packets field shall not be present.</w:t>
      </w:r>
    </w:p>
    <w:p w:rsidR="002F7405" w:rsidRDefault="002F7405" w:rsidP="002F7405">
      <w:pPr>
        <w:pStyle w:val="B1"/>
      </w:pPr>
      <w:r>
        <w:t>-</w:t>
      </w:r>
      <w:r>
        <w:tab/>
        <w:t xml:space="preserve">Bit </w:t>
      </w:r>
      <w:r w:rsidR="00DA21E8">
        <w:rPr>
          <w:lang w:val="en-GB"/>
        </w:rPr>
        <w:t>6</w:t>
      </w:r>
      <w:r>
        <w:t xml:space="preserve"> – DLNOP: If this bit is set to "1", then the Downlink Number of Packets field shall be present, otherwise the Downlink Number of Packets field shall not be present.</w:t>
      </w:r>
    </w:p>
    <w:p w:rsidR="002F7405" w:rsidRDefault="002F7405" w:rsidP="002F7405">
      <w:pPr>
        <w:pStyle w:val="B1"/>
        <w:rPr>
          <w:noProof/>
        </w:rPr>
      </w:pPr>
      <w:r>
        <w:rPr>
          <w:noProof/>
        </w:rPr>
        <w:t>-</w:t>
      </w:r>
      <w:r>
        <w:rPr>
          <w:noProof/>
        </w:rPr>
        <w:tab/>
        <w:t>Bit 7 to bit 8: Spare, for future use and set to 0.</w:t>
      </w:r>
    </w:p>
    <w:p w:rsidR="00A359DD" w:rsidRPr="00D01CF2" w:rsidRDefault="00A359DD" w:rsidP="002F7405">
      <w:pPr>
        <w:rPr>
          <w:noProof/>
        </w:rPr>
      </w:pPr>
      <w:r w:rsidRPr="00D01CF2">
        <w:rPr>
          <w:noProof/>
        </w:rPr>
        <w:t>At least one bit shall be set to 1. Several bits may be set to 1.</w:t>
      </w:r>
    </w:p>
    <w:p w:rsidR="00A359DD" w:rsidRPr="00D01CF2" w:rsidRDefault="00A359DD" w:rsidP="00A359DD">
      <w:r w:rsidRPr="00D01CF2">
        <w:t>The Total Volume, Uplink Volume and Downlink Volume fields shall be encoded as an Unsigned64 binary integer value. They shall contain the total, uplink or downlink number of octets respectively.</w:t>
      </w:r>
    </w:p>
    <w:p w:rsidR="00F04459" w:rsidRPr="00D01CF2" w:rsidRDefault="00F04459" w:rsidP="001D537F">
      <w:pPr>
        <w:pStyle w:val="Heading3"/>
      </w:pPr>
      <w:bookmarkStart w:id="412" w:name="_Toc19717390"/>
      <w:r w:rsidRPr="00D01CF2">
        <w:t>8.</w:t>
      </w:r>
      <w:r w:rsidRPr="00D01CF2">
        <w:rPr>
          <w:lang w:val="en-US"/>
        </w:rPr>
        <w:t>2.</w:t>
      </w:r>
      <w:r w:rsidR="006D51BA" w:rsidRPr="00D01CF2">
        <w:rPr>
          <w:lang w:val="en-US"/>
        </w:rPr>
        <w:t>45</w:t>
      </w:r>
      <w:r w:rsidRPr="00D01CF2">
        <w:tab/>
        <w:t>Duration Measurement</w:t>
      </w:r>
      <w:bookmarkEnd w:id="412"/>
    </w:p>
    <w:p w:rsidR="00A359DD" w:rsidRPr="00D01CF2" w:rsidRDefault="00A359DD" w:rsidP="00A359DD">
      <w:pPr>
        <w:rPr>
          <w:lang w:eastAsia="ja-JP"/>
        </w:rPr>
      </w:pPr>
      <w:r w:rsidRPr="00D01CF2">
        <w:t xml:space="preserve">The </w:t>
      </w:r>
      <w:r w:rsidRPr="00D01CF2">
        <w:rPr>
          <w:lang w:val="en-US" w:eastAsia="zh-CN"/>
        </w:rPr>
        <w:t xml:space="preserve">Duration Measurement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8.2.45-1</w:t>
      </w:r>
      <w:r w:rsidRPr="00D01CF2">
        <w:rPr>
          <w:lang w:eastAsia="ja-JP"/>
        </w:rPr>
        <w:t>. It contains the used time in seconds.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D01CF2" w:rsidTr="00BE0572">
        <w:trPr>
          <w:jc w:val="center"/>
        </w:trPr>
        <w:tc>
          <w:tcPr>
            <w:tcW w:w="151" w:type="dxa"/>
            <w:tcBorders>
              <w:top w:val="single" w:sz="6" w:space="0" w:color="auto"/>
              <w:left w:val="single" w:sz="6" w:space="0" w:color="auto"/>
              <w:bottom w:val="nil"/>
            </w:tcBorders>
          </w:tcPr>
          <w:p w:rsidR="00A359DD" w:rsidRPr="00D01CF2" w:rsidRDefault="00A359DD" w:rsidP="00BE0572">
            <w:pPr>
              <w:pStyle w:val="TAC"/>
            </w:pPr>
          </w:p>
        </w:tc>
        <w:tc>
          <w:tcPr>
            <w:tcW w:w="1104" w:type="dxa"/>
          </w:tcPr>
          <w:p w:rsidR="00A359DD" w:rsidRPr="00D01CF2" w:rsidRDefault="00A359DD" w:rsidP="00BE0572">
            <w:pPr>
              <w:pStyle w:val="TAH"/>
            </w:pPr>
          </w:p>
        </w:tc>
        <w:tc>
          <w:tcPr>
            <w:tcW w:w="4708" w:type="dxa"/>
            <w:gridSpan w:val="8"/>
          </w:tcPr>
          <w:p w:rsidR="00A359DD" w:rsidRPr="00D01CF2" w:rsidRDefault="00A359DD" w:rsidP="00BE0572">
            <w:pPr>
              <w:pStyle w:val="TAH"/>
            </w:pPr>
            <w:r w:rsidRPr="00D01CF2">
              <w:t>Bits</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Pr>
          <w:p w:rsidR="00A359DD" w:rsidRPr="00D01CF2" w:rsidRDefault="00A359DD" w:rsidP="00BE0572">
            <w:pPr>
              <w:pStyle w:val="TAH"/>
            </w:pPr>
            <w:r w:rsidRPr="00D01CF2">
              <w:t>Octets</w:t>
            </w:r>
          </w:p>
        </w:tc>
        <w:tc>
          <w:tcPr>
            <w:tcW w:w="588" w:type="dxa"/>
            <w:tcBorders>
              <w:bottom w:val="single" w:sz="4" w:space="0" w:color="auto"/>
            </w:tcBorders>
          </w:tcPr>
          <w:p w:rsidR="00A359DD" w:rsidRPr="00D01CF2" w:rsidRDefault="00A359DD" w:rsidP="00BE0572">
            <w:pPr>
              <w:pStyle w:val="TAH"/>
            </w:pPr>
            <w:r w:rsidRPr="00D01CF2">
              <w:t>8</w:t>
            </w:r>
          </w:p>
        </w:tc>
        <w:tc>
          <w:tcPr>
            <w:tcW w:w="588" w:type="dxa"/>
            <w:tcBorders>
              <w:bottom w:val="single" w:sz="4" w:space="0" w:color="auto"/>
            </w:tcBorders>
          </w:tcPr>
          <w:p w:rsidR="00A359DD" w:rsidRPr="00D01CF2" w:rsidRDefault="00A359DD" w:rsidP="00BE0572">
            <w:pPr>
              <w:pStyle w:val="TAH"/>
            </w:pPr>
            <w:r w:rsidRPr="00D01CF2">
              <w:t>7</w:t>
            </w:r>
          </w:p>
        </w:tc>
        <w:tc>
          <w:tcPr>
            <w:tcW w:w="589" w:type="dxa"/>
            <w:tcBorders>
              <w:bottom w:val="single" w:sz="4" w:space="0" w:color="auto"/>
            </w:tcBorders>
          </w:tcPr>
          <w:p w:rsidR="00A359DD" w:rsidRPr="00D01CF2" w:rsidRDefault="00A359DD" w:rsidP="00BE0572">
            <w:pPr>
              <w:pStyle w:val="TAH"/>
            </w:pPr>
            <w:r w:rsidRPr="00D01CF2">
              <w:t>6</w:t>
            </w:r>
          </w:p>
        </w:tc>
        <w:tc>
          <w:tcPr>
            <w:tcW w:w="589" w:type="dxa"/>
            <w:tcBorders>
              <w:bottom w:val="single" w:sz="4" w:space="0" w:color="auto"/>
            </w:tcBorders>
          </w:tcPr>
          <w:p w:rsidR="00A359DD" w:rsidRPr="00D01CF2" w:rsidRDefault="00A359DD" w:rsidP="00BE0572">
            <w:pPr>
              <w:pStyle w:val="TAH"/>
            </w:pPr>
            <w:r w:rsidRPr="00D01CF2">
              <w:t>5</w:t>
            </w:r>
          </w:p>
        </w:tc>
        <w:tc>
          <w:tcPr>
            <w:tcW w:w="589" w:type="dxa"/>
            <w:tcBorders>
              <w:bottom w:val="single" w:sz="4" w:space="0" w:color="auto"/>
            </w:tcBorders>
          </w:tcPr>
          <w:p w:rsidR="00A359DD" w:rsidRPr="00D01CF2" w:rsidRDefault="00A359DD" w:rsidP="00BE0572">
            <w:pPr>
              <w:pStyle w:val="TAH"/>
            </w:pPr>
            <w:r w:rsidRPr="00D01CF2">
              <w:t>4</w:t>
            </w:r>
          </w:p>
        </w:tc>
        <w:tc>
          <w:tcPr>
            <w:tcW w:w="588" w:type="dxa"/>
            <w:tcBorders>
              <w:bottom w:val="single" w:sz="4" w:space="0" w:color="auto"/>
            </w:tcBorders>
          </w:tcPr>
          <w:p w:rsidR="00A359DD" w:rsidRPr="00D01CF2" w:rsidRDefault="00A359DD" w:rsidP="00BE0572">
            <w:pPr>
              <w:pStyle w:val="TAH"/>
            </w:pPr>
            <w:r w:rsidRPr="00D01CF2">
              <w:t>3</w:t>
            </w:r>
          </w:p>
        </w:tc>
        <w:tc>
          <w:tcPr>
            <w:tcW w:w="588" w:type="dxa"/>
            <w:tcBorders>
              <w:bottom w:val="single" w:sz="4" w:space="0" w:color="auto"/>
            </w:tcBorders>
          </w:tcPr>
          <w:p w:rsidR="00A359DD" w:rsidRPr="00D01CF2" w:rsidRDefault="00A359DD" w:rsidP="00BE0572">
            <w:pPr>
              <w:pStyle w:val="TAH"/>
            </w:pPr>
            <w:r w:rsidRPr="00D01CF2">
              <w:t>2</w:t>
            </w:r>
          </w:p>
        </w:tc>
        <w:tc>
          <w:tcPr>
            <w:tcW w:w="589" w:type="dxa"/>
            <w:tcBorders>
              <w:bottom w:val="single" w:sz="4" w:space="0" w:color="auto"/>
            </w:tcBorders>
          </w:tcPr>
          <w:p w:rsidR="00A359DD" w:rsidRPr="00D01CF2" w:rsidRDefault="00A359DD" w:rsidP="00BE0572">
            <w:pPr>
              <w:pStyle w:val="TAH"/>
            </w:pPr>
            <w:r w:rsidRPr="00D01CF2">
              <w:t>1</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pPr>
            <w:r w:rsidRPr="00D01CF2">
              <w:t xml:space="preserve">Type = </w:t>
            </w:r>
            <w:r w:rsidRPr="00D01CF2">
              <w:rPr>
                <w:lang w:val="sv-SE"/>
              </w:rPr>
              <w:t>67</w:t>
            </w:r>
            <w:r w:rsidRPr="00D01CF2">
              <w:t xml:space="preserve"> (decimal)</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t>Length = n</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Duration value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single" w:sz="4" w:space="0" w:color="auto"/>
            </w:tcBorders>
          </w:tcPr>
          <w:p w:rsidR="00A359DD" w:rsidRPr="00D01CF2" w:rsidRDefault="00A359DD" w:rsidP="00BE0572">
            <w:pPr>
              <w:pStyle w:val="TAC"/>
            </w:pPr>
          </w:p>
        </w:tc>
        <w:tc>
          <w:tcPr>
            <w:tcW w:w="1104" w:type="dxa"/>
            <w:tcBorders>
              <w:top w:val="nil"/>
              <w:bottom w:val="single" w:sz="4" w:space="0" w:color="auto"/>
              <w:right w:val="single" w:sz="4" w:space="0" w:color="auto"/>
            </w:tcBorders>
          </w:tcPr>
          <w:p w:rsidR="00A359DD" w:rsidRPr="00D01CF2" w:rsidRDefault="00A359DD" w:rsidP="00BE0572">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D01CF2" w:rsidRDefault="00A359DD" w:rsidP="00BE0572">
            <w:pPr>
              <w:pStyle w:val="TAC"/>
            </w:pPr>
          </w:p>
        </w:tc>
      </w:tr>
    </w:tbl>
    <w:p w:rsidR="00A359DD" w:rsidRPr="00D01CF2" w:rsidRDefault="00A359DD" w:rsidP="00A359DD">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45</w:t>
      </w:r>
      <w:r w:rsidRPr="00D01CF2">
        <w:rPr>
          <w:lang w:eastAsia="zh-CN"/>
        </w:rPr>
        <w:t>-</w:t>
      </w:r>
      <w:r w:rsidRPr="00D01CF2">
        <w:rPr>
          <w:lang w:eastAsia="ja-JP"/>
        </w:rPr>
        <w:t>1</w:t>
      </w:r>
      <w:r w:rsidRPr="00D01CF2">
        <w:t xml:space="preserve">: </w:t>
      </w:r>
      <w:r w:rsidRPr="00D01CF2">
        <w:rPr>
          <w:lang w:eastAsia="ja-JP"/>
        </w:rPr>
        <w:t>Duration Measurement</w:t>
      </w:r>
    </w:p>
    <w:p w:rsidR="00A359DD" w:rsidRPr="00D01CF2" w:rsidRDefault="00A359DD" w:rsidP="00A359DD">
      <w:r w:rsidRPr="00D01CF2">
        <w:t>The Duration value shall be encoded as an Unsigned32 binary integer value.</w:t>
      </w:r>
    </w:p>
    <w:p w:rsidR="00F04459" w:rsidRPr="00D01CF2" w:rsidRDefault="00F04459" w:rsidP="00F04459">
      <w:pPr>
        <w:pStyle w:val="Heading3"/>
      </w:pPr>
      <w:bookmarkStart w:id="413" w:name="_Toc19717391"/>
      <w:r w:rsidRPr="00D01CF2">
        <w:t>8.</w:t>
      </w:r>
      <w:r w:rsidRPr="00D01CF2">
        <w:rPr>
          <w:lang w:val="en-US"/>
        </w:rPr>
        <w:t>2.</w:t>
      </w:r>
      <w:r w:rsidR="00F00E2A" w:rsidRPr="00D01CF2">
        <w:rPr>
          <w:lang w:val="en-US"/>
        </w:rPr>
        <w:t>46</w:t>
      </w:r>
      <w:r w:rsidRPr="00D01CF2">
        <w:tab/>
        <w:t>Time of First Packet</w:t>
      </w:r>
      <w:bookmarkEnd w:id="413"/>
    </w:p>
    <w:p w:rsidR="00CB35A0" w:rsidRPr="00D01CF2" w:rsidRDefault="00CB35A0" w:rsidP="00CB35A0">
      <w:pPr>
        <w:rPr>
          <w:lang w:eastAsia="ja-JP"/>
        </w:rPr>
      </w:pPr>
      <w:r w:rsidRPr="00D01CF2">
        <w:t xml:space="preserve">The Time of First Packet IE indicates the time stamp for the first IP packet transmitted for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w:t>
      </w:r>
      <w:r w:rsidR="00F00E2A" w:rsidRPr="00D01CF2">
        <w:rPr>
          <w:lang w:eastAsia="zh-CN"/>
        </w:rPr>
        <w:t>6</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69</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Time of First Packet</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00F00E2A" w:rsidRPr="00D01CF2">
        <w:rPr>
          <w:lang w:val="en-US" w:eastAsia="zh-CN"/>
        </w:rPr>
        <w:t>6</w:t>
      </w:r>
      <w:r w:rsidRPr="00D01CF2">
        <w:rPr>
          <w:lang w:eastAsia="zh-CN"/>
        </w:rPr>
        <w:t>-</w:t>
      </w:r>
      <w:r w:rsidRPr="00D01CF2">
        <w:rPr>
          <w:lang w:eastAsia="ja-JP"/>
        </w:rPr>
        <w:t>1</w:t>
      </w:r>
      <w:r w:rsidRPr="00D01CF2">
        <w:t xml:space="preserve">: </w:t>
      </w:r>
      <w:r w:rsidRPr="00D01CF2">
        <w:rPr>
          <w:lang w:eastAsia="ja-JP"/>
        </w:rPr>
        <w:t>Time of First Packet</w:t>
      </w:r>
    </w:p>
    <w:p w:rsidR="00CB35A0" w:rsidRPr="00D01CF2" w:rsidRDefault="00CB35A0" w:rsidP="00CB35A0">
      <w:r w:rsidRPr="00D01CF2">
        <w:t xml:space="preserve">The Time of First Packet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3C635D">
        <w:t>clause</w:t>
      </w:r>
      <w:r w:rsidRPr="00D01CF2">
        <w:t xml:space="preserve">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F04459">
      <w:pPr>
        <w:pStyle w:val="Heading3"/>
      </w:pPr>
      <w:bookmarkStart w:id="414" w:name="_Toc19717392"/>
      <w:r w:rsidRPr="00D01CF2">
        <w:t>8.</w:t>
      </w:r>
      <w:r w:rsidRPr="00D01CF2">
        <w:rPr>
          <w:lang w:val="en-US"/>
        </w:rPr>
        <w:t>2.</w:t>
      </w:r>
      <w:r w:rsidR="00F00E2A" w:rsidRPr="00D01CF2">
        <w:rPr>
          <w:lang w:val="en-US"/>
        </w:rPr>
        <w:t>47</w:t>
      </w:r>
      <w:r w:rsidRPr="00D01CF2">
        <w:tab/>
        <w:t>Time of Last Packet</w:t>
      </w:r>
      <w:bookmarkEnd w:id="414"/>
    </w:p>
    <w:p w:rsidR="00CB35A0" w:rsidRPr="00D01CF2" w:rsidRDefault="00CB35A0" w:rsidP="00CB35A0">
      <w:pPr>
        <w:rPr>
          <w:lang w:eastAsia="ja-JP"/>
        </w:rPr>
      </w:pPr>
      <w:r w:rsidRPr="00D01CF2">
        <w:t xml:space="preserve">The Time of Last Packet IE indicates the time stamp for the last IP packet transmitted for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w:t>
      </w:r>
      <w:r w:rsidR="00F00E2A" w:rsidRPr="00D01CF2">
        <w:rPr>
          <w:lang w:eastAsia="zh-CN"/>
        </w:rPr>
        <w:t>7</w:t>
      </w:r>
      <w:r w:rsidRPr="00D01CF2">
        <w:rPr>
          <w:lang w:eastAsia="zh-CN"/>
        </w:rPr>
        <w:t>-1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70</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Time of Last Packet</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CD5F47" w:rsidRPr="00D01CF2">
        <w:rPr>
          <w:lang w:val="en-US" w:eastAsia="zh-CN"/>
        </w:rPr>
        <w:t>4</w:t>
      </w:r>
      <w:r w:rsidR="00F00E2A" w:rsidRPr="00D01CF2">
        <w:rPr>
          <w:lang w:val="en-US" w:eastAsia="zh-CN"/>
        </w:rPr>
        <w:t>7</w:t>
      </w:r>
      <w:r w:rsidRPr="00D01CF2">
        <w:rPr>
          <w:lang w:eastAsia="zh-CN"/>
        </w:rPr>
        <w:t>-</w:t>
      </w:r>
      <w:r w:rsidRPr="00D01CF2">
        <w:rPr>
          <w:lang w:eastAsia="ja-JP"/>
        </w:rPr>
        <w:t>1</w:t>
      </w:r>
      <w:r w:rsidRPr="00D01CF2">
        <w:t xml:space="preserve">: </w:t>
      </w:r>
      <w:r w:rsidR="00604937" w:rsidRPr="00D01CF2">
        <w:t>Time of Last Packet</w:t>
      </w:r>
    </w:p>
    <w:p w:rsidR="00CB35A0" w:rsidRPr="00D01CF2" w:rsidRDefault="00CB35A0" w:rsidP="00CB35A0">
      <w:r w:rsidRPr="00D01CF2">
        <w:t xml:space="preserve">The Time of Last Packet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3C635D">
        <w:t>clause</w:t>
      </w:r>
      <w:r w:rsidRPr="00D01CF2">
        <w:t xml:space="preserve">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F04459">
      <w:pPr>
        <w:pStyle w:val="Heading3"/>
      </w:pPr>
      <w:bookmarkStart w:id="415" w:name="_Toc19717393"/>
      <w:r w:rsidRPr="00D01CF2">
        <w:t>8.</w:t>
      </w:r>
      <w:r w:rsidRPr="00D01CF2">
        <w:rPr>
          <w:lang w:val="en-US"/>
        </w:rPr>
        <w:t>2.</w:t>
      </w:r>
      <w:r w:rsidR="00F00E2A" w:rsidRPr="00D01CF2">
        <w:rPr>
          <w:lang w:val="en-US"/>
        </w:rPr>
        <w:t>48</w:t>
      </w:r>
      <w:r w:rsidRPr="00D01CF2">
        <w:tab/>
      </w:r>
      <w:r w:rsidR="003B48F1" w:rsidRPr="00D01CF2">
        <w:t>Quota Holding</w:t>
      </w:r>
      <w:r w:rsidRPr="00D01CF2">
        <w:t xml:space="preserve"> Time</w:t>
      </w:r>
      <w:bookmarkEnd w:id="415"/>
    </w:p>
    <w:p w:rsidR="003B48F1" w:rsidRPr="00D01CF2" w:rsidRDefault="003B48F1" w:rsidP="003B48F1">
      <w:pPr>
        <w:rPr>
          <w:lang w:eastAsia="ja-JP"/>
        </w:rPr>
      </w:pPr>
      <w:r w:rsidRPr="00D01CF2">
        <w:t xml:space="preserve">The </w:t>
      </w:r>
      <w:r w:rsidRPr="00D01CF2">
        <w:rPr>
          <w:lang w:val="en-US" w:eastAsia="zh-CN"/>
        </w:rPr>
        <w:t xml:space="preserve">Quota Holding Time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8.2.48-1</w:t>
      </w:r>
      <w:r w:rsidRPr="00D01CF2">
        <w:rPr>
          <w:lang w:eastAsia="ja-JP"/>
        </w:rPr>
        <w:t>. It contains the quota holding time in seconds.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08"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89" w:type="dxa"/>
            <w:tcBorders>
              <w:bottom w:val="single" w:sz="4" w:space="0" w:color="auto"/>
            </w:tcBorders>
          </w:tcPr>
          <w:p w:rsidR="003B48F1" w:rsidRPr="00D01CF2" w:rsidRDefault="003B48F1" w:rsidP="009642DA">
            <w:pPr>
              <w:pStyle w:val="TAH"/>
            </w:pPr>
            <w:r w:rsidRPr="00D01CF2">
              <w:t>4</w:t>
            </w:r>
          </w:p>
        </w:tc>
        <w:tc>
          <w:tcPr>
            <w:tcW w:w="588"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71</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Quota Holding Time value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48</w:t>
      </w:r>
      <w:r w:rsidRPr="00D01CF2">
        <w:rPr>
          <w:lang w:eastAsia="zh-CN"/>
        </w:rPr>
        <w:t>-</w:t>
      </w:r>
      <w:r w:rsidRPr="00D01CF2">
        <w:rPr>
          <w:lang w:eastAsia="ja-JP"/>
        </w:rPr>
        <w:t>1</w:t>
      </w:r>
      <w:r w:rsidRPr="00D01CF2">
        <w:t xml:space="preserve">: </w:t>
      </w:r>
      <w:r w:rsidRPr="00D01CF2">
        <w:rPr>
          <w:lang w:eastAsia="ja-JP"/>
        </w:rPr>
        <w:t>Quota Holding Time</w:t>
      </w:r>
    </w:p>
    <w:p w:rsidR="003B48F1" w:rsidRPr="00D01CF2" w:rsidRDefault="003B48F1" w:rsidP="003B48F1">
      <w:r w:rsidRPr="00D01CF2">
        <w:t>The Quota Holding Time value shall be encoded as an Unsigned32 binary integer value.</w:t>
      </w:r>
    </w:p>
    <w:p w:rsidR="00F04459" w:rsidRPr="00D01CF2" w:rsidRDefault="00F04459" w:rsidP="00F04459">
      <w:pPr>
        <w:pStyle w:val="Heading3"/>
      </w:pPr>
      <w:bookmarkStart w:id="416" w:name="_Toc19717394"/>
      <w:r w:rsidRPr="00D01CF2">
        <w:t>8.</w:t>
      </w:r>
      <w:r w:rsidRPr="00D01CF2">
        <w:rPr>
          <w:lang w:val="en-US"/>
        </w:rPr>
        <w:t>2.</w:t>
      </w:r>
      <w:r w:rsidR="00F00E2A" w:rsidRPr="00D01CF2">
        <w:rPr>
          <w:lang w:val="en-US"/>
        </w:rPr>
        <w:t>49</w:t>
      </w:r>
      <w:r w:rsidRPr="00D01CF2">
        <w:tab/>
        <w:t>Dropped DL Traffic Threshold</w:t>
      </w:r>
      <w:bookmarkEnd w:id="416"/>
    </w:p>
    <w:p w:rsidR="006A7602" w:rsidRPr="00D01CF2" w:rsidRDefault="006A7602" w:rsidP="006A7602">
      <w:r w:rsidRPr="00D01CF2">
        <w:t xml:space="preserve">The Dropped DL Traffic Threshold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8.2.49-1</w:t>
      </w:r>
      <w:r w:rsidRPr="00D01CF2">
        <w:rPr>
          <w:lang w:eastAsia="ja-JP"/>
        </w:rPr>
        <w:t xml:space="preserve">. It contains the dropped DL </w:t>
      </w:r>
      <w:r w:rsidRPr="00D01CF2">
        <w:t>traffic volume thresholds to be monitored by the UP function.</w:t>
      </w:r>
    </w:p>
    <w:p w:rsidR="006A7602" w:rsidRPr="00D01CF2" w:rsidRDefault="006A7602" w:rsidP="006A760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A7602" w:rsidRPr="00D01CF2" w:rsidTr="006A7602">
        <w:trPr>
          <w:jc w:val="center"/>
        </w:trPr>
        <w:tc>
          <w:tcPr>
            <w:tcW w:w="151" w:type="dxa"/>
            <w:tcBorders>
              <w:top w:val="single" w:sz="6" w:space="0" w:color="auto"/>
              <w:left w:val="single" w:sz="6" w:space="0" w:color="auto"/>
              <w:bottom w:val="nil"/>
              <w:right w:val="nil"/>
            </w:tcBorders>
          </w:tcPr>
          <w:p w:rsidR="006A7602" w:rsidRPr="00D01CF2" w:rsidRDefault="006A7602">
            <w:pPr>
              <w:pStyle w:val="TAC"/>
            </w:pPr>
          </w:p>
        </w:tc>
        <w:tc>
          <w:tcPr>
            <w:tcW w:w="1104" w:type="dxa"/>
            <w:tcBorders>
              <w:top w:val="single" w:sz="6" w:space="0" w:color="auto"/>
              <w:left w:val="nil"/>
              <w:bottom w:val="nil"/>
              <w:right w:val="nil"/>
            </w:tcBorders>
          </w:tcPr>
          <w:p w:rsidR="006A7602" w:rsidRPr="00D01CF2" w:rsidRDefault="006A7602">
            <w:pPr>
              <w:pStyle w:val="TAH"/>
            </w:pPr>
          </w:p>
        </w:tc>
        <w:tc>
          <w:tcPr>
            <w:tcW w:w="4711" w:type="dxa"/>
            <w:gridSpan w:val="8"/>
            <w:tcBorders>
              <w:top w:val="single" w:sz="6" w:space="0" w:color="auto"/>
              <w:left w:val="nil"/>
              <w:bottom w:val="nil"/>
              <w:right w:val="nil"/>
            </w:tcBorders>
            <w:hideMark/>
          </w:tcPr>
          <w:p w:rsidR="006A7602" w:rsidRPr="00D01CF2" w:rsidRDefault="006A7602">
            <w:pPr>
              <w:pStyle w:val="TAH"/>
            </w:pPr>
            <w:r w:rsidRPr="00D01CF2">
              <w:t>Bits</w:t>
            </w:r>
          </w:p>
        </w:tc>
        <w:tc>
          <w:tcPr>
            <w:tcW w:w="588" w:type="dxa"/>
            <w:tcBorders>
              <w:top w:val="single" w:sz="6" w:space="0" w:color="auto"/>
              <w:left w:val="nil"/>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nil"/>
            </w:tcBorders>
            <w:hideMark/>
          </w:tcPr>
          <w:p w:rsidR="006A7602" w:rsidRPr="00D01CF2" w:rsidRDefault="006A7602">
            <w:pPr>
              <w:pStyle w:val="TAH"/>
            </w:pPr>
            <w:r w:rsidRPr="00D01CF2">
              <w:t>Octets</w:t>
            </w:r>
          </w:p>
        </w:tc>
        <w:tc>
          <w:tcPr>
            <w:tcW w:w="588" w:type="dxa"/>
            <w:tcBorders>
              <w:top w:val="nil"/>
              <w:left w:val="nil"/>
              <w:bottom w:val="single" w:sz="4" w:space="0" w:color="auto"/>
              <w:right w:val="nil"/>
            </w:tcBorders>
            <w:hideMark/>
          </w:tcPr>
          <w:p w:rsidR="006A7602" w:rsidRPr="00D01CF2" w:rsidRDefault="006A7602">
            <w:pPr>
              <w:pStyle w:val="TAH"/>
            </w:pPr>
            <w:r w:rsidRPr="00D01CF2">
              <w:t>8</w:t>
            </w:r>
          </w:p>
        </w:tc>
        <w:tc>
          <w:tcPr>
            <w:tcW w:w="589" w:type="dxa"/>
            <w:tcBorders>
              <w:top w:val="nil"/>
              <w:left w:val="nil"/>
              <w:bottom w:val="single" w:sz="4" w:space="0" w:color="auto"/>
              <w:right w:val="nil"/>
            </w:tcBorders>
            <w:hideMark/>
          </w:tcPr>
          <w:p w:rsidR="006A7602" w:rsidRPr="00D01CF2" w:rsidRDefault="006A7602">
            <w:pPr>
              <w:pStyle w:val="TAH"/>
            </w:pPr>
            <w:r w:rsidRPr="00D01CF2">
              <w:t>7</w:t>
            </w:r>
          </w:p>
        </w:tc>
        <w:tc>
          <w:tcPr>
            <w:tcW w:w="589" w:type="dxa"/>
            <w:tcBorders>
              <w:top w:val="nil"/>
              <w:left w:val="nil"/>
              <w:bottom w:val="single" w:sz="4" w:space="0" w:color="auto"/>
              <w:right w:val="nil"/>
            </w:tcBorders>
            <w:hideMark/>
          </w:tcPr>
          <w:p w:rsidR="006A7602" w:rsidRPr="00D01CF2" w:rsidRDefault="006A7602">
            <w:pPr>
              <w:pStyle w:val="TAH"/>
            </w:pPr>
            <w:r w:rsidRPr="00D01CF2">
              <w:t>6</w:t>
            </w:r>
          </w:p>
        </w:tc>
        <w:tc>
          <w:tcPr>
            <w:tcW w:w="589" w:type="dxa"/>
            <w:tcBorders>
              <w:top w:val="nil"/>
              <w:left w:val="nil"/>
              <w:bottom w:val="single" w:sz="4" w:space="0" w:color="auto"/>
              <w:right w:val="nil"/>
            </w:tcBorders>
            <w:hideMark/>
          </w:tcPr>
          <w:p w:rsidR="006A7602" w:rsidRPr="00D01CF2" w:rsidRDefault="006A7602">
            <w:pPr>
              <w:pStyle w:val="TAH"/>
            </w:pPr>
            <w:r w:rsidRPr="00D01CF2">
              <w:t>5</w:t>
            </w:r>
          </w:p>
        </w:tc>
        <w:tc>
          <w:tcPr>
            <w:tcW w:w="589" w:type="dxa"/>
            <w:tcBorders>
              <w:top w:val="nil"/>
              <w:left w:val="nil"/>
              <w:bottom w:val="single" w:sz="4" w:space="0" w:color="auto"/>
              <w:right w:val="nil"/>
            </w:tcBorders>
            <w:hideMark/>
          </w:tcPr>
          <w:p w:rsidR="006A7602" w:rsidRPr="00D01CF2" w:rsidRDefault="006A7602">
            <w:pPr>
              <w:pStyle w:val="TAH"/>
            </w:pPr>
            <w:r w:rsidRPr="00D01CF2">
              <w:t>4</w:t>
            </w:r>
          </w:p>
        </w:tc>
        <w:tc>
          <w:tcPr>
            <w:tcW w:w="589" w:type="dxa"/>
            <w:tcBorders>
              <w:top w:val="nil"/>
              <w:left w:val="nil"/>
              <w:bottom w:val="single" w:sz="4" w:space="0" w:color="auto"/>
              <w:right w:val="nil"/>
            </w:tcBorders>
            <w:hideMark/>
          </w:tcPr>
          <w:p w:rsidR="006A7602" w:rsidRPr="00D01CF2" w:rsidRDefault="006A7602">
            <w:pPr>
              <w:pStyle w:val="TAH"/>
            </w:pPr>
            <w:r w:rsidRPr="00D01CF2">
              <w:t>3</w:t>
            </w:r>
          </w:p>
        </w:tc>
        <w:tc>
          <w:tcPr>
            <w:tcW w:w="589" w:type="dxa"/>
            <w:tcBorders>
              <w:top w:val="nil"/>
              <w:left w:val="nil"/>
              <w:bottom w:val="single" w:sz="4" w:space="0" w:color="auto"/>
              <w:right w:val="nil"/>
            </w:tcBorders>
            <w:hideMark/>
          </w:tcPr>
          <w:p w:rsidR="006A7602" w:rsidRPr="00D01CF2" w:rsidRDefault="006A7602">
            <w:pPr>
              <w:pStyle w:val="TAH"/>
            </w:pPr>
            <w:r w:rsidRPr="00D01CF2">
              <w:t>2</w:t>
            </w:r>
          </w:p>
        </w:tc>
        <w:tc>
          <w:tcPr>
            <w:tcW w:w="589" w:type="dxa"/>
            <w:tcBorders>
              <w:top w:val="nil"/>
              <w:left w:val="nil"/>
              <w:bottom w:val="single" w:sz="4" w:space="0" w:color="auto"/>
              <w:right w:val="nil"/>
            </w:tcBorders>
            <w:hideMark/>
          </w:tcPr>
          <w:p w:rsidR="006A7602" w:rsidRPr="00D01CF2" w:rsidRDefault="006A7602">
            <w:pPr>
              <w:pStyle w:val="TAH"/>
            </w:pPr>
            <w:r w:rsidRPr="00D01CF2">
              <w:t>1</w:t>
            </w:r>
          </w:p>
        </w:tc>
        <w:tc>
          <w:tcPr>
            <w:tcW w:w="588" w:type="dxa"/>
            <w:tcBorders>
              <w:top w:val="nil"/>
              <w:left w:val="nil"/>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pPr>
            <w:r w:rsidRPr="00D01CF2">
              <w:t xml:space="preserve">Type = </w:t>
            </w:r>
            <w:r w:rsidRPr="00D01CF2">
              <w:rPr>
                <w:lang w:val="sv-SE"/>
              </w:rPr>
              <w:t>72</w:t>
            </w:r>
            <w:r w:rsidRPr="00D01CF2">
              <w:t xml:space="preserve"> (decimal)</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DLPA</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Downlink Packets</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rPr>
            </w:pPr>
            <w:r w:rsidRPr="00D01CF2">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Number of Bytes of Downlink Data</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single" w:sz="4" w:space="0" w:color="auto"/>
              <w:right w:val="nil"/>
            </w:tcBorders>
          </w:tcPr>
          <w:p w:rsidR="006A7602" w:rsidRPr="00D01CF2" w:rsidRDefault="006A7602">
            <w:pPr>
              <w:pStyle w:val="TAC"/>
            </w:pPr>
          </w:p>
        </w:tc>
        <w:tc>
          <w:tcPr>
            <w:tcW w:w="1104" w:type="dxa"/>
            <w:tcBorders>
              <w:top w:val="nil"/>
              <w:left w:val="nil"/>
              <w:bottom w:val="single" w:sz="4" w:space="0" w:color="auto"/>
              <w:right w:val="single" w:sz="4" w:space="0" w:color="auto"/>
            </w:tcBorders>
            <w:hideMark/>
          </w:tcPr>
          <w:p w:rsidR="006A7602" w:rsidRPr="00D01CF2" w:rsidRDefault="006A7602">
            <w:pPr>
              <w:pStyle w:val="TAC"/>
            </w:pPr>
            <w:r w:rsidRPr="00D01CF2">
              <w:rPr>
                <w:lang w:eastAsia="zh-CN"/>
              </w:rPr>
              <w:t>s</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rsidP="006A760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A7602" w:rsidRPr="00D01CF2" w:rsidRDefault="006A7602">
            <w:pPr>
              <w:pStyle w:val="TAC"/>
              <w:rPr>
                <w:lang w:val="en-GB"/>
              </w:rPr>
            </w:pPr>
          </w:p>
        </w:tc>
      </w:tr>
    </w:tbl>
    <w:p w:rsidR="006A7602" w:rsidRPr="00D01CF2" w:rsidRDefault="006A7602" w:rsidP="006A760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49</w:t>
      </w:r>
      <w:r w:rsidRPr="00D01CF2">
        <w:rPr>
          <w:lang w:eastAsia="zh-CN"/>
        </w:rPr>
        <w:t>-</w:t>
      </w:r>
      <w:r w:rsidRPr="00D01CF2">
        <w:rPr>
          <w:lang w:eastAsia="ja-JP"/>
        </w:rPr>
        <w:t>1</w:t>
      </w:r>
      <w:r w:rsidRPr="00D01CF2">
        <w:t xml:space="preserve">: Dropped DL </w:t>
      </w:r>
      <w:r w:rsidRPr="00D01CF2">
        <w:rPr>
          <w:lang w:eastAsia="ja-JP"/>
        </w:rPr>
        <w:t>Traffic Threshold</w:t>
      </w:r>
    </w:p>
    <w:p w:rsidR="006A7602" w:rsidRPr="00D01CF2" w:rsidRDefault="006A7602" w:rsidP="006A7602">
      <w:r w:rsidRPr="00D01CF2">
        <w:t>The following flags are coded within Octet 5:</w:t>
      </w:r>
    </w:p>
    <w:p w:rsidR="006A7602" w:rsidRPr="00D01CF2" w:rsidRDefault="006A7602" w:rsidP="006A7602">
      <w:pPr>
        <w:pStyle w:val="B1"/>
      </w:pPr>
      <w:r w:rsidRPr="00D01CF2">
        <w:t>-</w:t>
      </w:r>
      <w:r w:rsidRPr="00D01CF2">
        <w:tab/>
        <w:t>Bit 1 – DLPA: If this bit is set to "1", then the Downlink Packets field shall be present, otherwise the Downlink Packets field shall not be present.</w:t>
      </w:r>
    </w:p>
    <w:p w:rsidR="006A7602" w:rsidRPr="00D01CF2" w:rsidRDefault="006A7602" w:rsidP="006A7602">
      <w:pPr>
        <w:pStyle w:val="B1"/>
        <w:rPr>
          <w:noProof/>
        </w:rPr>
      </w:pPr>
      <w:r w:rsidRPr="00D01CF2">
        <w:t>-</w:t>
      </w:r>
      <w:r w:rsidRPr="00D01CF2">
        <w:tab/>
        <w:t xml:space="preserve">Bit 2 – DLBY: If this bit is set to "1", then the </w:t>
      </w:r>
      <w:r w:rsidRPr="00D01CF2">
        <w:rPr>
          <w:lang w:eastAsia="zh-CN"/>
        </w:rPr>
        <w:t>Number of Bytes of Downlink Data</w:t>
      </w:r>
      <w:r w:rsidRPr="00D01CF2">
        <w:t xml:space="preserve"> field shall be present, otherwise the </w:t>
      </w:r>
      <w:r w:rsidRPr="00D01CF2">
        <w:rPr>
          <w:lang w:eastAsia="zh-CN"/>
        </w:rPr>
        <w:t>Number of Bytes of Downlink Data</w:t>
      </w:r>
      <w:r w:rsidRPr="00D01CF2">
        <w:t xml:space="preserve"> field shall not be present.</w:t>
      </w:r>
      <w:r w:rsidRPr="00D01CF2">
        <w:rPr>
          <w:noProof/>
        </w:rPr>
        <w:t>-</w:t>
      </w:r>
      <w:r w:rsidRPr="00D01CF2">
        <w:rPr>
          <w:noProof/>
        </w:rPr>
        <w:tab/>
        <w:t>Bit 3 to 8: Spare, for future use and set to 0.</w:t>
      </w:r>
    </w:p>
    <w:p w:rsidR="006A7602" w:rsidRPr="00D01CF2" w:rsidRDefault="006A7602" w:rsidP="006A7602">
      <w:r w:rsidRPr="00D01CF2">
        <w:t>The Downlink Packets fields shall be encoded as an Unsigned64 binary integer value. It shall contain a number of downlink packets.</w:t>
      </w:r>
    </w:p>
    <w:p w:rsidR="006A7602" w:rsidRPr="00D01CF2" w:rsidRDefault="006A7602" w:rsidP="006A7602">
      <w:r w:rsidRPr="00D01CF2">
        <w:t xml:space="preserve">The </w:t>
      </w:r>
      <w:r w:rsidRPr="00D01CF2">
        <w:rPr>
          <w:lang w:eastAsia="zh-CN"/>
        </w:rPr>
        <w:t>Number of Bytes of Downlink Data</w:t>
      </w:r>
      <w:r w:rsidRPr="00D01CF2">
        <w:t xml:space="preserve"> fields shall be encoded as an Unsigned64 binary integer value. It shall contain the number of bytes of the downlink data.</w:t>
      </w:r>
    </w:p>
    <w:p w:rsidR="00F04459" w:rsidRPr="00D01CF2" w:rsidRDefault="00F04459" w:rsidP="00F04459">
      <w:pPr>
        <w:pStyle w:val="Heading3"/>
        <w:rPr>
          <w:lang w:val="en-GB"/>
        </w:rPr>
      </w:pPr>
      <w:bookmarkStart w:id="417" w:name="_Toc19717395"/>
      <w:r w:rsidRPr="00D01CF2">
        <w:lastRenderedPageBreak/>
        <w:t>8.</w:t>
      </w:r>
      <w:r w:rsidRPr="00D01CF2">
        <w:rPr>
          <w:lang w:val="en-US"/>
        </w:rPr>
        <w:t>2.</w:t>
      </w:r>
      <w:r w:rsidR="00F00E2A" w:rsidRPr="00D01CF2">
        <w:rPr>
          <w:lang w:val="en-US"/>
        </w:rPr>
        <w:t>50</w:t>
      </w:r>
      <w:r w:rsidRPr="00D01CF2">
        <w:tab/>
        <w:t xml:space="preserve">Volume </w:t>
      </w:r>
      <w:r w:rsidR="003B48F1" w:rsidRPr="00D01CF2">
        <w:rPr>
          <w:lang w:val="en-GB"/>
        </w:rPr>
        <w:t>Quota</w:t>
      </w:r>
      <w:bookmarkEnd w:id="417"/>
    </w:p>
    <w:p w:rsidR="003B48F1" w:rsidRPr="00D01CF2" w:rsidRDefault="003B48F1" w:rsidP="003B48F1">
      <w:pPr>
        <w:rPr>
          <w:lang w:eastAsia="ja-JP"/>
        </w:rPr>
      </w:pPr>
      <w:r w:rsidRPr="00D01CF2">
        <w:t xml:space="preserve">The Volume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8.2.50-1</w:t>
      </w:r>
      <w:r w:rsidRPr="00D01CF2">
        <w:rPr>
          <w:lang w:eastAsia="ja-JP"/>
        </w:rPr>
        <w:t>. It contains the volume quota to be monitored by the UP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10"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90" w:type="dxa"/>
            <w:tcBorders>
              <w:bottom w:val="single" w:sz="4" w:space="0" w:color="auto"/>
            </w:tcBorders>
          </w:tcPr>
          <w:p w:rsidR="003B48F1" w:rsidRPr="00D01CF2" w:rsidRDefault="003B48F1" w:rsidP="009642DA">
            <w:pPr>
              <w:pStyle w:val="TAH"/>
            </w:pPr>
            <w:r w:rsidRPr="00D01CF2">
              <w:t>4</w:t>
            </w:r>
          </w:p>
        </w:tc>
        <w:tc>
          <w:tcPr>
            <w:tcW w:w="589"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73</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TOVOL</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Total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Uplink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Downlink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50</w:t>
      </w:r>
      <w:r w:rsidRPr="00D01CF2">
        <w:rPr>
          <w:lang w:eastAsia="zh-CN"/>
        </w:rPr>
        <w:t>-</w:t>
      </w:r>
      <w:r w:rsidRPr="00D01CF2">
        <w:rPr>
          <w:lang w:eastAsia="ja-JP"/>
        </w:rPr>
        <w:t>1</w:t>
      </w:r>
      <w:r w:rsidRPr="00D01CF2">
        <w:t xml:space="preserve">: Volume </w:t>
      </w:r>
      <w:r w:rsidRPr="00D01CF2">
        <w:rPr>
          <w:lang w:eastAsia="ja-JP"/>
        </w:rPr>
        <w:t>Quota</w:t>
      </w:r>
    </w:p>
    <w:p w:rsidR="003B48F1" w:rsidRPr="00D01CF2" w:rsidRDefault="003B48F1" w:rsidP="003B48F1">
      <w:r w:rsidRPr="00D01CF2">
        <w:t>The following flags are coded within Octet 5:</w:t>
      </w:r>
    </w:p>
    <w:p w:rsidR="003B48F1" w:rsidRPr="00D01CF2" w:rsidRDefault="003B48F1" w:rsidP="003B48F1">
      <w:pPr>
        <w:pStyle w:val="B1"/>
      </w:pPr>
      <w:r w:rsidRPr="00D01CF2">
        <w:t>-</w:t>
      </w:r>
      <w:r w:rsidRPr="00D01CF2">
        <w:tab/>
        <w:t>Bit 1 – TOVOL: If this bit is set to "1", then the Total Volume field shall be present, otherwise the Total Volume field shall not be present.</w:t>
      </w:r>
    </w:p>
    <w:p w:rsidR="003B48F1" w:rsidRPr="00D01CF2" w:rsidRDefault="003B48F1" w:rsidP="003B48F1">
      <w:pPr>
        <w:pStyle w:val="B1"/>
      </w:pPr>
      <w:r w:rsidRPr="00D01CF2">
        <w:t>-</w:t>
      </w:r>
      <w:r w:rsidRPr="00D01CF2">
        <w:tab/>
        <w:t>Bit 2 – ULVOL: If this bit is set to "1", then the Uplink Volume field shall be present, otherwise the Uplink Volume field shall not be present.</w:t>
      </w:r>
    </w:p>
    <w:p w:rsidR="003B48F1" w:rsidRPr="00D01CF2" w:rsidRDefault="003B48F1" w:rsidP="003B48F1">
      <w:pPr>
        <w:pStyle w:val="B1"/>
      </w:pPr>
      <w:r w:rsidRPr="00D01CF2">
        <w:t>-</w:t>
      </w:r>
      <w:r w:rsidRPr="00D01CF2">
        <w:tab/>
        <w:t>Bit 3 – DLVOL: If this bit is set to "1", then the Downlink Volume field shall be present, otherwise the Downlink Volume field shall not be present.</w:t>
      </w:r>
    </w:p>
    <w:p w:rsidR="003B48F1" w:rsidRPr="00D01CF2" w:rsidRDefault="003B48F1" w:rsidP="003B48F1">
      <w:pPr>
        <w:pStyle w:val="B1"/>
        <w:rPr>
          <w:noProof/>
        </w:rPr>
      </w:pPr>
      <w:r w:rsidRPr="00D01CF2">
        <w:rPr>
          <w:noProof/>
        </w:rPr>
        <w:t>-</w:t>
      </w:r>
      <w:r w:rsidRPr="00D01CF2">
        <w:rPr>
          <w:noProof/>
        </w:rPr>
        <w:tab/>
        <w:t>Bit 4 to bit 8: Spare, for future use and set to 0.</w:t>
      </w:r>
    </w:p>
    <w:p w:rsidR="003B48F1" w:rsidRPr="00D01CF2" w:rsidRDefault="003B48F1" w:rsidP="003B48F1">
      <w:pPr>
        <w:rPr>
          <w:noProof/>
        </w:rPr>
      </w:pPr>
      <w:r w:rsidRPr="00D01CF2">
        <w:rPr>
          <w:noProof/>
        </w:rPr>
        <w:t>At least one bit shall be set to 1. Several bits may be set to 1.</w:t>
      </w:r>
    </w:p>
    <w:p w:rsidR="003B48F1" w:rsidRPr="00D01CF2" w:rsidRDefault="003B48F1" w:rsidP="003B48F1">
      <w:r w:rsidRPr="00D01CF2">
        <w:t>The Total Volume, Uplink Volume and Downlink Volume fields shall be encoded as an Unsigned64 binary integer value. They shall contain the total, uplink or downlink number of octets respectively.</w:t>
      </w:r>
    </w:p>
    <w:p w:rsidR="00F04459" w:rsidRPr="00D01CF2" w:rsidRDefault="00F04459" w:rsidP="001D537F">
      <w:pPr>
        <w:pStyle w:val="Heading3"/>
        <w:rPr>
          <w:lang w:val="en-GB"/>
        </w:rPr>
      </w:pPr>
      <w:bookmarkStart w:id="418" w:name="_Toc19717396"/>
      <w:r w:rsidRPr="00D01CF2">
        <w:t>8.</w:t>
      </w:r>
      <w:r w:rsidRPr="00D01CF2">
        <w:rPr>
          <w:lang w:val="en-US"/>
        </w:rPr>
        <w:t>2.</w:t>
      </w:r>
      <w:r w:rsidR="00F00E2A" w:rsidRPr="00D01CF2">
        <w:rPr>
          <w:lang w:val="en-US"/>
        </w:rPr>
        <w:t>51</w:t>
      </w:r>
      <w:r w:rsidRPr="00D01CF2">
        <w:tab/>
        <w:t xml:space="preserve">Time </w:t>
      </w:r>
      <w:r w:rsidR="003B48F1" w:rsidRPr="00D01CF2">
        <w:rPr>
          <w:lang w:val="en-GB"/>
        </w:rPr>
        <w:t>Quota</w:t>
      </w:r>
      <w:bookmarkEnd w:id="418"/>
    </w:p>
    <w:p w:rsidR="003B48F1" w:rsidRPr="00D01CF2" w:rsidRDefault="003B48F1" w:rsidP="003B48F1">
      <w:pPr>
        <w:rPr>
          <w:lang w:eastAsia="ja-JP"/>
        </w:rPr>
      </w:pPr>
      <w:r w:rsidRPr="00D01CF2">
        <w:t xml:space="preserve">The Time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8.2.51-1</w:t>
      </w:r>
      <w:r w:rsidRPr="00D01CF2">
        <w:rPr>
          <w:lang w:eastAsia="ja-JP"/>
        </w:rPr>
        <w:t>. It contains the time quota to be monitored by the UP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08"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89" w:type="dxa"/>
            <w:tcBorders>
              <w:bottom w:val="single" w:sz="4" w:space="0" w:color="auto"/>
            </w:tcBorders>
          </w:tcPr>
          <w:p w:rsidR="003B48F1" w:rsidRPr="00D01CF2" w:rsidRDefault="003B48F1" w:rsidP="009642DA">
            <w:pPr>
              <w:pStyle w:val="TAH"/>
            </w:pPr>
            <w:r w:rsidRPr="00D01CF2">
              <w:t>4</w:t>
            </w:r>
          </w:p>
        </w:tc>
        <w:tc>
          <w:tcPr>
            <w:tcW w:w="588"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74</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Time Quota value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51</w:t>
      </w:r>
      <w:r w:rsidRPr="00D01CF2">
        <w:rPr>
          <w:lang w:eastAsia="zh-CN"/>
        </w:rPr>
        <w:t>-</w:t>
      </w:r>
      <w:r w:rsidRPr="00D01CF2">
        <w:rPr>
          <w:lang w:eastAsia="ja-JP"/>
        </w:rPr>
        <w:t>1</w:t>
      </w:r>
      <w:r w:rsidRPr="00D01CF2">
        <w:t xml:space="preserve">: Time </w:t>
      </w:r>
      <w:r w:rsidRPr="00D01CF2">
        <w:rPr>
          <w:lang w:eastAsia="ja-JP"/>
        </w:rPr>
        <w:t>Quota</w:t>
      </w:r>
    </w:p>
    <w:p w:rsidR="003B48F1" w:rsidRPr="00D01CF2" w:rsidRDefault="003B48F1" w:rsidP="003B48F1">
      <w:r w:rsidRPr="00D01CF2">
        <w:t>The Time Quota value shall be encoded as an Unsigned32 binary integer value. It contains a duration in seconds.</w:t>
      </w:r>
    </w:p>
    <w:p w:rsidR="00F04459" w:rsidRPr="00D01CF2" w:rsidRDefault="00F04459" w:rsidP="001D537F">
      <w:pPr>
        <w:pStyle w:val="Heading3"/>
      </w:pPr>
      <w:bookmarkStart w:id="419" w:name="_Toc19717397"/>
      <w:r w:rsidRPr="00D01CF2">
        <w:t>8.</w:t>
      </w:r>
      <w:r w:rsidRPr="00D01CF2">
        <w:rPr>
          <w:lang w:val="en-US"/>
        </w:rPr>
        <w:t>2.</w:t>
      </w:r>
      <w:r w:rsidR="00F00E2A" w:rsidRPr="00D01CF2">
        <w:rPr>
          <w:lang w:val="en-US"/>
        </w:rPr>
        <w:t>52</w:t>
      </w:r>
      <w:r w:rsidRPr="00D01CF2">
        <w:tab/>
        <w:t>Start Time</w:t>
      </w:r>
      <w:bookmarkEnd w:id="419"/>
    </w:p>
    <w:p w:rsidR="00CB35A0" w:rsidRPr="00D01CF2" w:rsidRDefault="00CB35A0" w:rsidP="00CB35A0">
      <w:pPr>
        <w:rPr>
          <w:lang w:eastAsia="ja-JP"/>
        </w:rPr>
      </w:pPr>
      <w:r w:rsidRPr="00D01CF2">
        <w:t xml:space="preserve">The Start Time IE indicates the time at which the UP function started to collect the charging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w:t>
      </w:r>
      <w:r w:rsidR="00F00E2A" w:rsidRPr="00D01CF2">
        <w:rPr>
          <w:lang w:eastAsia="zh-CN"/>
        </w:rPr>
        <w:t>2</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75</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Start Time</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00F00E2A" w:rsidRPr="00D01CF2">
        <w:rPr>
          <w:lang w:val="en-US" w:eastAsia="zh-CN"/>
        </w:rPr>
        <w:t>2</w:t>
      </w:r>
      <w:r w:rsidRPr="00D01CF2">
        <w:rPr>
          <w:lang w:eastAsia="zh-CN"/>
        </w:rPr>
        <w:t>-</w:t>
      </w:r>
      <w:r w:rsidRPr="00D01CF2">
        <w:rPr>
          <w:lang w:eastAsia="ja-JP"/>
        </w:rPr>
        <w:t>1</w:t>
      </w:r>
      <w:r w:rsidRPr="00D01CF2">
        <w:t xml:space="preserve">: Start </w:t>
      </w:r>
      <w:r w:rsidRPr="00D01CF2">
        <w:rPr>
          <w:lang w:eastAsia="ja-JP"/>
        </w:rPr>
        <w:t>Time</w:t>
      </w:r>
    </w:p>
    <w:p w:rsidR="00CB35A0" w:rsidRPr="00D01CF2" w:rsidRDefault="00CB35A0" w:rsidP="00CB35A0">
      <w:r w:rsidRPr="00D01CF2">
        <w:t xml:space="preserve">The Start Time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3C635D">
        <w:t>clause</w:t>
      </w:r>
      <w:r w:rsidRPr="00D01CF2">
        <w:t xml:space="preserve">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1D537F">
      <w:pPr>
        <w:pStyle w:val="Heading3"/>
      </w:pPr>
      <w:bookmarkStart w:id="420" w:name="_Toc19717398"/>
      <w:r w:rsidRPr="00D01CF2">
        <w:t>8.</w:t>
      </w:r>
      <w:r w:rsidRPr="00D01CF2">
        <w:rPr>
          <w:lang w:val="en-US"/>
        </w:rPr>
        <w:t>2.</w:t>
      </w:r>
      <w:r w:rsidR="00F00E2A" w:rsidRPr="00D01CF2">
        <w:rPr>
          <w:lang w:val="en-US"/>
        </w:rPr>
        <w:t>53</w:t>
      </w:r>
      <w:r w:rsidRPr="00D01CF2">
        <w:tab/>
        <w:t>End Time</w:t>
      </w:r>
      <w:bookmarkEnd w:id="420"/>
    </w:p>
    <w:p w:rsidR="00CB35A0" w:rsidRPr="00D01CF2" w:rsidRDefault="00CB35A0" w:rsidP="00CB35A0">
      <w:pPr>
        <w:rPr>
          <w:lang w:eastAsia="ja-JP"/>
        </w:rPr>
      </w:pPr>
      <w:r w:rsidRPr="00D01CF2">
        <w:t xml:space="preserve">The End Time IE indicates the time at which the UP function ended to collect the charging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w:t>
      </w:r>
      <w:r w:rsidR="00F00E2A" w:rsidRPr="00D01CF2">
        <w:rPr>
          <w:lang w:eastAsia="zh-CN"/>
        </w:rPr>
        <w:t>3</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76</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End Time</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00F00E2A" w:rsidRPr="00D01CF2">
        <w:rPr>
          <w:lang w:val="en-US" w:eastAsia="zh-CN"/>
        </w:rPr>
        <w:t>3</w:t>
      </w:r>
      <w:r w:rsidRPr="00D01CF2">
        <w:rPr>
          <w:lang w:eastAsia="zh-CN"/>
        </w:rPr>
        <w:t>-</w:t>
      </w:r>
      <w:r w:rsidRPr="00D01CF2">
        <w:rPr>
          <w:lang w:eastAsia="ja-JP"/>
        </w:rPr>
        <w:t>1</w:t>
      </w:r>
      <w:r w:rsidRPr="00D01CF2">
        <w:t xml:space="preserve">: End </w:t>
      </w:r>
      <w:r w:rsidRPr="00D01CF2">
        <w:rPr>
          <w:lang w:eastAsia="ja-JP"/>
        </w:rPr>
        <w:t>Time</w:t>
      </w:r>
    </w:p>
    <w:p w:rsidR="00CB35A0" w:rsidRPr="00D01CF2" w:rsidRDefault="00CB35A0" w:rsidP="00CB35A0">
      <w:r w:rsidRPr="00D01CF2">
        <w:t xml:space="preserve">The End Time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3C635D">
        <w:t>clause</w:t>
      </w:r>
      <w:r w:rsidRPr="00D01CF2">
        <w:t xml:space="preserve">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7F3558" w:rsidRPr="00D01CF2" w:rsidRDefault="007F3558" w:rsidP="001D537F">
      <w:pPr>
        <w:pStyle w:val="Heading3"/>
      </w:pPr>
      <w:bookmarkStart w:id="421" w:name="_Toc19717399"/>
      <w:r w:rsidRPr="00D01CF2">
        <w:t>8.2.</w:t>
      </w:r>
      <w:r w:rsidR="00F00E2A" w:rsidRPr="00D01CF2">
        <w:rPr>
          <w:lang w:val="en-GB"/>
        </w:rPr>
        <w:t>54</w:t>
      </w:r>
      <w:r w:rsidRPr="00D01CF2">
        <w:tab/>
        <w:t>URR ID</w:t>
      </w:r>
      <w:bookmarkEnd w:id="421"/>
    </w:p>
    <w:p w:rsidR="007F3558" w:rsidRPr="00D01CF2" w:rsidRDefault="007F3558" w:rsidP="007F3558">
      <w:pPr>
        <w:rPr>
          <w:lang w:eastAsia="zh-CN"/>
        </w:rPr>
      </w:pPr>
      <w:r w:rsidRPr="00D01CF2">
        <w:t xml:space="preserve">The </w:t>
      </w:r>
      <w:r w:rsidRPr="00D01CF2">
        <w:rPr>
          <w:lang w:val="en-US" w:eastAsia="zh-CN"/>
        </w:rPr>
        <w:t>URR ID</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54</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contains a Usage Reporting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D01CF2" w:rsidTr="007F3558">
        <w:trPr>
          <w:jc w:val="center"/>
        </w:trPr>
        <w:tc>
          <w:tcPr>
            <w:tcW w:w="151" w:type="dxa"/>
            <w:tcBorders>
              <w:top w:val="single" w:sz="6" w:space="0" w:color="auto"/>
              <w:left w:val="single" w:sz="6" w:space="0" w:color="auto"/>
              <w:bottom w:val="nil"/>
            </w:tcBorders>
          </w:tcPr>
          <w:p w:rsidR="007F3558" w:rsidRPr="00D01CF2" w:rsidRDefault="007F3558" w:rsidP="007F3558">
            <w:pPr>
              <w:pStyle w:val="TAC"/>
            </w:pPr>
          </w:p>
        </w:tc>
        <w:tc>
          <w:tcPr>
            <w:tcW w:w="1104" w:type="dxa"/>
          </w:tcPr>
          <w:p w:rsidR="007F3558" w:rsidRPr="00D01CF2" w:rsidRDefault="007F3558" w:rsidP="007F3558">
            <w:pPr>
              <w:pStyle w:val="TAH"/>
            </w:pPr>
          </w:p>
        </w:tc>
        <w:tc>
          <w:tcPr>
            <w:tcW w:w="4708" w:type="dxa"/>
            <w:gridSpan w:val="8"/>
          </w:tcPr>
          <w:p w:rsidR="007F3558" w:rsidRPr="00D01CF2" w:rsidRDefault="007F3558" w:rsidP="007F3558">
            <w:pPr>
              <w:pStyle w:val="TAH"/>
            </w:pPr>
            <w:r w:rsidRPr="00D01CF2">
              <w:t>Bits</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Pr>
          <w:p w:rsidR="007F3558" w:rsidRPr="00D01CF2" w:rsidRDefault="007F3558" w:rsidP="007F3558">
            <w:pPr>
              <w:pStyle w:val="TAH"/>
            </w:pPr>
            <w:r w:rsidRPr="00D01CF2">
              <w:t>Octets</w:t>
            </w:r>
          </w:p>
        </w:tc>
        <w:tc>
          <w:tcPr>
            <w:tcW w:w="588" w:type="dxa"/>
            <w:tcBorders>
              <w:bottom w:val="single" w:sz="4" w:space="0" w:color="auto"/>
            </w:tcBorders>
          </w:tcPr>
          <w:p w:rsidR="007F3558" w:rsidRPr="00D01CF2" w:rsidRDefault="007F3558" w:rsidP="007F3558">
            <w:pPr>
              <w:pStyle w:val="TAH"/>
            </w:pPr>
            <w:r w:rsidRPr="00D01CF2">
              <w:t>8</w:t>
            </w:r>
          </w:p>
        </w:tc>
        <w:tc>
          <w:tcPr>
            <w:tcW w:w="588" w:type="dxa"/>
            <w:tcBorders>
              <w:bottom w:val="single" w:sz="4" w:space="0" w:color="auto"/>
            </w:tcBorders>
          </w:tcPr>
          <w:p w:rsidR="007F3558" w:rsidRPr="00D01CF2" w:rsidRDefault="007F3558" w:rsidP="007F3558">
            <w:pPr>
              <w:pStyle w:val="TAH"/>
            </w:pPr>
            <w:r w:rsidRPr="00D01CF2">
              <w:t>7</w:t>
            </w:r>
          </w:p>
        </w:tc>
        <w:tc>
          <w:tcPr>
            <w:tcW w:w="589" w:type="dxa"/>
            <w:tcBorders>
              <w:bottom w:val="single" w:sz="4" w:space="0" w:color="auto"/>
            </w:tcBorders>
          </w:tcPr>
          <w:p w:rsidR="007F3558" w:rsidRPr="00D01CF2" w:rsidRDefault="007F3558" w:rsidP="007F3558">
            <w:pPr>
              <w:pStyle w:val="TAH"/>
            </w:pPr>
            <w:r w:rsidRPr="00D01CF2">
              <w:t>6</w:t>
            </w:r>
          </w:p>
        </w:tc>
        <w:tc>
          <w:tcPr>
            <w:tcW w:w="589" w:type="dxa"/>
            <w:tcBorders>
              <w:bottom w:val="single" w:sz="4" w:space="0" w:color="auto"/>
            </w:tcBorders>
          </w:tcPr>
          <w:p w:rsidR="007F3558" w:rsidRPr="00D01CF2" w:rsidRDefault="007F3558" w:rsidP="007F3558">
            <w:pPr>
              <w:pStyle w:val="TAH"/>
            </w:pPr>
            <w:r w:rsidRPr="00D01CF2">
              <w:t>5</w:t>
            </w:r>
          </w:p>
        </w:tc>
        <w:tc>
          <w:tcPr>
            <w:tcW w:w="589" w:type="dxa"/>
            <w:tcBorders>
              <w:bottom w:val="single" w:sz="4" w:space="0" w:color="auto"/>
            </w:tcBorders>
          </w:tcPr>
          <w:p w:rsidR="007F3558" w:rsidRPr="00D01CF2" w:rsidRDefault="007F3558" w:rsidP="007F3558">
            <w:pPr>
              <w:pStyle w:val="TAH"/>
            </w:pPr>
            <w:r w:rsidRPr="00D01CF2">
              <w:t>4</w:t>
            </w:r>
          </w:p>
        </w:tc>
        <w:tc>
          <w:tcPr>
            <w:tcW w:w="588" w:type="dxa"/>
            <w:tcBorders>
              <w:bottom w:val="single" w:sz="4" w:space="0" w:color="auto"/>
            </w:tcBorders>
          </w:tcPr>
          <w:p w:rsidR="007F3558" w:rsidRPr="00D01CF2" w:rsidRDefault="007F3558" w:rsidP="007F3558">
            <w:pPr>
              <w:pStyle w:val="TAH"/>
            </w:pPr>
            <w:r w:rsidRPr="00D01CF2">
              <w:t>3</w:t>
            </w:r>
          </w:p>
        </w:tc>
        <w:tc>
          <w:tcPr>
            <w:tcW w:w="588" w:type="dxa"/>
            <w:tcBorders>
              <w:bottom w:val="single" w:sz="4" w:space="0" w:color="auto"/>
            </w:tcBorders>
          </w:tcPr>
          <w:p w:rsidR="007F3558" w:rsidRPr="00D01CF2" w:rsidRDefault="007F3558" w:rsidP="007F3558">
            <w:pPr>
              <w:pStyle w:val="TAH"/>
            </w:pPr>
            <w:r w:rsidRPr="00D01CF2">
              <w:t>2</w:t>
            </w:r>
          </w:p>
        </w:tc>
        <w:tc>
          <w:tcPr>
            <w:tcW w:w="589" w:type="dxa"/>
            <w:tcBorders>
              <w:bottom w:val="single" w:sz="4" w:space="0" w:color="auto"/>
            </w:tcBorders>
          </w:tcPr>
          <w:p w:rsidR="007F3558" w:rsidRPr="00D01CF2" w:rsidRDefault="007F3558" w:rsidP="007F3558">
            <w:pPr>
              <w:pStyle w:val="TAH"/>
            </w:pPr>
            <w:r w:rsidRPr="00D01CF2">
              <w:t>1</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pPr>
            <w:r w:rsidRPr="00D01CF2">
              <w:t xml:space="preserve">Type = </w:t>
            </w:r>
            <w:r w:rsidRPr="00D01CF2">
              <w:rPr>
                <w:lang w:val="sv-SE"/>
              </w:rPr>
              <w:t>8</w:t>
            </w:r>
            <w:r w:rsidR="003E62B3" w:rsidRPr="00D01CF2">
              <w:rPr>
                <w:lang w:val="sv-SE"/>
              </w:rPr>
              <w:t>1</w:t>
            </w:r>
            <w:r w:rsidRPr="00D01CF2">
              <w:t xml:space="preserve"> (decimal)</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t>Length = n</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nil"/>
            </w:tcBorders>
          </w:tcPr>
          <w:p w:rsidR="007F3558" w:rsidRPr="00D01CF2" w:rsidRDefault="007F3558" w:rsidP="007F3558">
            <w:pPr>
              <w:pStyle w:val="TAC"/>
            </w:pPr>
          </w:p>
        </w:tc>
        <w:tc>
          <w:tcPr>
            <w:tcW w:w="1104" w:type="dxa"/>
            <w:tcBorders>
              <w:bottom w:val="nil"/>
              <w:right w:val="single" w:sz="4" w:space="0" w:color="auto"/>
            </w:tcBorders>
          </w:tcPr>
          <w:p w:rsidR="007F3558" w:rsidRPr="00D01CF2" w:rsidRDefault="007F3558" w:rsidP="007F355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rPr>
                <w:lang w:eastAsia="zh-CN"/>
              </w:rPr>
              <w:t>URR ID value</w:t>
            </w:r>
          </w:p>
        </w:tc>
        <w:tc>
          <w:tcPr>
            <w:tcW w:w="588" w:type="dxa"/>
            <w:tcBorders>
              <w:left w:val="single" w:sz="4" w:space="0" w:color="auto"/>
              <w:bottom w:val="nil"/>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single" w:sz="4" w:space="0" w:color="auto"/>
            </w:tcBorders>
          </w:tcPr>
          <w:p w:rsidR="007F3558" w:rsidRPr="00D01CF2" w:rsidRDefault="007F3558" w:rsidP="007F3558">
            <w:pPr>
              <w:pStyle w:val="TAC"/>
            </w:pPr>
          </w:p>
        </w:tc>
        <w:tc>
          <w:tcPr>
            <w:tcW w:w="1104" w:type="dxa"/>
            <w:tcBorders>
              <w:top w:val="nil"/>
              <w:bottom w:val="single" w:sz="4" w:space="0" w:color="auto"/>
              <w:right w:val="single" w:sz="4" w:space="0" w:color="auto"/>
            </w:tcBorders>
          </w:tcPr>
          <w:p w:rsidR="007F3558" w:rsidRPr="00D01CF2" w:rsidRDefault="007F3558" w:rsidP="007F355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D01CF2" w:rsidRDefault="007F3558" w:rsidP="007F3558">
            <w:pPr>
              <w:pStyle w:val="TAC"/>
            </w:pPr>
          </w:p>
        </w:tc>
      </w:tr>
    </w:tbl>
    <w:p w:rsidR="007F3558" w:rsidRPr="00D01CF2" w:rsidRDefault="007F3558"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zh-CN"/>
        </w:rPr>
        <w:t>54</w:t>
      </w:r>
      <w:r w:rsidRPr="00D01CF2">
        <w:rPr>
          <w:lang w:eastAsia="zh-CN"/>
        </w:rPr>
        <w:t>-</w:t>
      </w:r>
      <w:r w:rsidRPr="00D01CF2">
        <w:rPr>
          <w:lang w:eastAsia="ja-JP"/>
        </w:rPr>
        <w:t>1</w:t>
      </w:r>
      <w:r w:rsidRPr="00D01CF2">
        <w:t xml:space="preserve">: </w:t>
      </w:r>
      <w:r w:rsidRPr="00D01CF2">
        <w:rPr>
          <w:lang w:eastAsia="ja-JP"/>
        </w:rPr>
        <w:t>URR ID</w:t>
      </w:r>
    </w:p>
    <w:p w:rsidR="007F3558" w:rsidRPr="00D01CF2" w:rsidRDefault="007F3558" w:rsidP="007F3558">
      <w:r w:rsidRPr="00D01CF2">
        <w:t>The URR ID value shall be encoded as an Unsigned32 binary integer value.</w:t>
      </w:r>
    </w:p>
    <w:p w:rsidR="00EF06F4" w:rsidRPr="00D01CF2" w:rsidRDefault="00EF06F4" w:rsidP="007F3558">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D01CF2" w:rsidRDefault="007F3558" w:rsidP="001D537F">
      <w:pPr>
        <w:pStyle w:val="Heading3"/>
      </w:pPr>
      <w:bookmarkStart w:id="422" w:name="_Toc19717400"/>
      <w:r w:rsidRPr="00D01CF2">
        <w:t>8.2.</w:t>
      </w:r>
      <w:r w:rsidR="00F00E2A" w:rsidRPr="00D01CF2">
        <w:rPr>
          <w:lang w:val="en-GB"/>
        </w:rPr>
        <w:t>55</w:t>
      </w:r>
      <w:r w:rsidRPr="00D01CF2">
        <w:tab/>
        <w:t>Linked URR ID IE</w:t>
      </w:r>
      <w:bookmarkEnd w:id="422"/>
    </w:p>
    <w:p w:rsidR="007F3558" w:rsidRPr="00D01CF2" w:rsidRDefault="007F3558" w:rsidP="007F3558">
      <w:r w:rsidRPr="00D01CF2">
        <w:t xml:space="preserve">The Linked URR ID </w:t>
      </w:r>
      <w:r w:rsidRPr="00D01CF2">
        <w:rPr>
          <w:lang w:eastAsia="ja-JP"/>
        </w:rPr>
        <w:t xml:space="preserve">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55</w:t>
      </w:r>
      <w:r w:rsidRPr="00D01CF2">
        <w:rPr>
          <w:lang w:eastAsia="zh-CN"/>
        </w:rPr>
        <w:t>-1</w:t>
      </w:r>
      <w:r w:rsidRPr="00D01CF2">
        <w:rPr>
          <w:lang w:eastAsia="ja-JP"/>
        </w:rPr>
        <w:t xml:space="preserve">. </w:t>
      </w:r>
      <w:r w:rsidRPr="00D01CF2">
        <w:t>It contains the URR ID of a linked URR.</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D01CF2" w:rsidTr="007F3558">
        <w:trPr>
          <w:jc w:val="center"/>
        </w:trPr>
        <w:tc>
          <w:tcPr>
            <w:tcW w:w="151" w:type="dxa"/>
            <w:tcBorders>
              <w:top w:val="single" w:sz="6" w:space="0" w:color="auto"/>
              <w:left w:val="single" w:sz="6" w:space="0" w:color="auto"/>
              <w:bottom w:val="nil"/>
            </w:tcBorders>
          </w:tcPr>
          <w:p w:rsidR="007F3558" w:rsidRPr="00D01CF2" w:rsidRDefault="007F3558" w:rsidP="007F3558">
            <w:pPr>
              <w:pStyle w:val="TAC"/>
            </w:pPr>
          </w:p>
        </w:tc>
        <w:tc>
          <w:tcPr>
            <w:tcW w:w="1104" w:type="dxa"/>
          </w:tcPr>
          <w:p w:rsidR="007F3558" w:rsidRPr="00D01CF2" w:rsidRDefault="007F3558" w:rsidP="007F3558">
            <w:pPr>
              <w:pStyle w:val="TAH"/>
            </w:pPr>
          </w:p>
        </w:tc>
        <w:tc>
          <w:tcPr>
            <w:tcW w:w="4708" w:type="dxa"/>
            <w:gridSpan w:val="8"/>
          </w:tcPr>
          <w:p w:rsidR="007F3558" w:rsidRPr="00D01CF2" w:rsidRDefault="007F3558" w:rsidP="007F3558">
            <w:pPr>
              <w:pStyle w:val="TAH"/>
            </w:pPr>
            <w:r w:rsidRPr="00D01CF2">
              <w:t>Bits</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Pr>
          <w:p w:rsidR="007F3558" w:rsidRPr="00D01CF2" w:rsidRDefault="007F3558" w:rsidP="007F3558">
            <w:pPr>
              <w:pStyle w:val="TAH"/>
            </w:pPr>
            <w:r w:rsidRPr="00D01CF2">
              <w:t>Octets</w:t>
            </w:r>
          </w:p>
        </w:tc>
        <w:tc>
          <w:tcPr>
            <w:tcW w:w="588" w:type="dxa"/>
            <w:tcBorders>
              <w:bottom w:val="single" w:sz="4" w:space="0" w:color="auto"/>
            </w:tcBorders>
          </w:tcPr>
          <w:p w:rsidR="007F3558" w:rsidRPr="00D01CF2" w:rsidRDefault="007F3558" w:rsidP="007F3558">
            <w:pPr>
              <w:pStyle w:val="TAH"/>
            </w:pPr>
            <w:r w:rsidRPr="00D01CF2">
              <w:t>8</w:t>
            </w:r>
          </w:p>
        </w:tc>
        <w:tc>
          <w:tcPr>
            <w:tcW w:w="588" w:type="dxa"/>
            <w:tcBorders>
              <w:bottom w:val="single" w:sz="4" w:space="0" w:color="auto"/>
            </w:tcBorders>
          </w:tcPr>
          <w:p w:rsidR="007F3558" w:rsidRPr="00D01CF2" w:rsidRDefault="007F3558" w:rsidP="007F3558">
            <w:pPr>
              <w:pStyle w:val="TAH"/>
            </w:pPr>
            <w:r w:rsidRPr="00D01CF2">
              <w:t>7</w:t>
            </w:r>
          </w:p>
        </w:tc>
        <w:tc>
          <w:tcPr>
            <w:tcW w:w="589" w:type="dxa"/>
            <w:tcBorders>
              <w:bottom w:val="single" w:sz="4" w:space="0" w:color="auto"/>
            </w:tcBorders>
          </w:tcPr>
          <w:p w:rsidR="007F3558" w:rsidRPr="00D01CF2" w:rsidRDefault="007F3558" w:rsidP="007F3558">
            <w:pPr>
              <w:pStyle w:val="TAH"/>
            </w:pPr>
            <w:r w:rsidRPr="00D01CF2">
              <w:t>6</w:t>
            </w:r>
          </w:p>
        </w:tc>
        <w:tc>
          <w:tcPr>
            <w:tcW w:w="589" w:type="dxa"/>
            <w:tcBorders>
              <w:bottom w:val="single" w:sz="4" w:space="0" w:color="auto"/>
            </w:tcBorders>
          </w:tcPr>
          <w:p w:rsidR="007F3558" w:rsidRPr="00D01CF2" w:rsidRDefault="007F3558" w:rsidP="007F3558">
            <w:pPr>
              <w:pStyle w:val="TAH"/>
            </w:pPr>
            <w:r w:rsidRPr="00D01CF2">
              <w:t>5</w:t>
            </w:r>
          </w:p>
        </w:tc>
        <w:tc>
          <w:tcPr>
            <w:tcW w:w="589" w:type="dxa"/>
            <w:tcBorders>
              <w:bottom w:val="single" w:sz="4" w:space="0" w:color="auto"/>
            </w:tcBorders>
          </w:tcPr>
          <w:p w:rsidR="007F3558" w:rsidRPr="00D01CF2" w:rsidRDefault="007F3558" w:rsidP="007F3558">
            <w:pPr>
              <w:pStyle w:val="TAH"/>
            </w:pPr>
            <w:r w:rsidRPr="00D01CF2">
              <w:t>4</w:t>
            </w:r>
          </w:p>
        </w:tc>
        <w:tc>
          <w:tcPr>
            <w:tcW w:w="588" w:type="dxa"/>
            <w:tcBorders>
              <w:bottom w:val="single" w:sz="4" w:space="0" w:color="auto"/>
            </w:tcBorders>
          </w:tcPr>
          <w:p w:rsidR="007F3558" w:rsidRPr="00D01CF2" w:rsidRDefault="007F3558" w:rsidP="007F3558">
            <w:pPr>
              <w:pStyle w:val="TAH"/>
            </w:pPr>
            <w:r w:rsidRPr="00D01CF2">
              <w:t>3</w:t>
            </w:r>
          </w:p>
        </w:tc>
        <w:tc>
          <w:tcPr>
            <w:tcW w:w="588" w:type="dxa"/>
            <w:tcBorders>
              <w:bottom w:val="single" w:sz="4" w:space="0" w:color="auto"/>
            </w:tcBorders>
          </w:tcPr>
          <w:p w:rsidR="007F3558" w:rsidRPr="00D01CF2" w:rsidRDefault="007F3558" w:rsidP="007F3558">
            <w:pPr>
              <w:pStyle w:val="TAH"/>
            </w:pPr>
            <w:r w:rsidRPr="00D01CF2">
              <w:t>2</w:t>
            </w:r>
          </w:p>
        </w:tc>
        <w:tc>
          <w:tcPr>
            <w:tcW w:w="589" w:type="dxa"/>
            <w:tcBorders>
              <w:bottom w:val="single" w:sz="4" w:space="0" w:color="auto"/>
            </w:tcBorders>
          </w:tcPr>
          <w:p w:rsidR="007F3558" w:rsidRPr="00D01CF2" w:rsidRDefault="007F3558" w:rsidP="007F3558">
            <w:pPr>
              <w:pStyle w:val="TAH"/>
            </w:pPr>
            <w:r w:rsidRPr="00D01CF2">
              <w:t>1</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3E62B3">
            <w:pPr>
              <w:pStyle w:val="TAC"/>
            </w:pPr>
            <w:r w:rsidRPr="00D01CF2">
              <w:t xml:space="preserve">Type = </w:t>
            </w:r>
            <w:r w:rsidRPr="00D01CF2">
              <w:rPr>
                <w:lang w:val="sv-SE"/>
              </w:rPr>
              <w:t>8</w:t>
            </w:r>
            <w:r w:rsidR="003E62B3" w:rsidRPr="00D01CF2">
              <w:rPr>
                <w:lang w:val="sv-SE"/>
              </w:rPr>
              <w:t>2</w:t>
            </w:r>
            <w:r w:rsidRPr="00D01CF2">
              <w:t xml:space="preserve"> (decimal)</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t>Length = n</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nil"/>
            </w:tcBorders>
          </w:tcPr>
          <w:p w:rsidR="007F3558" w:rsidRPr="00D01CF2" w:rsidRDefault="007F3558" w:rsidP="007F3558">
            <w:pPr>
              <w:pStyle w:val="TAC"/>
            </w:pPr>
          </w:p>
        </w:tc>
        <w:tc>
          <w:tcPr>
            <w:tcW w:w="1104" w:type="dxa"/>
            <w:tcBorders>
              <w:bottom w:val="nil"/>
              <w:right w:val="single" w:sz="4" w:space="0" w:color="auto"/>
            </w:tcBorders>
          </w:tcPr>
          <w:p w:rsidR="007F3558" w:rsidRPr="00D01CF2" w:rsidRDefault="007F3558" w:rsidP="007F355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rPr>
                <w:lang w:eastAsia="zh-CN"/>
              </w:rPr>
              <w:t>Linked URR ID value</w:t>
            </w:r>
          </w:p>
        </w:tc>
        <w:tc>
          <w:tcPr>
            <w:tcW w:w="588" w:type="dxa"/>
            <w:tcBorders>
              <w:left w:val="single" w:sz="4" w:space="0" w:color="auto"/>
              <w:bottom w:val="nil"/>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single" w:sz="4" w:space="0" w:color="auto"/>
            </w:tcBorders>
          </w:tcPr>
          <w:p w:rsidR="007F3558" w:rsidRPr="00D01CF2" w:rsidRDefault="007F3558" w:rsidP="007F3558">
            <w:pPr>
              <w:pStyle w:val="TAC"/>
            </w:pPr>
          </w:p>
        </w:tc>
        <w:tc>
          <w:tcPr>
            <w:tcW w:w="1104" w:type="dxa"/>
            <w:tcBorders>
              <w:top w:val="nil"/>
              <w:bottom w:val="single" w:sz="4" w:space="0" w:color="auto"/>
              <w:right w:val="single" w:sz="4" w:space="0" w:color="auto"/>
            </w:tcBorders>
          </w:tcPr>
          <w:p w:rsidR="007F3558" w:rsidRPr="00D01CF2" w:rsidRDefault="007F3558" w:rsidP="007F355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D01CF2" w:rsidRDefault="007F3558" w:rsidP="007F3558">
            <w:pPr>
              <w:pStyle w:val="TAC"/>
            </w:pPr>
          </w:p>
        </w:tc>
      </w:tr>
    </w:tbl>
    <w:p w:rsidR="007F3558" w:rsidRPr="00D01CF2" w:rsidRDefault="007F3558"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zh-CN"/>
        </w:rPr>
        <w:t>55</w:t>
      </w:r>
      <w:r w:rsidRPr="00D01CF2">
        <w:rPr>
          <w:lang w:eastAsia="zh-CN"/>
        </w:rPr>
        <w:t>-</w:t>
      </w:r>
      <w:r w:rsidRPr="00D01CF2">
        <w:rPr>
          <w:lang w:eastAsia="ja-JP"/>
        </w:rPr>
        <w:t>1</w:t>
      </w:r>
      <w:r w:rsidRPr="00D01CF2">
        <w:t xml:space="preserve">: </w:t>
      </w:r>
      <w:r w:rsidRPr="00D01CF2">
        <w:rPr>
          <w:lang w:eastAsia="zh-CN"/>
        </w:rPr>
        <w:t>Linked URR</w:t>
      </w:r>
      <w:r w:rsidRPr="00D01CF2">
        <w:rPr>
          <w:rFonts w:hint="eastAsia"/>
          <w:lang w:eastAsia="zh-CN"/>
        </w:rPr>
        <w:t xml:space="preserve"> ID</w:t>
      </w:r>
    </w:p>
    <w:p w:rsidR="007F3558" w:rsidRPr="00D01CF2" w:rsidRDefault="007F3558" w:rsidP="007F3558">
      <w:r w:rsidRPr="00D01CF2">
        <w:t>The Linked URR ID value shall be encoded as an Unsigned32 binary integer value.</w:t>
      </w:r>
    </w:p>
    <w:p w:rsidR="005935E9" w:rsidRPr="00D01CF2" w:rsidRDefault="005935E9" w:rsidP="001D537F">
      <w:pPr>
        <w:pStyle w:val="Heading3"/>
      </w:pPr>
      <w:bookmarkStart w:id="423" w:name="_Toc19717401"/>
      <w:r w:rsidRPr="00D01CF2">
        <w:t>8.</w:t>
      </w:r>
      <w:r w:rsidRPr="00D01CF2">
        <w:rPr>
          <w:lang w:val="en-US"/>
        </w:rPr>
        <w:t>2.5</w:t>
      </w:r>
      <w:r w:rsidR="00F00E2A" w:rsidRPr="00D01CF2">
        <w:rPr>
          <w:lang w:val="en-US"/>
        </w:rPr>
        <w:t>6</w:t>
      </w:r>
      <w:r w:rsidRPr="00D01CF2">
        <w:tab/>
        <w:t>Outer Header Creation</w:t>
      </w:r>
      <w:bookmarkEnd w:id="423"/>
    </w:p>
    <w:p w:rsidR="00E57238" w:rsidRPr="00D01CF2" w:rsidRDefault="00E57238" w:rsidP="00E57238">
      <w:pPr>
        <w:rPr>
          <w:lang w:eastAsia="ja-JP"/>
        </w:rPr>
      </w:pPr>
      <w:r w:rsidRPr="00D01CF2">
        <w:t xml:space="preserve">The </w:t>
      </w:r>
      <w:r w:rsidRPr="00D01CF2">
        <w:rPr>
          <w:lang w:val="en-US" w:eastAsia="zh-CN"/>
        </w:rPr>
        <w:t xml:space="preserve">Outer Header Creation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8.2.56-1</w:t>
      </w:r>
      <w:r w:rsidRPr="00D01CF2">
        <w:rPr>
          <w:lang w:eastAsia="ja-JP"/>
        </w:rPr>
        <w:t>. It contains the instructions to create an Outer Header.</w:t>
      </w:r>
    </w:p>
    <w:p w:rsidR="0097666B" w:rsidRPr="00D01CF2" w:rsidRDefault="0097666B" w:rsidP="0097666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666B" w:rsidRPr="00D01CF2" w:rsidTr="00B92352">
        <w:trPr>
          <w:jc w:val="center"/>
        </w:trPr>
        <w:tc>
          <w:tcPr>
            <w:tcW w:w="151" w:type="dxa"/>
            <w:tcBorders>
              <w:top w:val="single" w:sz="6" w:space="0" w:color="auto"/>
              <w:left w:val="single" w:sz="6" w:space="0" w:color="auto"/>
              <w:bottom w:val="nil"/>
            </w:tcBorders>
          </w:tcPr>
          <w:p w:rsidR="0097666B" w:rsidRPr="00D01CF2" w:rsidRDefault="0097666B" w:rsidP="00B92352">
            <w:pPr>
              <w:pStyle w:val="TAC"/>
            </w:pPr>
          </w:p>
        </w:tc>
        <w:tc>
          <w:tcPr>
            <w:tcW w:w="1104" w:type="dxa"/>
          </w:tcPr>
          <w:p w:rsidR="0097666B" w:rsidRPr="00D01CF2" w:rsidRDefault="0097666B" w:rsidP="00B92352">
            <w:pPr>
              <w:pStyle w:val="TAH"/>
            </w:pPr>
          </w:p>
        </w:tc>
        <w:tc>
          <w:tcPr>
            <w:tcW w:w="4710" w:type="dxa"/>
            <w:gridSpan w:val="8"/>
          </w:tcPr>
          <w:p w:rsidR="0097666B" w:rsidRPr="00D01CF2" w:rsidRDefault="0097666B" w:rsidP="00B92352">
            <w:pPr>
              <w:pStyle w:val="TAH"/>
            </w:pPr>
            <w:r w:rsidRPr="00D01CF2">
              <w:t>Bits</w:t>
            </w:r>
          </w:p>
        </w:tc>
        <w:tc>
          <w:tcPr>
            <w:tcW w:w="588" w:type="dxa"/>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Pr>
          <w:p w:rsidR="0097666B" w:rsidRPr="00D01CF2" w:rsidRDefault="0097666B" w:rsidP="00B92352">
            <w:pPr>
              <w:pStyle w:val="TAH"/>
            </w:pPr>
            <w:r w:rsidRPr="00D01CF2">
              <w:t>Octets</w:t>
            </w:r>
          </w:p>
        </w:tc>
        <w:tc>
          <w:tcPr>
            <w:tcW w:w="588" w:type="dxa"/>
            <w:tcBorders>
              <w:bottom w:val="single" w:sz="4" w:space="0" w:color="auto"/>
            </w:tcBorders>
          </w:tcPr>
          <w:p w:rsidR="0097666B" w:rsidRPr="00D01CF2" w:rsidRDefault="0097666B" w:rsidP="00B92352">
            <w:pPr>
              <w:pStyle w:val="TAH"/>
            </w:pPr>
            <w:r w:rsidRPr="00D01CF2">
              <w:t>8</w:t>
            </w:r>
          </w:p>
        </w:tc>
        <w:tc>
          <w:tcPr>
            <w:tcW w:w="589" w:type="dxa"/>
            <w:tcBorders>
              <w:bottom w:val="single" w:sz="4" w:space="0" w:color="auto"/>
            </w:tcBorders>
          </w:tcPr>
          <w:p w:rsidR="0097666B" w:rsidRPr="00D01CF2" w:rsidRDefault="0097666B" w:rsidP="00B92352">
            <w:pPr>
              <w:pStyle w:val="TAH"/>
            </w:pPr>
            <w:r w:rsidRPr="00D01CF2">
              <w:t>7</w:t>
            </w:r>
          </w:p>
        </w:tc>
        <w:tc>
          <w:tcPr>
            <w:tcW w:w="589" w:type="dxa"/>
            <w:tcBorders>
              <w:bottom w:val="single" w:sz="4" w:space="0" w:color="auto"/>
            </w:tcBorders>
          </w:tcPr>
          <w:p w:rsidR="0097666B" w:rsidRPr="00D01CF2" w:rsidRDefault="0097666B" w:rsidP="00B92352">
            <w:pPr>
              <w:pStyle w:val="TAH"/>
            </w:pPr>
            <w:r w:rsidRPr="00D01CF2">
              <w:t>6</w:t>
            </w:r>
          </w:p>
        </w:tc>
        <w:tc>
          <w:tcPr>
            <w:tcW w:w="589" w:type="dxa"/>
            <w:tcBorders>
              <w:bottom w:val="single" w:sz="4" w:space="0" w:color="auto"/>
            </w:tcBorders>
          </w:tcPr>
          <w:p w:rsidR="0097666B" w:rsidRPr="00D01CF2" w:rsidRDefault="0097666B" w:rsidP="00B92352">
            <w:pPr>
              <w:pStyle w:val="TAH"/>
            </w:pPr>
            <w:r w:rsidRPr="00D01CF2">
              <w:t>5</w:t>
            </w:r>
          </w:p>
        </w:tc>
        <w:tc>
          <w:tcPr>
            <w:tcW w:w="589" w:type="dxa"/>
            <w:tcBorders>
              <w:bottom w:val="single" w:sz="4" w:space="0" w:color="auto"/>
            </w:tcBorders>
          </w:tcPr>
          <w:p w:rsidR="0097666B" w:rsidRPr="00D01CF2" w:rsidRDefault="0097666B" w:rsidP="00B92352">
            <w:pPr>
              <w:pStyle w:val="TAH"/>
            </w:pPr>
            <w:r w:rsidRPr="00D01CF2">
              <w:t>4</w:t>
            </w:r>
          </w:p>
        </w:tc>
        <w:tc>
          <w:tcPr>
            <w:tcW w:w="589" w:type="dxa"/>
            <w:tcBorders>
              <w:bottom w:val="single" w:sz="4" w:space="0" w:color="auto"/>
            </w:tcBorders>
          </w:tcPr>
          <w:p w:rsidR="0097666B" w:rsidRPr="00D01CF2" w:rsidRDefault="0097666B" w:rsidP="00B92352">
            <w:pPr>
              <w:pStyle w:val="TAH"/>
            </w:pPr>
            <w:r w:rsidRPr="00D01CF2">
              <w:t>3</w:t>
            </w:r>
          </w:p>
        </w:tc>
        <w:tc>
          <w:tcPr>
            <w:tcW w:w="588" w:type="dxa"/>
            <w:tcBorders>
              <w:bottom w:val="single" w:sz="4" w:space="0" w:color="auto"/>
            </w:tcBorders>
          </w:tcPr>
          <w:p w:rsidR="0097666B" w:rsidRPr="00D01CF2" w:rsidRDefault="0097666B" w:rsidP="00B92352">
            <w:pPr>
              <w:pStyle w:val="TAH"/>
            </w:pPr>
            <w:r w:rsidRPr="00D01CF2">
              <w:t>2</w:t>
            </w:r>
          </w:p>
        </w:tc>
        <w:tc>
          <w:tcPr>
            <w:tcW w:w="589" w:type="dxa"/>
            <w:tcBorders>
              <w:bottom w:val="single" w:sz="4" w:space="0" w:color="auto"/>
            </w:tcBorders>
          </w:tcPr>
          <w:p w:rsidR="0097666B" w:rsidRPr="00D01CF2" w:rsidRDefault="0097666B" w:rsidP="00B92352">
            <w:pPr>
              <w:pStyle w:val="TAH"/>
            </w:pPr>
            <w:r w:rsidRPr="00D01CF2">
              <w:t>1</w:t>
            </w:r>
          </w:p>
        </w:tc>
        <w:tc>
          <w:tcPr>
            <w:tcW w:w="588" w:type="dxa"/>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Borders>
              <w:right w:val="single" w:sz="4" w:space="0" w:color="auto"/>
            </w:tcBorders>
          </w:tcPr>
          <w:p w:rsidR="0097666B" w:rsidRPr="00D01CF2" w:rsidRDefault="0097666B"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pPr>
            <w:r w:rsidRPr="00D01CF2">
              <w:t xml:space="preserve">Type = </w:t>
            </w:r>
            <w:r w:rsidRPr="00D01CF2">
              <w:rPr>
                <w:lang w:val="sv-SE"/>
              </w:rPr>
              <w:t>84</w:t>
            </w:r>
            <w:r w:rsidRPr="00D01CF2">
              <w:t xml:space="preserve"> (decimal)</w:t>
            </w:r>
          </w:p>
        </w:tc>
        <w:tc>
          <w:tcPr>
            <w:tcW w:w="588" w:type="dxa"/>
            <w:tcBorders>
              <w:left w:val="single" w:sz="4" w:space="0" w:color="auto"/>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Borders>
              <w:right w:val="single" w:sz="4" w:space="0" w:color="auto"/>
            </w:tcBorders>
          </w:tcPr>
          <w:p w:rsidR="0097666B" w:rsidRPr="00D01CF2" w:rsidRDefault="0097666B"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t>Length = n</w:t>
            </w:r>
          </w:p>
        </w:tc>
        <w:tc>
          <w:tcPr>
            <w:tcW w:w="588" w:type="dxa"/>
            <w:tcBorders>
              <w:left w:val="single" w:sz="4" w:space="0" w:color="auto"/>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Outer Header Creation Description</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TEID</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IPv4 Address</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IPv6 Address</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Port Number</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C-TAG</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S-TAG</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single" w:sz="4" w:space="0" w:color="auto"/>
            </w:tcBorders>
          </w:tcPr>
          <w:p w:rsidR="0097666B" w:rsidRPr="00D01CF2" w:rsidRDefault="0097666B" w:rsidP="00B92352">
            <w:pPr>
              <w:pStyle w:val="TAC"/>
            </w:pPr>
          </w:p>
        </w:tc>
        <w:tc>
          <w:tcPr>
            <w:tcW w:w="1104" w:type="dxa"/>
            <w:tcBorders>
              <w:top w:val="nil"/>
              <w:bottom w:val="single" w:sz="4" w:space="0" w:color="auto"/>
              <w:right w:val="single" w:sz="4" w:space="0" w:color="auto"/>
            </w:tcBorders>
          </w:tcPr>
          <w:p w:rsidR="0097666B" w:rsidRPr="00D01CF2" w:rsidRDefault="0097666B" w:rsidP="00B92352">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666B" w:rsidRPr="00D01CF2" w:rsidRDefault="0097666B" w:rsidP="00B92352">
            <w:pPr>
              <w:pStyle w:val="TAC"/>
            </w:pPr>
          </w:p>
        </w:tc>
      </w:tr>
    </w:tbl>
    <w:p w:rsidR="0097666B" w:rsidRPr="00D01CF2" w:rsidRDefault="0097666B" w:rsidP="0097666B">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56</w:t>
      </w:r>
      <w:r w:rsidRPr="00D01CF2">
        <w:rPr>
          <w:lang w:eastAsia="zh-CN"/>
        </w:rPr>
        <w:t>-</w:t>
      </w:r>
      <w:r w:rsidRPr="00D01CF2">
        <w:rPr>
          <w:lang w:eastAsia="ja-JP"/>
        </w:rPr>
        <w:t>1</w:t>
      </w:r>
      <w:r w:rsidRPr="00D01CF2">
        <w:t xml:space="preserve">: </w:t>
      </w:r>
      <w:r w:rsidRPr="00D01CF2">
        <w:rPr>
          <w:lang w:eastAsia="ja-JP"/>
        </w:rPr>
        <w:t>Outer Header Creation</w:t>
      </w:r>
    </w:p>
    <w:p w:rsidR="00A33826" w:rsidRPr="00D01CF2" w:rsidRDefault="00A33826" w:rsidP="00A33826">
      <w:r w:rsidRPr="00D01CF2">
        <w:t xml:space="preserve">The Outer Header Creation Description field, when present, shall be encoded </w:t>
      </w:r>
      <w:r w:rsidRPr="00D01CF2">
        <w:rPr>
          <w:lang w:val="en-US" w:eastAsia="zh-CN"/>
        </w:rPr>
        <w:t xml:space="preserve">as </w:t>
      </w:r>
      <w:r w:rsidRPr="00D01CF2">
        <w:t>specified in Table 8.2.56-1. It takes the form of a bitmask where each bit indicates the outer header to be created in the outgoing packet. Spare bits shall be ignored by the receiver.</w:t>
      </w:r>
    </w:p>
    <w:p w:rsidR="00D27ACE" w:rsidRPr="00D01CF2" w:rsidRDefault="00D27ACE" w:rsidP="00D27ACE">
      <w:pPr>
        <w:pStyle w:val="TH"/>
      </w:pPr>
      <w:r w:rsidRPr="00D01CF2">
        <w:t>Table 8.</w:t>
      </w:r>
      <w:r w:rsidRPr="00D01CF2">
        <w:rPr>
          <w:lang w:val="en-US"/>
        </w:rPr>
        <w:t>2.56</w:t>
      </w:r>
      <w:r w:rsidRPr="00D01CF2">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8"/>
        <w:gridCol w:w="7555"/>
      </w:tblGrid>
      <w:tr w:rsidR="00D27ACE" w:rsidRPr="00D01CF2" w:rsidTr="009F309A">
        <w:trPr>
          <w:cantSplit/>
        </w:trPr>
        <w:tc>
          <w:tcPr>
            <w:tcW w:w="1985" w:type="dxa"/>
            <w:shd w:val="clear" w:color="auto" w:fill="E0E0E0"/>
          </w:tcPr>
          <w:p w:rsidR="00D27ACE" w:rsidRPr="00D01CF2" w:rsidRDefault="00D27ACE" w:rsidP="009F309A">
            <w:pPr>
              <w:pStyle w:val="TAH"/>
            </w:pPr>
            <w:r w:rsidRPr="00D01CF2">
              <w:t>Octet / Bit</w:t>
            </w:r>
          </w:p>
        </w:tc>
        <w:tc>
          <w:tcPr>
            <w:tcW w:w="7657" w:type="dxa"/>
            <w:shd w:val="clear" w:color="auto" w:fill="E0E0E0"/>
          </w:tcPr>
          <w:p w:rsidR="00D27ACE" w:rsidRPr="00D01CF2" w:rsidRDefault="00D27ACE" w:rsidP="009F309A">
            <w:pPr>
              <w:pStyle w:val="TAH"/>
            </w:pPr>
            <w:r w:rsidRPr="00D01CF2">
              <w:t>Outer Header to be created in the outgoing packet</w:t>
            </w:r>
          </w:p>
        </w:tc>
      </w:tr>
      <w:tr w:rsidR="00D27ACE" w:rsidRPr="00D01CF2" w:rsidTr="009F309A">
        <w:trPr>
          <w:cantSplit/>
        </w:trPr>
        <w:tc>
          <w:tcPr>
            <w:tcW w:w="1985" w:type="dxa"/>
          </w:tcPr>
          <w:p w:rsidR="00D27ACE" w:rsidRPr="00D01CF2" w:rsidRDefault="00D27ACE" w:rsidP="009F309A">
            <w:pPr>
              <w:pStyle w:val="TAC"/>
            </w:pPr>
            <w:r w:rsidRPr="00D01CF2">
              <w:t>5/1</w:t>
            </w:r>
          </w:p>
        </w:tc>
        <w:tc>
          <w:tcPr>
            <w:tcW w:w="7657" w:type="dxa"/>
          </w:tcPr>
          <w:p w:rsidR="00D27ACE" w:rsidRPr="00D01CF2" w:rsidRDefault="00D27ACE" w:rsidP="009F309A">
            <w:pPr>
              <w:pStyle w:val="TAL"/>
            </w:pPr>
            <w:r w:rsidRPr="00D01CF2">
              <w:t xml:space="preserve">GTP-U/UDP/IPv4 (NOTE 1), (NOTE </w:t>
            </w:r>
            <w:r w:rsidR="00787BF5" w:rsidRPr="00D01CF2">
              <w:rPr>
                <w:lang w:val="en-GB"/>
              </w:rPr>
              <w:t>3</w:t>
            </w:r>
            <w:r w:rsidRPr="00D01CF2">
              <w:t>)</w:t>
            </w:r>
          </w:p>
        </w:tc>
      </w:tr>
      <w:tr w:rsidR="00D27ACE" w:rsidRPr="00D01CF2" w:rsidTr="009F309A">
        <w:trPr>
          <w:cantSplit/>
        </w:trPr>
        <w:tc>
          <w:tcPr>
            <w:tcW w:w="1985" w:type="dxa"/>
          </w:tcPr>
          <w:p w:rsidR="00D27ACE" w:rsidRPr="00D01CF2" w:rsidRDefault="00D27ACE" w:rsidP="009F309A">
            <w:pPr>
              <w:pStyle w:val="TAC"/>
            </w:pPr>
            <w:r w:rsidRPr="00D01CF2">
              <w:t>5/2</w:t>
            </w:r>
          </w:p>
        </w:tc>
        <w:tc>
          <w:tcPr>
            <w:tcW w:w="7657" w:type="dxa"/>
          </w:tcPr>
          <w:p w:rsidR="00D27ACE" w:rsidRPr="00D01CF2" w:rsidRDefault="00D27ACE" w:rsidP="009F309A">
            <w:pPr>
              <w:pStyle w:val="TAL"/>
            </w:pPr>
            <w:r w:rsidRPr="00D01CF2">
              <w:t xml:space="preserve">GTP-U/UDP/IPv6 (NOTE 1), (NOTE </w:t>
            </w:r>
            <w:r w:rsidR="00787BF5" w:rsidRPr="00D01CF2">
              <w:rPr>
                <w:lang w:val="en-GB"/>
              </w:rPr>
              <w:t>3</w:t>
            </w:r>
            <w:r w:rsidRPr="00D01CF2">
              <w:t>)</w:t>
            </w:r>
          </w:p>
        </w:tc>
      </w:tr>
      <w:tr w:rsidR="00D27ACE" w:rsidRPr="00D01CF2" w:rsidTr="009F309A">
        <w:trPr>
          <w:cantSplit/>
        </w:trPr>
        <w:tc>
          <w:tcPr>
            <w:tcW w:w="1985" w:type="dxa"/>
          </w:tcPr>
          <w:p w:rsidR="00D27ACE" w:rsidRPr="00D01CF2" w:rsidRDefault="00D27ACE" w:rsidP="009F309A">
            <w:pPr>
              <w:pStyle w:val="TAC"/>
            </w:pPr>
            <w:r w:rsidRPr="00D01CF2">
              <w:t>5/3</w:t>
            </w:r>
          </w:p>
        </w:tc>
        <w:tc>
          <w:tcPr>
            <w:tcW w:w="7657" w:type="dxa"/>
          </w:tcPr>
          <w:p w:rsidR="00D27ACE" w:rsidRPr="00D01CF2" w:rsidRDefault="00D27ACE" w:rsidP="009F309A">
            <w:pPr>
              <w:pStyle w:val="TAL"/>
            </w:pPr>
            <w:r w:rsidRPr="00D01CF2">
              <w:t>UDP/IPv4 (NOTE 2</w:t>
            </w:r>
            <w:r w:rsidR="000F455B" w:rsidRPr="00D01CF2">
              <w:t>, NOTE</w:t>
            </w:r>
            <w:r w:rsidR="000F455B" w:rsidRPr="00D01CF2">
              <w:rPr>
                <w:lang w:val="en-GB"/>
              </w:rPr>
              <w:t xml:space="preserve"> 5</w:t>
            </w:r>
            <w:r w:rsidRPr="00D01CF2">
              <w:t>)</w:t>
            </w:r>
          </w:p>
        </w:tc>
      </w:tr>
      <w:tr w:rsidR="00D27ACE" w:rsidRPr="00D01CF2" w:rsidTr="009F309A">
        <w:trPr>
          <w:cantSplit/>
        </w:trPr>
        <w:tc>
          <w:tcPr>
            <w:tcW w:w="1985" w:type="dxa"/>
          </w:tcPr>
          <w:p w:rsidR="00D27ACE" w:rsidRPr="00D01CF2" w:rsidRDefault="00D27ACE" w:rsidP="009F309A">
            <w:pPr>
              <w:pStyle w:val="TAC"/>
            </w:pPr>
            <w:r w:rsidRPr="00D01CF2">
              <w:t>5/4</w:t>
            </w:r>
          </w:p>
        </w:tc>
        <w:tc>
          <w:tcPr>
            <w:tcW w:w="7657" w:type="dxa"/>
          </w:tcPr>
          <w:p w:rsidR="00D27ACE" w:rsidRPr="00D01CF2" w:rsidRDefault="00D27ACE" w:rsidP="009F309A">
            <w:pPr>
              <w:pStyle w:val="TAL"/>
            </w:pPr>
            <w:r w:rsidRPr="00D01CF2">
              <w:t>UDP/IPv6 (NOTE 2</w:t>
            </w:r>
            <w:r w:rsidR="000F455B" w:rsidRPr="00D01CF2">
              <w:t>, NOTE 5</w:t>
            </w:r>
            <w:r w:rsidRPr="00D01CF2">
              <w:t>)</w:t>
            </w:r>
          </w:p>
        </w:tc>
      </w:tr>
      <w:tr w:rsidR="000F455B" w:rsidRPr="00D01CF2" w:rsidTr="009F309A">
        <w:trPr>
          <w:cantSplit/>
        </w:trPr>
        <w:tc>
          <w:tcPr>
            <w:tcW w:w="1985" w:type="dxa"/>
          </w:tcPr>
          <w:p w:rsidR="000F455B" w:rsidRPr="00D01CF2" w:rsidRDefault="000F455B" w:rsidP="000F455B">
            <w:pPr>
              <w:pStyle w:val="TAC"/>
            </w:pPr>
            <w:r w:rsidRPr="00D01CF2">
              <w:t>5/5</w:t>
            </w:r>
          </w:p>
        </w:tc>
        <w:tc>
          <w:tcPr>
            <w:tcW w:w="7657" w:type="dxa"/>
          </w:tcPr>
          <w:p w:rsidR="000F455B" w:rsidRPr="00D01CF2" w:rsidRDefault="000F455B" w:rsidP="000F455B">
            <w:pPr>
              <w:pStyle w:val="TAL"/>
            </w:pPr>
            <w:r w:rsidRPr="00D01CF2">
              <w:t>IPv4 (NOTE 5)</w:t>
            </w:r>
          </w:p>
        </w:tc>
      </w:tr>
      <w:tr w:rsidR="000F455B" w:rsidRPr="00D01CF2" w:rsidTr="009F309A">
        <w:trPr>
          <w:cantSplit/>
        </w:trPr>
        <w:tc>
          <w:tcPr>
            <w:tcW w:w="1985" w:type="dxa"/>
          </w:tcPr>
          <w:p w:rsidR="000F455B" w:rsidRPr="00D01CF2" w:rsidRDefault="000F455B" w:rsidP="000F455B">
            <w:pPr>
              <w:pStyle w:val="TAC"/>
            </w:pPr>
            <w:r w:rsidRPr="00D01CF2">
              <w:t>5/6</w:t>
            </w:r>
          </w:p>
        </w:tc>
        <w:tc>
          <w:tcPr>
            <w:tcW w:w="7657" w:type="dxa"/>
          </w:tcPr>
          <w:p w:rsidR="000F455B" w:rsidRPr="00D01CF2" w:rsidRDefault="000F455B" w:rsidP="000F455B">
            <w:pPr>
              <w:pStyle w:val="TAL"/>
            </w:pPr>
            <w:r w:rsidRPr="00D01CF2">
              <w:t xml:space="preserve">IPv6 (NOTE 5) </w:t>
            </w:r>
          </w:p>
        </w:tc>
      </w:tr>
      <w:tr w:rsidR="0097666B" w:rsidRPr="00D01CF2" w:rsidTr="009F309A">
        <w:trPr>
          <w:cantSplit/>
        </w:trPr>
        <w:tc>
          <w:tcPr>
            <w:tcW w:w="1985" w:type="dxa"/>
          </w:tcPr>
          <w:p w:rsidR="0097666B" w:rsidRPr="00D01CF2" w:rsidRDefault="0097666B" w:rsidP="0097666B">
            <w:pPr>
              <w:pStyle w:val="TAC"/>
            </w:pPr>
            <w:r w:rsidRPr="00D01CF2">
              <w:t>5/</w:t>
            </w:r>
            <w:r w:rsidR="000F455B" w:rsidRPr="00D01CF2">
              <w:t>7</w:t>
            </w:r>
          </w:p>
        </w:tc>
        <w:tc>
          <w:tcPr>
            <w:tcW w:w="7657" w:type="dxa"/>
          </w:tcPr>
          <w:p w:rsidR="0097666B" w:rsidRPr="00D01CF2" w:rsidRDefault="0097666B" w:rsidP="0097666B">
            <w:pPr>
              <w:pStyle w:val="TAL"/>
            </w:pPr>
            <w:r w:rsidRPr="00D01CF2">
              <w:t>C-TAG (see NOTE 4)</w:t>
            </w:r>
          </w:p>
        </w:tc>
      </w:tr>
      <w:tr w:rsidR="0097666B" w:rsidRPr="00D01CF2" w:rsidTr="009F309A">
        <w:trPr>
          <w:cantSplit/>
        </w:trPr>
        <w:tc>
          <w:tcPr>
            <w:tcW w:w="1985" w:type="dxa"/>
          </w:tcPr>
          <w:p w:rsidR="0097666B" w:rsidRPr="00D01CF2" w:rsidRDefault="0097666B" w:rsidP="0097666B">
            <w:pPr>
              <w:pStyle w:val="TAC"/>
            </w:pPr>
            <w:r w:rsidRPr="00D01CF2">
              <w:t>5/</w:t>
            </w:r>
            <w:r w:rsidR="000F455B" w:rsidRPr="00D01CF2">
              <w:t>8</w:t>
            </w:r>
          </w:p>
        </w:tc>
        <w:tc>
          <w:tcPr>
            <w:tcW w:w="7657" w:type="dxa"/>
          </w:tcPr>
          <w:p w:rsidR="0097666B" w:rsidRPr="00D01CF2" w:rsidRDefault="0097666B" w:rsidP="0097666B">
            <w:pPr>
              <w:pStyle w:val="TAL"/>
            </w:pPr>
            <w:r w:rsidRPr="00D01CF2">
              <w:t>S-TAG (see NOTE 4)</w:t>
            </w:r>
          </w:p>
        </w:tc>
      </w:tr>
      <w:tr w:rsidR="00FD4C8E" w:rsidRPr="00D01CF2" w:rsidTr="009F309A">
        <w:trPr>
          <w:cantSplit/>
        </w:trPr>
        <w:tc>
          <w:tcPr>
            <w:tcW w:w="1985" w:type="dxa"/>
          </w:tcPr>
          <w:p w:rsidR="00FD4C8E" w:rsidRPr="00D01CF2" w:rsidRDefault="00FD4C8E" w:rsidP="00FD4C8E">
            <w:pPr>
              <w:pStyle w:val="TAC"/>
            </w:pPr>
            <w:r>
              <w:t>6/1</w:t>
            </w:r>
          </w:p>
        </w:tc>
        <w:tc>
          <w:tcPr>
            <w:tcW w:w="7657" w:type="dxa"/>
          </w:tcPr>
          <w:p w:rsidR="00FD4C8E" w:rsidRPr="00D01CF2" w:rsidRDefault="00FD4C8E" w:rsidP="00FD4C8E">
            <w:pPr>
              <w:pStyle w:val="TAL"/>
            </w:pPr>
            <w:r>
              <w:rPr>
                <w:lang w:eastAsia="zh-CN"/>
              </w:rPr>
              <w:t>N19 Indication (NOTE 6)</w:t>
            </w:r>
          </w:p>
        </w:tc>
      </w:tr>
      <w:tr w:rsidR="00FD4C8E" w:rsidRPr="00D01CF2" w:rsidTr="009F309A">
        <w:trPr>
          <w:cantSplit/>
        </w:trPr>
        <w:tc>
          <w:tcPr>
            <w:tcW w:w="1985" w:type="dxa"/>
          </w:tcPr>
          <w:p w:rsidR="00FD4C8E" w:rsidRDefault="00FD4C8E" w:rsidP="00FD4C8E">
            <w:pPr>
              <w:pStyle w:val="TAC"/>
            </w:pPr>
            <w:r>
              <w:t>6/2</w:t>
            </w:r>
          </w:p>
        </w:tc>
        <w:tc>
          <w:tcPr>
            <w:tcW w:w="7657" w:type="dxa"/>
          </w:tcPr>
          <w:p w:rsidR="00FD4C8E" w:rsidRDefault="00FD4C8E" w:rsidP="00FD4C8E">
            <w:pPr>
              <w:pStyle w:val="TAL"/>
              <w:rPr>
                <w:lang w:eastAsia="zh-CN"/>
              </w:rPr>
            </w:pPr>
            <w:r>
              <w:rPr>
                <w:lang w:eastAsia="zh-CN"/>
              </w:rPr>
              <w:t>N6 Indication (NOTE 6)</w:t>
            </w:r>
          </w:p>
        </w:tc>
      </w:tr>
      <w:tr w:rsidR="00D27ACE" w:rsidRPr="00D01CF2" w:rsidTr="009F309A">
        <w:trPr>
          <w:cantSplit/>
        </w:trPr>
        <w:tc>
          <w:tcPr>
            <w:tcW w:w="9642" w:type="dxa"/>
            <w:gridSpan w:val="2"/>
          </w:tcPr>
          <w:p w:rsidR="00D27ACE" w:rsidRPr="00D01CF2" w:rsidRDefault="00D27ACE" w:rsidP="009F309A">
            <w:pPr>
              <w:pStyle w:val="TAN"/>
              <w:shd w:val="clear" w:color="auto" w:fill="FFFFFF"/>
            </w:pPr>
            <w:r w:rsidRPr="00D01CF2">
              <w:t xml:space="preserve">NOTE </w:t>
            </w:r>
            <w:r w:rsidRPr="00D01CF2">
              <w:rPr>
                <w:lang w:val="en-US"/>
              </w:rPr>
              <w:t>1</w:t>
            </w:r>
            <w:r w:rsidRPr="00D01CF2">
              <w:t>:</w:t>
            </w:r>
            <w:r w:rsidRPr="00D01CF2">
              <w:tab/>
              <w:t xml:space="preserve">The SGW-U/I-UPF shall also create GTP-U extension header(s) if any has been stored for this packet, during a previous outer header removal (see </w:t>
            </w:r>
            <w:r w:rsidR="00751AEC">
              <w:t>clause</w:t>
            </w:r>
            <w:r w:rsidRPr="00D01CF2">
              <w:t xml:space="preserve"> 8.2.64).</w:t>
            </w:r>
          </w:p>
          <w:p w:rsidR="00D27ACE" w:rsidRPr="00D01CF2" w:rsidRDefault="00D27ACE" w:rsidP="009F309A">
            <w:pPr>
              <w:pStyle w:val="TAN"/>
            </w:pPr>
            <w:r w:rsidRPr="00D01CF2">
              <w:t xml:space="preserve">NOTE </w:t>
            </w:r>
            <w:r w:rsidRPr="00D01CF2">
              <w:rPr>
                <w:lang w:val="en-US"/>
              </w:rPr>
              <w:t>2</w:t>
            </w:r>
            <w:r w:rsidRPr="00D01CF2">
              <w:t>:</w:t>
            </w:r>
            <w:r w:rsidRPr="00D01CF2">
              <w:tab/>
              <w:t xml:space="preserve">This value may apply to UL packets sent by a PGW-U for non-IP PDN connections with SGi tunnelling based on UDP/IP encapsulation (see </w:t>
            </w:r>
            <w:r w:rsidR="00751AEC">
              <w:t>clause</w:t>
            </w:r>
            <w:r w:rsidRPr="00D01CF2">
              <w:t xml:space="preserve"> 4.3.17.8.3.3.2 of 3GPP TS 23.401 [14]).</w:t>
            </w:r>
          </w:p>
          <w:p w:rsidR="00D27ACE" w:rsidRPr="00D01CF2" w:rsidRDefault="00D27ACE" w:rsidP="009F309A">
            <w:pPr>
              <w:pStyle w:val="TAN"/>
            </w:pPr>
            <w:r w:rsidRPr="00D01CF2">
              <w:t xml:space="preserve">NOTE </w:t>
            </w:r>
            <w:r w:rsidR="00787BF5" w:rsidRPr="00D01CF2">
              <w:rPr>
                <w:lang w:val="en-GB"/>
              </w:rPr>
              <w:t>3</w:t>
            </w:r>
            <w:r w:rsidRPr="00D01CF2">
              <w:t>:</w:t>
            </w:r>
            <w:r w:rsidRPr="00D01CF2">
              <w:tab/>
              <w:t>The SGW-U/I-UPF shall set the GTP-U message type to the value stored during the previous outer header removal.</w:t>
            </w:r>
          </w:p>
          <w:p w:rsidR="0097666B" w:rsidRPr="00D01CF2" w:rsidRDefault="0097666B" w:rsidP="009F309A">
            <w:pPr>
              <w:pStyle w:val="TAN"/>
            </w:pPr>
            <w:r w:rsidRPr="00D01CF2">
              <w:t xml:space="preserve">NOTE </w:t>
            </w:r>
            <w:r w:rsidRPr="00D01CF2">
              <w:rPr>
                <w:lang w:val="en-US"/>
              </w:rPr>
              <w:t>4</w:t>
            </w:r>
            <w:r w:rsidRPr="00D01CF2">
              <w:t>:</w:t>
            </w:r>
            <w:r w:rsidRPr="00D01CF2">
              <w:tab/>
              <w:t xml:space="preserve">This value may apply to UL packets sent by a UPF for Ethernet PDU sessions over N6 (see </w:t>
            </w:r>
            <w:r w:rsidR="00751AEC">
              <w:t>clause</w:t>
            </w:r>
            <w:r w:rsidRPr="00D01CF2">
              <w:t xml:space="preserve"> 5.8.2.11.6 of 3GPP TS 23.501 [28]).</w:t>
            </w:r>
          </w:p>
          <w:p w:rsidR="000F455B" w:rsidRDefault="000F455B" w:rsidP="009F309A">
            <w:pPr>
              <w:pStyle w:val="TAN"/>
            </w:pPr>
            <w:r w:rsidRPr="00D01CF2">
              <w:t>NOTE 5:</w:t>
            </w:r>
            <w:r w:rsidRPr="00D01CF2">
              <w:tab/>
              <w:t xml:space="preserve">This value may apply e.g. to UL packets sent by a UPF (PDU Session Anchor) over N6, when explicit N6 traffic routing information is provided to the SMF (see </w:t>
            </w:r>
            <w:r w:rsidR="00751AEC">
              <w:t>clause</w:t>
            </w:r>
            <w:r w:rsidRPr="00D01CF2">
              <w:t> 5.6.7 of 3GPP TS 23.501 [28]).</w:t>
            </w:r>
          </w:p>
          <w:p w:rsidR="00FD4C8E" w:rsidRPr="00D01CF2" w:rsidRDefault="00FD4C8E" w:rsidP="009F309A">
            <w:pPr>
              <w:pStyle w:val="TAN"/>
            </w:pPr>
            <w:r>
              <w:t>NOTE 6:</w:t>
            </w:r>
            <w:r>
              <w:tab/>
              <w:t xml:space="preserve">When the "N19 Indication" or "N6 Indication" bit in the </w:t>
            </w:r>
            <w:r w:rsidRPr="00D01CF2">
              <w:t>Outer Header Creation Description</w:t>
            </w:r>
            <w:r>
              <w:t xml:space="preserve">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w:t>
            </w:r>
            <w:r>
              <w:rPr>
                <w:lang w:val="en-GB"/>
              </w:rPr>
              <w:t>130</w:t>
            </w:r>
            <w:r>
              <w:t>).</w:t>
            </w:r>
          </w:p>
        </w:tc>
      </w:tr>
    </w:tbl>
    <w:p w:rsidR="00D27ACE" w:rsidRPr="00D01CF2" w:rsidRDefault="00D27ACE" w:rsidP="00D27ACE"/>
    <w:p w:rsidR="00A33826" w:rsidRPr="00D01CF2" w:rsidRDefault="00A33826" w:rsidP="00A33826">
      <w:r w:rsidRPr="00D01CF2">
        <w:lastRenderedPageBreak/>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rsidR="00A33826" w:rsidRPr="00D01CF2" w:rsidRDefault="00A33826" w:rsidP="00A33826">
      <w:r w:rsidRPr="00D01CF2">
        <w:t>The TEID field shall be present if the Outer Header Creation Description requests the creation of a GTP-U header. Otherwise it shall not be present. When present, it shall contain the destination GTP-U TEID to set in the GTP-U header of the outgoing packet.</w:t>
      </w:r>
    </w:p>
    <w:p w:rsidR="00A33826" w:rsidRPr="00D01CF2" w:rsidRDefault="00A33826" w:rsidP="00A33826">
      <w:r w:rsidRPr="00D01CF2">
        <w:t>The IPv4 Address field shall be present if the Outer Header Creation Description requests the creation of a</w:t>
      </w:r>
      <w:r w:rsidR="0097666B" w:rsidRPr="00D01CF2">
        <w:t>n</w:t>
      </w:r>
      <w:r w:rsidRPr="00D01CF2">
        <w:t xml:space="preserve"> IPv4 header. Otherwise it shall not be present. When present, it shall contain the destination IPv4 address to set in the IPv4 header of the outgoing packet.</w:t>
      </w:r>
    </w:p>
    <w:p w:rsidR="00A33826" w:rsidRPr="00D01CF2" w:rsidRDefault="00A33826" w:rsidP="00A33826">
      <w:r w:rsidRPr="00D01CF2">
        <w:t>The IPv6 Address field shall be present if the Outer Header Creation Description requests the creation of a</w:t>
      </w:r>
      <w:r w:rsidR="0097666B" w:rsidRPr="00D01CF2">
        <w:t>n</w:t>
      </w:r>
      <w:r w:rsidRPr="00D01CF2">
        <w:t xml:space="preserve"> IPv6 header. Otherwise it shall not be present. When present, it shall contain the destination IPv6 address to set in the IPv6 header of the outgoing packet.</w:t>
      </w:r>
    </w:p>
    <w:p w:rsidR="00A33826" w:rsidRPr="00D01CF2" w:rsidRDefault="00A33826" w:rsidP="00A33826">
      <w:r w:rsidRPr="00D01CF2">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97666B" w:rsidRPr="00D01CF2" w:rsidRDefault="0097666B" w:rsidP="0097666B">
      <w:r w:rsidRPr="00D01CF2">
        <w:t xml:space="preserve">The C-TAG field shall be present if the Outer Header Creation Description requests the setting of the C-Tag in Ethernet packet. Otherwise it shall not be present. When present, it shall contain the destination </w:t>
      </w:r>
      <w:r w:rsidRPr="00D01CF2">
        <w:rPr>
          <w:lang w:val="en-US" w:eastAsia="zh-CN"/>
        </w:rPr>
        <w:t>Customer-VLAN tag</w:t>
      </w:r>
      <w:r w:rsidRPr="00D01CF2">
        <w:t xml:space="preserve"> to set in the </w:t>
      </w:r>
      <w:r w:rsidRPr="00D01CF2">
        <w:rPr>
          <w:lang w:val="en-US" w:eastAsia="zh-CN"/>
        </w:rPr>
        <w:t>Customer-VLAN tag</w:t>
      </w:r>
      <w:r w:rsidRPr="00D01CF2">
        <w:t xml:space="preserve"> header of the outgoing packet.</w:t>
      </w:r>
    </w:p>
    <w:p w:rsidR="0097666B" w:rsidRPr="00D01CF2" w:rsidRDefault="0097666B" w:rsidP="0097666B">
      <w:r w:rsidRPr="00D01CF2">
        <w:t xml:space="preserve">The S-TAG field shall be present if the Outer Header Creation Description requests the setting of the S-Tag in Ethernet packet. Otherwise it shall not be present. When present, it shall contain the destination </w:t>
      </w:r>
      <w:r w:rsidRPr="00D01CF2">
        <w:rPr>
          <w:lang w:val="en-US" w:eastAsia="zh-CN"/>
        </w:rPr>
        <w:t>Service-VLAN tag</w:t>
      </w:r>
      <w:r w:rsidRPr="00D01CF2">
        <w:t xml:space="preserve"> to set in the </w:t>
      </w:r>
      <w:r w:rsidRPr="00D01CF2">
        <w:rPr>
          <w:lang w:val="en-US" w:eastAsia="zh-CN"/>
        </w:rPr>
        <w:t>Service-VLAN tag</w:t>
      </w:r>
      <w:r w:rsidRPr="00D01CF2">
        <w:t xml:space="preserve"> header of the outgoing packet.</w:t>
      </w:r>
    </w:p>
    <w:p w:rsidR="00C74C6E" w:rsidRPr="00D01CF2" w:rsidRDefault="00C74C6E" w:rsidP="001D537F">
      <w:pPr>
        <w:pStyle w:val="Heading3"/>
      </w:pPr>
      <w:bookmarkStart w:id="424" w:name="_Toc19717402"/>
      <w:r w:rsidRPr="00D01CF2">
        <w:t>8.2.</w:t>
      </w:r>
      <w:r w:rsidRPr="00D01CF2">
        <w:rPr>
          <w:lang w:val="en-GB"/>
        </w:rPr>
        <w:t>5</w:t>
      </w:r>
      <w:r w:rsidR="00F00E2A" w:rsidRPr="00D01CF2">
        <w:rPr>
          <w:lang w:val="en-GB"/>
        </w:rPr>
        <w:t>7</w:t>
      </w:r>
      <w:r w:rsidRPr="00D01CF2">
        <w:tab/>
        <w:t>BAR ID</w:t>
      </w:r>
      <w:bookmarkEnd w:id="424"/>
    </w:p>
    <w:p w:rsidR="00C74C6E" w:rsidRPr="00D01CF2" w:rsidRDefault="00C74C6E" w:rsidP="00376211">
      <w:pPr>
        <w:rPr>
          <w:lang w:eastAsia="zh-CN"/>
        </w:rPr>
      </w:pPr>
      <w:r w:rsidRPr="00D01CF2">
        <w:t xml:space="preserve">The </w:t>
      </w:r>
      <w:r w:rsidRPr="00D01CF2">
        <w:rPr>
          <w:lang w:val="en-US" w:eastAsia="zh-CN"/>
        </w:rPr>
        <w:t>BAR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CC6F58" w:rsidRPr="00D01CF2">
        <w:rPr>
          <w:lang w:eastAsia="zh-CN"/>
        </w:rPr>
        <w:t>5</w:t>
      </w:r>
      <w:r w:rsidR="00F00E2A" w:rsidRPr="00D01CF2">
        <w:rPr>
          <w:lang w:eastAsia="zh-CN"/>
        </w:rPr>
        <w:t>7</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contains a Buffering Action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D01CF2" w:rsidTr="00CB35A0">
        <w:trPr>
          <w:jc w:val="center"/>
        </w:trPr>
        <w:tc>
          <w:tcPr>
            <w:tcW w:w="151" w:type="dxa"/>
            <w:tcBorders>
              <w:top w:val="single" w:sz="6" w:space="0" w:color="auto"/>
              <w:left w:val="single" w:sz="6" w:space="0" w:color="auto"/>
              <w:bottom w:val="nil"/>
            </w:tcBorders>
          </w:tcPr>
          <w:p w:rsidR="00C74C6E" w:rsidRPr="00D01CF2" w:rsidRDefault="00C74C6E" w:rsidP="00CB35A0">
            <w:pPr>
              <w:pStyle w:val="TAC"/>
            </w:pPr>
          </w:p>
        </w:tc>
        <w:tc>
          <w:tcPr>
            <w:tcW w:w="1104" w:type="dxa"/>
          </w:tcPr>
          <w:p w:rsidR="00C74C6E" w:rsidRPr="00D01CF2" w:rsidRDefault="00C74C6E" w:rsidP="00CB35A0">
            <w:pPr>
              <w:pStyle w:val="TAH"/>
            </w:pPr>
          </w:p>
        </w:tc>
        <w:tc>
          <w:tcPr>
            <w:tcW w:w="4708" w:type="dxa"/>
            <w:gridSpan w:val="8"/>
          </w:tcPr>
          <w:p w:rsidR="00C74C6E" w:rsidRPr="00D01CF2" w:rsidRDefault="00C74C6E" w:rsidP="00CB35A0">
            <w:pPr>
              <w:pStyle w:val="TAH"/>
            </w:pPr>
            <w:r w:rsidRPr="00D01CF2">
              <w:t>Bits</w:t>
            </w:r>
          </w:p>
        </w:tc>
        <w:tc>
          <w:tcPr>
            <w:tcW w:w="588" w:type="dxa"/>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Pr>
          <w:p w:rsidR="00C74C6E" w:rsidRPr="00D01CF2" w:rsidRDefault="00C74C6E" w:rsidP="00CB35A0">
            <w:pPr>
              <w:pStyle w:val="TAH"/>
            </w:pPr>
            <w:r w:rsidRPr="00D01CF2">
              <w:t>Octets</w:t>
            </w:r>
          </w:p>
        </w:tc>
        <w:tc>
          <w:tcPr>
            <w:tcW w:w="588" w:type="dxa"/>
            <w:tcBorders>
              <w:bottom w:val="single" w:sz="4" w:space="0" w:color="auto"/>
            </w:tcBorders>
          </w:tcPr>
          <w:p w:rsidR="00C74C6E" w:rsidRPr="00D01CF2" w:rsidRDefault="00C74C6E" w:rsidP="00CB35A0">
            <w:pPr>
              <w:pStyle w:val="TAH"/>
            </w:pPr>
            <w:r w:rsidRPr="00D01CF2">
              <w:t>8</w:t>
            </w:r>
          </w:p>
        </w:tc>
        <w:tc>
          <w:tcPr>
            <w:tcW w:w="588" w:type="dxa"/>
            <w:tcBorders>
              <w:bottom w:val="single" w:sz="4" w:space="0" w:color="auto"/>
            </w:tcBorders>
          </w:tcPr>
          <w:p w:rsidR="00C74C6E" w:rsidRPr="00D01CF2" w:rsidRDefault="00C74C6E" w:rsidP="00CB35A0">
            <w:pPr>
              <w:pStyle w:val="TAH"/>
            </w:pPr>
            <w:r w:rsidRPr="00D01CF2">
              <w:t>7</w:t>
            </w:r>
          </w:p>
        </w:tc>
        <w:tc>
          <w:tcPr>
            <w:tcW w:w="589" w:type="dxa"/>
            <w:tcBorders>
              <w:bottom w:val="single" w:sz="4" w:space="0" w:color="auto"/>
            </w:tcBorders>
          </w:tcPr>
          <w:p w:rsidR="00C74C6E" w:rsidRPr="00D01CF2" w:rsidRDefault="00C74C6E" w:rsidP="00CB35A0">
            <w:pPr>
              <w:pStyle w:val="TAH"/>
            </w:pPr>
            <w:r w:rsidRPr="00D01CF2">
              <w:t>6</w:t>
            </w:r>
          </w:p>
        </w:tc>
        <w:tc>
          <w:tcPr>
            <w:tcW w:w="589" w:type="dxa"/>
            <w:tcBorders>
              <w:bottom w:val="single" w:sz="4" w:space="0" w:color="auto"/>
            </w:tcBorders>
          </w:tcPr>
          <w:p w:rsidR="00C74C6E" w:rsidRPr="00D01CF2" w:rsidRDefault="00C74C6E" w:rsidP="00CB35A0">
            <w:pPr>
              <w:pStyle w:val="TAH"/>
            </w:pPr>
            <w:r w:rsidRPr="00D01CF2">
              <w:t>5</w:t>
            </w:r>
          </w:p>
        </w:tc>
        <w:tc>
          <w:tcPr>
            <w:tcW w:w="589" w:type="dxa"/>
            <w:tcBorders>
              <w:bottom w:val="single" w:sz="4" w:space="0" w:color="auto"/>
            </w:tcBorders>
          </w:tcPr>
          <w:p w:rsidR="00C74C6E" w:rsidRPr="00D01CF2" w:rsidRDefault="00C74C6E" w:rsidP="00CB35A0">
            <w:pPr>
              <w:pStyle w:val="TAH"/>
            </w:pPr>
            <w:r w:rsidRPr="00D01CF2">
              <w:t>4</w:t>
            </w:r>
          </w:p>
        </w:tc>
        <w:tc>
          <w:tcPr>
            <w:tcW w:w="588" w:type="dxa"/>
            <w:tcBorders>
              <w:bottom w:val="single" w:sz="4" w:space="0" w:color="auto"/>
            </w:tcBorders>
          </w:tcPr>
          <w:p w:rsidR="00C74C6E" w:rsidRPr="00D01CF2" w:rsidRDefault="00C74C6E" w:rsidP="00CB35A0">
            <w:pPr>
              <w:pStyle w:val="TAH"/>
            </w:pPr>
            <w:r w:rsidRPr="00D01CF2">
              <w:t>3</w:t>
            </w:r>
          </w:p>
        </w:tc>
        <w:tc>
          <w:tcPr>
            <w:tcW w:w="588" w:type="dxa"/>
            <w:tcBorders>
              <w:bottom w:val="single" w:sz="4" w:space="0" w:color="auto"/>
            </w:tcBorders>
          </w:tcPr>
          <w:p w:rsidR="00C74C6E" w:rsidRPr="00D01CF2" w:rsidRDefault="00C74C6E" w:rsidP="00CB35A0">
            <w:pPr>
              <w:pStyle w:val="TAH"/>
            </w:pPr>
            <w:r w:rsidRPr="00D01CF2">
              <w:t>2</w:t>
            </w:r>
          </w:p>
        </w:tc>
        <w:tc>
          <w:tcPr>
            <w:tcW w:w="589" w:type="dxa"/>
            <w:tcBorders>
              <w:bottom w:val="single" w:sz="4" w:space="0" w:color="auto"/>
            </w:tcBorders>
          </w:tcPr>
          <w:p w:rsidR="00C74C6E" w:rsidRPr="00D01CF2" w:rsidRDefault="00C74C6E" w:rsidP="00CB35A0">
            <w:pPr>
              <w:pStyle w:val="TAH"/>
            </w:pPr>
            <w:r w:rsidRPr="00D01CF2">
              <w:t>1</w:t>
            </w:r>
          </w:p>
        </w:tc>
        <w:tc>
          <w:tcPr>
            <w:tcW w:w="588" w:type="dxa"/>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Borders>
              <w:right w:val="single" w:sz="4" w:space="0" w:color="auto"/>
            </w:tcBorders>
          </w:tcPr>
          <w:p w:rsidR="00C74C6E" w:rsidRPr="00D01CF2" w:rsidRDefault="00C74C6E" w:rsidP="00CB35A0">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C6F58">
            <w:pPr>
              <w:pStyle w:val="TAC"/>
            </w:pPr>
            <w:r w:rsidRPr="00D01CF2">
              <w:t xml:space="preserve">Type = </w:t>
            </w:r>
            <w:r w:rsidRPr="00D01CF2">
              <w:rPr>
                <w:lang w:val="sv-SE"/>
              </w:rPr>
              <w:t>8</w:t>
            </w:r>
            <w:r w:rsidR="00CC6F58" w:rsidRPr="00D01CF2">
              <w:rPr>
                <w:lang w:val="sv-SE"/>
              </w:rPr>
              <w:t>8</w:t>
            </w:r>
            <w:r w:rsidRPr="00D01CF2">
              <w:t xml:space="preserve"> (decimal)</w:t>
            </w:r>
          </w:p>
        </w:tc>
        <w:tc>
          <w:tcPr>
            <w:tcW w:w="588" w:type="dxa"/>
            <w:tcBorders>
              <w:left w:val="single" w:sz="4" w:space="0" w:color="auto"/>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Borders>
              <w:right w:val="single" w:sz="4" w:space="0" w:color="auto"/>
            </w:tcBorders>
          </w:tcPr>
          <w:p w:rsidR="00C74C6E" w:rsidRPr="00D01CF2" w:rsidRDefault="00C74C6E" w:rsidP="00CB35A0">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eastAsia="zh-CN"/>
              </w:rPr>
            </w:pPr>
            <w:r w:rsidRPr="00D01CF2">
              <w:t>Length = n</w:t>
            </w:r>
          </w:p>
        </w:tc>
        <w:tc>
          <w:tcPr>
            <w:tcW w:w="588" w:type="dxa"/>
            <w:tcBorders>
              <w:left w:val="single" w:sz="4" w:space="0" w:color="auto"/>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bottom w:val="nil"/>
            </w:tcBorders>
          </w:tcPr>
          <w:p w:rsidR="00C74C6E" w:rsidRPr="00D01CF2" w:rsidRDefault="00C74C6E" w:rsidP="00CB35A0">
            <w:pPr>
              <w:pStyle w:val="TAC"/>
            </w:pPr>
          </w:p>
        </w:tc>
        <w:tc>
          <w:tcPr>
            <w:tcW w:w="1104" w:type="dxa"/>
            <w:tcBorders>
              <w:bottom w:val="nil"/>
              <w:right w:val="single" w:sz="4" w:space="0" w:color="auto"/>
            </w:tcBorders>
          </w:tcPr>
          <w:p w:rsidR="00C74C6E" w:rsidRPr="00D01CF2" w:rsidRDefault="00C74C6E"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eastAsia="zh-CN"/>
              </w:rPr>
            </w:pPr>
            <w:r w:rsidRPr="00D01CF2">
              <w:rPr>
                <w:lang w:eastAsia="zh-CN"/>
              </w:rPr>
              <w:t>BAR ID value</w:t>
            </w:r>
          </w:p>
        </w:tc>
        <w:tc>
          <w:tcPr>
            <w:tcW w:w="588" w:type="dxa"/>
            <w:tcBorders>
              <w:left w:val="single" w:sz="4" w:space="0" w:color="auto"/>
              <w:bottom w:val="nil"/>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bottom w:val="single" w:sz="4" w:space="0" w:color="auto"/>
            </w:tcBorders>
          </w:tcPr>
          <w:p w:rsidR="00C74C6E" w:rsidRPr="00D01CF2" w:rsidRDefault="00C74C6E" w:rsidP="00CB35A0">
            <w:pPr>
              <w:pStyle w:val="TAC"/>
            </w:pPr>
          </w:p>
        </w:tc>
        <w:tc>
          <w:tcPr>
            <w:tcW w:w="1104" w:type="dxa"/>
            <w:tcBorders>
              <w:top w:val="nil"/>
              <w:bottom w:val="single" w:sz="4" w:space="0" w:color="auto"/>
              <w:right w:val="single" w:sz="4" w:space="0" w:color="auto"/>
            </w:tcBorders>
          </w:tcPr>
          <w:p w:rsidR="00C74C6E" w:rsidRPr="00D01CF2" w:rsidRDefault="00C74C6E" w:rsidP="00CB35A0">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D01CF2" w:rsidRDefault="00C74C6E" w:rsidP="00CB35A0">
            <w:pPr>
              <w:pStyle w:val="TAC"/>
            </w:pPr>
          </w:p>
        </w:tc>
      </w:tr>
    </w:tbl>
    <w:p w:rsidR="00C74C6E" w:rsidRPr="00D01CF2" w:rsidRDefault="00C74C6E"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CC6F58" w:rsidRPr="00D01CF2">
        <w:rPr>
          <w:lang w:val="en-US" w:eastAsia="zh-CN"/>
        </w:rPr>
        <w:t>5</w:t>
      </w:r>
      <w:r w:rsidR="00F00E2A" w:rsidRPr="00D01CF2">
        <w:rPr>
          <w:lang w:val="en-US" w:eastAsia="zh-CN"/>
        </w:rPr>
        <w:t>7</w:t>
      </w:r>
      <w:r w:rsidRPr="00D01CF2">
        <w:rPr>
          <w:lang w:eastAsia="zh-CN"/>
        </w:rPr>
        <w:t>-</w:t>
      </w:r>
      <w:r w:rsidRPr="00D01CF2">
        <w:rPr>
          <w:lang w:eastAsia="ja-JP"/>
        </w:rPr>
        <w:t>1</w:t>
      </w:r>
      <w:r w:rsidRPr="00D01CF2">
        <w:t xml:space="preserve">: </w:t>
      </w:r>
      <w:r w:rsidRPr="00D01CF2">
        <w:rPr>
          <w:lang w:eastAsia="ja-JP"/>
        </w:rPr>
        <w:t>BAR ID</w:t>
      </w:r>
    </w:p>
    <w:p w:rsidR="00C74C6E" w:rsidRPr="00D01CF2" w:rsidRDefault="00C74C6E" w:rsidP="00376211">
      <w:r w:rsidRPr="00D01CF2">
        <w:t>The BAR ID value shall be encoded as a binary integer value.</w:t>
      </w:r>
    </w:p>
    <w:p w:rsidR="00B66EDE" w:rsidRPr="00D01CF2" w:rsidRDefault="00B66EDE" w:rsidP="001D537F">
      <w:pPr>
        <w:pStyle w:val="Heading3"/>
      </w:pPr>
      <w:bookmarkStart w:id="425" w:name="_Toc19717403"/>
      <w:r w:rsidRPr="00D01CF2">
        <w:rPr>
          <w:lang w:val="en-GB"/>
        </w:rPr>
        <w:t>8</w:t>
      </w:r>
      <w:r w:rsidRPr="00D01CF2">
        <w:t>.</w:t>
      </w:r>
      <w:r w:rsidRPr="00D01CF2">
        <w:rPr>
          <w:lang w:val="en-US"/>
        </w:rPr>
        <w:t>2.5</w:t>
      </w:r>
      <w:r w:rsidR="00F00E2A" w:rsidRPr="00D01CF2">
        <w:rPr>
          <w:lang w:val="en-US"/>
        </w:rPr>
        <w:t>8</w:t>
      </w:r>
      <w:r w:rsidRPr="00D01CF2">
        <w:tab/>
        <w:t>CP Function Features</w:t>
      </w:r>
      <w:bookmarkEnd w:id="425"/>
    </w:p>
    <w:p w:rsidR="00B66EDE" w:rsidRPr="00D01CF2" w:rsidRDefault="00B66EDE" w:rsidP="00B66EDE">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w:t>
      </w:r>
      <w:r w:rsidR="00F00E2A" w:rsidRPr="00D01CF2">
        <w:rPr>
          <w:lang w:eastAsia="zh-CN"/>
        </w:rPr>
        <w:t>8</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D01CF2" w:rsidTr="00CB35A0">
        <w:trPr>
          <w:jc w:val="center"/>
        </w:trPr>
        <w:tc>
          <w:tcPr>
            <w:tcW w:w="151" w:type="dxa"/>
            <w:tcBorders>
              <w:top w:val="single" w:sz="6" w:space="0" w:color="auto"/>
              <w:left w:val="single" w:sz="6" w:space="0" w:color="auto"/>
              <w:bottom w:val="nil"/>
            </w:tcBorders>
          </w:tcPr>
          <w:p w:rsidR="00B66EDE" w:rsidRPr="00D01CF2" w:rsidRDefault="00B66EDE" w:rsidP="00CB35A0">
            <w:pPr>
              <w:pStyle w:val="TAC"/>
            </w:pPr>
          </w:p>
        </w:tc>
        <w:tc>
          <w:tcPr>
            <w:tcW w:w="1104" w:type="dxa"/>
          </w:tcPr>
          <w:p w:rsidR="00B66EDE" w:rsidRPr="00D01CF2" w:rsidRDefault="00B66EDE" w:rsidP="00CB35A0">
            <w:pPr>
              <w:pStyle w:val="TAH"/>
            </w:pPr>
          </w:p>
        </w:tc>
        <w:tc>
          <w:tcPr>
            <w:tcW w:w="4703" w:type="dxa"/>
            <w:gridSpan w:val="8"/>
          </w:tcPr>
          <w:p w:rsidR="00B66EDE" w:rsidRPr="00D01CF2" w:rsidRDefault="00B66EDE" w:rsidP="00CB35A0">
            <w:pPr>
              <w:pStyle w:val="TAH"/>
            </w:pPr>
            <w:r w:rsidRPr="00D01CF2">
              <w:t>Bits</w:t>
            </w:r>
          </w:p>
        </w:tc>
        <w:tc>
          <w:tcPr>
            <w:tcW w:w="588" w:type="dxa"/>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Pr>
          <w:p w:rsidR="00B66EDE" w:rsidRPr="00D01CF2" w:rsidRDefault="00B66EDE" w:rsidP="00CB35A0">
            <w:pPr>
              <w:pStyle w:val="TAH"/>
            </w:pPr>
            <w:r w:rsidRPr="00D01CF2">
              <w:t>Octets</w:t>
            </w:r>
          </w:p>
        </w:tc>
        <w:tc>
          <w:tcPr>
            <w:tcW w:w="587" w:type="dxa"/>
            <w:tcBorders>
              <w:bottom w:val="single" w:sz="4" w:space="0" w:color="auto"/>
            </w:tcBorders>
          </w:tcPr>
          <w:p w:rsidR="00B66EDE" w:rsidRPr="00D01CF2" w:rsidRDefault="00B66EDE" w:rsidP="00CB35A0">
            <w:pPr>
              <w:pStyle w:val="TAH"/>
            </w:pPr>
            <w:r w:rsidRPr="00D01CF2">
              <w:t>8</w:t>
            </w:r>
          </w:p>
        </w:tc>
        <w:tc>
          <w:tcPr>
            <w:tcW w:w="588" w:type="dxa"/>
            <w:tcBorders>
              <w:bottom w:val="single" w:sz="4" w:space="0" w:color="auto"/>
            </w:tcBorders>
          </w:tcPr>
          <w:p w:rsidR="00B66EDE" w:rsidRPr="00D01CF2" w:rsidRDefault="00B66EDE" w:rsidP="00CB35A0">
            <w:pPr>
              <w:pStyle w:val="TAH"/>
            </w:pPr>
            <w:r w:rsidRPr="00D01CF2">
              <w:t>7</w:t>
            </w:r>
          </w:p>
        </w:tc>
        <w:tc>
          <w:tcPr>
            <w:tcW w:w="588" w:type="dxa"/>
            <w:tcBorders>
              <w:bottom w:val="single" w:sz="4" w:space="0" w:color="auto"/>
            </w:tcBorders>
          </w:tcPr>
          <w:p w:rsidR="00B66EDE" w:rsidRPr="00D01CF2" w:rsidRDefault="00B66EDE" w:rsidP="00CB35A0">
            <w:pPr>
              <w:pStyle w:val="TAH"/>
            </w:pPr>
            <w:r w:rsidRPr="00D01CF2">
              <w:t>6</w:t>
            </w:r>
          </w:p>
        </w:tc>
        <w:tc>
          <w:tcPr>
            <w:tcW w:w="588" w:type="dxa"/>
            <w:tcBorders>
              <w:bottom w:val="single" w:sz="4" w:space="0" w:color="auto"/>
            </w:tcBorders>
          </w:tcPr>
          <w:p w:rsidR="00B66EDE" w:rsidRPr="00D01CF2" w:rsidRDefault="00B66EDE" w:rsidP="00CB35A0">
            <w:pPr>
              <w:pStyle w:val="TAH"/>
            </w:pPr>
            <w:r w:rsidRPr="00D01CF2">
              <w:t>5</w:t>
            </w:r>
          </w:p>
        </w:tc>
        <w:tc>
          <w:tcPr>
            <w:tcW w:w="588" w:type="dxa"/>
            <w:tcBorders>
              <w:bottom w:val="single" w:sz="4" w:space="0" w:color="auto"/>
            </w:tcBorders>
          </w:tcPr>
          <w:p w:rsidR="00B66EDE" w:rsidRPr="00D01CF2" w:rsidRDefault="00B66EDE" w:rsidP="00CB35A0">
            <w:pPr>
              <w:pStyle w:val="TAH"/>
            </w:pPr>
            <w:r w:rsidRPr="00D01CF2">
              <w:t>4</w:t>
            </w:r>
          </w:p>
        </w:tc>
        <w:tc>
          <w:tcPr>
            <w:tcW w:w="588" w:type="dxa"/>
            <w:tcBorders>
              <w:bottom w:val="single" w:sz="4" w:space="0" w:color="auto"/>
            </w:tcBorders>
          </w:tcPr>
          <w:p w:rsidR="00B66EDE" w:rsidRPr="00D01CF2" w:rsidRDefault="00B66EDE" w:rsidP="00CB35A0">
            <w:pPr>
              <w:pStyle w:val="TAH"/>
            </w:pPr>
            <w:r w:rsidRPr="00D01CF2">
              <w:t>3</w:t>
            </w:r>
          </w:p>
        </w:tc>
        <w:tc>
          <w:tcPr>
            <w:tcW w:w="588" w:type="dxa"/>
            <w:tcBorders>
              <w:bottom w:val="single" w:sz="4" w:space="0" w:color="auto"/>
            </w:tcBorders>
          </w:tcPr>
          <w:p w:rsidR="00B66EDE" w:rsidRPr="00D01CF2" w:rsidRDefault="00B66EDE" w:rsidP="00CB35A0">
            <w:pPr>
              <w:pStyle w:val="TAH"/>
            </w:pPr>
            <w:r w:rsidRPr="00D01CF2">
              <w:t>2</w:t>
            </w:r>
          </w:p>
        </w:tc>
        <w:tc>
          <w:tcPr>
            <w:tcW w:w="588" w:type="dxa"/>
            <w:tcBorders>
              <w:bottom w:val="single" w:sz="4" w:space="0" w:color="auto"/>
            </w:tcBorders>
          </w:tcPr>
          <w:p w:rsidR="00B66EDE" w:rsidRPr="00D01CF2" w:rsidRDefault="00B66EDE" w:rsidP="00CB35A0">
            <w:pPr>
              <w:pStyle w:val="TAH"/>
            </w:pPr>
            <w:r w:rsidRPr="00D01CF2">
              <w:t>1</w:t>
            </w:r>
          </w:p>
        </w:tc>
        <w:tc>
          <w:tcPr>
            <w:tcW w:w="588" w:type="dxa"/>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C6F58">
            <w:pPr>
              <w:pStyle w:val="TAC"/>
            </w:pPr>
            <w:r w:rsidRPr="00D01CF2">
              <w:t xml:space="preserve">Type = </w:t>
            </w:r>
            <w:r w:rsidR="00CC6F58" w:rsidRPr="00D01CF2">
              <w:rPr>
                <w:lang w:val="sv-SE"/>
              </w:rPr>
              <w:t>89</w:t>
            </w:r>
            <w:r w:rsidRPr="00D01CF2">
              <w:t xml:space="preserve"> (decimal)</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pPr>
            <w:r w:rsidRPr="00D01CF2">
              <w:t>Length = n</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bottom w:val="nil"/>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rPr>
                <w:lang w:eastAsia="zh-CN"/>
              </w:rPr>
            </w:pPr>
            <w:r w:rsidRPr="00D01CF2">
              <w:rPr>
                <w:lang w:eastAsia="zh-CN"/>
              </w:rPr>
              <w:t>Supported-Features</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bottom w:val="single" w:sz="4" w:space="0" w:color="auto"/>
            </w:tcBorders>
          </w:tcPr>
          <w:p w:rsidR="00B66EDE" w:rsidRPr="00D01CF2" w:rsidRDefault="00B66EDE" w:rsidP="00CB35A0">
            <w:pPr>
              <w:pStyle w:val="TAC"/>
            </w:pPr>
          </w:p>
        </w:tc>
        <w:tc>
          <w:tcPr>
            <w:tcW w:w="1104" w:type="dxa"/>
            <w:tcBorders>
              <w:bottom w:val="single" w:sz="4" w:space="0" w:color="auto"/>
              <w:right w:val="single" w:sz="4" w:space="0" w:color="auto"/>
            </w:tcBorders>
          </w:tcPr>
          <w:p w:rsidR="00B66EDE" w:rsidRPr="00D01CF2" w:rsidRDefault="00B66EDE" w:rsidP="00CB35A0">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B66EDE" w:rsidRPr="00D01CF2" w:rsidRDefault="00B66EDE" w:rsidP="00CB35A0">
            <w:pPr>
              <w:pStyle w:val="TAC"/>
            </w:pPr>
          </w:p>
        </w:tc>
      </w:tr>
    </w:tbl>
    <w:p w:rsidR="00B66EDE" w:rsidRPr="00D01CF2" w:rsidRDefault="00B66EDE" w:rsidP="00B66EDE">
      <w:pPr>
        <w:pStyle w:val="TF"/>
        <w:spacing w:before="120"/>
        <w:rPr>
          <w:lang w:val="en-US" w:eastAsia="zh-CN"/>
        </w:rPr>
      </w:pPr>
      <w:r w:rsidRPr="00D01CF2">
        <w:rPr>
          <w:lang w:val="en-US"/>
        </w:rPr>
        <w:t>Figure 8.2.5</w:t>
      </w:r>
      <w:r w:rsidR="00F00E2A" w:rsidRPr="00D01CF2">
        <w:rPr>
          <w:lang w:val="en-US"/>
        </w:rPr>
        <w:t>8</w:t>
      </w:r>
      <w:r w:rsidRPr="00D01CF2">
        <w:rPr>
          <w:lang w:val="en-US" w:eastAsia="zh-CN"/>
        </w:rPr>
        <w:t>-1</w:t>
      </w:r>
      <w:r w:rsidRPr="00D01CF2">
        <w:rPr>
          <w:lang w:val="en-US"/>
        </w:rPr>
        <w:t>: CP Function Features</w:t>
      </w:r>
    </w:p>
    <w:p w:rsidR="00B66EDE" w:rsidRPr="00D01CF2" w:rsidRDefault="00B66EDE" w:rsidP="00B66EDE">
      <w:r w:rsidRPr="00D01CF2">
        <w:t>The CP Function Features IE takes the form of a bitmask where each bit set indicates that the corresponding feature is supported. Spare bits shall be ignored by the receiver. The same bitmask is defined for all PFCP interfaces.</w:t>
      </w:r>
    </w:p>
    <w:p w:rsidR="00B66EDE" w:rsidRPr="00D01CF2" w:rsidRDefault="00B66EDE" w:rsidP="00376211">
      <w:r w:rsidRPr="00D01CF2">
        <w:t>The following table specifies the features defined on PFCP interfaces and the interfaces on which they apply.</w:t>
      </w:r>
    </w:p>
    <w:p w:rsidR="00B66EDE" w:rsidRPr="00D01CF2" w:rsidRDefault="00B66EDE" w:rsidP="00376211">
      <w:pPr>
        <w:pStyle w:val="TH"/>
      </w:pPr>
      <w:r w:rsidRPr="00D01CF2">
        <w:lastRenderedPageBreak/>
        <w:t>Table 8.2.5</w:t>
      </w:r>
      <w:r w:rsidR="00F00E2A" w:rsidRPr="00D01CF2">
        <w:t>8</w:t>
      </w:r>
      <w:r w:rsidRPr="00D01CF2">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867"/>
        <w:gridCol w:w="2571"/>
        <w:gridCol w:w="4437"/>
      </w:tblGrid>
      <w:tr w:rsidR="00B66EDE" w:rsidRPr="00D01CF2" w:rsidTr="00581010">
        <w:trPr>
          <w:cantSplit/>
        </w:trPr>
        <w:tc>
          <w:tcPr>
            <w:tcW w:w="0" w:type="auto"/>
            <w:shd w:val="clear" w:color="auto" w:fill="E0E0E0"/>
          </w:tcPr>
          <w:p w:rsidR="00B66EDE" w:rsidRPr="00D01CF2" w:rsidRDefault="00B66EDE" w:rsidP="00BF33E4">
            <w:pPr>
              <w:pStyle w:val="TAH"/>
            </w:pPr>
            <w:r w:rsidRPr="00D01CF2">
              <w:t>Feature Octet / Bit</w:t>
            </w:r>
          </w:p>
        </w:tc>
        <w:tc>
          <w:tcPr>
            <w:tcW w:w="0" w:type="auto"/>
            <w:shd w:val="clear" w:color="auto" w:fill="E0E0E0"/>
          </w:tcPr>
          <w:p w:rsidR="00B66EDE" w:rsidRPr="00D01CF2" w:rsidRDefault="00B66EDE" w:rsidP="00CB35A0">
            <w:pPr>
              <w:pStyle w:val="TAH"/>
            </w:pPr>
            <w:r w:rsidRPr="00D01CF2">
              <w:t>Feature</w:t>
            </w:r>
          </w:p>
        </w:tc>
        <w:tc>
          <w:tcPr>
            <w:tcW w:w="2571" w:type="dxa"/>
            <w:shd w:val="clear" w:color="auto" w:fill="E0E0E0"/>
          </w:tcPr>
          <w:p w:rsidR="00B66EDE" w:rsidRPr="00D01CF2" w:rsidRDefault="00B66EDE" w:rsidP="00CB35A0">
            <w:pPr>
              <w:pStyle w:val="TAH"/>
            </w:pPr>
            <w:r w:rsidRPr="00D01CF2">
              <w:t>Interface</w:t>
            </w:r>
          </w:p>
        </w:tc>
        <w:tc>
          <w:tcPr>
            <w:tcW w:w="4437" w:type="dxa"/>
            <w:shd w:val="clear" w:color="auto" w:fill="E0E0E0"/>
          </w:tcPr>
          <w:p w:rsidR="00B66EDE" w:rsidRPr="00D01CF2" w:rsidRDefault="00B66EDE" w:rsidP="00CB35A0">
            <w:pPr>
              <w:pStyle w:val="TAH"/>
            </w:pPr>
            <w:r w:rsidRPr="00D01CF2">
              <w:t>Description</w:t>
            </w:r>
          </w:p>
        </w:tc>
      </w:tr>
      <w:tr w:rsidR="00B66EDE" w:rsidRPr="00D01CF2" w:rsidTr="00581010">
        <w:trPr>
          <w:cantSplit/>
        </w:trPr>
        <w:tc>
          <w:tcPr>
            <w:tcW w:w="0" w:type="auto"/>
          </w:tcPr>
          <w:p w:rsidR="00B66EDE" w:rsidRPr="00D01CF2" w:rsidRDefault="00B66EDE" w:rsidP="00CB35A0">
            <w:pPr>
              <w:pStyle w:val="TAC"/>
            </w:pPr>
            <w:r w:rsidRPr="00D01CF2">
              <w:t>5/1</w:t>
            </w:r>
          </w:p>
        </w:tc>
        <w:tc>
          <w:tcPr>
            <w:tcW w:w="0" w:type="auto"/>
          </w:tcPr>
          <w:p w:rsidR="00B66EDE" w:rsidRPr="00D01CF2" w:rsidRDefault="00B66EDE" w:rsidP="00CB35A0">
            <w:pPr>
              <w:pStyle w:val="TAC"/>
            </w:pPr>
            <w:r w:rsidRPr="00D01CF2">
              <w:t>LOAD</w:t>
            </w:r>
          </w:p>
        </w:tc>
        <w:tc>
          <w:tcPr>
            <w:tcW w:w="2571" w:type="dxa"/>
          </w:tcPr>
          <w:p w:rsidR="00B66EDE" w:rsidRPr="00D01CF2" w:rsidRDefault="00B66EDE" w:rsidP="00CB35A0">
            <w:pPr>
              <w:pStyle w:val="TAC"/>
              <w:rPr>
                <w:lang w:val="de-DE"/>
              </w:rPr>
            </w:pPr>
            <w:r w:rsidRPr="00D01CF2">
              <w:t>Sxa, Sxb, Sxc</w:t>
            </w:r>
            <w:r w:rsidR="006E05FA" w:rsidRPr="00D01CF2">
              <w:rPr>
                <w:lang w:val="de-DE"/>
              </w:rPr>
              <w:t>, N4</w:t>
            </w:r>
          </w:p>
        </w:tc>
        <w:tc>
          <w:tcPr>
            <w:tcW w:w="4437" w:type="dxa"/>
          </w:tcPr>
          <w:p w:rsidR="00B66EDE" w:rsidRPr="00D01CF2" w:rsidRDefault="00B66EDE" w:rsidP="00CB35A0">
            <w:pPr>
              <w:pStyle w:val="TAL"/>
            </w:pPr>
            <w:r w:rsidRPr="00D01CF2">
              <w:t>Load Control is supported by the CP function.</w:t>
            </w:r>
          </w:p>
          <w:p w:rsidR="00B66EDE" w:rsidRPr="00D01CF2" w:rsidRDefault="00B66EDE" w:rsidP="00CB35A0">
            <w:pPr>
              <w:pStyle w:val="TAL"/>
            </w:pPr>
          </w:p>
        </w:tc>
      </w:tr>
      <w:tr w:rsidR="00B66EDE" w:rsidRPr="00D01CF2" w:rsidTr="00581010">
        <w:trPr>
          <w:cantSplit/>
        </w:trPr>
        <w:tc>
          <w:tcPr>
            <w:tcW w:w="0" w:type="auto"/>
          </w:tcPr>
          <w:p w:rsidR="00B66EDE" w:rsidRPr="00D01CF2" w:rsidRDefault="00B66EDE" w:rsidP="00CB35A0">
            <w:pPr>
              <w:pStyle w:val="TAC"/>
            </w:pPr>
            <w:r w:rsidRPr="00D01CF2">
              <w:t>5/2</w:t>
            </w:r>
          </w:p>
        </w:tc>
        <w:tc>
          <w:tcPr>
            <w:tcW w:w="0" w:type="auto"/>
          </w:tcPr>
          <w:p w:rsidR="00B66EDE" w:rsidRPr="00D01CF2" w:rsidRDefault="00B66EDE" w:rsidP="00CB35A0">
            <w:pPr>
              <w:pStyle w:val="TAC"/>
            </w:pPr>
            <w:r w:rsidRPr="00D01CF2">
              <w:t>OVRL</w:t>
            </w:r>
          </w:p>
        </w:tc>
        <w:tc>
          <w:tcPr>
            <w:tcW w:w="2571" w:type="dxa"/>
          </w:tcPr>
          <w:p w:rsidR="00B66EDE" w:rsidRPr="00D01CF2" w:rsidRDefault="00B66EDE" w:rsidP="00CB35A0">
            <w:pPr>
              <w:pStyle w:val="TAC"/>
              <w:rPr>
                <w:lang w:val="de-DE"/>
              </w:rPr>
            </w:pPr>
            <w:r w:rsidRPr="00D01CF2">
              <w:t>Sxa, Sxb, Sxc</w:t>
            </w:r>
            <w:r w:rsidR="006E05FA" w:rsidRPr="00D01CF2">
              <w:rPr>
                <w:lang w:val="de-DE"/>
              </w:rPr>
              <w:t>, N4</w:t>
            </w:r>
          </w:p>
        </w:tc>
        <w:tc>
          <w:tcPr>
            <w:tcW w:w="4437" w:type="dxa"/>
          </w:tcPr>
          <w:p w:rsidR="00B66EDE" w:rsidRPr="00D01CF2" w:rsidRDefault="00B66EDE" w:rsidP="00CB35A0">
            <w:pPr>
              <w:pStyle w:val="TAL"/>
            </w:pPr>
            <w:r w:rsidRPr="00D01CF2">
              <w:t>Overload Control is supported by the CP function.</w:t>
            </w:r>
          </w:p>
          <w:p w:rsidR="00B66EDE" w:rsidRPr="00D01CF2" w:rsidRDefault="00B66EDE" w:rsidP="00CB35A0">
            <w:pPr>
              <w:pStyle w:val="TAL"/>
            </w:pPr>
          </w:p>
        </w:tc>
      </w:tr>
      <w:tr w:rsidR="00313033" w:rsidRPr="00D01CF2" w:rsidTr="00581010">
        <w:trPr>
          <w:cantSplit/>
        </w:trPr>
        <w:tc>
          <w:tcPr>
            <w:tcW w:w="0" w:type="auto"/>
          </w:tcPr>
          <w:p w:rsidR="00313033" w:rsidRPr="005E16C7" w:rsidRDefault="00313033" w:rsidP="00313033">
            <w:pPr>
              <w:pStyle w:val="TAC"/>
            </w:pPr>
            <w:r>
              <w:t>5/3</w:t>
            </w:r>
          </w:p>
        </w:tc>
        <w:tc>
          <w:tcPr>
            <w:tcW w:w="0" w:type="auto"/>
          </w:tcPr>
          <w:p w:rsidR="00313033" w:rsidRPr="005E16C7" w:rsidRDefault="00313033" w:rsidP="00313033">
            <w:pPr>
              <w:pStyle w:val="TAC"/>
            </w:pPr>
            <w:r>
              <w:t>EPFAR</w:t>
            </w:r>
          </w:p>
        </w:tc>
        <w:tc>
          <w:tcPr>
            <w:tcW w:w="2571" w:type="dxa"/>
          </w:tcPr>
          <w:p w:rsidR="00313033" w:rsidRPr="005E16C7" w:rsidRDefault="00313033" w:rsidP="00313033">
            <w:pPr>
              <w:pStyle w:val="TAC"/>
            </w:pPr>
            <w:r w:rsidRPr="005E16C7">
              <w:t>Sxa, Sxb, Sxc, N4</w:t>
            </w:r>
          </w:p>
        </w:tc>
        <w:tc>
          <w:tcPr>
            <w:tcW w:w="4437" w:type="dxa"/>
          </w:tcPr>
          <w:p w:rsidR="00313033" w:rsidRPr="005E16C7" w:rsidRDefault="00313033" w:rsidP="00313033">
            <w:pPr>
              <w:pStyle w:val="TAL"/>
            </w:pPr>
            <w:r>
              <w:t xml:space="preserve">The CP function supports the Enhanced PFCP Association Release feature (see </w:t>
            </w:r>
            <w:r w:rsidR="00001DEC">
              <w:t>clause</w:t>
            </w:r>
            <w:r>
              <w:t xml:space="preserve"> 5.</w:t>
            </w:r>
            <w:r w:rsidR="00001DEC">
              <w:rPr>
                <w:lang w:val="en-GB"/>
              </w:rPr>
              <w:t>18</w:t>
            </w:r>
            <w:r>
              <w:t>).</w:t>
            </w:r>
          </w:p>
        </w:tc>
      </w:tr>
      <w:tr w:rsidR="00001DEC" w:rsidRPr="00D01CF2" w:rsidTr="00581010">
        <w:trPr>
          <w:cantSplit/>
        </w:trPr>
        <w:tc>
          <w:tcPr>
            <w:tcW w:w="0" w:type="auto"/>
          </w:tcPr>
          <w:p w:rsidR="00001DEC" w:rsidRPr="00001DEC" w:rsidRDefault="00001DEC" w:rsidP="00001DEC">
            <w:pPr>
              <w:pStyle w:val="TAC"/>
              <w:rPr>
                <w:lang w:val="en-GB"/>
              </w:rPr>
            </w:pPr>
            <w:r w:rsidRPr="005E16C7">
              <w:t>5/</w:t>
            </w:r>
            <w:r>
              <w:rPr>
                <w:lang w:val="en-GB"/>
              </w:rPr>
              <w:t>4</w:t>
            </w:r>
          </w:p>
        </w:tc>
        <w:tc>
          <w:tcPr>
            <w:tcW w:w="0" w:type="auto"/>
          </w:tcPr>
          <w:p w:rsidR="00001DEC" w:rsidRPr="005E16C7" w:rsidRDefault="00001DEC" w:rsidP="00001DEC">
            <w:pPr>
              <w:pStyle w:val="TAC"/>
            </w:pPr>
            <w:r>
              <w:t>SSET</w:t>
            </w:r>
          </w:p>
        </w:tc>
        <w:tc>
          <w:tcPr>
            <w:tcW w:w="2571" w:type="dxa"/>
          </w:tcPr>
          <w:p w:rsidR="00001DEC" w:rsidRPr="005E16C7" w:rsidRDefault="00001DEC" w:rsidP="00001DEC">
            <w:pPr>
              <w:pStyle w:val="TAC"/>
              <w:rPr>
                <w:lang w:val="de-DE"/>
              </w:rPr>
            </w:pPr>
            <w:r w:rsidRPr="005E16C7">
              <w:rPr>
                <w:lang w:val="de-DE"/>
              </w:rPr>
              <w:t>N4</w:t>
            </w:r>
          </w:p>
        </w:tc>
        <w:tc>
          <w:tcPr>
            <w:tcW w:w="4437" w:type="dxa"/>
          </w:tcPr>
          <w:p w:rsidR="00001DEC" w:rsidRPr="005E16C7" w:rsidRDefault="00001DEC" w:rsidP="00001DEC">
            <w:pPr>
              <w:pStyle w:val="TAL"/>
            </w:pPr>
            <w:r>
              <w:t>SMF support of PFCP sessions successively controlled by different SMFs of a same SMF Set (see clause 5.</w:t>
            </w:r>
            <w:r>
              <w:rPr>
                <w:lang w:val="en-GB"/>
              </w:rPr>
              <w:t>22</w:t>
            </w:r>
            <w:r>
              <w:t>).</w:t>
            </w:r>
          </w:p>
        </w:tc>
      </w:tr>
      <w:tr w:rsidR="005816F3" w:rsidRPr="00D01CF2" w:rsidTr="00581010">
        <w:trPr>
          <w:cantSplit/>
        </w:trPr>
        <w:tc>
          <w:tcPr>
            <w:tcW w:w="0" w:type="auto"/>
          </w:tcPr>
          <w:p w:rsidR="005816F3" w:rsidRPr="005816F3" w:rsidRDefault="005816F3" w:rsidP="005816F3">
            <w:pPr>
              <w:pStyle w:val="TAC"/>
              <w:rPr>
                <w:lang w:val="en-GB"/>
              </w:rPr>
            </w:pPr>
            <w:r>
              <w:t>5</w:t>
            </w:r>
            <w:r>
              <w:rPr>
                <w:lang w:val="en-GB"/>
              </w:rPr>
              <w:t>/5</w:t>
            </w:r>
          </w:p>
        </w:tc>
        <w:tc>
          <w:tcPr>
            <w:tcW w:w="0" w:type="auto"/>
          </w:tcPr>
          <w:p w:rsidR="005816F3" w:rsidRDefault="005816F3" w:rsidP="005816F3">
            <w:pPr>
              <w:pStyle w:val="TAC"/>
            </w:pPr>
            <w:r>
              <w:t>BUNDL</w:t>
            </w:r>
          </w:p>
        </w:tc>
        <w:tc>
          <w:tcPr>
            <w:tcW w:w="2571" w:type="dxa"/>
          </w:tcPr>
          <w:p w:rsidR="005816F3" w:rsidRPr="005E16C7" w:rsidRDefault="005816F3" w:rsidP="005816F3">
            <w:pPr>
              <w:pStyle w:val="TAC"/>
              <w:rPr>
                <w:lang w:val="de-DE"/>
              </w:rPr>
            </w:pPr>
            <w:r>
              <w:t>Sxa, Sxb, Sxc, N4</w:t>
            </w:r>
          </w:p>
        </w:tc>
        <w:tc>
          <w:tcPr>
            <w:tcW w:w="4437" w:type="dxa"/>
          </w:tcPr>
          <w:p w:rsidR="005816F3" w:rsidRDefault="005816F3" w:rsidP="005816F3">
            <w:pPr>
              <w:pStyle w:val="TAL"/>
            </w:pPr>
            <w:r>
              <w:t>PFCP messages bunding (see clause 6.</w:t>
            </w:r>
            <w:r>
              <w:rPr>
                <w:lang w:val="en-GB"/>
              </w:rPr>
              <w:t>5</w:t>
            </w:r>
            <w:r>
              <w:t>) is supported by the CP function.</w:t>
            </w:r>
          </w:p>
        </w:tc>
      </w:tr>
      <w:tr w:rsidR="00581010" w:rsidRPr="00D01CF2" w:rsidTr="00581010">
        <w:trPr>
          <w:cantSplit/>
        </w:trPr>
        <w:tc>
          <w:tcPr>
            <w:tcW w:w="0" w:type="auto"/>
          </w:tcPr>
          <w:p w:rsidR="00581010" w:rsidRPr="00581010" w:rsidRDefault="00581010" w:rsidP="00581010">
            <w:pPr>
              <w:pStyle w:val="TAC"/>
              <w:rPr>
                <w:lang w:val="en-GB"/>
              </w:rPr>
            </w:pPr>
            <w:r>
              <w:t>5/</w:t>
            </w:r>
            <w:r>
              <w:rPr>
                <w:lang w:val="en-GB"/>
              </w:rPr>
              <w:t>6</w:t>
            </w:r>
          </w:p>
        </w:tc>
        <w:tc>
          <w:tcPr>
            <w:tcW w:w="0" w:type="auto"/>
          </w:tcPr>
          <w:p w:rsidR="00581010" w:rsidRDefault="00581010" w:rsidP="00581010">
            <w:pPr>
              <w:pStyle w:val="TAC"/>
            </w:pPr>
            <w:r>
              <w:t>MPAS</w:t>
            </w:r>
          </w:p>
        </w:tc>
        <w:tc>
          <w:tcPr>
            <w:tcW w:w="2571" w:type="dxa"/>
          </w:tcPr>
          <w:p w:rsidR="00581010" w:rsidRDefault="00581010" w:rsidP="00581010">
            <w:pPr>
              <w:pStyle w:val="TAC"/>
            </w:pPr>
            <w:r>
              <w:t>N4</w:t>
            </w:r>
          </w:p>
        </w:tc>
        <w:tc>
          <w:tcPr>
            <w:tcW w:w="4437" w:type="dxa"/>
          </w:tcPr>
          <w:p w:rsidR="00581010" w:rsidRDefault="00581010" w:rsidP="00581010">
            <w:pPr>
              <w:pStyle w:val="TAL"/>
            </w:pPr>
            <w:r>
              <w:t>SMF</w:t>
            </w:r>
            <w:r w:rsidRPr="00027E32">
              <w:t xml:space="preserve"> support for multiple PFCP associations</w:t>
            </w:r>
            <w:r>
              <w:t xml:space="preserve"> from </w:t>
            </w:r>
            <w:r w:rsidRPr="00027E32">
              <w:t xml:space="preserve">an SMF set </w:t>
            </w:r>
            <w:r>
              <w:t>to a single UPF</w:t>
            </w:r>
            <w:r w:rsidRPr="00027E32">
              <w:t xml:space="preserve"> </w:t>
            </w:r>
            <w:r>
              <w:t xml:space="preserve">(see </w:t>
            </w:r>
            <w:r w:rsidRPr="00027E32">
              <w:t>clause 5.</w:t>
            </w:r>
            <w:r>
              <w:t>22.3</w:t>
            </w:r>
            <w:r w:rsidRPr="00027E32">
              <w:t>).</w:t>
            </w:r>
          </w:p>
        </w:tc>
      </w:tr>
      <w:tr w:rsidR="00B66EDE" w:rsidRPr="00D01CF2" w:rsidTr="00CB35A0">
        <w:trPr>
          <w:cantSplit/>
        </w:trPr>
        <w:tc>
          <w:tcPr>
            <w:tcW w:w="9642" w:type="dxa"/>
            <w:gridSpan w:val="4"/>
          </w:tcPr>
          <w:p w:rsidR="00B66EDE" w:rsidRPr="00D01CF2" w:rsidRDefault="00B66EDE" w:rsidP="00CB35A0">
            <w:pPr>
              <w:pStyle w:val="TAN"/>
              <w:rPr>
                <w:bCs/>
              </w:rPr>
            </w:pPr>
            <w:r w:rsidRPr="00D01CF2">
              <w:t xml:space="preserve">Feature Octet / Bit: The octet and bit number within the </w:t>
            </w:r>
            <w:r w:rsidRPr="00D01CF2">
              <w:rPr>
                <w:bCs/>
              </w:rPr>
              <w:t>Supported-Features IE, e.g. "5 / 1".</w:t>
            </w:r>
          </w:p>
          <w:p w:rsidR="00B66EDE" w:rsidRPr="00D01CF2" w:rsidRDefault="00B66EDE" w:rsidP="00CB35A0">
            <w:pPr>
              <w:pStyle w:val="TAN"/>
              <w:rPr>
                <w:bCs/>
              </w:rPr>
            </w:pPr>
            <w:r w:rsidRPr="00D01CF2">
              <w:rPr>
                <w:bCs/>
              </w:rPr>
              <w:t>Feature: A short name that can be used to refer to the octet / bit and to the feature.</w:t>
            </w:r>
          </w:p>
          <w:p w:rsidR="00B66EDE" w:rsidRPr="00D01CF2" w:rsidRDefault="00B66EDE" w:rsidP="00CB35A0">
            <w:pPr>
              <w:pStyle w:val="TAN"/>
              <w:rPr>
                <w:bCs/>
              </w:rPr>
            </w:pPr>
            <w:r w:rsidRPr="00D01CF2">
              <w:rPr>
                <w:bCs/>
              </w:rPr>
              <w:t>Interface: A list of applicable interfaces to the feature.</w:t>
            </w:r>
          </w:p>
          <w:p w:rsidR="00B66EDE" w:rsidRPr="00D01CF2" w:rsidRDefault="00B66EDE" w:rsidP="00CB35A0">
            <w:pPr>
              <w:pStyle w:val="TAN"/>
            </w:pPr>
            <w:r w:rsidRPr="00D01CF2">
              <w:t>Description: A clear textual description of the feature.</w:t>
            </w:r>
          </w:p>
        </w:tc>
      </w:tr>
    </w:tbl>
    <w:p w:rsidR="00B66EDE" w:rsidRPr="00D01CF2" w:rsidRDefault="00B66EDE" w:rsidP="00B66EDE">
      <w:pPr>
        <w:rPr>
          <w:lang w:eastAsia="zh-CN"/>
        </w:rPr>
      </w:pPr>
    </w:p>
    <w:p w:rsidR="00FC61A6" w:rsidRPr="00D01CF2" w:rsidRDefault="00FC61A6" w:rsidP="001D537F">
      <w:pPr>
        <w:pStyle w:val="Heading3"/>
      </w:pPr>
      <w:bookmarkStart w:id="426" w:name="_Toc19717404"/>
      <w:r w:rsidRPr="00D01CF2">
        <w:t>8.</w:t>
      </w:r>
      <w:r w:rsidRPr="00D01CF2">
        <w:rPr>
          <w:lang w:val="en-US"/>
        </w:rPr>
        <w:t>2.</w:t>
      </w:r>
      <w:r w:rsidR="00F00E2A" w:rsidRPr="00D01CF2">
        <w:rPr>
          <w:lang w:val="en-US"/>
        </w:rPr>
        <w:t>59</w:t>
      </w:r>
      <w:r w:rsidRPr="00D01CF2">
        <w:tab/>
        <w:t>Usage Information</w:t>
      </w:r>
      <w:bookmarkEnd w:id="426"/>
    </w:p>
    <w:p w:rsidR="00FC61A6" w:rsidRPr="00D01CF2" w:rsidRDefault="00FC61A6" w:rsidP="00FC61A6">
      <w:pPr>
        <w:rPr>
          <w:lang w:eastAsia="zh-CN"/>
        </w:rPr>
      </w:pPr>
      <w:r w:rsidRPr="00D01CF2">
        <w:t xml:space="preserve">The </w:t>
      </w:r>
      <w:r w:rsidRPr="00D01CF2">
        <w:rPr>
          <w:lang w:val="en-US" w:eastAsia="zh-CN"/>
        </w:rPr>
        <w:t xml:space="preserve">Usage Information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59</w:t>
      </w:r>
      <w:r w:rsidRPr="00D01CF2">
        <w:rPr>
          <w:lang w:eastAsia="zh-CN"/>
        </w:rPr>
        <w:t>-1.</w:t>
      </w:r>
      <w:r w:rsidRPr="00D01CF2">
        <w:rPr>
          <w:rFonts w:hint="eastAsia"/>
          <w:lang w:eastAsia="zh-CN"/>
        </w:rPr>
        <w:t xml:space="preserve"> It </w:t>
      </w:r>
      <w:r w:rsidRPr="00D01CF2">
        <w:rPr>
          <w:lang w:eastAsia="zh-CN"/>
        </w:rPr>
        <w:t>provides additional information on the Usage Report.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D01CF2" w:rsidTr="00140024">
        <w:trPr>
          <w:jc w:val="center"/>
        </w:trPr>
        <w:tc>
          <w:tcPr>
            <w:tcW w:w="151" w:type="dxa"/>
            <w:tcBorders>
              <w:top w:val="single" w:sz="6" w:space="0" w:color="auto"/>
              <w:left w:val="single" w:sz="6" w:space="0" w:color="auto"/>
              <w:bottom w:val="nil"/>
            </w:tcBorders>
          </w:tcPr>
          <w:p w:rsidR="00FC61A6" w:rsidRPr="00D01CF2" w:rsidRDefault="00FC61A6" w:rsidP="00140024">
            <w:pPr>
              <w:pStyle w:val="TAC"/>
            </w:pPr>
          </w:p>
        </w:tc>
        <w:tc>
          <w:tcPr>
            <w:tcW w:w="1104" w:type="dxa"/>
          </w:tcPr>
          <w:p w:rsidR="00FC61A6" w:rsidRPr="00D01CF2" w:rsidRDefault="00FC61A6" w:rsidP="00140024">
            <w:pPr>
              <w:pStyle w:val="TAH"/>
            </w:pPr>
          </w:p>
        </w:tc>
        <w:tc>
          <w:tcPr>
            <w:tcW w:w="4710" w:type="dxa"/>
            <w:gridSpan w:val="10"/>
          </w:tcPr>
          <w:p w:rsidR="00FC61A6" w:rsidRPr="00D01CF2" w:rsidRDefault="00FC61A6" w:rsidP="00140024">
            <w:pPr>
              <w:pStyle w:val="TAH"/>
            </w:pPr>
            <w:r w:rsidRPr="00D01CF2">
              <w:t>Bits</w:t>
            </w:r>
          </w:p>
        </w:tc>
        <w:tc>
          <w:tcPr>
            <w:tcW w:w="588" w:type="dxa"/>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Pr>
          <w:p w:rsidR="00FC61A6" w:rsidRPr="00D01CF2" w:rsidRDefault="00FC61A6" w:rsidP="00140024">
            <w:pPr>
              <w:pStyle w:val="TAH"/>
            </w:pPr>
            <w:r w:rsidRPr="00D01CF2">
              <w:t>Octets</w:t>
            </w:r>
          </w:p>
        </w:tc>
        <w:tc>
          <w:tcPr>
            <w:tcW w:w="588" w:type="dxa"/>
            <w:tcBorders>
              <w:bottom w:val="single" w:sz="4" w:space="0" w:color="auto"/>
            </w:tcBorders>
          </w:tcPr>
          <w:p w:rsidR="00FC61A6" w:rsidRPr="00D01CF2" w:rsidRDefault="00FC61A6" w:rsidP="00140024">
            <w:pPr>
              <w:pStyle w:val="TAH"/>
            </w:pPr>
            <w:r w:rsidRPr="00D01CF2">
              <w:t>8</w:t>
            </w:r>
          </w:p>
        </w:tc>
        <w:tc>
          <w:tcPr>
            <w:tcW w:w="589" w:type="dxa"/>
            <w:tcBorders>
              <w:bottom w:val="single" w:sz="4" w:space="0" w:color="auto"/>
            </w:tcBorders>
          </w:tcPr>
          <w:p w:rsidR="00FC61A6" w:rsidRPr="00D01CF2" w:rsidRDefault="00FC61A6" w:rsidP="00140024">
            <w:pPr>
              <w:pStyle w:val="TAH"/>
            </w:pPr>
            <w:r w:rsidRPr="00D01CF2">
              <w:t>7</w:t>
            </w:r>
          </w:p>
        </w:tc>
        <w:tc>
          <w:tcPr>
            <w:tcW w:w="589" w:type="dxa"/>
            <w:tcBorders>
              <w:bottom w:val="single" w:sz="4" w:space="0" w:color="auto"/>
            </w:tcBorders>
          </w:tcPr>
          <w:p w:rsidR="00FC61A6" w:rsidRPr="00D01CF2" w:rsidRDefault="00FC61A6" w:rsidP="00140024">
            <w:pPr>
              <w:pStyle w:val="TAH"/>
            </w:pPr>
            <w:r w:rsidRPr="00D01CF2">
              <w:t>6</w:t>
            </w:r>
          </w:p>
        </w:tc>
        <w:tc>
          <w:tcPr>
            <w:tcW w:w="589" w:type="dxa"/>
            <w:tcBorders>
              <w:bottom w:val="single" w:sz="4" w:space="0" w:color="auto"/>
            </w:tcBorders>
          </w:tcPr>
          <w:p w:rsidR="00FC61A6" w:rsidRPr="00D01CF2" w:rsidRDefault="00FC61A6" w:rsidP="00140024">
            <w:pPr>
              <w:pStyle w:val="TAH"/>
            </w:pPr>
            <w:r w:rsidRPr="00D01CF2">
              <w:t>5</w:t>
            </w:r>
          </w:p>
        </w:tc>
        <w:tc>
          <w:tcPr>
            <w:tcW w:w="589" w:type="dxa"/>
            <w:gridSpan w:val="2"/>
            <w:tcBorders>
              <w:bottom w:val="single" w:sz="4" w:space="0" w:color="auto"/>
            </w:tcBorders>
          </w:tcPr>
          <w:p w:rsidR="00FC61A6" w:rsidRPr="00D01CF2" w:rsidRDefault="00FC61A6" w:rsidP="00140024">
            <w:pPr>
              <w:pStyle w:val="TAH"/>
            </w:pPr>
            <w:r w:rsidRPr="00D01CF2">
              <w:t>4</w:t>
            </w:r>
          </w:p>
        </w:tc>
        <w:tc>
          <w:tcPr>
            <w:tcW w:w="589" w:type="dxa"/>
            <w:gridSpan w:val="2"/>
            <w:tcBorders>
              <w:bottom w:val="single" w:sz="4" w:space="0" w:color="auto"/>
            </w:tcBorders>
          </w:tcPr>
          <w:p w:rsidR="00FC61A6" w:rsidRPr="00D01CF2" w:rsidRDefault="00FC61A6" w:rsidP="00140024">
            <w:pPr>
              <w:pStyle w:val="TAH"/>
            </w:pPr>
            <w:r w:rsidRPr="00D01CF2">
              <w:t>3</w:t>
            </w:r>
          </w:p>
        </w:tc>
        <w:tc>
          <w:tcPr>
            <w:tcW w:w="588" w:type="dxa"/>
            <w:tcBorders>
              <w:bottom w:val="single" w:sz="4" w:space="0" w:color="auto"/>
            </w:tcBorders>
          </w:tcPr>
          <w:p w:rsidR="00FC61A6" w:rsidRPr="00D01CF2" w:rsidRDefault="00FC61A6" w:rsidP="00140024">
            <w:pPr>
              <w:pStyle w:val="TAH"/>
            </w:pPr>
            <w:r w:rsidRPr="00D01CF2">
              <w:t>2</w:t>
            </w:r>
          </w:p>
        </w:tc>
        <w:tc>
          <w:tcPr>
            <w:tcW w:w="589" w:type="dxa"/>
            <w:tcBorders>
              <w:bottom w:val="single" w:sz="4" w:space="0" w:color="auto"/>
            </w:tcBorders>
          </w:tcPr>
          <w:p w:rsidR="00FC61A6" w:rsidRPr="00D01CF2" w:rsidRDefault="00FC61A6" w:rsidP="00140024">
            <w:pPr>
              <w:pStyle w:val="TAH"/>
            </w:pPr>
            <w:r w:rsidRPr="00D01CF2">
              <w:t>1</w:t>
            </w:r>
          </w:p>
        </w:tc>
        <w:tc>
          <w:tcPr>
            <w:tcW w:w="588" w:type="dxa"/>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Borders>
              <w:right w:val="single" w:sz="4" w:space="0" w:color="auto"/>
            </w:tcBorders>
          </w:tcPr>
          <w:p w:rsidR="00FC61A6" w:rsidRPr="00D01CF2" w:rsidRDefault="00FC61A6" w:rsidP="00140024">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CC6F58">
            <w:pPr>
              <w:pStyle w:val="TAC"/>
            </w:pPr>
            <w:r w:rsidRPr="00D01CF2">
              <w:t xml:space="preserve">Type = </w:t>
            </w:r>
            <w:r w:rsidR="00CC6F58" w:rsidRPr="00D01CF2">
              <w:rPr>
                <w:lang w:val="sv-SE"/>
              </w:rPr>
              <w:t>90</w:t>
            </w:r>
            <w:r w:rsidRPr="00D01CF2">
              <w:t xml:space="preserve"> (decimal)</w:t>
            </w:r>
          </w:p>
        </w:tc>
        <w:tc>
          <w:tcPr>
            <w:tcW w:w="588" w:type="dxa"/>
            <w:tcBorders>
              <w:left w:val="single" w:sz="4" w:space="0" w:color="auto"/>
            </w:tcBorders>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Borders>
              <w:right w:val="single" w:sz="4" w:space="0" w:color="auto"/>
            </w:tcBorders>
          </w:tcPr>
          <w:p w:rsidR="00FC61A6" w:rsidRPr="00D01CF2" w:rsidRDefault="00FC61A6" w:rsidP="00140024">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140024">
            <w:pPr>
              <w:pStyle w:val="TAC"/>
              <w:rPr>
                <w:lang w:eastAsia="zh-CN"/>
              </w:rPr>
            </w:pPr>
            <w:r w:rsidRPr="00D01CF2">
              <w:t>Length = n</w:t>
            </w:r>
          </w:p>
        </w:tc>
        <w:tc>
          <w:tcPr>
            <w:tcW w:w="588" w:type="dxa"/>
            <w:tcBorders>
              <w:left w:val="single" w:sz="4" w:space="0" w:color="auto"/>
            </w:tcBorders>
          </w:tcPr>
          <w:p w:rsidR="00FC61A6" w:rsidRPr="00D01CF2" w:rsidRDefault="00FC61A6" w:rsidP="00140024">
            <w:pPr>
              <w:pStyle w:val="TAC"/>
            </w:pPr>
          </w:p>
        </w:tc>
      </w:tr>
      <w:tr w:rsidR="009B4C0C" w:rsidRPr="00D01CF2" w:rsidTr="009B4C0C">
        <w:trPr>
          <w:jc w:val="center"/>
        </w:trPr>
        <w:tc>
          <w:tcPr>
            <w:tcW w:w="151" w:type="dxa"/>
            <w:tcBorders>
              <w:top w:val="nil"/>
              <w:left w:val="single" w:sz="6" w:space="0" w:color="auto"/>
              <w:bottom w:val="nil"/>
            </w:tcBorders>
          </w:tcPr>
          <w:p w:rsidR="009B4C0C" w:rsidRPr="00D01CF2" w:rsidRDefault="009B4C0C" w:rsidP="00140024">
            <w:pPr>
              <w:pStyle w:val="TAC"/>
            </w:pPr>
          </w:p>
        </w:tc>
        <w:tc>
          <w:tcPr>
            <w:tcW w:w="1104" w:type="dxa"/>
            <w:tcBorders>
              <w:bottom w:val="nil"/>
              <w:right w:val="single" w:sz="4" w:space="0" w:color="auto"/>
            </w:tcBorders>
          </w:tcPr>
          <w:p w:rsidR="009B4C0C" w:rsidRPr="00D01CF2" w:rsidRDefault="009B4C0C"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val="sv-SE" w:eastAsia="zh-CN"/>
              </w:rPr>
            </w:pPr>
            <w:r w:rsidRPr="00D01CF2">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val="sv-SE" w:eastAsia="zh-CN"/>
              </w:rPr>
            </w:pPr>
            <w:r w:rsidRPr="00D01CF2">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BEF</w:t>
            </w:r>
          </w:p>
        </w:tc>
        <w:tc>
          <w:tcPr>
            <w:tcW w:w="588" w:type="dxa"/>
            <w:tcBorders>
              <w:left w:val="single" w:sz="4" w:space="0" w:color="auto"/>
              <w:bottom w:val="nil"/>
            </w:tcBorders>
          </w:tcPr>
          <w:p w:rsidR="009B4C0C" w:rsidRPr="00D01CF2" w:rsidRDefault="009B4C0C" w:rsidP="00140024">
            <w:pPr>
              <w:pStyle w:val="TAC"/>
            </w:pPr>
          </w:p>
        </w:tc>
      </w:tr>
      <w:tr w:rsidR="00FC61A6" w:rsidRPr="00D01CF2" w:rsidTr="00140024">
        <w:trPr>
          <w:jc w:val="center"/>
        </w:trPr>
        <w:tc>
          <w:tcPr>
            <w:tcW w:w="151" w:type="dxa"/>
            <w:tcBorders>
              <w:top w:val="nil"/>
              <w:left w:val="single" w:sz="6" w:space="0" w:color="auto"/>
              <w:bottom w:val="single" w:sz="4" w:space="0" w:color="auto"/>
            </w:tcBorders>
          </w:tcPr>
          <w:p w:rsidR="00FC61A6" w:rsidRPr="00D01CF2" w:rsidRDefault="00FC61A6" w:rsidP="00140024">
            <w:pPr>
              <w:pStyle w:val="TAC"/>
            </w:pPr>
          </w:p>
        </w:tc>
        <w:tc>
          <w:tcPr>
            <w:tcW w:w="1104" w:type="dxa"/>
            <w:tcBorders>
              <w:top w:val="nil"/>
              <w:bottom w:val="single" w:sz="4" w:space="0" w:color="auto"/>
              <w:right w:val="single" w:sz="4" w:space="0" w:color="auto"/>
            </w:tcBorders>
          </w:tcPr>
          <w:p w:rsidR="00FC61A6" w:rsidRPr="00D01CF2" w:rsidRDefault="00FC61A6" w:rsidP="00140024">
            <w:pPr>
              <w:pStyle w:val="TAC"/>
            </w:pPr>
            <w:r w:rsidRPr="00D01CF2">
              <w:rPr>
                <w:lang w:eastAsia="zh-CN"/>
              </w:rPr>
              <w:t>6</w:t>
            </w:r>
            <w:r w:rsidRPr="00D01CF2">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14002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D01CF2" w:rsidRDefault="00FC61A6" w:rsidP="00140024">
            <w:pPr>
              <w:pStyle w:val="TAC"/>
            </w:pPr>
          </w:p>
        </w:tc>
      </w:tr>
    </w:tbl>
    <w:p w:rsidR="00FC61A6" w:rsidRPr="00D01CF2" w:rsidRDefault="00FC61A6"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ja-JP"/>
        </w:rPr>
        <w:t>59</w:t>
      </w:r>
      <w:r w:rsidRPr="00D01CF2">
        <w:rPr>
          <w:lang w:eastAsia="zh-CN"/>
        </w:rPr>
        <w:t>-</w:t>
      </w:r>
      <w:r w:rsidRPr="00D01CF2">
        <w:rPr>
          <w:lang w:eastAsia="ja-JP"/>
        </w:rPr>
        <w:t>1</w:t>
      </w:r>
      <w:r w:rsidRPr="00D01CF2">
        <w:t xml:space="preserve">: </w:t>
      </w:r>
      <w:r w:rsidRPr="00D01CF2">
        <w:rPr>
          <w:lang w:eastAsia="ja-JP"/>
        </w:rPr>
        <w:t>Usage Information</w:t>
      </w:r>
    </w:p>
    <w:p w:rsidR="00FC61A6" w:rsidRPr="00D01CF2" w:rsidRDefault="00FC61A6" w:rsidP="00376211">
      <w:pPr>
        <w:rPr>
          <w:noProof/>
        </w:rPr>
      </w:pPr>
      <w:r w:rsidRPr="00D01CF2">
        <w:rPr>
          <w:noProof/>
        </w:rPr>
        <w:t>Octet 5 shall be encoded as follows:</w:t>
      </w:r>
    </w:p>
    <w:p w:rsidR="006033BC" w:rsidRPr="00D01CF2" w:rsidRDefault="006033BC" w:rsidP="006033BC">
      <w:pPr>
        <w:pStyle w:val="B1"/>
        <w:rPr>
          <w:noProof/>
        </w:rPr>
      </w:pPr>
      <w:r w:rsidRPr="00D01CF2">
        <w:rPr>
          <w:noProof/>
        </w:rPr>
        <w:t>-</w:t>
      </w:r>
      <w:r w:rsidRPr="00D01CF2">
        <w:rPr>
          <w:noProof/>
        </w:rPr>
        <w:tab/>
        <w:t>Bit 1 – BEF (</w:t>
      </w:r>
      <w:r w:rsidRPr="00D01CF2">
        <w:rPr>
          <w:lang w:eastAsia="zh-CN"/>
        </w:rPr>
        <w:t>Before)</w:t>
      </w:r>
      <w:r w:rsidRPr="00D01CF2">
        <w:rPr>
          <w:noProof/>
        </w:rPr>
        <w:t>: when set to 1, this indicates usage before a monitoring time.</w:t>
      </w:r>
    </w:p>
    <w:p w:rsidR="006033BC" w:rsidRPr="00D01CF2" w:rsidRDefault="006033BC" w:rsidP="006033BC">
      <w:pPr>
        <w:pStyle w:val="B1"/>
        <w:rPr>
          <w:noProof/>
        </w:rPr>
      </w:pPr>
      <w:r w:rsidRPr="00D01CF2">
        <w:rPr>
          <w:noProof/>
        </w:rPr>
        <w:t>-</w:t>
      </w:r>
      <w:r w:rsidRPr="00D01CF2">
        <w:rPr>
          <w:noProof/>
        </w:rPr>
        <w:tab/>
        <w:t>Bit 2 – AFT (</w:t>
      </w:r>
      <w:r w:rsidRPr="00D01CF2">
        <w:rPr>
          <w:lang w:eastAsia="zh-CN"/>
        </w:rPr>
        <w:t>After)</w:t>
      </w:r>
      <w:r w:rsidRPr="00D01CF2">
        <w:rPr>
          <w:noProof/>
        </w:rPr>
        <w:t>: when set to 1, this indicates a usage after a monitoring time.</w:t>
      </w:r>
    </w:p>
    <w:p w:rsidR="006033BC" w:rsidRPr="00D01CF2" w:rsidRDefault="006033BC" w:rsidP="006033BC">
      <w:pPr>
        <w:pStyle w:val="B1"/>
        <w:rPr>
          <w:noProof/>
        </w:rPr>
      </w:pPr>
      <w:r w:rsidRPr="00D01CF2">
        <w:rPr>
          <w:noProof/>
        </w:rPr>
        <w:t>-</w:t>
      </w:r>
      <w:r w:rsidRPr="00D01CF2">
        <w:rPr>
          <w:noProof/>
        </w:rPr>
        <w:tab/>
        <w:t>Bit 3 – UAE (</w:t>
      </w:r>
      <w:r w:rsidRPr="00D01CF2">
        <w:rPr>
          <w:lang w:eastAsia="zh-CN"/>
        </w:rPr>
        <w:t>Usage After Enforcement)</w:t>
      </w:r>
      <w:r w:rsidRPr="00D01CF2">
        <w:rPr>
          <w:noProof/>
        </w:rPr>
        <w:t>: when set to 1, this indicates a usage after QoS enforcement.</w:t>
      </w:r>
    </w:p>
    <w:p w:rsidR="006033BC" w:rsidRPr="00D01CF2" w:rsidRDefault="006033BC" w:rsidP="006033BC">
      <w:pPr>
        <w:pStyle w:val="B1"/>
        <w:rPr>
          <w:noProof/>
        </w:rPr>
      </w:pPr>
      <w:r w:rsidRPr="00D01CF2">
        <w:rPr>
          <w:noProof/>
        </w:rPr>
        <w:t>-</w:t>
      </w:r>
      <w:r w:rsidRPr="00D01CF2">
        <w:rPr>
          <w:noProof/>
        </w:rPr>
        <w:tab/>
        <w:t>Bit 4 – UBE (</w:t>
      </w:r>
      <w:r w:rsidRPr="00D01CF2">
        <w:rPr>
          <w:lang w:eastAsia="zh-CN"/>
        </w:rPr>
        <w:t>Usage Before Enforcement)</w:t>
      </w:r>
      <w:r w:rsidRPr="00D01CF2">
        <w:rPr>
          <w:noProof/>
        </w:rPr>
        <w:t>: when set to 1, this indicates a usage before QoS enforcement.</w:t>
      </w:r>
    </w:p>
    <w:p w:rsidR="009B4C0C" w:rsidRPr="00D01CF2" w:rsidRDefault="009B4C0C" w:rsidP="009B4C0C">
      <w:pPr>
        <w:pStyle w:val="B1"/>
      </w:pPr>
      <w:r w:rsidRPr="00D01CF2">
        <w:rPr>
          <w:noProof/>
        </w:rPr>
        <w:t>-</w:t>
      </w:r>
      <w:r w:rsidRPr="00D01CF2">
        <w:rPr>
          <w:noProof/>
        </w:rPr>
        <w:tab/>
        <w:t xml:space="preserve">Bits 5 to 8: </w:t>
      </w:r>
      <w:r w:rsidRPr="00D01CF2">
        <w:t xml:space="preserve">Spare, for future use and set to </w:t>
      </w:r>
      <w:r w:rsidR="006033BC" w:rsidRPr="00D01CF2">
        <w:rPr>
          <w:lang w:val="en-GB"/>
        </w:rPr>
        <w:t>0</w:t>
      </w:r>
      <w:r w:rsidRPr="00D01CF2">
        <w:t>.</w:t>
      </w:r>
    </w:p>
    <w:p w:rsidR="00AC41AB" w:rsidRPr="00D01CF2" w:rsidRDefault="00AC41AB" w:rsidP="001D537F">
      <w:pPr>
        <w:pStyle w:val="Heading3"/>
      </w:pPr>
      <w:bookmarkStart w:id="427" w:name="_Toc19717405"/>
      <w:r w:rsidRPr="00D01CF2">
        <w:t>8.</w:t>
      </w:r>
      <w:r w:rsidRPr="00D01CF2">
        <w:rPr>
          <w:lang w:val="en-US"/>
        </w:rPr>
        <w:t>2.</w:t>
      </w:r>
      <w:r w:rsidR="004E62B9" w:rsidRPr="00D01CF2">
        <w:rPr>
          <w:lang w:val="en-US"/>
        </w:rPr>
        <w:t>6</w:t>
      </w:r>
      <w:r w:rsidR="00F00E2A" w:rsidRPr="00D01CF2">
        <w:rPr>
          <w:lang w:val="en-US"/>
        </w:rPr>
        <w:t>0</w:t>
      </w:r>
      <w:r w:rsidRPr="00D01CF2">
        <w:tab/>
        <w:t>Application Instance ID</w:t>
      </w:r>
      <w:bookmarkEnd w:id="427"/>
    </w:p>
    <w:p w:rsidR="00AC41AB" w:rsidRPr="00D01CF2" w:rsidRDefault="00AC41AB" w:rsidP="00AC41AB">
      <w:pPr>
        <w:rPr>
          <w:lang w:eastAsia="zh-CN"/>
        </w:rPr>
      </w:pPr>
      <w:r w:rsidRPr="00D01CF2">
        <w:t xml:space="preserve">The </w:t>
      </w:r>
      <w:r w:rsidRPr="00D01CF2">
        <w:rPr>
          <w:lang w:val="en-US" w:eastAsia="zh-CN"/>
        </w:rPr>
        <w:t>Application Instance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4E62B9" w:rsidRPr="00D01CF2">
        <w:rPr>
          <w:lang w:eastAsia="zh-CN"/>
        </w:rPr>
        <w:t>6</w:t>
      </w:r>
      <w:r w:rsidR="00F00E2A" w:rsidRPr="00D01CF2">
        <w:rPr>
          <w:lang w:eastAsia="zh-CN"/>
        </w:rPr>
        <w:t>0</w:t>
      </w:r>
      <w:r w:rsidRPr="00D01CF2">
        <w:rPr>
          <w:lang w:eastAsia="zh-CN"/>
        </w:rPr>
        <w:t>-1</w:t>
      </w:r>
      <w:r w:rsidRPr="00D01CF2">
        <w:rPr>
          <w:lang w:eastAsia="ja-JP"/>
        </w:rPr>
        <w:t xml:space="preserve">. </w:t>
      </w:r>
      <w:r w:rsidRPr="00D01CF2">
        <w:rPr>
          <w:lang w:eastAsia="zh-CN"/>
        </w:rPr>
        <w:t>It contains an Application Instance Identifier referencing an application instance for which the start or stop of traffic is reported to the CP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D01CF2" w:rsidTr="00140024">
        <w:trPr>
          <w:jc w:val="center"/>
        </w:trPr>
        <w:tc>
          <w:tcPr>
            <w:tcW w:w="151" w:type="dxa"/>
            <w:tcBorders>
              <w:top w:val="single" w:sz="6" w:space="0" w:color="auto"/>
              <w:left w:val="single" w:sz="6" w:space="0" w:color="auto"/>
              <w:bottom w:val="nil"/>
              <w:right w:val="nil"/>
            </w:tcBorders>
          </w:tcPr>
          <w:p w:rsidR="00AC41AB" w:rsidRPr="00D01CF2" w:rsidRDefault="00AC41AB" w:rsidP="00140024">
            <w:pPr>
              <w:pStyle w:val="TAC"/>
            </w:pPr>
          </w:p>
        </w:tc>
        <w:tc>
          <w:tcPr>
            <w:tcW w:w="1104" w:type="dxa"/>
            <w:tcBorders>
              <w:top w:val="single" w:sz="6" w:space="0" w:color="auto"/>
              <w:left w:val="nil"/>
              <w:bottom w:val="nil"/>
              <w:right w:val="nil"/>
            </w:tcBorders>
          </w:tcPr>
          <w:p w:rsidR="00AC41AB" w:rsidRPr="00D01CF2" w:rsidRDefault="00AC41AB" w:rsidP="00140024">
            <w:pPr>
              <w:pStyle w:val="TAH"/>
            </w:pPr>
          </w:p>
        </w:tc>
        <w:tc>
          <w:tcPr>
            <w:tcW w:w="4708" w:type="dxa"/>
            <w:gridSpan w:val="8"/>
            <w:tcBorders>
              <w:top w:val="single" w:sz="6" w:space="0" w:color="auto"/>
              <w:left w:val="nil"/>
              <w:bottom w:val="nil"/>
              <w:right w:val="nil"/>
            </w:tcBorders>
            <w:hideMark/>
          </w:tcPr>
          <w:p w:rsidR="00AC41AB" w:rsidRPr="00D01CF2" w:rsidRDefault="00AC41AB" w:rsidP="00140024">
            <w:pPr>
              <w:pStyle w:val="TAH"/>
            </w:pPr>
            <w:r w:rsidRPr="00D01CF2">
              <w:t>Bits</w:t>
            </w:r>
          </w:p>
        </w:tc>
        <w:tc>
          <w:tcPr>
            <w:tcW w:w="588" w:type="dxa"/>
            <w:tcBorders>
              <w:top w:val="single" w:sz="6" w:space="0" w:color="auto"/>
              <w:left w:val="nil"/>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nil"/>
            </w:tcBorders>
            <w:hideMark/>
          </w:tcPr>
          <w:p w:rsidR="00AC41AB" w:rsidRPr="00D01CF2" w:rsidRDefault="00AC41AB" w:rsidP="00140024">
            <w:pPr>
              <w:pStyle w:val="TAH"/>
            </w:pPr>
            <w:r w:rsidRPr="00D01CF2">
              <w:t>Octets</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8</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7</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6</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5</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4</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3</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2</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1</w:t>
            </w:r>
          </w:p>
        </w:tc>
        <w:tc>
          <w:tcPr>
            <w:tcW w:w="588" w:type="dxa"/>
            <w:tcBorders>
              <w:top w:val="nil"/>
              <w:left w:val="nil"/>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single" w:sz="4" w:space="0" w:color="auto"/>
            </w:tcBorders>
            <w:hideMark/>
          </w:tcPr>
          <w:p w:rsidR="00AC41AB" w:rsidRPr="00D01CF2" w:rsidRDefault="00AC41AB" w:rsidP="0014002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CC6F58">
            <w:pPr>
              <w:pStyle w:val="TAC"/>
            </w:pPr>
            <w:r w:rsidRPr="00D01CF2">
              <w:t xml:space="preserve">Type = </w:t>
            </w:r>
            <w:r w:rsidR="00CC6F58" w:rsidRPr="00D01CF2">
              <w:rPr>
                <w:lang w:val="sv-SE"/>
              </w:rPr>
              <w:t>91</w:t>
            </w:r>
            <w:r w:rsidRPr="00D01CF2">
              <w:t xml:space="preserve"> (decimal)</w:t>
            </w:r>
          </w:p>
        </w:tc>
        <w:tc>
          <w:tcPr>
            <w:tcW w:w="588" w:type="dxa"/>
            <w:tcBorders>
              <w:top w:val="nil"/>
              <w:left w:val="single" w:sz="4" w:space="0" w:color="auto"/>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single" w:sz="4" w:space="0" w:color="auto"/>
            </w:tcBorders>
            <w:hideMark/>
          </w:tcPr>
          <w:p w:rsidR="00AC41AB" w:rsidRPr="00D01CF2" w:rsidRDefault="00AC41AB" w:rsidP="0014002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140024">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single" w:sz="4" w:space="0" w:color="auto"/>
              <w:right w:val="nil"/>
            </w:tcBorders>
          </w:tcPr>
          <w:p w:rsidR="00AC41AB" w:rsidRPr="00D01CF2"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D01CF2" w:rsidRDefault="00AC41AB" w:rsidP="00140024">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140024">
            <w:pPr>
              <w:pStyle w:val="TAC"/>
              <w:rPr>
                <w:lang w:val="en-US"/>
              </w:rPr>
            </w:pPr>
            <w:r w:rsidRPr="00D01CF2">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D01CF2" w:rsidRDefault="00AC41AB" w:rsidP="00140024">
            <w:pPr>
              <w:pStyle w:val="TAC"/>
            </w:pPr>
          </w:p>
        </w:tc>
      </w:tr>
    </w:tbl>
    <w:p w:rsidR="00AC41AB" w:rsidRPr="00D01CF2" w:rsidRDefault="00AC41AB" w:rsidP="00376211">
      <w:pPr>
        <w:pStyle w:val="TF"/>
        <w:rPr>
          <w:lang w:eastAsia="ja-JP"/>
        </w:rPr>
      </w:pPr>
      <w:r w:rsidRPr="00D01CF2">
        <w:t xml:space="preserve">Figure </w:t>
      </w:r>
      <w:r w:rsidRPr="00D01CF2">
        <w:rPr>
          <w:lang w:eastAsia="zh-CN"/>
        </w:rPr>
        <w:t>8</w:t>
      </w:r>
      <w:r w:rsidRPr="00D01CF2">
        <w:rPr>
          <w:lang w:eastAsia="ja-JP"/>
        </w:rPr>
        <w:t>.</w:t>
      </w:r>
      <w:r w:rsidRPr="00D01CF2">
        <w:rPr>
          <w:lang w:val="en-GB" w:eastAsia="ja-JP"/>
        </w:rPr>
        <w:t>2.</w:t>
      </w:r>
      <w:r w:rsidR="004E62B9" w:rsidRPr="00D01CF2">
        <w:rPr>
          <w:lang w:val="en-GB" w:eastAsia="zh-CN"/>
        </w:rPr>
        <w:t>6</w:t>
      </w:r>
      <w:r w:rsidR="00F00E2A" w:rsidRPr="00D01CF2">
        <w:rPr>
          <w:lang w:val="en-GB" w:eastAsia="zh-CN"/>
        </w:rPr>
        <w:t>0</w:t>
      </w:r>
      <w:r w:rsidRPr="00D01CF2">
        <w:rPr>
          <w:lang w:eastAsia="zh-CN"/>
        </w:rPr>
        <w:t>-</w:t>
      </w:r>
      <w:r w:rsidRPr="00D01CF2">
        <w:rPr>
          <w:lang w:eastAsia="ja-JP"/>
        </w:rPr>
        <w:t>1</w:t>
      </w:r>
      <w:r w:rsidRPr="00D01CF2">
        <w:t xml:space="preserve">: </w:t>
      </w:r>
      <w:r w:rsidRPr="00D01CF2">
        <w:rPr>
          <w:lang w:eastAsia="ja-JP"/>
        </w:rPr>
        <w:t>Application Instance ID</w:t>
      </w:r>
    </w:p>
    <w:p w:rsidR="00AC41AB" w:rsidRPr="00D01CF2" w:rsidRDefault="00AC41AB" w:rsidP="00376211">
      <w:pPr>
        <w:rPr>
          <w:lang w:val="en-US" w:eastAsia="zh-CN"/>
        </w:rPr>
      </w:pPr>
      <w:r w:rsidRPr="00D01CF2">
        <w:lastRenderedPageBreak/>
        <w:t xml:space="preserve">The </w:t>
      </w:r>
      <w:r w:rsidRPr="00D01CF2">
        <w:rPr>
          <w:lang w:val="en-US" w:eastAsia="zh-CN"/>
        </w:rPr>
        <w:t>Application Instance Identifier shall be encoded as an OctetString (see 3GPP</w:t>
      </w:r>
      <w:r w:rsidRPr="00D01CF2">
        <w:t> </w:t>
      </w:r>
      <w:r w:rsidRPr="00D01CF2">
        <w:rPr>
          <w:lang w:val="en-US" w:eastAsia="zh-CN"/>
        </w:rPr>
        <w:t>TS 29.212 [8]).</w:t>
      </w:r>
    </w:p>
    <w:p w:rsidR="00AC41AB" w:rsidRPr="00D01CF2" w:rsidRDefault="00AC41AB" w:rsidP="001D537F">
      <w:pPr>
        <w:pStyle w:val="Heading3"/>
      </w:pPr>
      <w:bookmarkStart w:id="428" w:name="_Toc19717406"/>
      <w:r w:rsidRPr="00D01CF2">
        <w:t>8.</w:t>
      </w:r>
      <w:r w:rsidRPr="00D01CF2">
        <w:rPr>
          <w:lang w:val="en-US"/>
        </w:rPr>
        <w:t>2.</w:t>
      </w:r>
      <w:r w:rsidR="004E62B9" w:rsidRPr="00D01CF2">
        <w:rPr>
          <w:lang w:val="en-US"/>
        </w:rPr>
        <w:t>6</w:t>
      </w:r>
      <w:r w:rsidR="000E0EE7" w:rsidRPr="00D01CF2">
        <w:rPr>
          <w:lang w:val="en-US"/>
        </w:rPr>
        <w:t>1</w:t>
      </w:r>
      <w:r w:rsidRPr="00D01CF2">
        <w:tab/>
        <w:t>Flow Information</w:t>
      </w:r>
      <w:bookmarkEnd w:id="428"/>
    </w:p>
    <w:p w:rsidR="00AC41AB" w:rsidRPr="00D01CF2" w:rsidRDefault="00AC41AB" w:rsidP="00AC41AB">
      <w:pPr>
        <w:rPr>
          <w:lang w:eastAsia="zh-CN"/>
        </w:rPr>
      </w:pPr>
      <w:r w:rsidRPr="00D01CF2">
        <w:t xml:space="preserve">The </w:t>
      </w:r>
      <w:r w:rsidRPr="00D01CF2">
        <w:rPr>
          <w:lang w:val="en-US" w:eastAsia="zh-CN"/>
        </w:rPr>
        <w:t>Flow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4E62B9" w:rsidRPr="00D01CF2">
        <w:rPr>
          <w:lang w:eastAsia="zh-CN"/>
        </w:rPr>
        <w:t>.6</w:t>
      </w:r>
      <w:r w:rsidR="000E0EE7" w:rsidRPr="00D01CF2">
        <w:rPr>
          <w:lang w:eastAsia="zh-CN"/>
        </w:rPr>
        <w:t>1</w:t>
      </w:r>
      <w:r w:rsidRPr="00D01CF2">
        <w:rPr>
          <w:lang w:eastAsia="zh-CN"/>
        </w:rPr>
        <w:t>-1</w:t>
      </w:r>
      <w:r w:rsidRPr="00D01CF2">
        <w:rPr>
          <w:lang w:eastAsia="ja-JP"/>
        </w:rPr>
        <w:t xml:space="preserve">. </w:t>
      </w:r>
      <w:r w:rsidRPr="00D01CF2">
        <w:rPr>
          <w:rFonts w:hint="eastAsia"/>
          <w:lang w:eastAsia="zh-CN"/>
        </w:rPr>
        <w:t xml:space="preserve">It contains </w:t>
      </w:r>
      <w:r w:rsidRPr="00D01CF2">
        <w:rPr>
          <w:lang w:eastAsia="zh-CN"/>
        </w:rPr>
        <w:t>the description of a flow information.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D01CF2" w:rsidTr="00140024">
        <w:trPr>
          <w:jc w:val="center"/>
        </w:trPr>
        <w:tc>
          <w:tcPr>
            <w:tcW w:w="151" w:type="dxa"/>
            <w:tcBorders>
              <w:top w:val="single" w:sz="6" w:space="0" w:color="auto"/>
              <w:left w:val="single" w:sz="6" w:space="0" w:color="auto"/>
              <w:bottom w:val="nil"/>
            </w:tcBorders>
          </w:tcPr>
          <w:p w:rsidR="00AC41AB" w:rsidRPr="00D01CF2" w:rsidRDefault="00AC41AB" w:rsidP="00140024">
            <w:pPr>
              <w:pStyle w:val="TAC"/>
            </w:pPr>
          </w:p>
        </w:tc>
        <w:tc>
          <w:tcPr>
            <w:tcW w:w="1104" w:type="dxa"/>
          </w:tcPr>
          <w:p w:rsidR="00AC41AB" w:rsidRPr="00D01CF2" w:rsidRDefault="00AC41AB" w:rsidP="00140024">
            <w:pPr>
              <w:pStyle w:val="TAH"/>
            </w:pPr>
          </w:p>
        </w:tc>
        <w:tc>
          <w:tcPr>
            <w:tcW w:w="4711" w:type="dxa"/>
            <w:gridSpan w:val="8"/>
          </w:tcPr>
          <w:p w:rsidR="00AC41AB" w:rsidRPr="00D01CF2" w:rsidRDefault="00AC41AB" w:rsidP="00140024">
            <w:pPr>
              <w:pStyle w:val="TAH"/>
            </w:pPr>
            <w:r w:rsidRPr="00D01CF2">
              <w:t>Bits</w:t>
            </w:r>
          </w:p>
        </w:tc>
        <w:tc>
          <w:tcPr>
            <w:tcW w:w="588" w:type="dxa"/>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Pr>
          <w:p w:rsidR="00AC41AB" w:rsidRPr="00D01CF2" w:rsidRDefault="00AC41AB" w:rsidP="00140024">
            <w:pPr>
              <w:pStyle w:val="TAH"/>
            </w:pPr>
            <w:r w:rsidRPr="00D01CF2">
              <w:t>Octets</w:t>
            </w:r>
          </w:p>
        </w:tc>
        <w:tc>
          <w:tcPr>
            <w:tcW w:w="588" w:type="dxa"/>
            <w:tcBorders>
              <w:bottom w:val="single" w:sz="4" w:space="0" w:color="auto"/>
            </w:tcBorders>
          </w:tcPr>
          <w:p w:rsidR="00AC41AB" w:rsidRPr="00D01CF2" w:rsidRDefault="00AC41AB" w:rsidP="00140024">
            <w:pPr>
              <w:pStyle w:val="TAH"/>
            </w:pPr>
            <w:r w:rsidRPr="00D01CF2">
              <w:t>8</w:t>
            </w:r>
          </w:p>
        </w:tc>
        <w:tc>
          <w:tcPr>
            <w:tcW w:w="589" w:type="dxa"/>
            <w:tcBorders>
              <w:bottom w:val="single" w:sz="4" w:space="0" w:color="auto"/>
            </w:tcBorders>
          </w:tcPr>
          <w:p w:rsidR="00AC41AB" w:rsidRPr="00D01CF2" w:rsidRDefault="00AC41AB" w:rsidP="00140024">
            <w:pPr>
              <w:pStyle w:val="TAH"/>
            </w:pPr>
            <w:r w:rsidRPr="00D01CF2">
              <w:t>7</w:t>
            </w:r>
          </w:p>
        </w:tc>
        <w:tc>
          <w:tcPr>
            <w:tcW w:w="589" w:type="dxa"/>
            <w:tcBorders>
              <w:bottom w:val="single" w:sz="4" w:space="0" w:color="auto"/>
            </w:tcBorders>
          </w:tcPr>
          <w:p w:rsidR="00AC41AB" w:rsidRPr="00D01CF2" w:rsidRDefault="00AC41AB" w:rsidP="00140024">
            <w:pPr>
              <w:pStyle w:val="TAH"/>
            </w:pPr>
            <w:r w:rsidRPr="00D01CF2">
              <w:t>6</w:t>
            </w:r>
          </w:p>
        </w:tc>
        <w:tc>
          <w:tcPr>
            <w:tcW w:w="589" w:type="dxa"/>
            <w:tcBorders>
              <w:bottom w:val="single" w:sz="4" w:space="0" w:color="auto"/>
            </w:tcBorders>
          </w:tcPr>
          <w:p w:rsidR="00AC41AB" w:rsidRPr="00D01CF2" w:rsidRDefault="00AC41AB" w:rsidP="00140024">
            <w:pPr>
              <w:pStyle w:val="TAH"/>
            </w:pPr>
            <w:r w:rsidRPr="00D01CF2">
              <w:t>5</w:t>
            </w:r>
          </w:p>
        </w:tc>
        <w:tc>
          <w:tcPr>
            <w:tcW w:w="589" w:type="dxa"/>
            <w:tcBorders>
              <w:bottom w:val="single" w:sz="4" w:space="0" w:color="auto"/>
            </w:tcBorders>
          </w:tcPr>
          <w:p w:rsidR="00AC41AB" w:rsidRPr="00D01CF2" w:rsidRDefault="00AC41AB" w:rsidP="00140024">
            <w:pPr>
              <w:pStyle w:val="TAH"/>
            </w:pPr>
            <w:r w:rsidRPr="00D01CF2">
              <w:t>4</w:t>
            </w:r>
          </w:p>
        </w:tc>
        <w:tc>
          <w:tcPr>
            <w:tcW w:w="589" w:type="dxa"/>
            <w:tcBorders>
              <w:bottom w:val="single" w:sz="4" w:space="0" w:color="auto"/>
            </w:tcBorders>
          </w:tcPr>
          <w:p w:rsidR="00AC41AB" w:rsidRPr="00D01CF2" w:rsidRDefault="00AC41AB" w:rsidP="00140024">
            <w:pPr>
              <w:pStyle w:val="TAH"/>
            </w:pPr>
            <w:r w:rsidRPr="00D01CF2">
              <w:t>3</w:t>
            </w:r>
          </w:p>
        </w:tc>
        <w:tc>
          <w:tcPr>
            <w:tcW w:w="589" w:type="dxa"/>
            <w:tcBorders>
              <w:bottom w:val="single" w:sz="4" w:space="0" w:color="auto"/>
            </w:tcBorders>
          </w:tcPr>
          <w:p w:rsidR="00AC41AB" w:rsidRPr="00D01CF2" w:rsidRDefault="00AC41AB" w:rsidP="00140024">
            <w:pPr>
              <w:pStyle w:val="TAH"/>
            </w:pPr>
            <w:r w:rsidRPr="00D01CF2">
              <w:t>2</w:t>
            </w:r>
          </w:p>
        </w:tc>
        <w:tc>
          <w:tcPr>
            <w:tcW w:w="589" w:type="dxa"/>
            <w:tcBorders>
              <w:bottom w:val="single" w:sz="4" w:space="0" w:color="auto"/>
            </w:tcBorders>
          </w:tcPr>
          <w:p w:rsidR="00AC41AB" w:rsidRPr="00D01CF2" w:rsidRDefault="00AC41AB" w:rsidP="00140024">
            <w:pPr>
              <w:pStyle w:val="TAH"/>
            </w:pPr>
            <w:r w:rsidRPr="00D01CF2">
              <w:t>1</w:t>
            </w:r>
          </w:p>
        </w:tc>
        <w:tc>
          <w:tcPr>
            <w:tcW w:w="588" w:type="dxa"/>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Borders>
              <w:right w:val="single" w:sz="4" w:space="0" w:color="auto"/>
            </w:tcBorders>
          </w:tcPr>
          <w:p w:rsidR="00AC41AB" w:rsidRPr="00D01CF2" w:rsidRDefault="00AC41AB" w:rsidP="00140024">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CC6F58">
            <w:pPr>
              <w:pStyle w:val="TAC"/>
            </w:pPr>
            <w:r w:rsidRPr="00D01CF2">
              <w:t xml:space="preserve">Type = </w:t>
            </w:r>
            <w:r w:rsidR="00CC6F58" w:rsidRPr="00D01CF2">
              <w:rPr>
                <w:lang w:val="sv-SE"/>
              </w:rPr>
              <w:t>92</w:t>
            </w:r>
            <w:r w:rsidRPr="00D01CF2">
              <w:t xml:space="preserve"> (decimal)</w:t>
            </w:r>
          </w:p>
        </w:tc>
        <w:tc>
          <w:tcPr>
            <w:tcW w:w="588" w:type="dxa"/>
            <w:tcBorders>
              <w:left w:val="single" w:sz="4"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Borders>
              <w:right w:val="single" w:sz="4" w:space="0" w:color="auto"/>
            </w:tcBorders>
          </w:tcPr>
          <w:p w:rsidR="00AC41AB" w:rsidRPr="00D01CF2" w:rsidRDefault="00AC41AB" w:rsidP="00140024">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t>Length = n</w:t>
            </w:r>
          </w:p>
        </w:tc>
        <w:tc>
          <w:tcPr>
            <w:tcW w:w="588" w:type="dxa"/>
            <w:tcBorders>
              <w:left w:val="single" w:sz="4"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Flow Direction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Length of Flow Description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Flow Description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single" w:sz="4" w:space="0" w:color="auto"/>
            </w:tcBorders>
          </w:tcPr>
          <w:p w:rsidR="00AC41AB" w:rsidRPr="00D01CF2" w:rsidRDefault="00AC41AB" w:rsidP="00140024">
            <w:pPr>
              <w:pStyle w:val="TAC"/>
            </w:pPr>
          </w:p>
        </w:tc>
        <w:tc>
          <w:tcPr>
            <w:tcW w:w="1104" w:type="dxa"/>
            <w:tcBorders>
              <w:top w:val="nil"/>
              <w:bottom w:val="single" w:sz="4" w:space="0" w:color="auto"/>
              <w:right w:val="single" w:sz="4" w:space="0" w:color="auto"/>
            </w:tcBorders>
          </w:tcPr>
          <w:p w:rsidR="00AC41AB" w:rsidRPr="00D01CF2" w:rsidRDefault="00AC41AB" w:rsidP="00140024">
            <w:pPr>
              <w:pStyle w:val="TAC"/>
            </w:pPr>
            <w:r w:rsidRPr="00D01CF2">
              <w:rPr>
                <w:lang w:val="de-DE" w:eastAsia="zh-CN"/>
              </w:rPr>
              <w:t>p</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D01CF2" w:rsidRDefault="00AC41AB" w:rsidP="00140024">
            <w:pPr>
              <w:pStyle w:val="TAC"/>
            </w:pPr>
          </w:p>
        </w:tc>
      </w:tr>
    </w:tbl>
    <w:p w:rsidR="00AC41AB" w:rsidRPr="00D01CF2" w:rsidRDefault="00AC41AB"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4E62B9" w:rsidRPr="00D01CF2">
        <w:rPr>
          <w:lang w:val="en-US" w:eastAsia="zh-CN"/>
        </w:rPr>
        <w:t>6</w:t>
      </w:r>
      <w:r w:rsidR="000E0EE7" w:rsidRPr="00D01CF2">
        <w:rPr>
          <w:lang w:val="en-US" w:eastAsia="zh-CN"/>
        </w:rPr>
        <w:t>1</w:t>
      </w:r>
      <w:r w:rsidRPr="00D01CF2">
        <w:rPr>
          <w:lang w:eastAsia="zh-CN"/>
        </w:rPr>
        <w:t>-</w:t>
      </w:r>
      <w:r w:rsidRPr="00D01CF2">
        <w:rPr>
          <w:lang w:eastAsia="ja-JP"/>
        </w:rPr>
        <w:t>1</w:t>
      </w:r>
      <w:r w:rsidRPr="00D01CF2">
        <w:t xml:space="preserve">: </w:t>
      </w:r>
      <w:r w:rsidRPr="00D01CF2">
        <w:rPr>
          <w:lang w:eastAsia="ja-JP"/>
        </w:rPr>
        <w:t>Flow Information</w:t>
      </w:r>
    </w:p>
    <w:p w:rsidR="00AC41AB" w:rsidRPr="00D01CF2" w:rsidRDefault="00AC41AB" w:rsidP="00376211">
      <w:r w:rsidRPr="00D01CF2">
        <w:t xml:space="preserve">The Flow Direction field, when present, shall be encoded </w:t>
      </w:r>
      <w:r w:rsidRPr="00D01CF2">
        <w:rPr>
          <w:lang w:val="en-US" w:eastAsia="zh-CN"/>
        </w:rPr>
        <w:t xml:space="preserve">as defined in Table </w:t>
      </w:r>
      <w:r w:rsidRPr="00D01CF2">
        <w:rPr>
          <w:lang w:eastAsia="zh-CN"/>
        </w:rPr>
        <w:t>8</w:t>
      </w:r>
      <w:r w:rsidRPr="00D01CF2">
        <w:rPr>
          <w:lang w:eastAsia="ja-JP"/>
        </w:rPr>
        <w:t>.</w:t>
      </w:r>
      <w:r w:rsidRPr="00D01CF2">
        <w:rPr>
          <w:lang w:val="en-US" w:eastAsia="ja-JP"/>
        </w:rPr>
        <w:t>2.</w:t>
      </w:r>
      <w:r w:rsidR="004E62B9" w:rsidRPr="00D01CF2">
        <w:rPr>
          <w:lang w:val="en-US" w:eastAsia="zh-CN"/>
        </w:rPr>
        <w:t>6</w:t>
      </w:r>
      <w:r w:rsidR="000E0EE7" w:rsidRPr="00D01CF2">
        <w:rPr>
          <w:lang w:val="en-US" w:eastAsia="zh-CN"/>
        </w:rPr>
        <w:t>1</w:t>
      </w:r>
      <w:r w:rsidRPr="00D01CF2">
        <w:rPr>
          <w:lang w:eastAsia="zh-CN"/>
        </w:rPr>
        <w:t>-</w:t>
      </w:r>
      <w:r w:rsidRPr="00D01CF2">
        <w:rPr>
          <w:lang w:eastAsia="ja-JP"/>
        </w:rPr>
        <w:t>1</w:t>
      </w:r>
      <w:r w:rsidRPr="00D01CF2">
        <w:t>.</w:t>
      </w:r>
    </w:p>
    <w:p w:rsidR="00AC41AB" w:rsidRPr="00D01CF2" w:rsidRDefault="00AC41AB" w:rsidP="00376211">
      <w:pPr>
        <w:pStyle w:val="TH"/>
      </w:pPr>
      <w:r w:rsidRPr="00D01CF2">
        <w:t>Table 8.</w:t>
      </w:r>
      <w:r w:rsidRPr="00D01CF2">
        <w:rPr>
          <w:lang w:val="en-US"/>
        </w:rPr>
        <w:t>2.</w:t>
      </w:r>
      <w:r w:rsidR="004E62B9" w:rsidRPr="00D01CF2">
        <w:rPr>
          <w:lang w:val="en-US"/>
        </w:rPr>
        <w:t>6</w:t>
      </w:r>
      <w:r w:rsidR="000E0EE7" w:rsidRPr="00D01CF2">
        <w:rPr>
          <w:lang w:val="en-US"/>
        </w:rPr>
        <w:t>1</w:t>
      </w:r>
      <w:r w:rsidRPr="00D01CF2">
        <w:t>-1: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D01CF2" w:rsidTr="00140024">
        <w:trPr>
          <w:jc w:val="center"/>
        </w:trPr>
        <w:tc>
          <w:tcPr>
            <w:tcW w:w="6739" w:type="dxa"/>
          </w:tcPr>
          <w:p w:rsidR="00AC41AB" w:rsidRPr="00D01CF2" w:rsidRDefault="00AC41AB" w:rsidP="00140024">
            <w:pPr>
              <w:pStyle w:val="TAH"/>
            </w:pPr>
            <w:r w:rsidRPr="00D01CF2">
              <w:t xml:space="preserve">Flow Direction </w:t>
            </w:r>
          </w:p>
        </w:tc>
        <w:tc>
          <w:tcPr>
            <w:tcW w:w="1548" w:type="dxa"/>
          </w:tcPr>
          <w:p w:rsidR="00AC41AB" w:rsidRPr="00D01CF2" w:rsidRDefault="00AC41AB" w:rsidP="00140024">
            <w:pPr>
              <w:pStyle w:val="TAH"/>
            </w:pPr>
            <w:r w:rsidRPr="00D01CF2">
              <w:t>Value (Decimal)</w:t>
            </w:r>
          </w:p>
        </w:tc>
      </w:tr>
      <w:tr w:rsidR="00AC41AB" w:rsidRPr="00D01CF2" w:rsidTr="00140024">
        <w:trPr>
          <w:jc w:val="center"/>
        </w:trPr>
        <w:tc>
          <w:tcPr>
            <w:tcW w:w="6739" w:type="dxa"/>
          </w:tcPr>
          <w:p w:rsidR="00AC41AB" w:rsidRPr="00D01CF2" w:rsidRDefault="00AC41AB" w:rsidP="00140024">
            <w:pPr>
              <w:pStyle w:val="TAL"/>
            </w:pPr>
            <w:r w:rsidRPr="00D01CF2">
              <w:t>Unspecified</w:t>
            </w:r>
          </w:p>
        </w:tc>
        <w:tc>
          <w:tcPr>
            <w:tcW w:w="1548" w:type="dxa"/>
          </w:tcPr>
          <w:p w:rsidR="00AC41AB" w:rsidRPr="00D01CF2" w:rsidRDefault="00AC41AB" w:rsidP="00140024">
            <w:pPr>
              <w:pStyle w:val="TAC"/>
            </w:pPr>
            <w:r w:rsidRPr="00D01CF2">
              <w:t>0</w:t>
            </w:r>
          </w:p>
        </w:tc>
      </w:tr>
      <w:tr w:rsidR="00AC41AB" w:rsidRPr="00D01CF2" w:rsidTr="00140024">
        <w:trPr>
          <w:jc w:val="center"/>
        </w:trPr>
        <w:tc>
          <w:tcPr>
            <w:tcW w:w="6739" w:type="dxa"/>
          </w:tcPr>
          <w:p w:rsidR="00AC41AB" w:rsidRPr="00D01CF2" w:rsidRDefault="00AC41AB" w:rsidP="00140024">
            <w:pPr>
              <w:pStyle w:val="TAL"/>
            </w:pPr>
            <w:r w:rsidRPr="00D01CF2">
              <w:t>Downlink (traffic to the UE)</w:t>
            </w:r>
          </w:p>
        </w:tc>
        <w:tc>
          <w:tcPr>
            <w:tcW w:w="1548" w:type="dxa"/>
          </w:tcPr>
          <w:p w:rsidR="00AC41AB" w:rsidRPr="00D01CF2" w:rsidRDefault="00AC41AB" w:rsidP="00140024">
            <w:pPr>
              <w:pStyle w:val="TAC"/>
            </w:pPr>
            <w:r w:rsidRPr="00D01CF2">
              <w:t>1</w:t>
            </w:r>
          </w:p>
        </w:tc>
      </w:tr>
      <w:tr w:rsidR="00AC41AB" w:rsidRPr="00D01CF2" w:rsidTr="00140024">
        <w:trPr>
          <w:jc w:val="center"/>
        </w:trPr>
        <w:tc>
          <w:tcPr>
            <w:tcW w:w="6739" w:type="dxa"/>
          </w:tcPr>
          <w:p w:rsidR="00AC41AB" w:rsidRPr="00D01CF2" w:rsidRDefault="00AC41AB" w:rsidP="00140024">
            <w:pPr>
              <w:pStyle w:val="TAL"/>
            </w:pPr>
            <w:r w:rsidRPr="00D01CF2">
              <w:t>Uplink (traffic from the UE)</w:t>
            </w:r>
          </w:p>
        </w:tc>
        <w:tc>
          <w:tcPr>
            <w:tcW w:w="1548" w:type="dxa"/>
          </w:tcPr>
          <w:p w:rsidR="00AC41AB" w:rsidRPr="00D01CF2" w:rsidRDefault="00AC41AB" w:rsidP="00140024">
            <w:pPr>
              <w:pStyle w:val="TAC"/>
            </w:pPr>
            <w:r w:rsidRPr="00D01CF2">
              <w:t>2</w:t>
            </w:r>
          </w:p>
        </w:tc>
      </w:tr>
      <w:tr w:rsidR="00AC41AB" w:rsidRPr="00D01CF2" w:rsidTr="00140024">
        <w:trPr>
          <w:jc w:val="center"/>
        </w:trPr>
        <w:tc>
          <w:tcPr>
            <w:tcW w:w="6739" w:type="dxa"/>
          </w:tcPr>
          <w:p w:rsidR="00AC41AB" w:rsidRPr="00D01CF2" w:rsidRDefault="00AC41AB" w:rsidP="00140024">
            <w:pPr>
              <w:pStyle w:val="TAL"/>
            </w:pPr>
            <w:r w:rsidRPr="00D01CF2">
              <w:t>Bidirectional</w:t>
            </w:r>
          </w:p>
        </w:tc>
        <w:tc>
          <w:tcPr>
            <w:tcW w:w="1548" w:type="dxa"/>
          </w:tcPr>
          <w:p w:rsidR="00AC41AB" w:rsidRPr="00D01CF2" w:rsidRDefault="00AC41AB" w:rsidP="00140024">
            <w:pPr>
              <w:pStyle w:val="TAC"/>
            </w:pPr>
            <w:r w:rsidRPr="00D01CF2">
              <w:t>3</w:t>
            </w:r>
          </w:p>
        </w:tc>
      </w:tr>
      <w:tr w:rsidR="00AC41AB" w:rsidRPr="00D01CF2" w:rsidTr="00140024">
        <w:trPr>
          <w:jc w:val="center"/>
        </w:trPr>
        <w:tc>
          <w:tcPr>
            <w:tcW w:w="6739" w:type="dxa"/>
          </w:tcPr>
          <w:p w:rsidR="00AC41AB" w:rsidRPr="00D01CF2" w:rsidRDefault="00AC41AB" w:rsidP="00140024">
            <w:pPr>
              <w:pStyle w:val="TAL"/>
            </w:pPr>
            <w:r w:rsidRPr="00D01CF2">
              <w:t>For future use. Shall not be sent. If received, shall be interpreted as the value "0".</w:t>
            </w:r>
          </w:p>
        </w:tc>
        <w:tc>
          <w:tcPr>
            <w:tcW w:w="1548" w:type="dxa"/>
          </w:tcPr>
          <w:p w:rsidR="00AC41AB" w:rsidRPr="00D01CF2" w:rsidRDefault="00AC41AB" w:rsidP="00140024">
            <w:pPr>
              <w:pStyle w:val="TAC"/>
            </w:pPr>
            <w:r w:rsidRPr="00D01CF2">
              <w:t>4 to 7</w:t>
            </w:r>
          </w:p>
        </w:tc>
      </w:tr>
    </w:tbl>
    <w:p w:rsidR="00AC41AB" w:rsidRPr="00D01CF2" w:rsidRDefault="00AC41AB" w:rsidP="00AC41AB"/>
    <w:p w:rsidR="00AC41AB" w:rsidRPr="00D01CF2" w:rsidRDefault="00AC41AB" w:rsidP="00AC41AB">
      <w:pPr>
        <w:rPr>
          <w:noProof/>
        </w:rPr>
      </w:pPr>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Pr="00D01CF2">
        <w:t xml:space="preserve"> 5.4.2 of 3GPP </w:t>
      </w:r>
      <w:r w:rsidR="003A45D1" w:rsidRPr="00D01CF2">
        <w:t>TS </w:t>
      </w:r>
      <w:r w:rsidRPr="00D01CF2">
        <w:t>29.</w:t>
      </w:r>
      <w:r w:rsidR="003A45D1" w:rsidRPr="00D01CF2">
        <w:t>212 </w:t>
      </w:r>
      <w:r w:rsidRPr="00D01CF2">
        <w:t>[8].</w:t>
      </w:r>
    </w:p>
    <w:p w:rsidR="00B506EA" w:rsidRPr="00D01CF2" w:rsidRDefault="00B506EA" w:rsidP="00B506EA">
      <w:pPr>
        <w:pStyle w:val="Heading3"/>
      </w:pPr>
      <w:bookmarkStart w:id="429" w:name="_Toc19717407"/>
      <w:r w:rsidRPr="00D01CF2">
        <w:t>8.</w:t>
      </w:r>
      <w:r w:rsidRPr="00D01CF2">
        <w:rPr>
          <w:lang w:val="en-US"/>
        </w:rPr>
        <w:t>2.62</w:t>
      </w:r>
      <w:r w:rsidRPr="00D01CF2">
        <w:tab/>
        <w:t>UE IP Address</w:t>
      </w:r>
      <w:bookmarkEnd w:id="429"/>
    </w:p>
    <w:p w:rsidR="00F71042" w:rsidRPr="00D01CF2" w:rsidRDefault="00F71042" w:rsidP="00F71042">
      <w:pPr>
        <w:rPr>
          <w:lang w:eastAsia="zh-CN"/>
        </w:rPr>
      </w:pPr>
      <w:r w:rsidRPr="00D01CF2">
        <w:t xml:space="preserve">The </w:t>
      </w:r>
      <w:r w:rsidRPr="00D01CF2">
        <w:rPr>
          <w:lang w:val="en-US" w:eastAsia="zh-CN"/>
        </w:rPr>
        <w:t xml:space="preserve">UE IP 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8.2.62-1</w:t>
      </w:r>
      <w:r w:rsidRPr="00D01CF2">
        <w:rPr>
          <w:lang w:eastAsia="ja-JP"/>
        </w:rPr>
        <w:t xml:space="preserve">. </w:t>
      </w:r>
      <w:r w:rsidRPr="00D01CF2">
        <w:rPr>
          <w:lang w:eastAsia="zh-CN"/>
        </w:rPr>
        <w:t>It contains a source or destination IP address.</w:t>
      </w:r>
    </w:p>
    <w:p w:rsidR="002C2BC3" w:rsidRPr="005E16C7" w:rsidRDefault="002C2BC3" w:rsidP="002C2BC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2C2BC3" w:rsidRPr="005E16C7" w:rsidTr="0065489E">
        <w:trPr>
          <w:jc w:val="center"/>
        </w:trPr>
        <w:tc>
          <w:tcPr>
            <w:tcW w:w="151" w:type="dxa"/>
            <w:tcBorders>
              <w:top w:val="single" w:sz="6" w:space="0" w:color="auto"/>
              <w:left w:val="single" w:sz="6" w:space="0" w:color="auto"/>
              <w:bottom w:val="nil"/>
              <w:right w:val="nil"/>
            </w:tcBorders>
          </w:tcPr>
          <w:p w:rsidR="002C2BC3" w:rsidRPr="005E16C7" w:rsidRDefault="002C2BC3" w:rsidP="0065489E">
            <w:pPr>
              <w:pStyle w:val="TAC"/>
              <w:rPr>
                <w:lang w:val="sv-SE"/>
              </w:rPr>
            </w:pPr>
          </w:p>
        </w:tc>
        <w:tc>
          <w:tcPr>
            <w:tcW w:w="1104" w:type="dxa"/>
            <w:tcBorders>
              <w:top w:val="single" w:sz="6" w:space="0" w:color="auto"/>
              <w:left w:val="nil"/>
              <w:bottom w:val="nil"/>
              <w:right w:val="nil"/>
            </w:tcBorders>
          </w:tcPr>
          <w:p w:rsidR="002C2BC3" w:rsidRPr="005E16C7" w:rsidRDefault="002C2BC3" w:rsidP="0065489E">
            <w:pPr>
              <w:pStyle w:val="TAH"/>
              <w:rPr>
                <w:lang w:val="sv-SE"/>
              </w:rPr>
            </w:pPr>
          </w:p>
        </w:tc>
        <w:tc>
          <w:tcPr>
            <w:tcW w:w="4704" w:type="dxa"/>
            <w:gridSpan w:val="8"/>
            <w:tcBorders>
              <w:top w:val="single" w:sz="6" w:space="0" w:color="auto"/>
              <w:left w:val="nil"/>
              <w:bottom w:val="nil"/>
              <w:right w:val="nil"/>
            </w:tcBorders>
            <w:hideMark/>
          </w:tcPr>
          <w:p w:rsidR="002C2BC3" w:rsidRPr="005E16C7" w:rsidRDefault="002C2BC3" w:rsidP="0065489E">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nil"/>
            </w:tcBorders>
            <w:hideMark/>
          </w:tcPr>
          <w:p w:rsidR="002C2BC3" w:rsidRPr="005E16C7" w:rsidRDefault="002C2BC3" w:rsidP="0065489E">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8</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7</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6</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5</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4</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3</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2</w:t>
            </w:r>
          </w:p>
        </w:tc>
        <w:tc>
          <w:tcPr>
            <w:tcW w:w="589"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1</w:t>
            </w:r>
          </w:p>
        </w:tc>
        <w:tc>
          <w:tcPr>
            <w:tcW w:w="588" w:type="dxa"/>
            <w:tcBorders>
              <w:top w:val="nil"/>
              <w:left w:val="nil"/>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 xml:space="preserve">Type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Length = n</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5</w:t>
            </w:r>
          </w:p>
        </w:tc>
        <w:tc>
          <w:tcPr>
            <w:tcW w:w="1763" w:type="dxa"/>
            <w:gridSpan w:val="3"/>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2C2BC3" w:rsidRPr="005E16C7" w:rsidRDefault="002C2BC3" w:rsidP="0065489E">
            <w:pPr>
              <w:pStyle w:val="TAC"/>
              <w:rPr>
                <w:lang w:val="sv-SE"/>
              </w:rPr>
            </w:pPr>
            <w:r>
              <w:rPr>
                <w:lang w:val="sv-SE"/>
              </w:rPr>
              <w:t>CH</w:t>
            </w:r>
          </w:p>
        </w:tc>
        <w:tc>
          <w:tcPr>
            <w:tcW w:w="588" w:type="dxa"/>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IPv4 address</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 xml:space="preserve">IPv6 address </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single" w:sz="4" w:space="0" w:color="auto"/>
              <w:right w:val="nil"/>
            </w:tcBorders>
          </w:tcPr>
          <w:p w:rsidR="002C2BC3" w:rsidRPr="005E16C7" w:rsidRDefault="002C2BC3" w:rsidP="0065489E">
            <w:pPr>
              <w:pStyle w:val="TAC"/>
              <w:rPr>
                <w:lang w:val="sv-SE"/>
              </w:rPr>
            </w:pPr>
          </w:p>
        </w:tc>
        <w:tc>
          <w:tcPr>
            <w:tcW w:w="1104" w:type="dxa"/>
            <w:tcBorders>
              <w:top w:val="nil"/>
              <w:left w:val="nil"/>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C2BC3" w:rsidRPr="005E16C7" w:rsidRDefault="002C2BC3" w:rsidP="0065489E">
            <w:pPr>
              <w:pStyle w:val="TAC"/>
              <w:rPr>
                <w:lang w:val="sv-SE"/>
              </w:rPr>
            </w:pPr>
          </w:p>
        </w:tc>
      </w:tr>
    </w:tbl>
    <w:p w:rsidR="002C2BC3" w:rsidRPr="005E16C7" w:rsidRDefault="002C2BC3" w:rsidP="002C2BC3">
      <w:pPr>
        <w:pStyle w:val="TF"/>
        <w:spacing w:before="120"/>
      </w:pPr>
      <w:r w:rsidRPr="005E16C7">
        <w:t>Figure 8.2.62-1: UE IP Address</w:t>
      </w:r>
    </w:p>
    <w:p w:rsidR="002C2BC3" w:rsidRPr="005E16C7" w:rsidRDefault="002C2BC3" w:rsidP="002C2BC3">
      <w:r w:rsidRPr="005E16C7">
        <w:t>The following flags are coded within Octet 5:</w:t>
      </w:r>
    </w:p>
    <w:p w:rsidR="002C2BC3" w:rsidRPr="005E16C7" w:rsidRDefault="002C2BC3" w:rsidP="002C2BC3">
      <w:pPr>
        <w:pStyle w:val="B1"/>
      </w:pPr>
      <w:r w:rsidRPr="005E16C7">
        <w:t>-</w:t>
      </w:r>
      <w:r w:rsidRPr="005E16C7">
        <w:tab/>
        <w:t>Bit 1 – V6: If this bit is set to "1"</w:t>
      </w:r>
      <w:r w:rsidRPr="00AC6582">
        <w:t xml:space="preserve"> </w:t>
      </w:r>
      <w:r w:rsidRPr="005E16C7">
        <w:t>and the CH bit is not set, then the IPv6 address field shall be present in the UE IP Address, otherwise the IPv6 address field shall not be present.</w:t>
      </w:r>
    </w:p>
    <w:p w:rsidR="002C2BC3" w:rsidRPr="005E16C7" w:rsidRDefault="002C2BC3" w:rsidP="002C2BC3">
      <w:pPr>
        <w:pStyle w:val="B1"/>
      </w:pPr>
      <w:r w:rsidRPr="005E16C7">
        <w:t>-</w:t>
      </w:r>
      <w:r w:rsidRPr="005E16C7">
        <w:tab/>
        <w:t>Bit 2 – V4: If this bit is set to "1"</w:t>
      </w:r>
      <w:r w:rsidRPr="00AC6582">
        <w:t xml:space="preserve"> </w:t>
      </w:r>
      <w:r w:rsidRPr="005E16C7">
        <w:t>and the CH bit is not set, then the IPv4 address field shall be present in the UE IP Address, otherwise the IPv4 address field shall not be present.</w:t>
      </w:r>
    </w:p>
    <w:p w:rsidR="002C2BC3" w:rsidRPr="005E16C7" w:rsidRDefault="002C2BC3" w:rsidP="002C2BC3">
      <w:pPr>
        <w:pStyle w:val="B1"/>
      </w:pPr>
      <w:r w:rsidRPr="005E16C7">
        <w:t>-</w:t>
      </w:r>
      <w:r w:rsidRPr="005E16C7">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rsidR="002C2BC3" w:rsidRDefault="002C2BC3" w:rsidP="002C2BC3">
      <w:pPr>
        <w:pStyle w:val="B1"/>
      </w:pPr>
      <w:r w:rsidRPr="005E16C7">
        <w:lastRenderedPageBreak/>
        <w:t>-</w:t>
      </w:r>
      <w:r w:rsidRPr="005E16C7">
        <w:tab/>
        <w:t>Bit 4 – IPv6D: This bit is only applicable to the UE IP address IE in the PDI IE and when V6 bit is set to "1". If this bit is set to "1", then the IPv6 Prefix Delegation Bits field shall be present, otherwise the UP function shall consider IPv6 prefix is default /64.</w:t>
      </w:r>
    </w:p>
    <w:p w:rsidR="002C2BC3" w:rsidRDefault="002C2BC3" w:rsidP="002C2BC3">
      <w:pPr>
        <w:pStyle w:val="B1"/>
      </w:pPr>
      <w:r w:rsidRPr="005E16C7">
        <w:t>-</w:t>
      </w:r>
      <w:r w:rsidRPr="005E16C7">
        <w:tab/>
        <w:t xml:space="preserve">Bit </w:t>
      </w:r>
      <w:r>
        <w:t>5</w:t>
      </w:r>
      <w:r w:rsidRPr="005E16C7">
        <w:t xml:space="preserve"> – CH (CHOOSE): If this bit is set to "1", then the IPv4 address and IPv6 address fields shall not be present and the UP function shall assign an IP4 or an IPv6 address if the V4 or V6 bit is set respectively. This bit shall only be set by the CP function.</w:t>
      </w:r>
    </w:p>
    <w:p w:rsidR="002C2BC3" w:rsidRPr="005E16C7" w:rsidRDefault="002C2BC3" w:rsidP="002C2BC3">
      <w:pPr>
        <w:pStyle w:val="B1"/>
      </w:pPr>
      <w:r w:rsidRPr="005E16C7">
        <w:t>-</w:t>
      </w:r>
      <w:r w:rsidRPr="005E16C7">
        <w:tab/>
        <w:t xml:space="preserve">Bit </w:t>
      </w:r>
      <w:r>
        <w:t>6</w:t>
      </w:r>
      <w:r w:rsidRPr="005E16C7">
        <w:t xml:space="preserve"> to 8 </w:t>
      </w:r>
      <w:r w:rsidRPr="005E16C7">
        <w:rPr>
          <w:noProof/>
        </w:rPr>
        <w:t>Spare, for future use and set to 0</w:t>
      </w:r>
      <w:r w:rsidRPr="005E16C7">
        <w:t>.</w:t>
      </w:r>
    </w:p>
    <w:p w:rsidR="002C2BC3" w:rsidRPr="005E16C7" w:rsidRDefault="002C2BC3" w:rsidP="002C2BC3">
      <w:r w:rsidRPr="005E16C7">
        <w:t>Octets "m to (m+3)" or "p to (p+15)" (IPv4 address / IPv6 address fields), if present, shall contain the address value.</w:t>
      </w:r>
    </w:p>
    <w:p w:rsidR="002C2BC3" w:rsidRDefault="002C2BC3" w:rsidP="002C2BC3">
      <w:r w:rsidRPr="005E16C7">
        <w:t>Octet r, if present, shall contain the number of bits allocated for IPv6 prefix delegation, e.g. if /60 prefix is used, the value is set to "4". When using UE IP address IE in a PDI to match the packets, the UP function shall only use the IPv6 prefix part and ignore the interface identifier part.</w:t>
      </w:r>
    </w:p>
    <w:p w:rsidR="00B506EA" w:rsidRPr="00D01CF2" w:rsidRDefault="00B506EA" w:rsidP="00B506EA">
      <w:pPr>
        <w:pStyle w:val="Heading3"/>
      </w:pPr>
      <w:bookmarkStart w:id="430" w:name="_Toc19717408"/>
      <w:r w:rsidRPr="00D01CF2">
        <w:t>8.</w:t>
      </w:r>
      <w:r w:rsidRPr="00D01CF2">
        <w:rPr>
          <w:lang w:val="en-US"/>
        </w:rPr>
        <w:t>2.63</w:t>
      </w:r>
      <w:r w:rsidRPr="00D01CF2">
        <w:tab/>
        <w:t>Packet Rate</w:t>
      </w:r>
      <w:bookmarkEnd w:id="430"/>
    </w:p>
    <w:p w:rsidR="00B506EA" w:rsidRPr="00D01CF2" w:rsidRDefault="00B506EA" w:rsidP="00B506EA">
      <w:pPr>
        <w:rPr>
          <w:lang w:eastAsia="ja-JP"/>
        </w:rPr>
      </w:pPr>
      <w:r w:rsidRPr="00D01CF2">
        <w:t xml:space="preserve">The Packet Rate IE contains the packet rate thresholds to be enforced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8.2.63-1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D01CF2" w:rsidTr="008F08EB">
        <w:trPr>
          <w:jc w:val="center"/>
        </w:trPr>
        <w:tc>
          <w:tcPr>
            <w:tcW w:w="151" w:type="dxa"/>
            <w:tcBorders>
              <w:top w:val="single" w:sz="6" w:space="0" w:color="auto"/>
              <w:left w:val="single" w:sz="6" w:space="0" w:color="auto"/>
              <w:bottom w:val="nil"/>
            </w:tcBorders>
          </w:tcPr>
          <w:p w:rsidR="00B506EA" w:rsidRPr="00D01CF2" w:rsidRDefault="00B506EA" w:rsidP="008F08EB">
            <w:pPr>
              <w:pStyle w:val="TAC"/>
            </w:pPr>
          </w:p>
        </w:tc>
        <w:tc>
          <w:tcPr>
            <w:tcW w:w="1104" w:type="dxa"/>
          </w:tcPr>
          <w:p w:rsidR="00B506EA" w:rsidRPr="00D01CF2" w:rsidRDefault="00B506EA" w:rsidP="008F08EB">
            <w:pPr>
              <w:pStyle w:val="TAH"/>
            </w:pPr>
          </w:p>
        </w:tc>
        <w:tc>
          <w:tcPr>
            <w:tcW w:w="4711" w:type="dxa"/>
            <w:gridSpan w:val="8"/>
          </w:tcPr>
          <w:p w:rsidR="00B506EA" w:rsidRPr="00D01CF2" w:rsidRDefault="00B506EA" w:rsidP="008F08EB">
            <w:pPr>
              <w:pStyle w:val="TAH"/>
            </w:pPr>
            <w:r w:rsidRPr="00D01CF2">
              <w:t>Bits</w:t>
            </w:r>
          </w:p>
        </w:tc>
        <w:tc>
          <w:tcPr>
            <w:tcW w:w="588" w:type="dxa"/>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Pr>
          <w:p w:rsidR="00B506EA" w:rsidRPr="00D01CF2" w:rsidRDefault="00B506EA" w:rsidP="008F08EB">
            <w:pPr>
              <w:pStyle w:val="TAH"/>
            </w:pPr>
            <w:r w:rsidRPr="00D01CF2">
              <w:t>Octets</w:t>
            </w:r>
          </w:p>
        </w:tc>
        <w:tc>
          <w:tcPr>
            <w:tcW w:w="588" w:type="dxa"/>
            <w:tcBorders>
              <w:bottom w:val="single" w:sz="4" w:space="0" w:color="auto"/>
            </w:tcBorders>
          </w:tcPr>
          <w:p w:rsidR="00B506EA" w:rsidRPr="00D01CF2" w:rsidRDefault="00B506EA" w:rsidP="008F08EB">
            <w:pPr>
              <w:pStyle w:val="TAH"/>
            </w:pPr>
            <w:r w:rsidRPr="00D01CF2">
              <w:t>8</w:t>
            </w:r>
          </w:p>
        </w:tc>
        <w:tc>
          <w:tcPr>
            <w:tcW w:w="589" w:type="dxa"/>
            <w:tcBorders>
              <w:bottom w:val="single" w:sz="4" w:space="0" w:color="auto"/>
            </w:tcBorders>
          </w:tcPr>
          <w:p w:rsidR="00B506EA" w:rsidRPr="00D01CF2" w:rsidRDefault="00B506EA" w:rsidP="008F08EB">
            <w:pPr>
              <w:pStyle w:val="TAH"/>
            </w:pPr>
            <w:r w:rsidRPr="00D01CF2">
              <w:t>7</w:t>
            </w:r>
          </w:p>
        </w:tc>
        <w:tc>
          <w:tcPr>
            <w:tcW w:w="589" w:type="dxa"/>
            <w:tcBorders>
              <w:bottom w:val="single" w:sz="4" w:space="0" w:color="auto"/>
            </w:tcBorders>
          </w:tcPr>
          <w:p w:rsidR="00B506EA" w:rsidRPr="00D01CF2" w:rsidRDefault="00B506EA" w:rsidP="008F08EB">
            <w:pPr>
              <w:pStyle w:val="TAH"/>
            </w:pPr>
            <w:r w:rsidRPr="00D01CF2">
              <w:t>6</w:t>
            </w:r>
          </w:p>
        </w:tc>
        <w:tc>
          <w:tcPr>
            <w:tcW w:w="589" w:type="dxa"/>
            <w:tcBorders>
              <w:bottom w:val="single" w:sz="4" w:space="0" w:color="auto"/>
            </w:tcBorders>
          </w:tcPr>
          <w:p w:rsidR="00B506EA" w:rsidRPr="00D01CF2" w:rsidRDefault="00B506EA" w:rsidP="008F08EB">
            <w:pPr>
              <w:pStyle w:val="TAH"/>
            </w:pPr>
            <w:r w:rsidRPr="00D01CF2">
              <w:t>5</w:t>
            </w:r>
          </w:p>
        </w:tc>
        <w:tc>
          <w:tcPr>
            <w:tcW w:w="589" w:type="dxa"/>
            <w:tcBorders>
              <w:bottom w:val="single" w:sz="4" w:space="0" w:color="auto"/>
            </w:tcBorders>
          </w:tcPr>
          <w:p w:rsidR="00B506EA" w:rsidRPr="00D01CF2" w:rsidRDefault="00B506EA" w:rsidP="008F08EB">
            <w:pPr>
              <w:pStyle w:val="TAH"/>
            </w:pPr>
            <w:r w:rsidRPr="00D01CF2">
              <w:t>4</w:t>
            </w:r>
          </w:p>
        </w:tc>
        <w:tc>
          <w:tcPr>
            <w:tcW w:w="589" w:type="dxa"/>
            <w:tcBorders>
              <w:bottom w:val="single" w:sz="4" w:space="0" w:color="auto"/>
            </w:tcBorders>
          </w:tcPr>
          <w:p w:rsidR="00B506EA" w:rsidRPr="00D01CF2" w:rsidRDefault="00B506EA" w:rsidP="008F08EB">
            <w:pPr>
              <w:pStyle w:val="TAH"/>
            </w:pPr>
            <w:r w:rsidRPr="00D01CF2">
              <w:t>3</w:t>
            </w:r>
          </w:p>
        </w:tc>
        <w:tc>
          <w:tcPr>
            <w:tcW w:w="589" w:type="dxa"/>
            <w:tcBorders>
              <w:bottom w:val="single" w:sz="4" w:space="0" w:color="auto"/>
            </w:tcBorders>
          </w:tcPr>
          <w:p w:rsidR="00B506EA" w:rsidRPr="00D01CF2" w:rsidRDefault="00B506EA" w:rsidP="008F08EB">
            <w:pPr>
              <w:pStyle w:val="TAH"/>
            </w:pPr>
            <w:r w:rsidRPr="00D01CF2">
              <w:t>2</w:t>
            </w:r>
          </w:p>
        </w:tc>
        <w:tc>
          <w:tcPr>
            <w:tcW w:w="589" w:type="dxa"/>
            <w:tcBorders>
              <w:bottom w:val="single" w:sz="4" w:space="0" w:color="auto"/>
            </w:tcBorders>
          </w:tcPr>
          <w:p w:rsidR="00B506EA" w:rsidRPr="00D01CF2" w:rsidRDefault="00B506EA" w:rsidP="008F08EB">
            <w:pPr>
              <w:pStyle w:val="TAH"/>
            </w:pPr>
            <w:r w:rsidRPr="00D01CF2">
              <w:t>1</w:t>
            </w:r>
          </w:p>
        </w:tc>
        <w:tc>
          <w:tcPr>
            <w:tcW w:w="588" w:type="dxa"/>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Borders>
              <w:right w:val="single" w:sz="4" w:space="0" w:color="auto"/>
            </w:tcBorders>
          </w:tcPr>
          <w:p w:rsidR="00B506EA" w:rsidRPr="00D01CF2" w:rsidRDefault="00B506EA"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9703A9">
            <w:pPr>
              <w:pStyle w:val="TAC"/>
            </w:pPr>
            <w:r w:rsidRPr="00D01CF2">
              <w:t xml:space="preserve">Type = </w:t>
            </w:r>
            <w:r w:rsidRPr="00D01CF2">
              <w:rPr>
                <w:lang w:val="sv-SE"/>
              </w:rPr>
              <w:t>9</w:t>
            </w:r>
            <w:r w:rsidR="009703A9" w:rsidRPr="00D01CF2">
              <w:rPr>
                <w:lang w:val="sv-SE"/>
              </w:rPr>
              <w:t>4</w:t>
            </w:r>
            <w:r w:rsidRPr="00D01CF2">
              <w:t xml:space="preserve"> (decimal)</w:t>
            </w:r>
          </w:p>
        </w:tc>
        <w:tc>
          <w:tcPr>
            <w:tcW w:w="588" w:type="dxa"/>
            <w:tcBorders>
              <w:left w:val="single" w:sz="4" w:space="0" w:color="auto"/>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Borders>
              <w:right w:val="single" w:sz="4" w:space="0" w:color="auto"/>
            </w:tcBorders>
          </w:tcPr>
          <w:p w:rsidR="00B506EA" w:rsidRPr="00D01CF2" w:rsidRDefault="00B506EA"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t>Length = n</w:t>
            </w:r>
          </w:p>
        </w:tc>
        <w:tc>
          <w:tcPr>
            <w:tcW w:w="588" w:type="dxa"/>
            <w:tcBorders>
              <w:left w:val="single" w:sz="4" w:space="0" w:color="auto"/>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ULPR</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Uplink Time Unit</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 xml:space="preserve">Maximum Uplink Packet Rate </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Downlink Time Unit</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Maximum Downlink Packet Rate</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single" w:sz="4" w:space="0" w:color="auto"/>
            </w:tcBorders>
          </w:tcPr>
          <w:p w:rsidR="00B506EA" w:rsidRPr="00D01CF2" w:rsidRDefault="00B506EA" w:rsidP="008F08EB">
            <w:pPr>
              <w:pStyle w:val="TAC"/>
            </w:pPr>
          </w:p>
        </w:tc>
        <w:tc>
          <w:tcPr>
            <w:tcW w:w="1104" w:type="dxa"/>
            <w:tcBorders>
              <w:top w:val="nil"/>
              <w:bottom w:val="single" w:sz="4" w:space="0" w:color="auto"/>
              <w:right w:val="single" w:sz="4" w:space="0" w:color="auto"/>
            </w:tcBorders>
          </w:tcPr>
          <w:p w:rsidR="00B506EA" w:rsidRPr="00D01CF2" w:rsidRDefault="00B506EA" w:rsidP="008F08EB">
            <w:pPr>
              <w:pStyle w:val="TAC"/>
            </w:pPr>
            <w:r w:rsidRPr="00D01CF2">
              <w:rPr>
                <w:lang w:eastAsia="zh-CN"/>
              </w:rPr>
              <w:t>q</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D01CF2" w:rsidRDefault="00B506EA" w:rsidP="008F08EB">
            <w:pPr>
              <w:pStyle w:val="TAC"/>
            </w:pPr>
          </w:p>
        </w:tc>
      </w:tr>
    </w:tbl>
    <w:p w:rsidR="00B506EA" w:rsidRPr="00D01CF2" w:rsidRDefault="00B506EA" w:rsidP="00B506E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63</w:t>
      </w:r>
      <w:r w:rsidRPr="00D01CF2">
        <w:rPr>
          <w:lang w:eastAsia="zh-CN"/>
        </w:rPr>
        <w:t>-</w:t>
      </w:r>
      <w:r w:rsidRPr="00D01CF2">
        <w:rPr>
          <w:lang w:eastAsia="ja-JP"/>
        </w:rPr>
        <w:t>1</w:t>
      </w:r>
      <w:r w:rsidRPr="00D01CF2">
        <w:t xml:space="preserve">: </w:t>
      </w:r>
      <w:r w:rsidRPr="00D01CF2">
        <w:rPr>
          <w:lang w:eastAsia="ja-JP"/>
        </w:rPr>
        <w:t>Packet Rate</w:t>
      </w:r>
    </w:p>
    <w:p w:rsidR="00B506EA" w:rsidRPr="00D01CF2" w:rsidRDefault="00B506EA" w:rsidP="00B506EA">
      <w:r w:rsidRPr="00D01CF2">
        <w:t>The following flags are coded within Octet 5:</w:t>
      </w:r>
    </w:p>
    <w:p w:rsidR="00B506EA" w:rsidRPr="00D01CF2" w:rsidRDefault="00B506EA" w:rsidP="00B506EA">
      <w:pPr>
        <w:pStyle w:val="B1"/>
      </w:pPr>
      <w:r w:rsidRPr="00D01CF2">
        <w:t>-</w:t>
      </w:r>
      <w:r w:rsidRPr="00D01CF2">
        <w:tab/>
        <w:t>Bit 1 – ULPR (Uplink Packet Rate): If this bit is set to "1", then octets m to (m+2) shall be present, otherwise these octets shall not be present.</w:t>
      </w:r>
    </w:p>
    <w:p w:rsidR="00B506EA" w:rsidRPr="00D01CF2" w:rsidRDefault="00B506EA" w:rsidP="00B506EA">
      <w:pPr>
        <w:pStyle w:val="B1"/>
      </w:pPr>
      <w:r w:rsidRPr="00D01CF2">
        <w:t>-</w:t>
      </w:r>
      <w:r w:rsidRPr="00D01CF2">
        <w:tab/>
        <w:t>Bit 2 – DLPR (Downlink Packet Rate): If this bit is set to "1", then octets p to (p+2) shall be present, otherwise these octets shall not be present.</w:t>
      </w:r>
    </w:p>
    <w:p w:rsidR="00B506EA" w:rsidRPr="00D01CF2" w:rsidRDefault="00B506EA" w:rsidP="00B506EA">
      <w:pPr>
        <w:pStyle w:val="B1"/>
        <w:rPr>
          <w:noProof/>
        </w:rPr>
      </w:pPr>
      <w:r w:rsidRPr="00D01CF2">
        <w:rPr>
          <w:noProof/>
        </w:rPr>
        <w:t>-</w:t>
      </w:r>
      <w:r w:rsidRPr="00D01CF2">
        <w:rPr>
          <w:noProof/>
        </w:rPr>
        <w:tab/>
        <w:t>Bit 3 to 8: Spare, for future use and set to 0.</w:t>
      </w:r>
    </w:p>
    <w:p w:rsidR="00B506EA" w:rsidRPr="00D01CF2" w:rsidRDefault="00B506EA" w:rsidP="00B506EA">
      <w:pPr>
        <w:rPr>
          <w:noProof/>
        </w:rPr>
      </w:pPr>
      <w:r w:rsidRPr="00D01CF2">
        <w:rPr>
          <w:noProof/>
        </w:rPr>
        <w:t>At least one bit in Octet 5 shall be set to 1. Several bits may be set to 1.</w:t>
      </w:r>
    </w:p>
    <w:p w:rsidR="00B506EA" w:rsidRPr="00D01CF2" w:rsidRDefault="00B506EA" w:rsidP="00B506EA">
      <w:r w:rsidRPr="00D01CF2">
        <w:t>When present, octets m to (m+2) indicate the maximum number of uplink packets allowed to be sent within the uplink time unit.</w:t>
      </w:r>
    </w:p>
    <w:p w:rsidR="00B506EA" w:rsidRPr="00D01CF2" w:rsidRDefault="00B506EA" w:rsidP="00B506EA">
      <w:r w:rsidRPr="00D01CF2">
        <w:t>When present, octets p to (p+2) indicate the maximum number of downlink packets allowed to be sent within the downlink time unit.</w:t>
      </w:r>
    </w:p>
    <w:p w:rsidR="00B506EA" w:rsidRPr="00D01CF2" w:rsidRDefault="00B506EA" w:rsidP="00B506EA">
      <w:pPr>
        <w:pStyle w:val="TH"/>
        <w:rPr>
          <w:lang w:val="en-US"/>
        </w:rPr>
      </w:pPr>
      <w:r w:rsidRPr="00D01CF2">
        <w:rPr>
          <w:lang w:val="en-US"/>
        </w:rPr>
        <w:lastRenderedPageBreak/>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D01CF2" w:rsidTr="008F08EB">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D01CF2" w:rsidRDefault="00B506EA" w:rsidP="008F08EB">
            <w:pPr>
              <w:pStyle w:val="TAL"/>
            </w:pPr>
            <w:r w:rsidRPr="00D01CF2">
              <w:t>Uplink/Downlink Time unit</w:t>
            </w:r>
          </w:p>
          <w:p w:rsidR="00B506EA" w:rsidRPr="00D01CF2" w:rsidRDefault="00B506EA" w:rsidP="008F08EB">
            <w:pPr>
              <w:pStyle w:val="TAL"/>
            </w:pPr>
            <w:r w:rsidRPr="00D01CF2">
              <w:t>Bits 1 to 3 define the time unit as follows:</w:t>
            </w:r>
          </w:p>
          <w:p w:rsidR="00B506EA" w:rsidRPr="00D01CF2" w:rsidRDefault="00B506EA" w:rsidP="008F08EB">
            <w:pPr>
              <w:pStyle w:val="TAL"/>
            </w:pPr>
            <w:r w:rsidRPr="00D01CF2">
              <w:t>Bits</w:t>
            </w:r>
          </w:p>
          <w:p w:rsidR="00B506EA" w:rsidRPr="00D01CF2" w:rsidRDefault="00B506EA" w:rsidP="008F08EB">
            <w:pPr>
              <w:pStyle w:val="TAL"/>
              <w:rPr>
                <w:b/>
              </w:rPr>
            </w:pPr>
            <w:r w:rsidRPr="00D01CF2">
              <w:rPr>
                <w:b/>
              </w:rPr>
              <w:t>3 2 1</w:t>
            </w:r>
          </w:p>
          <w:p w:rsidR="00B506EA" w:rsidRPr="00D01CF2" w:rsidRDefault="00B506EA" w:rsidP="008F08EB">
            <w:pPr>
              <w:pStyle w:val="TAL"/>
            </w:pPr>
            <w:r w:rsidRPr="00D01CF2">
              <w:t>0 0 0  minute</w:t>
            </w:r>
          </w:p>
          <w:p w:rsidR="00B506EA" w:rsidRPr="00D01CF2" w:rsidRDefault="00B506EA" w:rsidP="008F08EB">
            <w:pPr>
              <w:pStyle w:val="TAL"/>
            </w:pPr>
            <w:r w:rsidRPr="00D01CF2">
              <w:t>0 0 1  6 minutes</w:t>
            </w:r>
          </w:p>
          <w:p w:rsidR="00B506EA" w:rsidRPr="00D01CF2" w:rsidRDefault="00B506EA" w:rsidP="008F08EB">
            <w:pPr>
              <w:pStyle w:val="TAL"/>
            </w:pPr>
            <w:r w:rsidRPr="00D01CF2">
              <w:t>0 1 0  hour</w:t>
            </w:r>
          </w:p>
          <w:p w:rsidR="00B506EA" w:rsidRPr="00D01CF2" w:rsidRDefault="00B506EA" w:rsidP="008F08EB">
            <w:pPr>
              <w:pStyle w:val="TAL"/>
            </w:pPr>
            <w:r w:rsidRPr="00D01CF2">
              <w:t>0 1 1  day</w:t>
            </w:r>
          </w:p>
          <w:p w:rsidR="00B506EA" w:rsidRPr="00D01CF2" w:rsidRDefault="00B506EA" w:rsidP="008F08EB">
            <w:pPr>
              <w:pStyle w:val="TAL"/>
            </w:pPr>
            <w:r w:rsidRPr="00D01CF2">
              <w:t>1 0 0  week</w:t>
            </w:r>
          </w:p>
          <w:p w:rsidR="00B506EA" w:rsidRPr="00D01CF2" w:rsidRDefault="00B506EA" w:rsidP="008F08EB">
            <w:pPr>
              <w:pStyle w:val="TAL"/>
            </w:pPr>
          </w:p>
          <w:p w:rsidR="00B506EA" w:rsidRPr="00D01CF2" w:rsidRDefault="00B506EA" w:rsidP="008F08EB">
            <w:pPr>
              <w:pStyle w:val="TAL"/>
            </w:pPr>
            <w:r w:rsidRPr="00D01CF2">
              <w:t>Other values shall be interpreted as 000 in this version of the protocol.</w:t>
            </w:r>
          </w:p>
        </w:tc>
      </w:tr>
    </w:tbl>
    <w:p w:rsidR="00B506EA" w:rsidRPr="00D01CF2" w:rsidRDefault="00B506EA" w:rsidP="00B506EA"/>
    <w:p w:rsidR="00B506EA" w:rsidRPr="00D01CF2" w:rsidRDefault="00B506EA" w:rsidP="00B506EA">
      <w:r w:rsidRPr="00D01CF2">
        <w:t>The Maximum Uplink/Downlink Packet Rate shall be encoded as an Unsigned16 binary integer value. They shall indicate the maximum number of uplink/downlink packets allowed to be sent in the indicated uplink/downlink time unit respectively.</w:t>
      </w:r>
    </w:p>
    <w:p w:rsidR="00E57238" w:rsidRPr="00D01CF2" w:rsidRDefault="00E57238" w:rsidP="00E57238">
      <w:pPr>
        <w:pStyle w:val="Heading3"/>
      </w:pPr>
      <w:bookmarkStart w:id="431" w:name="_Toc19717409"/>
      <w:r w:rsidRPr="00D01CF2">
        <w:t>8.</w:t>
      </w:r>
      <w:r w:rsidRPr="00D01CF2">
        <w:rPr>
          <w:lang w:val="en-US"/>
        </w:rPr>
        <w:t>2.64</w:t>
      </w:r>
      <w:r w:rsidRPr="00D01CF2">
        <w:tab/>
        <w:t>Outer Header Removal</w:t>
      </w:r>
      <w:bookmarkEnd w:id="431"/>
    </w:p>
    <w:p w:rsidR="00E57238" w:rsidRPr="00D01CF2" w:rsidRDefault="00E57238" w:rsidP="00E57238">
      <w:pPr>
        <w:rPr>
          <w:lang w:eastAsia="ja-JP"/>
        </w:rPr>
      </w:pPr>
      <w:r w:rsidRPr="00D01CF2">
        <w:t xml:space="preserve">The </w:t>
      </w:r>
      <w:r w:rsidRPr="00D01CF2">
        <w:rPr>
          <w:lang w:val="en-US" w:eastAsia="zh-CN"/>
        </w:rPr>
        <w:t xml:space="preserve">Outer Header Removal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8.2.64-1</w:t>
      </w:r>
      <w:r w:rsidRPr="00D01CF2">
        <w:rPr>
          <w:lang w:eastAsia="ja-JP"/>
        </w:rPr>
        <w:t>. It contains the instructions to remove an Outer Header.</w:t>
      </w:r>
    </w:p>
    <w:p w:rsidR="00F325F6" w:rsidRPr="00D01CF2" w:rsidRDefault="00F325F6" w:rsidP="00F325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325F6" w:rsidRPr="00D01CF2" w:rsidTr="00B92352">
        <w:trPr>
          <w:jc w:val="center"/>
        </w:trPr>
        <w:tc>
          <w:tcPr>
            <w:tcW w:w="151" w:type="dxa"/>
            <w:tcBorders>
              <w:top w:val="single" w:sz="6" w:space="0" w:color="auto"/>
              <w:left w:val="single" w:sz="6" w:space="0" w:color="auto"/>
              <w:bottom w:val="nil"/>
            </w:tcBorders>
          </w:tcPr>
          <w:p w:rsidR="00F325F6" w:rsidRPr="00D01CF2" w:rsidRDefault="00F325F6" w:rsidP="00B92352">
            <w:pPr>
              <w:pStyle w:val="TAC"/>
            </w:pPr>
          </w:p>
        </w:tc>
        <w:tc>
          <w:tcPr>
            <w:tcW w:w="1104" w:type="dxa"/>
          </w:tcPr>
          <w:p w:rsidR="00F325F6" w:rsidRPr="00D01CF2" w:rsidRDefault="00F325F6" w:rsidP="00B92352">
            <w:pPr>
              <w:pStyle w:val="TAH"/>
            </w:pPr>
          </w:p>
        </w:tc>
        <w:tc>
          <w:tcPr>
            <w:tcW w:w="4710" w:type="dxa"/>
            <w:gridSpan w:val="8"/>
          </w:tcPr>
          <w:p w:rsidR="00F325F6" w:rsidRPr="00D01CF2" w:rsidRDefault="00F325F6" w:rsidP="00B92352">
            <w:pPr>
              <w:pStyle w:val="TAH"/>
            </w:pPr>
            <w:r w:rsidRPr="00D01CF2">
              <w:t>Bits</w:t>
            </w:r>
          </w:p>
        </w:tc>
        <w:tc>
          <w:tcPr>
            <w:tcW w:w="588" w:type="dxa"/>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Pr>
          <w:p w:rsidR="00F325F6" w:rsidRPr="00D01CF2" w:rsidRDefault="00F325F6" w:rsidP="00B92352">
            <w:pPr>
              <w:pStyle w:val="TAH"/>
            </w:pPr>
            <w:r w:rsidRPr="00D01CF2">
              <w:t>Octets</w:t>
            </w:r>
          </w:p>
        </w:tc>
        <w:tc>
          <w:tcPr>
            <w:tcW w:w="588" w:type="dxa"/>
            <w:tcBorders>
              <w:bottom w:val="single" w:sz="4" w:space="0" w:color="auto"/>
            </w:tcBorders>
          </w:tcPr>
          <w:p w:rsidR="00F325F6" w:rsidRPr="00D01CF2" w:rsidRDefault="00F325F6" w:rsidP="00B92352">
            <w:pPr>
              <w:pStyle w:val="TAH"/>
            </w:pPr>
            <w:r w:rsidRPr="00D01CF2">
              <w:t>8</w:t>
            </w:r>
          </w:p>
        </w:tc>
        <w:tc>
          <w:tcPr>
            <w:tcW w:w="589" w:type="dxa"/>
            <w:tcBorders>
              <w:bottom w:val="single" w:sz="4" w:space="0" w:color="auto"/>
            </w:tcBorders>
          </w:tcPr>
          <w:p w:rsidR="00F325F6" w:rsidRPr="00D01CF2" w:rsidRDefault="00F325F6" w:rsidP="00B92352">
            <w:pPr>
              <w:pStyle w:val="TAH"/>
            </w:pPr>
            <w:r w:rsidRPr="00D01CF2">
              <w:t>7</w:t>
            </w:r>
          </w:p>
        </w:tc>
        <w:tc>
          <w:tcPr>
            <w:tcW w:w="589" w:type="dxa"/>
            <w:tcBorders>
              <w:bottom w:val="single" w:sz="4" w:space="0" w:color="auto"/>
            </w:tcBorders>
          </w:tcPr>
          <w:p w:rsidR="00F325F6" w:rsidRPr="00D01CF2" w:rsidRDefault="00F325F6" w:rsidP="00B92352">
            <w:pPr>
              <w:pStyle w:val="TAH"/>
            </w:pPr>
            <w:r w:rsidRPr="00D01CF2">
              <w:t>6</w:t>
            </w:r>
          </w:p>
        </w:tc>
        <w:tc>
          <w:tcPr>
            <w:tcW w:w="589" w:type="dxa"/>
            <w:tcBorders>
              <w:bottom w:val="single" w:sz="4" w:space="0" w:color="auto"/>
            </w:tcBorders>
          </w:tcPr>
          <w:p w:rsidR="00F325F6" w:rsidRPr="00D01CF2" w:rsidRDefault="00F325F6" w:rsidP="00B92352">
            <w:pPr>
              <w:pStyle w:val="TAH"/>
            </w:pPr>
            <w:r w:rsidRPr="00D01CF2">
              <w:t>5</w:t>
            </w:r>
          </w:p>
        </w:tc>
        <w:tc>
          <w:tcPr>
            <w:tcW w:w="589" w:type="dxa"/>
            <w:tcBorders>
              <w:bottom w:val="single" w:sz="4" w:space="0" w:color="auto"/>
            </w:tcBorders>
          </w:tcPr>
          <w:p w:rsidR="00F325F6" w:rsidRPr="00D01CF2" w:rsidRDefault="00F325F6" w:rsidP="00B92352">
            <w:pPr>
              <w:pStyle w:val="TAH"/>
            </w:pPr>
            <w:r w:rsidRPr="00D01CF2">
              <w:t>4</w:t>
            </w:r>
          </w:p>
        </w:tc>
        <w:tc>
          <w:tcPr>
            <w:tcW w:w="589" w:type="dxa"/>
            <w:tcBorders>
              <w:bottom w:val="single" w:sz="4" w:space="0" w:color="auto"/>
            </w:tcBorders>
          </w:tcPr>
          <w:p w:rsidR="00F325F6" w:rsidRPr="00D01CF2" w:rsidRDefault="00F325F6" w:rsidP="00B92352">
            <w:pPr>
              <w:pStyle w:val="TAH"/>
            </w:pPr>
            <w:r w:rsidRPr="00D01CF2">
              <w:t>3</w:t>
            </w:r>
          </w:p>
        </w:tc>
        <w:tc>
          <w:tcPr>
            <w:tcW w:w="588" w:type="dxa"/>
            <w:tcBorders>
              <w:bottom w:val="single" w:sz="4" w:space="0" w:color="auto"/>
            </w:tcBorders>
          </w:tcPr>
          <w:p w:rsidR="00F325F6" w:rsidRPr="00D01CF2" w:rsidRDefault="00F325F6" w:rsidP="00B92352">
            <w:pPr>
              <w:pStyle w:val="TAH"/>
            </w:pPr>
            <w:r w:rsidRPr="00D01CF2">
              <w:t>2</w:t>
            </w:r>
          </w:p>
        </w:tc>
        <w:tc>
          <w:tcPr>
            <w:tcW w:w="589" w:type="dxa"/>
            <w:tcBorders>
              <w:bottom w:val="single" w:sz="4" w:space="0" w:color="auto"/>
            </w:tcBorders>
          </w:tcPr>
          <w:p w:rsidR="00F325F6" w:rsidRPr="00D01CF2" w:rsidRDefault="00F325F6" w:rsidP="00B92352">
            <w:pPr>
              <w:pStyle w:val="TAH"/>
            </w:pPr>
            <w:r w:rsidRPr="00D01CF2">
              <w:t>1</w:t>
            </w:r>
          </w:p>
        </w:tc>
        <w:tc>
          <w:tcPr>
            <w:tcW w:w="588" w:type="dxa"/>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Borders>
              <w:right w:val="single" w:sz="4" w:space="0" w:color="auto"/>
            </w:tcBorders>
          </w:tcPr>
          <w:p w:rsidR="00F325F6" w:rsidRPr="00D01CF2" w:rsidRDefault="00F325F6"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pPr>
            <w:r w:rsidRPr="00D01CF2">
              <w:t xml:space="preserve">Type = </w:t>
            </w:r>
            <w:r w:rsidRPr="00D01CF2">
              <w:rPr>
                <w:lang w:val="sv-SE"/>
              </w:rPr>
              <w:t>95</w:t>
            </w:r>
            <w:r w:rsidRPr="00D01CF2">
              <w:t xml:space="preserve"> (decimal)</w:t>
            </w:r>
          </w:p>
        </w:tc>
        <w:tc>
          <w:tcPr>
            <w:tcW w:w="588" w:type="dxa"/>
            <w:tcBorders>
              <w:left w:val="single" w:sz="4" w:space="0" w:color="auto"/>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Borders>
              <w:right w:val="single" w:sz="4" w:space="0" w:color="auto"/>
            </w:tcBorders>
          </w:tcPr>
          <w:p w:rsidR="00F325F6" w:rsidRPr="00D01CF2" w:rsidRDefault="00F325F6"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t>Length = n</w:t>
            </w:r>
          </w:p>
        </w:tc>
        <w:tc>
          <w:tcPr>
            <w:tcW w:w="588" w:type="dxa"/>
            <w:tcBorders>
              <w:left w:val="single" w:sz="4" w:space="0" w:color="auto"/>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nil"/>
            </w:tcBorders>
          </w:tcPr>
          <w:p w:rsidR="00F325F6" w:rsidRPr="00D01CF2" w:rsidRDefault="00F325F6" w:rsidP="00B92352">
            <w:pPr>
              <w:pStyle w:val="TAC"/>
            </w:pPr>
          </w:p>
        </w:tc>
        <w:tc>
          <w:tcPr>
            <w:tcW w:w="1104" w:type="dxa"/>
            <w:tcBorders>
              <w:bottom w:val="nil"/>
              <w:right w:val="single" w:sz="4" w:space="0" w:color="auto"/>
            </w:tcBorders>
          </w:tcPr>
          <w:p w:rsidR="00F325F6" w:rsidRPr="00D01CF2" w:rsidRDefault="00F325F6"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rPr>
                <w:lang w:eastAsia="zh-CN"/>
              </w:rPr>
              <w:t>Outer Header Removal Description</w:t>
            </w:r>
          </w:p>
        </w:tc>
        <w:tc>
          <w:tcPr>
            <w:tcW w:w="588" w:type="dxa"/>
            <w:tcBorders>
              <w:left w:val="single" w:sz="4" w:space="0" w:color="auto"/>
              <w:bottom w:val="nil"/>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nil"/>
            </w:tcBorders>
          </w:tcPr>
          <w:p w:rsidR="00F325F6" w:rsidRPr="00D01CF2" w:rsidRDefault="00F325F6" w:rsidP="00B92352">
            <w:pPr>
              <w:pStyle w:val="TAC"/>
            </w:pPr>
          </w:p>
        </w:tc>
        <w:tc>
          <w:tcPr>
            <w:tcW w:w="1104" w:type="dxa"/>
            <w:tcBorders>
              <w:bottom w:val="nil"/>
              <w:right w:val="single" w:sz="4" w:space="0" w:color="auto"/>
            </w:tcBorders>
          </w:tcPr>
          <w:p w:rsidR="00F325F6" w:rsidRPr="00D01CF2" w:rsidRDefault="00F325F6"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rPr>
                <w:lang w:eastAsia="zh-CN"/>
              </w:rPr>
              <w:t xml:space="preserve">GTP-U Extension </w:t>
            </w:r>
            <w:r w:rsidRPr="00D01CF2">
              <w:rPr>
                <w:lang w:val="en-GB" w:eastAsia="zh-CN"/>
              </w:rPr>
              <w:t xml:space="preserve">Header </w:t>
            </w:r>
            <w:r w:rsidRPr="00D01CF2">
              <w:rPr>
                <w:lang w:eastAsia="zh-CN"/>
              </w:rPr>
              <w:t>Deletion</w:t>
            </w:r>
          </w:p>
        </w:tc>
        <w:tc>
          <w:tcPr>
            <w:tcW w:w="588" w:type="dxa"/>
            <w:tcBorders>
              <w:left w:val="single" w:sz="4" w:space="0" w:color="auto"/>
              <w:bottom w:val="nil"/>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single" w:sz="4" w:space="0" w:color="auto"/>
            </w:tcBorders>
          </w:tcPr>
          <w:p w:rsidR="00F325F6" w:rsidRPr="00D01CF2" w:rsidRDefault="00F325F6" w:rsidP="00B92352">
            <w:pPr>
              <w:pStyle w:val="TAC"/>
            </w:pPr>
          </w:p>
        </w:tc>
        <w:tc>
          <w:tcPr>
            <w:tcW w:w="1104" w:type="dxa"/>
            <w:tcBorders>
              <w:top w:val="nil"/>
              <w:bottom w:val="single" w:sz="4" w:space="0" w:color="auto"/>
              <w:right w:val="single" w:sz="4" w:space="0" w:color="auto"/>
            </w:tcBorders>
          </w:tcPr>
          <w:p w:rsidR="00F325F6" w:rsidRPr="00D01CF2" w:rsidRDefault="00F325F6" w:rsidP="00B92352">
            <w:pPr>
              <w:pStyle w:val="TAC"/>
            </w:pPr>
            <w:r w:rsidRPr="00D01CF2">
              <w:rPr>
                <w:lang w:val="de-D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325F6" w:rsidRPr="00D01CF2" w:rsidRDefault="00F325F6" w:rsidP="00B92352">
            <w:pPr>
              <w:pStyle w:val="TAC"/>
            </w:pPr>
          </w:p>
        </w:tc>
      </w:tr>
    </w:tbl>
    <w:p w:rsidR="00F325F6" w:rsidRPr="00D01CF2" w:rsidRDefault="00F325F6" w:rsidP="00F325F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64</w:t>
      </w:r>
      <w:r w:rsidRPr="00D01CF2">
        <w:rPr>
          <w:lang w:eastAsia="zh-CN"/>
        </w:rPr>
        <w:t>-</w:t>
      </w:r>
      <w:r w:rsidRPr="00D01CF2">
        <w:rPr>
          <w:lang w:eastAsia="ja-JP"/>
        </w:rPr>
        <w:t>1</w:t>
      </w:r>
      <w:r w:rsidRPr="00D01CF2">
        <w:t xml:space="preserve">: </w:t>
      </w:r>
      <w:r w:rsidRPr="00D01CF2">
        <w:rPr>
          <w:lang w:eastAsia="ja-JP"/>
        </w:rPr>
        <w:t>Outer Header Removal</w:t>
      </w:r>
    </w:p>
    <w:p w:rsidR="00E57238" w:rsidRPr="00D01CF2" w:rsidRDefault="00E57238" w:rsidP="00E57238">
      <w:r w:rsidRPr="00D01CF2">
        <w:t xml:space="preserve">The Outer Header Removal Description field, when present, shall be encoded </w:t>
      </w:r>
      <w:r w:rsidRPr="00D01CF2">
        <w:rPr>
          <w:lang w:val="en-US" w:eastAsia="zh-CN"/>
        </w:rPr>
        <w:t xml:space="preserve">as </w:t>
      </w:r>
      <w:r w:rsidRPr="00D01CF2">
        <w:t>specified in Table 8.2.64-1.</w:t>
      </w:r>
    </w:p>
    <w:p w:rsidR="00D27ACE" w:rsidRPr="00D01CF2" w:rsidRDefault="00D27ACE" w:rsidP="00D27ACE">
      <w:pPr>
        <w:pStyle w:val="TH"/>
      </w:pPr>
      <w:r w:rsidRPr="00D01CF2">
        <w:lastRenderedPageBreak/>
        <w:t>Table 8.</w:t>
      </w:r>
      <w:r w:rsidRPr="00D01CF2">
        <w:rPr>
          <w:lang w:val="en-US"/>
        </w:rPr>
        <w:t>2.64</w:t>
      </w:r>
      <w:r w:rsidRPr="00D01CF2">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D27ACE" w:rsidRPr="00D01CF2" w:rsidTr="009F309A">
        <w:trPr>
          <w:jc w:val="center"/>
        </w:trPr>
        <w:tc>
          <w:tcPr>
            <w:tcW w:w="6739" w:type="dxa"/>
          </w:tcPr>
          <w:p w:rsidR="00D27ACE" w:rsidRPr="00D01CF2" w:rsidRDefault="00D27ACE" w:rsidP="009F309A">
            <w:pPr>
              <w:pStyle w:val="TAH"/>
            </w:pPr>
            <w:r w:rsidRPr="00D01CF2">
              <w:t>Outer Header to be removed from the incoming packet</w:t>
            </w:r>
          </w:p>
        </w:tc>
        <w:tc>
          <w:tcPr>
            <w:tcW w:w="1548" w:type="dxa"/>
          </w:tcPr>
          <w:p w:rsidR="00D27ACE" w:rsidRPr="00D01CF2" w:rsidRDefault="00D27ACE" w:rsidP="009F309A">
            <w:pPr>
              <w:pStyle w:val="TAH"/>
            </w:pPr>
            <w:r w:rsidRPr="00D01CF2">
              <w:t>Value (Decimal)</w:t>
            </w:r>
          </w:p>
        </w:tc>
      </w:tr>
      <w:tr w:rsidR="00D27ACE" w:rsidRPr="00D01CF2" w:rsidTr="009F309A">
        <w:trPr>
          <w:jc w:val="center"/>
        </w:trPr>
        <w:tc>
          <w:tcPr>
            <w:tcW w:w="6739" w:type="dxa"/>
          </w:tcPr>
          <w:p w:rsidR="00D27ACE" w:rsidRPr="00D01CF2" w:rsidRDefault="00D27ACE" w:rsidP="009F309A">
            <w:pPr>
              <w:pStyle w:val="TAL"/>
            </w:pPr>
            <w:r w:rsidRPr="00D01CF2">
              <w:t xml:space="preserve">GTP-U/UDP/IPv4 (NOTE 1), (NOTE </w:t>
            </w:r>
            <w:r w:rsidRPr="00D01CF2">
              <w:rPr>
                <w:lang w:val="en-GB"/>
              </w:rPr>
              <w:t>2</w:t>
            </w:r>
            <w:r w:rsidRPr="00D01CF2">
              <w:t>)</w:t>
            </w:r>
          </w:p>
        </w:tc>
        <w:tc>
          <w:tcPr>
            <w:tcW w:w="1548" w:type="dxa"/>
          </w:tcPr>
          <w:p w:rsidR="00D27ACE" w:rsidRPr="00D01CF2" w:rsidRDefault="00D27ACE" w:rsidP="009F309A">
            <w:pPr>
              <w:pStyle w:val="TAC"/>
            </w:pPr>
            <w:r w:rsidRPr="00D01CF2">
              <w:t>0</w:t>
            </w:r>
          </w:p>
        </w:tc>
      </w:tr>
      <w:tr w:rsidR="00D27ACE" w:rsidRPr="00D01CF2" w:rsidTr="009F309A">
        <w:trPr>
          <w:jc w:val="center"/>
        </w:trPr>
        <w:tc>
          <w:tcPr>
            <w:tcW w:w="6739" w:type="dxa"/>
          </w:tcPr>
          <w:p w:rsidR="00D27ACE" w:rsidRPr="00D01CF2" w:rsidRDefault="00D27ACE" w:rsidP="009F309A">
            <w:pPr>
              <w:pStyle w:val="TAL"/>
            </w:pPr>
            <w:r w:rsidRPr="00D01CF2">
              <w:t xml:space="preserve">GTP-U/UDP/IPv6 (NOTE 1), (NOTE </w:t>
            </w:r>
            <w:r w:rsidRPr="00D01CF2">
              <w:rPr>
                <w:lang w:val="en-GB"/>
              </w:rPr>
              <w:t>2</w:t>
            </w:r>
            <w:r w:rsidRPr="00D01CF2">
              <w:t>)</w:t>
            </w:r>
          </w:p>
        </w:tc>
        <w:tc>
          <w:tcPr>
            <w:tcW w:w="1548" w:type="dxa"/>
          </w:tcPr>
          <w:p w:rsidR="00D27ACE" w:rsidRPr="00D01CF2" w:rsidRDefault="00D27ACE" w:rsidP="009F309A">
            <w:pPr>
              <w:pStyle w:val="TAC"/>
            </w:pPr>
            <w:r w:rsidRPr="00D01CF2">
              <w:t>1</w:t>
            </w:r>
          </w:p>
        </w:tc>
      </w:tr>
      <w:tr w:rsidR="00D27ACE" w:rsidRPr="00D01CF2" w:rsidTr="009F309A">
        <w:trPr>
          <w:jc w:val="center"/>
        </w:trPr>
        <w:tc>
          <w:tcPr>
            <w:tcW w:w="6739" w:type="dxa"/>
          </w:tcPr>
          <w:p w:rsidR="00D27ACE" w:rsidRPr="00D01CF2" w:rsidRDefault="00D27ACE" w:rsidP="009F309A">
            <w:pPr>
              <w:pStyle w:val="TAL"/>
            </w:pPr>
            <w:r w:rsidRPr="00D01CF2">
              <w:t>UDP/IPv4 (NOTE 3</w:t>
            </w:r>
            <w:r w:rsidR="000F455B" w:rsidRPr="00D01CF2">
              <w:t>, NOTE</w:t>
            </w:r>
            <w:r w:rsidR="000F455B" w:rsidRPr="00D01CF2">
              <w:rPr>
                <w:lang w:val="en-GB"/>
              </w:rPr>
              <w:t xml:space="preserve"> 6</w:t>
            </w:r>
            <w:r w:rsidRPr="00D01CF2">
              <w:t>)</w:t>
            </w:r>
          </w:p>
        </w:tc>
        <w:tc>
          <w:tcPr>
            <w:tcW w:w="1548" w:type="dxa"/>
          </w:tcPr>
          <w:p w:rsidR="00D27ACE" w:rsidRPr="00D01CF2" w:rsidRDefault="00D27ACE" w:rsidP="009F309A">
            <w:pPr>
              <w:pStyle w:val="TAC"/>
              <w:rPr>
                <w:lang w:val="sv-SE"/>
              </w:rPr>
            </w:pPr>
            <w:r w:rsidRPr="00D01CF2">
              <w:rPr>
                <w:lang w:val="sv-SE"/>
              </w:rPr>
              <w:t>2</w:t>
            </w:r>
          </w:p>
        </w:tc>
      </w:tr>
      <w:tr w:rsidR="00D27ACE" w:rsidRPr="00D01CF2" w:rsidTr="009F309A">
        <w:trPr>
          <w:jc w:val="center"/>
        </w:trPr>
        <w:tc>
          <w:tcPr>
            <w:tcW w:w="6739" w:type="dxa"/>
          </w:tcPr>
          <w:p w:rsidR="00D27ACE" w:rsidRPr="00D01CF2" w:rsidRDefault="00D27ACE" w:rsidP="009F309A">
            <w:pPr>
              <w:pStyle w:val="TAL"/>
              <w:rPr>
                <w:lang w:val="en-GB"/>
              </w:rPr>
            </w:pPr>
            <w:r w:rsidRPr="00D01CF2">
              <w:t>UDP/IPv6 (NOTE 3</w:t>
            </w:r>
            <w:r w:rsidR="000F455B" w:rsidRPr="00D01CF2">
              <w:t>, NOTE</w:t>
            </w:r>
            <w:r w:rsidR="000F455B" w:rsidRPr="00D01CF2">
              <w:rPr>
                <w:lang w:val="en-GB"/>
              </w:rPr>
              <w:t xml:space="preserve"> 6)</w:t>
            </w:r>
          </w:p>
        </w:tc>
        <w:tc>
          <w:tcPr>
            <w:tcW w:w="1548" w:type="dxa"/>
          </w:tcPr>
          <w:p w:rsidR="00D27ACE" w:rsidRPr="00D01CF2" w:rsidRDefault="00D27ACE" w:rsidP="009F309A">
            <w:pPr>
              <w:pStyle w:val="TAC"/>
              <w:rPr>
                <w:lang w:val="sv-SE"/>
              </w:rPr>
            </w:pPr>
            <w:r w:rsidRPr="00D01CF2">
              <w:rPr>
                <w:lang w:val="sv-SE"/>
              </w:rPr>
              <w:t>3</w:t>
            </w:r>
          </w:p>
        </w:tc>
      </w:tr>
      <w:tr w:rsidR="000F455B" w:rsidRPr="00D01CF2" w:rsidTr="009F309A">
        <w:trPr>
          <w:jc w:val="center"/>
        </w:trPr>
        <w:tc>
          <w:tcPr>
            <w:tcW w:w="6739" w:type="dxa"/>
          </w:tcPr>
          <w:p w:rsidR="000F455B" w:rsidRPr="00D01CF2" w:rsidRDefault="000F455B" w:rsidP="000F455B">
            <w:pPr>
              <w:pStyle w:val="TAL"/>
            </w:pPr>
            <w:r w:rsidRPr="00D01CF2">
              <w:t>IPv4 (NOTE</w:t>
            </w:r>
            <w:r w:rsidRPr="00D01CF2">
              <w:rPr>
                <w:lang w:val="en-GB"/>
              </w:rPr>
              <w:t xml:space="preserve"> 6</w:t>
            </w:r>
            <w:r w:rsidRPr="00D01CF2">
              <w:t>)</w:t>
            </w:r>
          </w:p>
        </w:tc>
        <w:tc>
          <w:tcPr>
            <w:tcW w:w="1548" w:type="dxa"/>
          </w:tcPr>
          <w:p w:rsidR="000F455B" w:rsidRPr="00D01CF2" w:rsidRDefault="000F455B" w:rsidP="000F455B">
            <w:pPr>
              <w:pStyle w:val="TAC"/>
              <w:rPr>
                <w:lang w:val="sv-SE"/>
              </w:rPr>
            </w:pPr>
            <w:r w:rsidRPr="00D01CF2">
              <w:rPr>
                <w:lang w:val="sv-SE"/>
              </w:rPr>
              <w:t>4</w:t>
            </w:r>
          </w:p>
        </w:tc>
      </w:tr>
      <w:tr w:rsidR="000F455B" w:rsidRPr="00D01CF2" w:rsidTr="009F309A">
        <w:trPr>
          <w:jc w:val="center"/>
        </w:trPr>
        <w:tc>
          <w:tcPr>
            <w:tcW w:w="6739" w:type="dxa"/>
          </w:tcPr>
          <w:p w:rsidR="000F455B" w:rsidRPr="00D01CF2" w:rsidRDefault="000F455B" w:rsidP="000F455B">
            <w:pPr>
              <w:pStyle w:val="TAL"/>
            </w:pPr>
            <w:r w:rsidRPr="00D01CF2">
              <w:t>IPv6 (NOTE</w:t>
            </w:r>
            <w:r w:rsidRPr="00D01CF2">
              <w:rPr>
                <w:lang w:val="en-GB"/>
              </w:rPr>
              <w:t xml:space="preserve"> 6</w:t>
            </w:r>
            <w:r w:rsidRPr="00D01CF2">
              <w:t>)</w:t>
            </w:r>
          </w:p>
        </w:tc>
        <w:tc>
          <w:tcPr>
            <w:tcW w:w="1548" w:type="dxa"/>
          </w:tcPr>
          <w:p w:rsidR="000F455B" w:rsidRPr="00D01CF2" w:rsidRDefault="000F455B" w:rsidP="000F455B">
            <w:pPr>
              <w:pStyle w:val="TAC"/>
              <w:rPr>
                <w:lang w:val="sv-SE"/>
              </w:rPr>
            </w:pPr>
            <w:r w:rsidRPr="00D01CF2">
              <w:rPr>
                <w:lang w:val="sv-SE"/>
              </w:rPr>
              <w:t>5</w:t>
            </w:r>
          </w:p>
        </w:tc>
      </w:tr>
      <w:tr w:rsidR="00CF60F2" w:rsidRPr="00D01CF2" w:rsidTr="009F309A">
        <w:trPr>
          <w:jc w:val="center"/>
        </w:trPr>
        <w:tc>
          <w:tcPr>
            <w:tcW w:w="6739" w:type="dxa"/>
          </w:tcPr>
          <w:p w:rsidR="00CF60F2" w:rsidRPr="00D01CF2" w:rsidRDefault="00CF60F2" w:rsidP="009F309A">
            <w:pPr>
              <w:pStyle w:val="TAL"/>
            </w:pPr>
            <w:r w:rsidRPr="00D01CF2">
              <w:t xml:space="preserve">GTP-U/UDP/IP (NOTE </w:t>
            </w:r>
            <w:r w:rsidRPr="00D01CF2">
              <w:rPr>
                <w:lang w:val="en-GB"/>
              </w:rPr>
              <w:t>4</w:t>
            </w:r>
            <w:r w:rsidRPr="00D01CF2">
              <w:t>)</w:t>
            </w:r>
          </w:p>
        </w:tc>
        <w:tc>
          <w:tcPr>
            <w:tcW w:w="1548" w:type="dxa"/>
          </w:tcPr>
          <w:p w:rsidR="00CF60F2" w:rsidRPr="00D01CF2" w:rsidRDefault="000F455B" w:rsidP="009F309A">
            <w:pPr>
              <w:pStyle w:val="TAC"/>
              <w:rPr>
                <w:lang w:val="sv-SE"/>
              </w:rPr>
            </w:pPr>
            <w:r w:rsidRPr="00D01CF2">
              <w:rPr>
                <w:lang w:val="sv-SE"/>
              </w:rPr>
              <w:t>6</w:t>
            </w:r>
          </w:p>
        </w:tc>
      </w:tr>
      <w:tr w:rsidR="0097666B" w:rsidRPr="00D01CF2" w:rsidTr="009F309A">
        <w:trPr>
          <w:jc w:val="center"/>
        </w:trPr>
        <w:tc>
          <w:tcPr>
            <w:tcW w:w="6739" w:type="dxa"/>
          </w:tcPr>
          <w:p w:rsidR="0097666B" w:rsidRPr="00D01CF2" w:rsidRDefault="0097666B" w:rsidP="0097666B">
            <w:pPr>
              <w:pStyle w:val="TAL"/>
            </w:pPr>
            <w:r w:rsidRPr="00D01CF2">
              <w:t>VLAN S-TAG (See NOTE 5)</w:t>
            </w:r>
          </w:p>
        </w:tc>
        <w:tc>
          <w:tcPr>
            <w:tcW w:w="1548" w:type="dxa"/>
          </w:tcPr>
          <w:p w:rsidR="0097666B" w:rsidRPr="00D01CF2" w:rsidRDefault="000F455B" w:rsidP="0097666B">
            <w:pPr>
              <w:pStyle w:val="TAC"/>
              <w:rPr>
                <w:lang w:val="sv-SE"/>
              </w:rPr>
            </w:pPr>
            <w:r w:rsidRPr="00D01CF2">
              <w:rPr>
                <w:lang w:val="sv-SE"/>
              </w:rPr>
              <w:t>7</w:t>
            </w:r>
          </w:p>
        </w:tc>
      </w:tr>
      <w:tr w:rsidR="0097666B" w:rsidRPr="00D01CF2" w:rsidTr="009F309A">
        <w:trPr>
          <w:jc w:val="center"/>
        </w:trPr>
        <w:tc>
          <w:tcPr>
            <w:tcW w:w="6739" w:type="dxa"/>
          </w:tcPr>
          <w:p w:rsidR="0097666B" w:rsidRPr="00D01CF2" w:rsidRDefault="0097666B" w:rsidP="0097666B">
            <w:pPr>
              <w:pStyle w:val="TAL"/>
            </w:pPr>
            <w:r w:rsidRPr="00D01CF2">
              <w:t>S-TAG and C-TAG</w:t>
            </w:r>
            <w:r w:rsidRPr="00D01CF2">
              <w:rPr>
                <w:rFonts w:hint="eastAsia"/>
              </w:rPr>
              <w:t xml:space="preserve"> (See NOTE</w:t>
            </w:r>
            <w:r w:rsidRPr="00D01CF2">
              <w:t xml:space="preserve"> 5)</w:t>
            </w:r>
          </w:p>
        </w:tc>
        <w:tc>
          <w:tcPr>
            <w:tcW w:w="1548" w:type="dxa"/>
          </w:tcPr>
          <w:p w:rsidR="0097666B" w:rsidRPr="00D01CF2" w:rsidRDefault="000F455B" w:rsidP="0097666B">
            <w:pPr>
              <w:pStyle w:val="TAC"/>
              <w:rPr>
                <w:lang w:val="en-GB"/>
              </w:rPr>
            </w:pPr>
            <w:r w:rsidRPr="00D01CF2">
              <w:t>8</w:t>
            </w:r>
          </w:p>
        </w:tc>
      </w:tr>
      <w:tr w:rsidR="00D27ACE" w:rsidRPr="00D01CF2" w:rsidTr="009F309A">
        <w:trPr>
          <w:jc w:val="center"/>
        </w:trPr>
        <w:tc>
          <w:tcPr>
            <w:tcW w:w="6739" w:type="dxa"/>
          </w:tcPr>
          <w:p w:rsidR="00D27ACE" w:rsidRPr="00D01CF2" w:rsidRDefault="00D27ACE" w:rsidP="009F309A">
            <w:pPr>
              <w:pStyle w:val="TAL"/>
            </w:pPr>
            <w:r w:rsidRPr="00D01CF2">
              <w:t>For future use. Shall not be sent. If received, shall be interpreted as the value "1".</w:t>
            </w:r>
          </w:p>
        </w:tc>
        <w:tc>
          <w:tcPr>
            <w:tcW w:w="1548" w:type="dxa"/>
          </w:tcPr>
          <w:p w:rsidR="00D27ACE" w:rsidRPr="00D01CF2" w:rsidRDefault="000F455B" w:rsidP="009F309A">
            <w:pPr>
              <w:pStyle w:val="TAC"/>
            </w:pPr>
            <w:r w:rsidRPr="00D01CF2">
              <w:rPr>
                <w:lang w:val="sv-SE"/>
              </w:rPr>
              <w:t>9</w:t>
            </w:r>
            <w:r w:rsidR="00D27ACE" w:rsidRPr="00D01CF2">
              <w:t xml:space="preserve"> to 255</w:t>
            </w:r>
          </w:p>
        </w:tc>
      </w:tr>
      <w:tr w:rsidR="00D27ACE" w:rsidRPr="00D01CF2" w:rsidTr="009F309A">
        <w:trPr>
          <w:jc w:val="center"/>
        </w:trPr>
        <w:tc>
          <w:tcPr>
            <w:tcW w:w="8287" w:type="dxa"/>
            <w:gridSpan w:val="2"/>
          </w:tcPr>
          <w:p w:rsidR="00D27ACE" w:rsidRPr="00D01CF2" w:rsidRDefault="00D27ACE" w:rsidP="009F309A">
            <w:pPr>
              <w:pStyle w:val="TAN"/>
              <w:shd w:val="clear" w:color="auto" w:fill="FFFFFF"/>
            </w:pPr>
            <w:r w:rsidRPr="00D01CF2">
              <w:t xml:space="preserve">NOTE </w:t>
            </w:r>
            <w:r w:rsidRPr="00D01CF2">
              <w:rPr>
                <w:lang w:val="en-US"/>
              </w:rPr>
              <w:t>1</w:t>
            </w:r>
            <w:r w:rsidRPr="00D01CF2">
              <w:t>:</w:t>
            </w:r>
            <w:r w:rsidRPr="00D01CF2">
              <w:tab/>
              <w:t>The SGW-U/I-UPF shall store GTP-U extension header(s) required to be forwarded for this packet (as required by the comprehension rules of Figure 5.2.1-2 of 3GPP TS 29.281 [3])</w:t>
            </w:r>
            <w:r w:rsidR="00F325F6" w:rsidRPr="00D01CF2">
              <w:t xml:space="preserve"> that are not requested to be deleted by the GTP-U Extension Header Deletion field</w:t>
            </w:r>
            <w:r w:rsidRPr="00D01CF2">
              <w:t>.</w:t>
            </w:r>
          </w:p>
          <w:p w:rsidR="00D27ACE" w:rsidRPr="00D01CF2" w:rsidRDefault="00D27ACE" w:rsidP="009F309A">
            <w:pPr>
              <w:pStyle w:val="TAN"/>
              <w:shd w:val="clear" w:color="auto" w:fill="FFFFFF"/>
            </w:pPr>
            <w:r w:rsidRPr="00D01CF2">
              <w:t xml:space="preserve">NOTE </w:t>
            </w:r>
            <w:r w:rsidRPr="00D01CF2">
              <w:rPr>
                <w:lang w:val="en-GB"/>
              </w:rPr>
              <w:t>2</w:t>
            </w:r>
            <w:r w:rsidRPr="00D01CF2">
              <w:t>:</w:t>
            </w:r>
            <w:r w:rsidRPr="00D01CF2">
              <w:tab/>
            </w:r>
            <w:r w:rsidRPr="00D01CF2">
              <w:rPr>
                <w:lang w:val="en-US"/>
              </w:rPr>
              <w:t>The SGW-U/I-UPF shall store the GTP-U message type for a GTP-U signalling message which is required to be forwarded, e.g. for an End Marker message.</w:t>
            </w:r>
          </w:p>
          <w:p w:rsidR="00D27ACE" w:rsidRPr="00D01CF2" w:rsidRDefault="00D27ACE" w:rsidP="009F309A">
            <w:pPr>
              <w:pStyle w:val="TAN"/>
              <w:shd w:val="clear" w:color="auto" w:fill="FFFFFF"/>
            </w:pPr>
            <w:r w:rsidRPr="00D01CF2">
              <w:t xml:space="preserve">NOTE </w:t>
            </w:r>
            <w:r w:rsidRPr="00D01CF2">
              <w:rPr>
                <w:lang w:val="en-US"/>
              </w:rPr>
              <w:t>3</w:t>
            </w:r>
            <w:r w:rsidRPr="00D01CF2">
              <w:t>:</w:t>
            </w:r>
            <w:r w:rsidRPr="00D01CF2">
              <w:tab/>
              <w:t xml:space="preserve">This value may apply to DL packets received by a PGW-U for non-IP PDN connections with SGi tunnelling based on UDP/IP encapsulation (see </w:t>
            </w:r>
            <w:r w:rsidR="00751AEC">
              <w:t>clause</w:t>
            </w:r>
            <w:r w:rsidRPr="00D01CF2">
              <w:t xml:space="preserve"> 4.3.17.8.3.3.2 of 3GPP TS 23.401 [14]).</w:t>
            </w:r>
          </w:p>
          <w:p w:rsidR="00CF60F2" w:rsidRPr="00D01CF2" w:rsidRDefault="00CF60F2" w:rsidP="009F309A">
            <w:pPr>
              <w:pStyle w:val="TAN"/>
              <w:shd w:val="clear" w:color="auto" w:fill="FFFFFF"/>
            </w:pPr>
            <w:r w:rsidRPr="00D01CF2">
              <w:t xml:space="preserve">NOTE </w:t>
            </w:r>
            <w:r w:rsidRPr="00D01CF2">
              <w:rPr>
                <w:lang w:val="en-GB"/>
              </w:rPr>
              <w:t>4</w:t>
            </w:r>
            <w:r w:rsidRPr="00D01CF2">
              <w:t>:</w:t>
            </w:r>
            <w:r w:rsidR="00D04F43" w:rsidRPr="00D01CF2">
              <w:tab/>
            </w:r>
            <w:r w:rsidRPr="00D01CF2">
              <w:t>The CP function shall use this value to instruct UP function to remove the GTP-U/UDP/IP header regardless it is IPv4 or IPv6.</w:t>
            </w:r>
          </w:p>
          <w:p w:rsidR="0097666B" w:rsidRPr="00D01CF2" w:rsidRDefault="0097666B" w:rsidP="009F309A">
            <w:pPr>
              <w:pStyle w:val="TAN"/>
              <w:shd w:val="clear" w:color="auto" w:fill="FFFFFF"/>
            </w:pPr>
            <w:r w:rsidRPr="00D01CF2">
              <w:t xml:space="preserve">NOTE </w:t>
            </w:r>
            <w:r w:rsidRPr="00D01CF2">
              <w:rPr>
                <w:lang w:val="en-US"/>
              </w:rPr>
              <w:t>5</w:t>
            </w:r>
            <w:r w:rsidRPr="00D01CF2">
              <w:t>:</w:t>
            </w:r>
            <w:r w:rsidRPr="00D01CF2">
              <w:tab/>
              <w:t xml:space="preserve">This value may apply to DL packets received by a UPF over N6 for Ethernet PDU sessions over (see </w:t>
            </w:r>
            <w:r w:rsidR="00751AEC">
              <w:t>clause</w:t>
            </w:r>
            <w:r w:rsidRPr="00D01CF2">
              <w:t xml:space="preserve"> 5.8.2.11.3 of 3GPP TS 23.501 [28]).</w:t>
            </w:r>
          </w:p>
          <w:p w:rsidR="000F455B" w:rsidRPr="00D01CF2" w:rsidRDefault="000F455B" w:rsidP="009F309A">
            <w:pPr>
              <w:pStyle w:val="TAN"/>
              <w:shd w:val="clear" w:color="auto" w:fill="FFFFFF"/>
            </w:pPr>
            <w:r w:rsidRPr="00D01CF2">
              <w:t>NOTE 6:</w:t>
            </w:r>
            <w:r w:rsidRPr="00D01CF2">
              <w:tab/>
              <w:t xml:space="preserve">This value may apply e.g. to DL packets received by a UPF (PDU Session Anchor) over N6, when explicit N6 traffic routing information is provided to the SMF (see </w:t>
            </w:r>
            <w:r w:rsidR="00751AEC">
              <w:t>clause</w:t>
            </w:r>
            <w:r w:rsidRPr="00D01CF2">
              <w:t> 5.6.7 of 3GPP TS 23.501 [28]).</w:t>
            </w:r>
          </w:p>
        </w:tc>
      </w:tr>
    </w:tbl>
    <w:p w:rsidR="00D27ACE" w:rsidRPr="00D01CF2" w:rsidRDefault="00D27ACE" w:rsidP="00D27ACE">
      <w:pPr>
        <w:rPr>
          <w:noProof/>
        </w:rPr>
      </w:pPr>
    </w:p>
    <w:p w:rsidR="00F325F6" w:rsidRPr="00D01CF2" w:rsidRDefault="00F325F6" w:rsidP="00F325F6">
      <w:r w:rsidRPr="00D01CF2">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rsidR="00F325F6" w:rsidRPr="00D01CF2" w:rsidRDefault="00F325F6" w:rsidP="00F325F6">
      <w:r w:rsidRPr="00D01CF2">
        <w:t xml:space="preserve">The GTP-U Extension Header Deletion field, when present, shall be encoded </w:t>
      </w:r>
      <w:r w:rsidRPr="00D01CF2">
        <w:rPr>
          <w:lang w:val="en-US" w:eastAsia="zh-CN"/>
        </w:rPr>
        <w:t xml:space="preserve">as </w:t>
      </w:r>
      <w:r w:rsidRPr="00D01CF2">
        <w:t>specified in Table 8.2.64-2. It takes the form of a bitmask where each bit provides instructions on the information to be deleted from the incoming GTP-PDU packet. Spare bits shall be ignored by the receiver.</w:t>
      </w:r>
    </w:p>
    <w:p w:rsidR="00F325F6" w:rsidRPr="00D01CF2" w:rsidRDefault="00F325F6" w:rsidP="00F325F6">
      <w:pPr>
        <w:pStyle w:val="TH"/>
      </w:pPr>
      <w:r w:rsidRPr="00D01CF2">
        <w:t>Table 8.</w:t>
      </w:r>
      <w:r w:rsidRPr="00D01CF2">
        <w:rPr>
          <w:lang w:val="en-US"/>
        </w:rPr>
        <w:t>2.64</w:t>
      </w:r>
      <w:r w:rsidRPr="00D01CF2">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7557"/>
      </w:tblGrid>
      <w:tr w:rsidR="00F325F6" w:rsidRPr="00D01CF2" w:rsidTr="00B92352">
        <w:trPr>
          <w:cantSplit/>
        </w:trPr>
        <w:tc>
          <w:tcPr>
            <w:tcW w:w="1985" w:type="dxa"/>
            <w:shd w:val="clear" w:color="auto" w:fill="E0E0E0"/>
          </w:tcPr>
          <w:p w:rsidR="00F325F6" w:rsidRPr="00D01CF2" w:rsidRDefault="00F325F6" w:rsidP="00B92352">
            <w:pPr>
              <w:pStyle w:val="TAH"/>
            </w:pPr>
            <w:r w:rsidRPr="00D01CF2">
              <w:t>Octet / Bit</w:t>
            </w:r>
          </w:p>
        </w:tc>
        <w:tc>
          <w:tcPr>
            <w:tcW w:w="7657" w:type="dxa"/>
            <w:shd w:val="clear" w:color="auto" w:fill="E0E0E0"/>
          </w:tcPr>
          <w:p w:rsidR="00F325F6" w:rsidRPr="00D01CF2" w:rsidRDefault="00F325F6" w:rsidP="00B92352">
            <w:pPr>
              <w:pStyle w:val="TAH"/>
            </w:pPr>
            <w:r w:rsidRPr="00D01CF2">
              <w:t>GTP-U Extension Header to be deleted from incoming packet</w:t>
            </w:r>
          </w:p>
        </w:tc>
      </w:tr>
      <w:tr w:rsidR="00F325F6" w:rsidRPr="00D01CF2" w:rsidTr="00B92352">
        <w:trPr>
          <w:cantSplit/>
        </w:trPr>
        <w:tc>
          <w:tcPr>
            <w:tcW w:w="1985" w:type="dxa"/>
          </w:tcPr>
          <w:p w:rsidR="00F325F6" w:rsidRPr="00D01CF2" w:rsidRDefault="00F325F6" w:rsidP="00B92352">
            <w:pPr>
              <w:pStyle w:val="TAC"/>
            </w:pPr>
            <w:r w:rsidRPr="00D01CF2">
              <w:t>6/1</w:t>
            </w:r>
          </w:p>
        </w:tc>
        <w:tc>
          <w:tcPr>
            <w:tcW w:w="7657" w:type="dxa"/>
          </w:tcPr>
          <w:p w:rsidR="00F325F6" w:rsidRPr="00D01CF2" w:rsidRDefault="00F325F6" w:rsidP="00B92352">
            <w:pPr>
              <w:pStyle w:val="TAL"/>
            </w:pPr>
            <w:r w:rsidRPr="00D01CF2">
              <w:t>PDU Session Container (NOTE)</w:t>
            </w:r>
          </w:p>
        </w:tc>
      </w:tr>
      <w:tr w:rsidR="00F325F6" w:rsidRPr="00D01CF2" w:rsidTr="00B92352">
        <w:trPr>
          <w:cantSplit/>
        </w:trPr>
        <w:tc>
          <w:tcPr>
            <w:tcW w:w="9642" w:type="dxa"/>
            <w:gridSpan w:val="2"/>
          </w:tcPr>
          <w:p w:rsidR="00F325F6" w:rsidRPr="00D01CF2" w:rsidRDefault="00F325F6" w:rsidP="00B92352">
            <w:pPr>
              <w:pStyle w:val="TAN"/>
            </w:pPr>
            <w:r w:rsidRPr="00D01CF2">
              <w:t>NOTE:</w:t>
            </w:r>
            <w:r w:rsidRPr="00D01CF2">
              <w:tab/>
              <w:t xml:space="preserve">This value shall be used for data forwarding during a 5GS to EPS handover for a UPF that supports EPS-5GS interworking (see </w:t>
            </w:r>
            <w:r w:rsidR="00751AEC">
              <w:t>clause</w:t>
            </w:r>
            <w:r w:rsidRPr="00D01CF2">
              <w:t xml:space="preserve"> 5.17.3).   </w:t>
            </w:r>
          </w:p>
        </w:tc>
      </w:tr>
    </w:tbl>
    <w:p w:rsidR="00F325F6" w:rsidRPr="00D01CF2" w:rsidRDefault="00F325F6" w:rsidP="00D27ACE">
      <w:pPr>
        <w:rPr>
          <w:noProof/>
        </w:rPr>
      </w:pPr>
    </w:p>
    <w:p w:rsidR="00DC3377" w:rsidRPr="00D01CF2" w:rsidRDefault="00DC3377" w:rsidP="00DC3377">
      <w:pPr>
        <w:pStyle w:val="Heading3"/>
        <w:rPr>
          <w:lang w:val="en-US"/>
        </w:rPr>
      </w:pPr>
      <w:bookmarkStart w:id="432" w:name="_Toc19717410"/>
      <w:r w:rsidRPr="00D01CF2">
        <w:rPr>
          <w:lang w:val="en-US"/>
        </w:rPr>
        <w:t>8.2.65</w:t>
      </w:r>
      <w:r w:rsidRPr="00D01CF2">
        <w:rPr>
          <w:lang w:val="en-US"/>
        </w:rPr>
        <w:tab/>
      </w:r>
      <w:r w:rsidRPr="00D01CF2">
        <w:rPr>
          <w:lang w:val="en-US" w:eastAsia="zh-CN"/>
        </w:rPr>
        <w:t>Recovery Time Stamp</w:t>
      </w:r>
      <w:bookmarkEnd w:id="432"/>
    </w:p>
    <w:p w:rsidR="00617846" w:rsidRPr="00D01CF2" w:rsidRDefault="00617846" w:rsidP="00617846">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8.2.65-1</w:t>
      </w:r>
      <w:r w:rsidRPr="00D01CF2">
        <w:rPr>
          <w:lang w:eastAsia="ja-JP"/>
        </w:rPr>
        <w:t xml:space="preserve">. </w:t>
      </w:r>
      <w:r w:rsidRPr="00D01CF2">
        <w:rPr>
          <w:lang w:eastAsia="zh-CN"/>
        </w:rPr>
        <w:t xml:space="preserve">It indicates the UTC time when the PFCP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rsidR="003C635D">
        <w:t>clause</w:t>
      </w:r>
      <w:r w:rsidRPr="00D01CF2">
        <w:t xml:space="preserve"> 6 of IETF RFC 5905 [26].</w:t>
      </w:r>
    </w:p>
    <w:p w:rsidR="00DC3377" w:rsidRPr="00D01CF2" w:rsidRDefault="00DC3377" w:rsidP="00DC3377">
      <w:pPr>
        <w:pStyle w:val="NO"/>
        <w:rPr>
          <w:lang w:eastAsia="ja-JP"/>
        </w:rPr>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D01CF2" w:rsidTr="00DF0F2A">
        <w:trPr>
          <w:jc w:val="center"/>
        </w:trPr>
        <w:tc>
          <w:tcPr>
            <w:tcW w:w="151" w:type="dxa"/>
            <w:tcBorders>
              <w:top w:val="single" w:sz="6" w:space="0" w:color="auto"/>
              <w:left w:val="single" w:sz="6" w:space="0" w:color="auto"/>
              <w:bottom w:val="nil"/>
              <w:right w:val="nil"/>
            </w:tcBorders>
          </w:tcPr>
          <w:p w:rsidR="00DC3377" w:rsidRPr="00D01CF2" w:rsidRDefault="00DC3377" w:rsidP="00DF0F2A">
            <w:pPr>
              <w:pStyle w:val="TAC"/>
            </w:pPr>
          </w:p>
        </w:tc>
        <w:tc>
          <w:tcPr>
            <w:tcW w:w="1104" w:type="dxa"/>
            <w:tcBorders>
              <w:top w:val="single" w:sz="6" w:space="0" w:color="auto"/>
              <w:left w:val="nil"/>
              <w:bottom w:val="nil"/>
              <w:right w:val="nil"/>
            </w:tcBorders>
          </w:tcPr>
          <w:p w:rsidR="00DC3377" w:rsidRPr="00D01CF2" w:rsidRDefault="00DC3377" w:rsidP="00DF0F2A">
            <w:pPr>
              <w:pStyle w:val="TAH"/>
            </w:pPr>
          </w:p>
        </w:tc>
        <w:tc>
          <w:tcPr>
            <w:tcW w:w="4706" w:type="dxa"/>
            <w:gridSpan w:val="8"/>
            <w:tcBorders>
              <w:top w:val="single" w:sz="6" w:space="0" w:color="auto"/>
              <w:left w:val="nil"/>
              <w:bottom w:val="nil"/>
              <w:right w:val="nil"/>
            </w:tcBorders>
            <w:hideMark/>
          </w:tcPr>
          <w:p w:rsidR="00DC3377" w:rsidRPr="00D01CF2" w:rsidRDefault="00DC3377" w:rsidP="00DF0F2A">
            <w:pPr>
              <w:pStyle w:val="TAH"/>
            </w:pPr>
            <w:r w:rsidRPr="00D01CF2">
              <w:t>Bits</w:t>
            </w:r>
          </w:p>
        </w:tc>
        <w:tc>
          <w:tcPr>
            <w:tcW w:w="588" w:type="dxa"/>
            <w:tcBorders>
              <w:top w:val="single" w:sz="6" w:space="0" w:color="auto"/>
              <w:left w:val="nil"/>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nil"/>
            </w:tcBorders>
            <w:hideMark/>
          </w:tcPr>
          <w:p w:rsidR="00DC3377" w:rsidRPr="00D01CF2" w:rsidRDefault="00DC3377" w:rsidP="00DF0F2A">
            <w:pPr>
              <w:pStyle w:val="TAH"/>
            </w:pPr>
            <w:r w:rsidRPr="00D01CF2">
              <w:t>Octets</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8</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7</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6</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5</w:t>
            </w:r>
          </w:p>
        </w:tc>
        <w:tc>
          <w:tcPr>
            <w:tcW w:w="587" w:type="dxa"/>
            <w:tcBorders>
              <w:top w:val="nil"/>
              <w:left w:val="nil"/>
              <w:bottom w:val="single" w:sz="4" w:space="0" w:color="auto"/>
              <w:right w:val="nil"/>
            </w:tcBorders>
            <w:hideMark/>
          </w:tcPr>
          <w:p w:rsidR="00DC3377" w:rsidRPr="00D01CF2" w:rsidRDefault="00DC3377" w:rsidP="00DF0F2A">
            <w:pPr>
              <w:pStyle w:val="TAH"/>
            </w:pPr>
            <w:r w:rsidRPr="00D01CF2">
              <w:t>4</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3</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2</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1</w:t>
            </w:r>
          </w:p>
        </w:tc>
        <w:tc>
          <w:tcPr>
            <w:tcW w:w="588" w:type="dxa"/>
            <w:tcBorders>
              <w:top w:val="nil"/>
              <w:left w:val="nil"/>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NO"/>
              <w:keepNext/>
              <w:spacing w:after="0"/>
              <w:jc w:val="center"/>
              <w:rPr>
                <w:lang w:val="en-GB"/>
              </w:rPr>
            </w:pPr>
            <w:r w:rsidRPr="00D01CF2">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NO"/>
              <w:keepNext/>
              <w:spacing w:after="0"/>
              <w:jc w:val="center"/>
              <w:rPr>
                <w:lang w:val="en-GB"/>
              </w:rPr>
            </w:pPr>
            <w:r w:rsidRPr="00D01CF2">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 xml:space="preserve">5 to </w:t>
            </w:r>
            <w:r w:rsidRPr="00D01CF2">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single" w:sz="4" w:space="0" w:color="auto"/>
              <w:right w:val="nil"/>
            </w:tcBorders>
          </w:tcPr>
          <w:p w:rsidR="00DC3377" w:rsidRPr="00D01CF2"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D01CF2" w:rsidRDefault="00DC3377" w:rsidP="00DF0F2A">
            <w:pPr>
              <w:pStyle w:val="TAC"/>
            </w:pPr>
            <w:r w:rsidRPr="00D01CF2">
              <w:rPr>
                <w:lang w:eastAsia="zh-CN"/>
              </w:rPr>
              <w:t>9</w:t>
            </w:r>
            <w:r w:rsidRPr="00D01CF2">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D01CF2" w:rsidRDefault="00DC3377" w:rsidP="00DF0F2A">
            <w:pPr>
              <w:pStyle w:val="TAC"/>
            </w:pPr>
          </w:p>
        </w:tc>
      </w:tr>
    </w:tbl>
    <w:p w:rsidR="00DC3377" w:rsidRPr="00D01CF2" w:rsidRDefault="00DC3377" w:rsidP="00DC3377">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Pr="00D01CF2">
        <w:rPr>
          <w:lang w:val="en-GB" w:eastAsia="zh-CN"/>
        </w:rPr>
        <w:t>65</w:t>
      </w:r>
      <w:r w:rsidRPr="00D01CF2">
        <w:rPr>
          <w:lang w:eastAsia="zh-CN"/>
        </w:rPr>
        <w:t>-</w:t>
      </w:r>
      <w:r w:rsidRPr="00D01CF2">
        <w:rPr>
          <w:lang w:eastAsia="ja-JP"/>
        </w:rPr>
        <w:t>1</w:t>
      </w:r>
      <w:r w:rsidRPr="00D01CF2">
        <w:t xml:space="preserve">: </w:t>
      </w:r>
      <w:r w:rsidRPr="00D01CF2">
        <w:rPr>
          <w:lang w:val="en-US" w:eastAsia="zh-CN"/>
        </w:rPr>
        <w:t>Recovery Time Stamp</w:t>
      </w:r>
    </w:p>
    <w:p w:rsidR="009B1230" w:rsidRPr="00D01CF2" w:rsidRDefault="009B1230" w:rsidP="009B1230">
      <w:pPr>
        <w:pStyle w:val="Heading3"/>
      </w:pPr>
      <w:bookmarkStart w:id="433" w:name="_Toc19717411"/>
      <w:r w:rsidRPr="00D01CF2">
        <w:lastRenderedPageBreak/>
        <w:t>8.</w:t>
      </w:r>
      <w:r w:rsidRPr="00D01CF2">
        <w:rPr>
          <w:lang w:val="en-US"/>
        </w:rPr>
        <w:t>2.66</w:t>
      </w:r>
      <w:r w:rsidRPr="00D01CF2">
        <w:tab/>
        <w:t>DL Flow Level Marking</w:t>
      </w:r>
      <w:bookmarkEnd w:id="433"/>
    </w:p>
    <w:p w:rsidR="009B1230" w:rsidRPr="00D01CF2" w:rsidRDefault="009B1230" w:rsidP="009B1230">
      <w:pPr>
        <w:rPr>
          <w:lang w:eastAsia="ja-JP"/>
        </w:rPr>
      </w:pPr>
      <w:r w:rsidRPr="00D01CF2">
        <w:t xml:space="preserve">The </w:t>
      </w:r>
      <w:r w:rsidRPr="00D01CF2">
        <w:rPr>
          <w:lang w:val="en-US" w:eastAsia="zh-CN"/>
        </w:rPr>
        <w:t>DL Flow Level Marking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D01CF2" w:rsidTr="008F08EB">
        <w:trPr>
          <w:jc w:val="center"/>
        </w:trPr>
        <w:tc>
          <w:tcPr>
            <w:tcW w:w="151" w:type="dxa"/>
            <w:tcBorders>
              <w:top w:val="single" w:sz="6" w:space="0" w:color="auto"/>
              <w:left w:val="single" w:sz="6" w:space="0" w:color="auto"/>
              <w:bottom w:val="nil"/>
            </w:tcBorders>
          </w:tcPr>
          <w:p w:rsidR="009B1230" w:rsidRPr="00D01CF2" w:rsidRDefault="009B1230" w:rsidP="008F08EB">
            <w:pPr>
              <w:pStyle w:val="TAC"/>
            </w:pPr>
          </w:p>
        </w:tc>
        <w:tc>
          <w:tcPr>
            <w:tcW w:w="1104" w:type="dxa"/>
          </w:tcPr>
          <w:p w:rsidR="009B1230" w:rsidRPr="00D01CF2" w:rsidRDefault="009B1230" w:rsidP="008F08EB">
            <w:pPr>
              <w:pStyle w:val="TAH"/>
            </w:pPr>
          </w:p>
        </w:tc>
        <w:tc>
          <w:tcPr>
            <w:tcW w:w="4711" w:type="dxa"/>
            <w:gridSpan w:val="8"/>
          </w:tcPr>
          <w:p w:rsidR="009B1230" w:rsidRPr="00D01CF2" w:rsidRDefault="009B1230" w:rsidP="008F08EB">
            <w:pPr>
              <w:pStyle w:val="TAH"/>
            </w:pPr>
            <w:r w:rsidRPr="00D01CF2">
              <w:t>Bits</w:t>
            </w:r>
          </w:p>
        </w:tc>
        <w:tc>
          <w:tcPr>
            <w:tcW w:w="588" w:type="dxa"/>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Pr>
          <w:p w:rsidR="009B1230" w:rsidRPr="00D01CF2" w:rsidRDefault="009B1230" w:rsidP="008F08EB">
            <w:pPr>
              <w:pStyle w:val="TAH"/>
            </w:pPr>
            <w:r w:rsidRPr="00D01CF2">
              <w:t>Octets</w:t>
            </w:r>
          </w:p>
        </w:tc>
        <w:tc>
          <w:tcPr>
            <w:tcW w:w="588" w:type="dxa"/>
            <w:tcBorders>
              <w:bottom w:val="single" w:sz="4" w:space="0" w:color="auto"/>
            </w:tcBorders>
          </w:tcPr>
          <w:p w:rsidR="009B1230" w:rsidRPr="00D01CF2" w:rsidRDefault="009B1230" w:rsidP="008F08EB">
            <w:pPr>
              <w:pStyle w:val="TAH"/>
            </w:pPr>
            <w:r w:rsidRPr="00D01CF2">
              <w:t>8</w:t>
            </w:r>
          </w:p>
        </w:tc>
        <w:tc>
          <w:tcPr>
            <w:tcW w:w="589" w:type="dxa"/>
            <w:tcBorders>
              <w:bottom w:val="single" w:sz="4" w:space="0" w:color="auto"/>
            </w:tcBorders>
          </w:tcPr>
          <w:p w:rsidR="009B1230" w:rsidRPr="00D01CF2" w:rsidRDefault="009B1230" w:rsidP="008F08EB">
            <w:pPr>
              <w:pStyle w:val="TAH"/>
            </w:pPr>
            <w:r w:rsidRPr="00D01CF2">
              <w:t>7</w:t>
            </w:r>
          </w:p>
        </w:tc>
        <w:tc>
          <w:tcPr>
            <w:tcW w:w="589" w:type="dxa"/>
            <w:tcBorders>
              <w:bottom w:val="single" w:sz="4" w:space="0" w:color="auto"/>
            </w:tcBorders>
          </w:tcPr>
          <w:p w:rsidR="009B1230" w:rsidRPr="00D01CF2" w:rsidRDefault="009B1230" w:rsidP="008F08EB">
            <w:pPr>
              <w:pStyle w:val="TAH"/>
            </w:pPr>
            <w:r w:rsidRPr="00D01CF2">
              <w:t>6</w:t>
            </w:r>
          </w:p>
        </w:tc>
        <w:tc>
          <w:tcPr>
            <w:tcW w:w="589" w:type="dxa"/>
            <w:tcBorders>
              <w:bottom w:val="single" w:sz="4" w:space="0" w:color="auto"/>
            </w:tcBorders>
          </w:tcPr>
          <w:p w:rsidR="009B1230" w:rsidRPr="00D01CF2" w:rsidRDefault="009B1230" w:rsidP="008F08EB">
            <w:pPr>
              <w:pStyle w:val="TAH"/>
            </w:pPr>
            <w:r w:rsidRPr="00D01CF2">
              <w:t>5</w:t>
            </w:r>
          </w:p>
        </w:tc>
        <w:tc>
          <w:tcPr>
            <w:tcW w:w="589" w:type="dxa"/>
            <w:tcBorders>
              <w:bottom w:val="single" w:sz="4" w:space="0" w:color="auto"/>
            </w:tcBorders>
          </w:tcPr>
          <w:p w:rsidR="009B1230" w:rsidRPr="00D01CF2" w:rsidRDefault="009B1230" w:rsidP="008F08EB">
            <w:pPr>
              <w:pStyle w:val="TAH"/>
            </w:pPr>
            <w:r w:rsidRPr="00D01CF2">
              <w:t>4</w:t>
            </w:r>
          </w:p>
        </w:tc>
        <w:tc>
          <w:tcPr>
            <w:tcW w:w="589" w:type="dxa"/>
            <w:tcBorders>
              <w:bottom w:val="single" w:sz="4" w:space="0" w:color="auto"/>
            </w:tcBorders>
          </w:tcPr>
          <w:p w:rsidR="009B1230" w:rsidRPr="00D01CF2" w:rsidRDefault="009B1230" w:rsidP="008F08EB">
            <w:pPr>
              <w:pStyle w:val="TAH"/>
            </w:pPr>
            <w:r w:rsidRPr="00D01CF2">
              <w:t>3</w:t>
            </w:r>
          </w:p>
        </w:tc>
        <w:tc>
          <w:tcPr>
            <w:tcW w:w="589" w:type="dxa"/>
            <w:tcBorders>
              <w:bottom w:val="single" w:sz="4" w:space="0" w:color="auto"/>
            </w:tcBorders>
          </w:tcPr>
          <w:p w:rsidR="009B1230" w:rsidRPr="00D01CF2" w:rsidRDefault="009B1230" w:rsidP="008F08EB">
            <w:pPr>
              <w:pStyle w:val="TAH"/>
            </w:pPr>
            <w:r w:rsidRPr="00D01CF2">
              <w:t>2</w:t>
            </w:r>
          </w:p>
        </w:tc>
        <w:tc>
          <w:tcPr>
            <w:tcW w:w="589" w:type="dxa"/>
            <w:tcBorders>
              <w:bottom w:val="single" w:sz="4" w:space="0" w:color="auto"/>
            </w:tcBorders>
          </w:tcPr>
          <w:p w:rsidR="009B1230" w:rsidRPr="00D01CF2" w:rsidRDefault="009B1230" w:rsidP="008F08EB">
            <w:pPr>
              <w:pStyle w:val="TAH"/>
            </w:pPr>
            <w:r w:rsidRPr="00D01CF2">
              <w:t>1</w:t>
            </w:r>
          </w:p>
        </w:tc>
        <w:tc>
          <w:tcPr>
            <w:tcW w:w="588" w:type="dxa"/>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Borders>
              <w:right w:val="single" w:sz="4" w:space="0" w:color="auto"/>
            </w:tcBorders>
          </w:tcPr>
          <w:p w:rsidR="009B1230" w:rsidRPr="00D01CF2" w:rsidRDefault="009B1230"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pPr>
            <w:r w:rsidRPr="00D01CF2">
              <w:t xml:space="preserve">Type = </w:t>
            </w:r>
            <w:r w:rsidRPr="00D01CF2">
              <w:rPr>
                <w:lang w:val="en-GB"/>
              </w:rPr>
              <w:t>97</w:t>
            </w:r>
            <w:r w:rsidRPr="00D01CF2">
              <w:t xml:space="preserve"> (decimal)</w:t>
            </w:r>
          </w:p>
        </w:tc>
        <w:tc>
          <w:tcPr>
            <w:tcW w:w="588" w:type="dxa"/>
            <w:tcBorders>
              <w:left w:val="single" w:sz="4" w:space="0" w:color="auto"/>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Borders>
              <w:right w:val="single" w:sz="4" w:space="0" w:color="auto"/>
            </w:tcBorders>
          </w:tcPr>
          <w:p w:rsidR="009B1230" w:rsidRPr="00D01CF2" w:rsidRDefault="009B1230"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t>Length = n</w:t>
            </w:r>
          </w:p>
        </w:tc>
        <w:tc>
          <w:tcPr>
            <w:tcW w:w="588" w:type="dxa"/>
            <w:tcBorders>
              <w:left w:val="single" w:sz="4" w:space="0" w:color="auto"/>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TTC</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ToS/Traffic Class</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Service Class Indicator</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single" w:sz="4" w:space="0" w:color="auto"/>
            </w:tcBorders>
          </w:tcPr>
          <w:p w:rsidR="009B1230" w:rsidRPr="00D01CF2" w:rsidRDefault="009B1230" w:rsidP="008F08EB">
            <w:pPr>
              <w:pStyle w:val="TAC"/>
            </w:pPr>
          </w:p>
        </w:tc>
        <w:tc>
          <w:tcPr>
            <w:tcW w:w="1104" w:type="dxa"/>
            <w:tcBorders>
              <w:top w:val="nil"/>
              <w:bottom w:val="single" w:sz="4" w:space="0" w:color="auto"/>
              <w:right w:val="single" w:sz="4" w:space="0" w:color="auto"/>
            </w:tcBorders>
          </w:tcPr>
          <w:p w:rsidR="009B1230" w:rsidRPr="00D01CF2" w:rsidRDefault="009B1230" w:rsidP="008F08EB">
            <w:pPr>
              <w:pStyle w:val="TAC"/>
            </w:pPr>
            <w:r w:rsidRPr="00D01CF2">
              <w:rPr>
                <w:lang w:val="de-DE" w:eastAsia="zh-CN"/>
              </w:rPr>
              <w:t>q</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D01CF2" w:rsidRDefault="009B1230" w:rsidP="008F08EB">
            <w:pPr>
              <w:pStyle w:val="TAC"/>
            </w:pPr>
          </w:p>
        </w:tc>
      </w:tr>
    </w:tbl>
    <w:p w:rsidR="009B1230" w:rsidRPr="00D01CF2" w:rsidRDefault="009B1230" w:rsidP="009B123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66</w:t>
      </w:r>
      <w:r w:rsidRPr="00D01CF2">
        <w:rPr>
          <w:lang w:eastAsia="zh-CN"/>
        </w:rPr>
        <w:t>-</w:t>
      </w:r>
      <w:r w:rsidRPr="00D01CF2">
        <w:rPr>
          <w:lang w:eastAsia="ja-JP"/>
        </w:rPr>
        <w:t>1</w:t>
      </w:r>
      <w:r w:rsidRPr="00D01CF2">
        <w:t xml:space="preserve">: </w:t>
      </w:r>
      <w:r w:rsidRPr="00D01CF2">
        <w:rPr>
          <w:lang w:eastAsia="ja-JP"/>
        </w:rPr>
        <w:t>DL Flow Level Marking</w:t>
      </w:r>
    </w:p>
    <w:p w:rsidR="009B1230" w:rsidRPr="00D01CF2" w:rsidRDefault="009B1230" w:rsidP="009B1230">
      <w:r w:rsidRPr="00D01CF2">
        <w:t>The following flags are coded within Octet 5:</w:t>
      </w:r>
    </w:p>
    <w:p w:rsidR="009B1230" w:rsidRPr="00D01CF2" w:rsidRDefault="009B1230" w:rsidP="009B1230">
      <w:pPr>
        <w:pStyle w:val="B1"/>
      </w:pPr>
      <w:r w:rsidRPr="00D01CF2">
        <w:t>-</w:t>
      </w:r>
      <w:r w:rsidRPr="00D01CF2">
        <w:tab/>
        <w:t>Bit 1 – TTC (ToS/Traffic Class): If this bit is set to "1", then the ToS/Traffic Class field shall be present, otherwise the ToS/Traffic Class field shall not be present.</w:t>
      </w:r>
    </w:p>
    <w:p w:rsidR="009B1230" w:rsidRPr="00D01CF2" w:rsidRDefault="009B1230" w:rsidP="009B1230">
      <w:pPr>
        <w:pStyle w:val="B1"/>
      </w:pPr>
      <w:r w:rsidRPr="00D01CF2">
        <w:t>-</w:t>
      </w:r>
      <w:r w:rsidRPr="00D01CF2">
        <w:tab/>
        <w:t>Bit 2 – SCI (Service Class Indicator): If this bit is set to "1", then the Service Class Indicator field shall be present, otherwise the Service Class Indicator field shall not be present.</w:t>
      </w:r>
    </w:p>
    <w:p w:rsidR="009B1230" w:rsidRPr="00D01CF2" w:rsidRDefault="009B1230" w:rsidP="009B1230">
      <w:pPr>
        <w:pStyle w:val="B1"/>
        <w:rPr>
          <w:noProof/>
        </w:rPr>
      </w:pPr>
      <w:r w:rsidRPr="00D01CF2">
        <w:rPr>
          <w:noProof/>
        </w:rPr>
        <w:t>-</w:t>
      </w:r>
      <w:r w:rsidRPr="00D01CF2">
        <w:rPr>
          <w:noProof/>
        </w:rPr>
        <w:tab/>
        <w:t>Bit 3 to 8: Spare, for future use and set to 0.</w:t>
      </w:r>
    </w:p>
    <w:p w:rsidR="009B1230" w:rsidRPr="00D01CF2" w:rsidRDefault="009B1230" w:rsidP="009B1230">
      <w:r w:rsidRPr="00D01CF2">
        <w:t xml:space="preserve">The ToS/Traffic Class field, when present, shall be encoded on two octets as an OctetString. The first octet shall contain the IPv4 Type-of-Service or the IPv6 Traffic-Class field and the second octet shall contain the ToS/Traffic Class mask field. See </w:t>
      </w:r>
      <w:r w:rsidR="00751AEC">
        <w:t>clause</w:t>
      </w:r>
      <w:r w:rsidRPr="00D01CF2">
        <w:t xml:space="preserve"> 5.3.15 of 3GPP TS 29.212 [8].</w:t>
      </w:r>
    </w:p>
    <w:p w:rsidR="009B1230" w:rsidRPr="00D01CF2" w:rsidRDefault="009B1230" w:rsidP="009B1230">
      <w:r w:rsidRPr="00D01CF2">
        <w:t xml:space="preserve">Octets p and (p+1) of the Service Class Indicator field, when present, shall be encoded respectively </w:t>
      </w:r>
      <w:r w:rsidRPr="00D01CF2">
        <w:rPr>
          <w:lang w:val="en-US" w:eastAsia="zh-CN"/>
        </w:rPr>
        <w:t xml:space="preserve">as octets 2 and 3 of the Service Class Indicator Extension Header </w:t>
      </w:r>
      <w:r w:rsidRPr="00D01CF2">
        <w:t xml:space="preserve">specified in Figure 5.2.2.3-1 of </w:t>
      </w:r>
      <w:r w:rsidR="003A45D1" w:rsidRPr="00D01CF2">
        <w:t>3GPP TS </w:t>
      </w:r>
      <w:r w:rsidRPr="00D01CF2">
        <w:t>29.</w:t>
      </w:r>
      <w:r w:rsidR="003A45D1" w:rsidRPr="00D01CF2">
        <w:t>281 </w:t>
      </w:r>
      <w:r w:rsidRPr="00D01CF2">
        <w:t>[3].</w:t>
      </w:r>
    </w:p>
    <w:p w:rsidR="00B41AFC" w:rsidRPr="00D01CF2" w:rsidRDefault="00B41AFC" w:rsidP="00B41AFC">
      <w:pPr>
        <w:pStyle w:val="Heading3"/>
      </w:pPr>
      <w:bookmarkStart w:id="434" w:name="_Toc19717412"/>
      <w:r w:rsidRPr="00D01CF2">
        <w:t>8.</w:t>
      </w:r>
      <w:r w:rsidRPr="00D01CF2">
        <w:rPr>
          <w:lang w:val="en-US"/>
        </w:rPr>
        <w:t>2.67</w:t>
      </w:r>
      <w:r w:rsidRPr="00D01CF2">
        <w:tab/>
        <w:t>Header Enrichment</w:t>
      </w:r>
      <w:bookmarkEnd w:id="434"/>
    </w:p>
    <w:p w:rsidR="00B41AFC" w:rsidRPr="00D01CF2" w:rsidRDefault="00B41AFC" w:rsidP="00B41AFC">
      <w:pPr>
        <w:rPr>
          <w:lang w:eastAsia="ja-JP"/>
        </w:rPr>
      </w:pPr>
      <w:r w:rsidRPr="00D01CF2">
        <w:t xml:space="preserve">The </w:t>
      </w:r>
      <w:r w:rsidRPr="00D01CF2">
        <w:rPr>
          <w:lang w:val="en-US" w:eastAsia="zh-CN"/>
        </w:rPr>
        <w:t xml:space="preserve">Header Enrichment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8.2.67-1</w:t>
      </w:r>
      <w:r w:rsidRPr="00D01CF2">
        <w:rPr>
          <w:lang w:eastAsia="ja-JP"/>
        </w:rPr>
        <w:t>. It contains information for header enrichment.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D01CF2" w:rsidTr="008F08EB">
        <w:trPr>
          <w:jc w:val="center"/>
        </w:trPr>
        <w:tc>
          <w:tcPr>
            <w:tcW w:w="151" w:type="dxa"/>
            <w:tcBorders>
              <w:top w:val="single" w:sz="6" w:space="0" w:color="auto"/>
              <w:left w:val="single" w:sz="6" w:space="0" w:color="auto"/>
              <w:bottom w:val="nil"/>
            </w:tcBorders>
          </w:tcPr>
          <w:p w:rsidR="00B41AFC" w:rsidRPr="00D01CF2" w:rsidRDefault="00B41AFC" w:rsidP="008F08EB">
            <w:pPr>
              <w:pStyle w:val="TAC"/>
            </w:pPr>
          </w:p>
        </w:tc>
        <w:tc>
          <w:tcPr>
            <w:tcW w:w="1104" w:type="dxa"/>
          </w:tcPr>
          <w:p w:rsidR="00B41AFC" w:rsidRPr="00D01CF2" w:rsidRDefault="00B41AFC" w:rsidP="008F08EB">
            <w:pPr>
              <w:pStyle w:val="TAH"/>
            </w:pPr>
          </w:p>
        </w:tc>
        <w:tc>
          <w:tcPr>
            <w:tcW w:w="4711" w:type="dxa"/>
            <w:gridSpan w:val="8"/>
          </w:tcPr>
          <w:p w:rsidR="00B41AFC" w:rsidRPr="00D01CF2" w:rsidRDefault="00B41AFC" w:rsidP="008F08EB">
            <w:pPr>
              <w:pStyle w:val="TAH"/>
            </w:pPr>
            <w:r w:rsidRPr="00D01CF2">
              <w:t>Bits</w:t>
            </w:r>
          </w:p>
        </w:tc>
        <w:tc>
          <w:tcPr>
            <w:tcW w:w="588" w:type="dxa"/>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Pr>
          <w:p w:rsidR="00B41AFC" w:rsidRPr="00D01CF2" w:rsidRDefault="00B41AFC" w:rsidP="008F08EB">
            <w:pPr>
              <w:pStyle w:val="TAH"/>
            </w:pPr>
            <w:r w:rsidRPr="00D01CF2">
              <w:t>Octets</w:t>
            </w:r>
          </w:p>
        </w:tc>
        <w:tc>
          <w:tcPr>
            <w:tcW w:w="588" w:type="dxa"/>
            <w:tcBorders>
              <w:bottom w:val="single" w:sz="4" w:space="0" w:color="auto"/>
            </w:tcBorders>
          </w:tcPr>
          <w:p w:rsidR="00B41AFC" w:rsidRPr="00D01CF2" w:rsidRDefault="00B41AFC" w:rsidP="008F08EB">
            <w:pPr>
              <w:pStyle w:val="TAH"/>
            </w:pPr>
            <w:r w:rsidRPr="00D01CF2">
              <w:t>8</w:t>
            </w:r>
          </w:p>
        </w:tc>
        <w:tc>
          <w:tcPr>
            <w:tcW w:w="589" w:type="dxa"/>
            <w:tcBorders>
              <w:bottom w:val="single" w:sz="4" w:space="0" w:color="auto"/>
            </w:tcBorders>
          </w:tcPr>
          <w:p w:rsidR="00B41AFC" w:rsidRPr="00D01CF2" w:rsidRDefault="00B41AFC" w:rsidP="008F08EB">
            <w:pPr>
              <w:pStyle w:val="TAH"/>
            </w:pPr>
            <w:r w:rsidRPr="00D01CF2">
              <w:t>7</w:t>
            </w:r>
          </w:p>
        </w:tc>
        <w:tc>
          <w:tcPr>
            <w:tcW w:w="589" w:type="dxa"/>
            <w:tcBorders>
              <w:bottom w:val="single" w:sz="4" w:space="0" w:color="auto"/>
            </w:tcBorders>
          </w:tcPr>
          <w:p w:rsidR="00B41AFC" w:rsidRPr="00D01CF2" w:rsidRDefault="00B41AFC" w:rsidP="008F08EB">
            <w:pPr>
              <w:pStyle w:val="TAH"/>
            </w:pPr>
            <w:r w:rsidRPr="00D01CF2">
              <w:t>6</w:t>
            </w:r>
          </w:p>
        </w:tc>
        <w:tc>
          <w:tcPr>
            <w:tcW w:w="589" w:type="dxa"/>
            <w:tcBorders>
              <w:bottom w:val="single" w:sz="4" w:space="0" w:color="auto"/>
            </w:tcBorders>
          </w:tcPr>
          <w:p w:rsidR="00B41AFC" w:rsidRPr="00D01CF2" w:rsidRDefault="00B41AFC" w:rsidP="008F08EB">
            <w:pPr>
              <w:pStyle w:val="TAH"/>
            </w:pPr>
            <w:r w:rsidRPr="00D01CF2">
              <w:t>5</w:t>
            </w:r>
          </w:p>
        </w:tc>
        <w:tc>
          <w:tcPr>
            <w:tcW w:w="589" w:type="dxa"/>
            <w:tcBorders>
              <w:bottom w:val="single" w:sz="4" w:space="0" w:color="auto"/>
            </w:tcBorders>
          </w:tcPr>
          <w:p w:rsidR="00B41AFC" w:rsidRPr="00D01CF2" w:rsidRDefault="00B41AFC" w:rsidP="008F08EB">
            <w:pPr>
              <w:pStyle w:val="TAH"/>
            </w:pPr>
            <w:r w:rsidRPr="00D01CF2">
              <w:t>4</w:t>
            </w:r>
          </w:p>
        </w:tc>
        <w:tc>
          <w:tcPr>
            <w:tcW w:w="589" w:type="dxa"/>
            <w:tcBorders>
              <w:bottom w:val="single" w:sz="4" w:space="0" w:color="auto"/>
            </w:tcBorders>
          </w:tcPr>
          <w:p w:rsidR="00B41AFC" w:rsidRPr="00D01CF2" w:rsidRDefault="00B41AFC" w:rsidP="008F08EB">
            <w:pPr>
              <w:pStyle w:val="TAH"/>
            </w:pPr>
            <w:r w:rsidRPr="00D01CF2">
              <w:t>3</w:t>
            </w:r>
          </w:p>
        </w:tc>
        <w:tc>
          <w:tcPr>
            <w:tcW w:w="589" w:type="dxa"/>
            <w:tcBorders>
              <w:bottom w:val="single" w:sz="4" w:space="0" w:color="auto"/>
            </w:tcBorders>
          </w:tcPr>
          <w:p w:rsidR="00B41AFC" w:rsidRPr="00D01CF2" w:rsidRDefault="00B41AFC" w:rsidP="008F08EB">
            <w:pPr>
              <w:pStyle w:val="TAH"/>
            </w:pPr>
            <w:r w:rsidRPr="00D01CF2">
              <w:t>2</w:t>
            </w:r>
          </w:p>
        </w:tc>
        <w:tc>
          <w:tcPr>
            <w:tcW w:w="589" w:type="dxa"/>
            <w:tcBorders>
              <w:bottom w:val="single" w:sz="4" w:space="0" w:color="auto"/>
            </w:tcBorders>
          </w:tcPr>
          <w:p w:rsidR="00B41AFC" w:rsidRPr="00D01CF2" w:rsidRDefault="00B41AFC" w:rsidP="008F08EB">
            <w:pPr>
              <w:pStyle w:val="TAH"/>
            </w:pPr>
            <w:r w:rsidRPr="00D01CF2">
              <w:t>1</w:t>
            </w:r>
          </w:p>
        </w:tc>
        <w:tc>
          <w:tcPr>
            <w:tcW w:w="588" w:type="dxa"/>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Borders>
              <w:right w:val="single" w:sz="4" w:space="0" w:color="auto"/>
            </w:tcBorders>
          </w:tcPr>
          <w:p w:rsidR="00B41AFC" w:rsidRPr="00D01CF2" w:rsidRDefault="00B41AFC"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B41AFC">
            <w:pPr>
              <w:pStyle w:val="TAC"/>
            </w:pPr>
            <w:r w:rsidRPr="00D01CF2">
              <w:t xml:space="preserve">Type = </w:t>
            </w:r>
            <w:r w:rsidRPr="00D01CF2">
              <w:rPr>
                <w:lang w:val="sv-SE"/>
              </w:rPr>
              <w:t>98</w:t>
            </w:r>
            <w:r w:rsidRPr="00D01CF2">
              <w:t xml:space="preserve"> (decimal)</w:t>
            </w:r>
          </w:p>
        </w:tc>
        <w:tc>
          <w:tcPr>
            <w:tcW w:w="588" w:type="dxa"/>
            <w:tcBorders>
              <w:left w:val="single" w:sz="4" w:space="0" w:color="auto"/>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Borders>
              <w:right w:val="single" w:sz="4" w:space="0" w:color="auto"/>
            </w:tcBorders>
          </w:tcPr>
          <w:p w:rsidR="00B41AFC" w:rsidRPr="00D01CF2" w:rsidRDefault="00B41AFC"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t>Length = n</w:t>
            </w:r>
          </w:p>
        </w:tc>
        <w:tc>
          <w:tcPr>
            <w:tcW w:w="588" w:type="dxa"/>
            <w:tcBorders>
              <w:left w:val="single" w:sz="4" w:space="0" w:color="auto"/>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Type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Length of Header Field Name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Field Name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Length of Header Field Value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Field Value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single" w:sz="4" w:space="0" w:color="auto"/>
            </w:tcBorders>
          </w:tcPr>
          <w:p w:rsidR="00B41AFC" w:rsidRPr="00D01CF2" w:rsidRDefault="00B41AFC" w:rsidP="008F08EB">
            <w:pPr>
              <w:pStyle w:val="TAC"/>
            </w:pPr>
          </w:p>
        </w:tc>
        <w:tc>
          <w:tcPr>
            <w:tcW w:w="1104" w:type="dxa"/>
            <w:tcBorders>
              <w:top w:val="nil"/>
              <w:bottom w:val="single" w:sz="4" w:space="0" w:color="auto"/>
              <w:right w:val="single" w:sz="4" w:space="0" w:color="auto"/>
            </w:tcBorders>
          </w:tcPr>
          <w:p w:rsidR="00B41AFC" w:rsidRPr="00D01CF2" w:rsidRDefault="00B41AFC" w:rsidP="008F08EB">
            <w:pPr>
              <w:pStyle w:val="TAC"/>
            </w:pPr>
            <w:r w:rsidRPr="00D01CF2">
              <w:rPr>
                <w:lang w:val="de-DE" w:eastAsia="zh-CN"/>
              </w:rPr>
              <w:t>s</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D01CF2" w:rsidRDefault="00B41AFC" w:rsidP="008F08EB">
            <w:pPr>
              <w:pStyle w:val="TAC"/>
            </w:pPr>
          </w:p>
        </w:tc>
      </w:tr>
    </w:tbl>
    <w:p w:rsidR="00B41AFC" w:rsidRPr="00D01CF2" w:rsidRDefault="00B41AFC" w:rsidP="00B41A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67</w:t>
      </w:r>
      <w:r w:rsidRPr="00D01CF2">
        <w:rPr>
          <w:lang w:eastAsia="zh-CN"/>
        </w:rPr>
        <w:t>-</w:t>
      </w:r>
      <w:r w:rsidRPr="00D01CF2">
        <w:rPr>
          <w:lang w:eastAsia="ja-JP"/>
        </w:rPr>
        <w:t>1</w:t>
      </w:r>
      <w:r w:rsidRPr="00D01CF2">
        <w:t xml:space="preserve">: </w:t>
      </w:r>
      <w:r w:rsidRPr="00D01CF2">
        <w:rPr>
          <w:lang w:eastAsia="ja-JP"/>
        </w:rPr>
        <w:t>Header Enrichment</w:t>
      </w:r>
    </w:p>
    <w:p w:rsidR="00B41AFC" w:rsidRPr="00D01CF2" w:rsidRDefault="00B41AFC" w:rsidP="00B41AFC">
      <w:r w:rsidRPr="00D01CF2">
        <w:t>Header Type indicates the type of the Header. It shall be encoded as defined in Table 8.2.</w:t>
      </w:r>
      <w:r w:rsidR="008569C3" w:rsidRPr="00D01CF2">
        <w:t>67</w:t>
      </w:r>
      <w:r w:rsidRPr="00D01CF2">
        <w:t>-1.</w:t>
      </w:r>
    </w:p>
    <w:p w:rsidR="00B41AFC" w:rsidRPr="00D01CF2" w:rsidRDefault="00B41AFC" w:rsidP="00B41AFC">
      <w:pPr>
        <w:pStyle w:val="TH"/>
      </w:pPr>
      <w:r w:rsidRPr="00D01CF2">
        <w:t>Table 8.</w:t>
      </w:r>
      <w:r w:rsidRPr="00D01CF2">
        <w:rPr>
          <w:lang w:val="en-US"/>
        </w:rPr>
        <w:t>2.67</w:t>
      </w:r>
      <w:r w:rsidRPr="00D01CF2">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D01CF2" w:rsidTr="008F08EB">
        <w:trPr>
          <w:jc w:val="center"/>
        </w:trPr>
        <w:tc>
          <w:tcPr>
            <w:tcW w:w="3871" w:type="dxa"/>
          </w:tcPr>
          <w:p w:rsidR="00B41AFC" w:rsidRPr="00D01CF2" w:rsidRDefault="00B41AFC" w:rsidP="008F08EB">
            <w:pPr>
              <w:pStyle w:val="TAH"/>
            </w:pPr>
            <w:r w:rsidRPr="00D01CF2">
              <w:t xml:space="preserve">Header Type </w:t>
            </w:r>
          </w:p>
        </w:tc>
        <w:tc>
          <w:tcPr>
            <w:tcW w:w="1548" w:type="dxa"/>
          </w:tcPr>
          <w:p w:rsidR="00B41AFC" w:rsidRPr="00D01CF2" w:rsidRDefault="00B41AFC" w:rsidP="008F08EB">
            <w:pPr>
              <w:pStyle w:val="TAH"/>
            </w:pPr>
            <w:r w:rsidRPr="00D01CF2">
              <w:t>Value (Decimal)</w:t>
            </w:r>
          </w:p>
        </w:tc>
      </w:tr>
      <w:tr w:rsidR="00B41AFC" w:rsidRPr="00D01CF2" w:rsidTr="008F08EB">
        <w:trPr>
          <w:jc w:val="center"/>
        </w:trPr>
        <w:tc>
          <w:tcPr>
            <w:tcW w:w="3871" w:type="dxa"/>
          </w:tcPr>
          <w:p w:rsidR="00B41AFC" w:rsidRPr="00D01CF2" w:rsidRDefault="00B41AFC" w:rsidP="008F08EB">
            <w:pPr>
              <w:pStyle w:val="TAL"/>
            </w:pPr>
            <w:r w:rsidRPr="00D01CF2">
              <w:t>HTTP</w:t>
            </w:r>
          </w:p>
        </w:tc>
        <w:tc>
          <w:tcPr>
            <w:tcW w:w="1548" w:type="dxa"/>
          </w:tcPr>
          <w:p w:rsidR="00B41AFC" w:rsidRPr="00D01CF2" w:rsidRDefault="00B41AFC" w:rsidP="008F08EB">
            <w:pPr>
              <w:pStyle w:val="TAC"/>
            </w:pPr>
            <w:r w:rsidRPr="00D01CF2">
              <w:t>0</w:t>
            </w:r>
          </w:p>
        </w:tc>
      </w:tr>
      <w:tr w:rsidR="00B41AFC" w:rsidRPr="00D01CF2" w:rsidTr="008F08EB">
        <w:trPr>
          <w:jc w:val="center"/>
        </w:trPr>
        <w:tc>
          <w:tcPr>
            <w:tcW w:w="3871" w:type="dxa"/>
          </w:tcPr>
          <w:p w:rsidR="00B41AFC" w:rsidRPr="00D01CF2" w:rsidRDefault="00B41AFC" w:rsidP="008F08EB">
            <w:pPr>
              <w:pStyle w:val="TAL"/>
            </w:pPr>
            <w:r w:rsidRPr="00D01CF2">
              <w:t>Spare, for future use.</w:t>
            </w:r>
          </w:p>
        </w:tc>
        <w:tc>
          <w:tcPr>
            <w:tcW w:w="1548" w:type="dxa"/>
          </w:tcPr>
          <w:p w:rsidR="00B41AFC" w:rsidRPr="00D01CF2" w:rsidRDefault="00B41AFC" w:rsidP="008F08EB">
            <w:pPr>
              <w:pStyle w:val="TAC"/>
            </w:pPr>
            <w:r w:rsidRPr="00D01CF2">
              <w:t>1 to 31</w:t>
            </w:r>
          </w:p>
        </w:tc>
      </w:tr>
    </w:tbl>
    <w:p w:rsidR="00B41AFC" w:rsidRPr="00D01CF2" w:rsidRDefault="00B41AFC" w:rsidP="00B41AFC">
      <w:r w:rsidRPr="00D01CF2">
        <w:t>Length of Header Field Name indicates the length of the Header Field Name.</w:t>
      </w:r>
    </w:p>
    <w:p w:rsidR="00B41AFC" w:rsidRPr="00D01CF2" w:rsidRDefault="00B41AFC" w:rsidP="00B41AFC">
      <w:r w:rsidRPr="00D01CF2">
        <w:t xml:space="preserve">Header Field Name shall be encoded as an </w:t>
      </w:r>
      <w:r w:rsidRPr="00D01CF2">
        <w:rPr>
          <w:lang w:val="en-US" w:eastAsia="zh-CN"/>
        </w:rPr>
        <w:t>OctetString</w:t>
      </w:r>
      <w:r w:rsidRPr="00D01CF2">
        <w:t>.</w:t>
      </w:r>
    </w:p>
    <w:p w:rsidR="00B41AFC" w:rsidRPr="00D01CF2" w:rsidRDefault="00B41AFC" w:rsidP="00B41AFC">
      <w:r w:rsidRPr="00D01CF2">
        <w:t>Length of Header Field Value indicates the length of the Header Field Value.</w:t>
      </w:r>
    </w:p>
    <w:p w:rsidR="00B41AFC" w:rsidRPr="00D01CF2" w:rsidRDefault="00B41AFC" w:rsidP="00B41AFC">
      <w:r w:rsidRPr="00D01CF2">
        <w:lastRenderedPageBreak/>
        <w:t xml:space="preserve">Header Field Value shall be encoded as an </w:t>
      </w:r>
      <w:r w:rsidRPr="00D01CF2">
        <w:rPr>
          <w:lang w:val="en-US" w:eastAsia="zh-CN"/>
        </w:rPr>
        <w:t>OctetString</w:t>
      </w:r>
      <w:r w:rsidRPr="00D01CF2">
        <w:t>.</w:t>
      </w:r>
    </w:p>
    <w:p w:rsidR="00B41AFC" w:rsidRPr="00D01CF2" w:rsidRDefault="00B41AFC" w:rsidP="00B41AFC">
      <w:r w:rsidRPr="00D01CF2">
        <w:t xml:space="preserve">For a HTTP Header Type, the contents of the Header Field Name and Header Field Value shall comply with the HTTP header field format (see </w:t>
      </w:r>
      <w:r w:rsidR="00751AEC">
        <w:t>clause</w:t>
      </w:r>
      <w:r w:rsidRPr="00D01CF2">
        <w:t xml:space="preserve"> 3.2 of </w:t>
      </w:r>
      <w:r w:rsidR="003A45D1" w:rsidRPr="00D01CF2">
        <w:t>IETF RFC 7230 </w:t>
      </w:r>
      <w:r w:rsidRPr="00D01CF2">
        <w:t>[23]).</w:t>
      </w:r>
    </w:p>
    <w:p w:rsidR="009B4C0C" w:rsidRPr="00D01CF2" w:rsidRDefault="009B4C0C" w:rsidP="009B4C0C">
      <w:pPr>
        <w:pStyle w:val="Heading3"/>
      </w:pPr>
      <w:bookmarkStart w:id="435" w:name="_Toc19717413"/>
      <w:r w:rsidRPr="00D01CF2">
        <w:t>8.</w:t>
      </w:r>
      <w:r w:rsidRPr="00D01CF2">
        <w:rPr>
          <w:lang w:val="en-US"/>
        </w:rPr>
        <w:t>2.68</w:t>
      </w:r>
      <w:r w:rsidRPr="00D01CF2">
        <w:tab/>
        <w:t>Measurement Information</w:t>
      </w:r>
      <w:bookmarkEnd w:id="435"/>
    </w:p>
    <w:p w:rsidR="009B4C0C" w:rsidRPr="00D01CF2" w:rsidRDefault="009B4C0C" w:rsidP="009B4C0C">
      <w:pPr>
        <w:rPr>
          <w:lang w:eastAsia="zh-CN"/>
        </w:rPr>
      </w:pPr>
      <w:r w:rsidRPr="00D01CF2">
        <w:t>The Measurement Information</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8.2.68-1.</w:t>
      </w:r>
      <w:r w:rsidRPr="00D01CF2">
        <w:rPr>
          <w:rFonts w:hint="eastAsia"/>
          <w:lang w:eastAsia="zh-CN"/>
        </w:rPr>
        <w:t xml:space="preserve"> It </w:t>
      </w:r>
      <w:r w:rsidRPr="00D01CF2">
        <w:rPr>
          <w:lang w:eastAsia="zh-CN"/>
        </w:rPr>
        <w:t>provides information on the requested measurement information.</w:t>
      </w:r>
    </w:p>
    <w:p w:rsidR="002F7405" w:rsidRDefault="002F7405" w:rsidP="002F740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23"/>
        <w:gridCol w:w="566"/>
        <w:gridCol w:w="31"/>
        <w:gridCol w:w="558"/>
        <w:gridCol w:w="39"/>
        <w:gridCol w:w="550"/>
        <w:gridCol w:w="47"/>
        <w:gridCol w:w="541"/>
        <w:gridCol w:w="589"/>
        <w:gridCol w:w="588"/>
      </w:tblGrid>
      <w:tr w:rsidR="002F7405" w:rsidTr="00E7162B">
        <w:trPr>
          <w:jc w:val="center"/>
        </w:trPr>
        <w:tc>
          <w:tcPr>
            <w:tcW w:w="151" w:type="dxa"/>
            <w:tcBorders>
              <w:top w:val="single" w:sz="6" w:space="0" w:color="auto"/>
              <w:left w:val="single" w:sz="6" w:space="0" w:color="auto"/>
              <w:bottom w:val="nil"/>
              <w:right w:val="nil"/>
            </w:tcBorders>
          </w:tcPr>
          <w:p w:rsidR="002F7405" w:rsidRDefault="002F7405" w:rsidP="00E7162B">
            <w:pPr>
              <w:pStyle w:val="TAC"/>
              <w:rPr>
                <w:color w:val="FFFFFF"/>
              </w:rPr>
            </w:pPr>
          </w:p>
        </w:tc>
        <w:tc>
          <w:tcPr>
            <w:tcW w:w="1104" w:type="dxa"/>
            <w:tcBorders>
              <w:top w:val="single" w:sz="6" w:space="0" w:color="auto"/>
              <w:left w:val="nil"/>
              <w:bottom w:val="nil"/>
              <w:right w:val="nil"/>
            </w:tcBorders>
          </w:tcPr>
          <w:p w:rsidR="002F7405" w:rsidRDefault="002F7405" w:rsidP="00E7162B">
            <w:pPr>
              <w:pStyle w:val="TAH"/>
            </w:pPr>
          </w:p>
        </w:tc>
        <w:tc>
          <w:tcPr>
            <w:tcW w:w="4710" w:type="dxa"/>
            <w:gridSpan w:val="12"/>
            <w:tcBorders>
              <w:top w:val="single" w:sz="6" w:space="0" w:color="auto"/>
              <w:left w:val="nil"/>
              <w:bottom w:val="nil"/>
              <w:right w:val="nil"/>
            </w:tcBorders>
            <w:hideMark/>
          </w:tcPr>
          <w:p w:rsidR="002F7405" w:rsidRDefault="002F7405" w:rsidP="00E7162B">
            <w:pPr>
              <w:pStyle w:val="TAH"/>
            </w:pPr>
            <w:r>
              <w:t>Bits</w:t>
            </w:r>
          </w:p>
        </w:tc>
        <w:tc>
          <w:tcPr>
            <w:tcW w:w="588" w:type="dxa"/>
            <w:tcBorders>
              <w:top w:val="single" w:sz="6" w:space="0" w:color="auto"/>
              <w:left w:val="nil"/>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nil"/>
            </w:tcBorders>
            <w:hideMark/>
          </w:tcPr>
          <w:p w:rsidR="002F7405" w:rsidRDefault="002F7405" w:rsidP="00E7162B">
            <w:pPr>
              <w:pStyle w:val="TAH"/>
            </w:pPr>
            <w:r>
              <w:t>Octets</w:t>
            </w:r>
          </w:p>
        </w:tc>
        <w:tc>
          <w:tcPr>
            <w:tcW w:w="588" w:type="dxa"/>
            <w:tcBorders>
              <w:top w:val="nil"/>
              <w:left w:val="nil"/>
              <w:bottom w:val="single" w:sz="4" w:space="0" w:color="auto"/>
              <w:right w:val="nil"/>
            </w:tcBorders>
            <w:hideMark/>
          </w:tcPr>
          <w:p w:rsidR="002F7405" w:rsidRDefault="002F7405" w:rsidP="00E7162B">
            <w:pPr>
              <w:pStyle w:val="TAH"/>
            </w:pPr>
            <w:r>
              <w:t>8</w:t>
            </w:r>
          </w:p>
        </w:tc>
        <w:tc>
          <w:tcPr>
            <w:tcW w:w="589" w:type="dxa"/>
            <w:tcBorders>
              <w:top w:val="nil"/>
              <w:left w:val="nil"/>
              <w:bottom w:val="single" w:sz="4" w:space="0" w:color="auto"/>
              <w:right w:val="nil"/>
            </w:tcBorders>
            <w:hideMark/>
          </w:tcPr>
          <w:p w:rsidR="002F7405" w:rsidRDefault="002F7405" w:rsidP="00E7162B">
            <w:pPr>
              <w:pStyle w:val="TAH"/>
            </w:pPr>
            <w:r>
              <w:t>7</w:t>
            </w:r>
          </w:p>
        </w:tc>
        <w:tc>
          <w:tcPr>
            <w:tcW w:w="589" w:type="dxa"/>
            <w:tcBorders>
              <w:top w:val="nil"/>
              <w:left w:val="nil"/>
              <w:bottom w:val="single" w:sz="4" w:space="0" w:color="auto"/>
              <w:right w:val="nil"/>
            </w:tcBorders>
            <w:hideMark/>
          </w:tcPr>
          <w:p w:rsidR="002F7405" w:rsidRDefault="002F7405" w:rsidP="00E7162B">
            <w:pPr>
              <w:pStyle w:val="TAH"/>
            </w:pPr>
            <w:r>
              <w:t>6</w:t>
            </w:r>
          </w:p>
        </w:tc>
        <w:tc>
          <w:tcPr>
            <w:tcW w:w="589" w:type="dxa"/>
            <w:gridSpan w:val="2"/>
            <w:tcBorders>
              <w:top w:val="nil"/>
              <w:left w:val="nil"/>
              <w:bottom w:val="single" w:sz="4" w:space="0" w:color="auto"/>
              <w:right w:val="nil"/>
            </w:tcBorders>
            <w:hideMark/>
          </w:tcPr>
          <w:p w:rsidR="002F7405" w:rsidRDefault="002F7405" w:rsidP="00E7162B">
            <w:pPr>
              <w:pStyle w:val="TAH"/>
            </w:pPr>
            <w:r>
              <w:t>5</w:t>
            </w:r>
          </w:p>
        </w:tc>
        <w:tc>
          <w:tcPr>
            <w:tcW w:w="589" w:type="dxa"/>
            <w:gridSpan w:val="2"/>
            <w:tcBorders>
              <w:top w:val="nil"/>
              <w:left w:val="nil"/>
              <w:bottom w:val="single" w:sz="4" w:space="0" w:color="auto"/>
              <w:right w:val="nil"/>
            </w:tcBorders>
            <w:hideMark/>
          </w:tcPr>
          <w:p w:rsidR="002F7405" w:rsidRDefault="002F7405" w:rsidP="00E7162B">
            <w:pPr>
              <w:pStyle w:val="TAH"/>
            </w:pPr>
            <w:r>
              <w:t>4</w:t>
            </w:r>
          </w:p>
        </w:tc>
        <w:tc>
          <w:tcPr>
            <w:tcW w:w="589" w:type="dxa"/>
            <w:gridSpan w:val="2"/>
            <w:tcBorders>
              <w:top w:val="nil"/>
              <w:left w:val="nil"/>
              <w:bottom w:val="single" w:sz="4" w:space="0" w:color="auto"/>
              <w:right w:val="nil"/>
            </w:tcBorders>
            <w:hideMark/>
          </w:tcPr>
          <w:p w:rsidR="002F7405" w:rsidRDefault="002F7405" w:rsidP="00E7162B">
            <w:pPr>
              <w:pStyle w:val="TAH"/>
            </w:pPr>
            <w:r>
              <w:t>3</w:t>
            </w:r>
          </w:p>
        </w:tc>
        <w:tc>
          <w:tcPr>
            <w:tcW w:w="588" w:type="dxa"/>
            <w:gridSpan w:val="2"/>
            <w:tcBorders>
              <w:top w:val="nil"/>
              <w:left w:val="nil"/>
              <w:bottom w:val="single" w:sz="4" w:space="0" w:color="auto"/>
              <w:right w:val="nil"/>
            </w:tcBorders>
            <w:hideMark/>
          </w:tcPr>
          <w:p w:rsidR="002F7405" w:rsidRDefault="002F7405" w:rsidP="00E7162B">
            <w:pPr>
              <w:pStyle w:val="TAH"/>
            </w:pPr>
            <w:r>
              <w:t>2</w:t>
            </w:r>
          </w:p>
        </w:tc>
        <w:tc>
          <w:tcPr>
            <w:tcW w:w="589" w:type="dxa"/>
            <w:tcBorders>
              <w:top w:val="nil"/>
              <w:left w:val="nil"/>
              <w:bottom w:val="single" w:sz="4" w:space="0" w:color="auto"/>
              <w:right w:val="nil"/>
            </w:tcBorders>
            <w:hideMark/>
          </w:tcPr>
          <w:p w:rsidR="002F7405" w:rsidRDefault="002F7405" w:rsidP="00E7162B">
            <w:pPr>
              <w:pStyle w:val="TAH"/>
            </w:pPr>
            <w:r>
              <w:t>1</w:t>
            </w:r>
          </w:p>
        </w:tc>
        <w:tc>
          <w:tcPr>
            <w:tcW w:w="588" w:type="dxa"/>
            <w:tcBorders>
              <w:top w:val="nil"/>
              <w:left w:val="nil"/>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TAC"/>
            </w:pPr>
            <w:r>
              <w:t>1 to 2</w:t>
            </w:r>
          </w:p>
        </w:tc>
        <w:tc>
          <w:tcPr>
            <w:tcW w:w="4710" w:type="dxa"/>
            <w:gridSpan w:val="12"/>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pPr>
            <w:r>
              <w:t xml:space="preserve">Type = </w:t>
            </w:r>
            <w:r>
              <w:rPr>
                <w:lang w:val="sv-SE"/>
              </w:rPr>
              <w:t>100</w:t>
            </w:r>
            <w:r>
              <w:t xml:space="preserve"> (decimal)</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TAC"/>
            </w:pPr>
            <w:r>
              <w:t>3 to 4</w:t>
            </w:r>
          </w:p>
        </w:tc>
        <w:tc>
          <w:tcPr>
            <w:tcW w:w="4710" w:type="dxa"/>
            <w:gridSpan w:val="12"/>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t>Length = n</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nil"/>
              <w:right w:val="nil"/>
            </w:tcBorders>
          </w:tcPr>
          <w:p w:rsidR="002F7405" w:rsidRDefault="002F7405" w:rsidP="00E7162B">
            <w:pPr>
              <w:pStyle w:val="TAC"/>
            </w:pPr>
          </w:p>
        </w:tc>
        <w:tc>
          <w:tcPr>
            <w:tcW w:w="1104" w:type="dxa"/>
            <w:tcBorders>
              <w:top w:val="nil"/>
              <w:left w:val="nil"/>
              <w:bottom w:val="nil"/>
              <w:right w:val="single" w:sz="4" w:space="0" w:color="auto"/>
            </w:tcBorders>
            <w:hideMark/>
          </w:tcPr>
          <w:p w:rsidR="002F7405" w:rsidRDefault="002F7405" w:rsidP="00E7162B">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789" w:type="dxa"/>
            <w:gridSpan w:val="4"/>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2F7405" w:rsidRDefault="002F7405" w:rsidP="00E7162B">
            <w:pPr>
              <w:pStyle w:val="TAC"/>
              <w:rPr>
                <w:lang w:eastAsia="zh-CN"/>
              </w:rPr>
            </w:pPr>
            <w:r>
              <w:rPr>
                <w:lang w:eastAsia="zh-CN"/>
              </w:rPr>
              <w:t>MNOP</w:t>
            </w:r>
          </w:p>
        </w:tc>
        <w:tc>
          <w:tcPr>
            <w:tcW w:w="597" w:type="dxa"/>
            <w:gridSpan w:val="2"/>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eastAsia="zh-CN"/>
              </w:rPr>
            </w:pPr>
            <w:r>
              <w:rPr>
                <w:lang w:eastAsia="zh-CN"/>
              </w:rPr>
              <w:t>MBQE</w:t>
            </w:r>
          </w:p>
        </w:tc>
        <w:tc>
          <w:tcPr>
            <w:tcW w:w="588" w:type="dxa"/>
            <w:tcBorders>
              <w:top w:val="nil"/>
              <w:left w:val="single" w:sz="4" w:space="0" w:color="auto"/>
              <w:bottom w:val="nil"/>
              <w:right w:val="single" w:sz="6" w:space="0" w:color="auto"/>
            </w:tcBorders>
          </w:tcPr>
          <w:p w:rsidR="002F7405" w:rsidRDefault="002F7405" w:rsidP="00E7162B">
            <w:pPr>
              <w:pStyle w:val="TAC"/>
            </w:pPr>
          </w:p>
        </w:tc>
      </w:tr>
      <w:tr w:rsidR="002F7405" w:rsidTr="00E7162B">
        <w:trPr>
          <w:jc w:val="center"/>
        </w:trPr>
        <w:tc>
          <w:tcPr>
            <w:tcW w:w="151" w:type="dxa"/>
            <w:tcBorders>
              <w:top w:val="nil"/>
              <w:left w:val="single" w:sz="6" w:space="0" w:color="auto"/>
              <w:bottom w:val="single" w:sz="4" w:space="0" w:color="auto"/>
              <w:right w:val="nil"/>
            </w:tcBorders>
          </w:tcPr>
          <w:p w:rsidR="002F7405" w:rsidRDefault="002F7405" w:rsidP="00E7162B">
            <w:pPr>
              <w:pStyle w:val="TAC"/>
            </w:pPr>
          </w:p>
        </w:tc>
        <w:tc>
          <w:tcPr>
            <w:tcW w:w="1104" w:type="dxa"/>
            <w:tcBorders>
              <w:top w:val="nil"/>
              <w:left w:val="nil"/>
              <w:bottom w:val="single" w:sz="4" w:space="0" w:color="auto"/>
              <w:right w:val="single" w:sz="4" w:space="0" w:color="auto"/>
            </w:tcBorders>
            <w:hideMark/>
          </w:tcPr>
          <w:p w:rsidR="002F7405" w:rsidRDefault="002F7405" w:rsidP="00E7162B">
            <w:pPr>
              <w:pStyle w:val="TAC"/>
            </w:pPr>
            <w:r>
              <w:rPr>
                <w:lang w:eastAsia="zh-CN"/>
              </w:rPr>
              <w:t>6</w:t>
            </w:r>
            <w:r>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rsidR="002F7405" w:rsidRDefault="002F7405" w:rsidP="00E7162B">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F7405" w:rsidRDefault="002F7405" w:rsidP="00E7162B">
            <w:pPr>
              <w:pStyle w:val="TAC"/>
            </w:pPr>
          </w:p>
        </w:tc>
      </w:tr>
    </w:tbl>
    <w:p w:rsidR="002F7405" w:rsidRDefault="002F7405" w:rsidP="002F7405">
      <w:pPr>
        <w:pStyle w:val="TF"/>
        <w:rPr>
          <w:lang w:eastAsia="ja-JP"/>
        </w:rPr>
      </w:pPr>
      <w:r>
        <w:t xml:space="preserve">Figure </w:t>
      </w:r>
      <w:r>
        <w:rPr>
          <w:lang w:eastAsia="zh-CN"/>
        </w:rPr>
        <w:t>8</w:t>
      </w:r>
      <w:r>
        <w:rPr>
          <w:lang w:eastAsia="ja-JP"/>
        </w:rPr>
        <w:t>.</w:t>
      </w:r>
      <w:r>
        <w:rPr>
          <w:lang w:val="en-US" w:eastAsia="ja-JP"/>
        </w:rPr>
        <w:t>2.</w:t>
      </w:r>
      <w:r>
        <w:rPr>
          <w:lang w:val="en-US" w:eastAsia="zh-CN"/>
        </w:rPr>
        <w:t>68</w:t>
      </w:r>
      <w:r>
        <w:rPr>
          <w:lang w:eastAsia="zh-CN"/>
        </w:rPr>
        <w:t>-</w:t>
      </w:r>
      <w:r>
        <w:rPr>
          <w:lang w:eastAsia="ja-JP"/>
        </w:rPr>
        <w:t>1</w:t>
      </w:r>
      <w:r>
        <w:t>: Measurement Information</w:t>
      </w:r>
    </w:p>
    <w:p w:rsidR="002F7405" w:rsidRDefault="002F7405" w:rsidP="002F7405">
      <w:pPr>
        <w:rPr>
          <w:noProof/>
        </w:rPr>
      </w:pPr>
      <w:r>
        <w:rPr>
          <w:noProof/>
        </w:rPr>
        <w:t>Octet 5 shall be encoded as follows:</w:t>
      </w:r>
    </w:p>
    <w:p w:rsidR="002F7405" w:rsidRDefault="002F7405" w:rsidP="002F7405">
      <w:pPr>
        <w:pStyle w:val="B1"/>
        <w:rPr>
          <w:noProof/>
        </w:rPr>
      </w:pPr>
      <w:r>
        <w:rPr>
          <w:noProof/>
        </w:rPr>
        <w:t>-</w:t>
      </w:r>
      <w:r>
        <w:rPr>
          <w:noProof/>
        </w:rPr>
        <w:tab/>
        <w:t>Bit 1 – MBQE (</w:t>
      </w:r>
      <w:r>
        <w:rPr>
          <w:lang w:eastAsia="zh-CN"/>
        </w:rPr>
        <w:t>Measurement Before QoS Enforcement)</w:t>
      </w:r>
      <w:r>
        <w:rPr>
          <w:noProof/>
        </w:rPr>
        <w:t>: when set to 1, this indicates a request to measure the traffic usage before QoS enforcement.</w:t>
      </w:r>
    </w:p>
    <w:p w:rsidR="002F7405" w:rsidRDefault="002F7405" w:rsidP="002F7405">
      <w:pPr>
        <w:pStyle w:val="B1"/>
        <w:rPr>
          <w:noProof/>
        </w:rPr>
      </w:pPr>
      <w:r>
        <w:rPr>
          <w:noProof/>
        </w:rPr>
        <w:t>-</w:t>
      </w:r>
      <w:r>
        <w:rPr>
          <w:noProof/>
        </w:rPr>
        <w:tab/>
        <w:t>Bit 2 – INAM (Inactive Measurement): when set to 1, this indicates that the measurement shall be paused (inactive).</w:t>
      </w:r>
    </w:p>
    <w:p w:rsidR="002F7405" w:rsidRDefault="002F7405" w:rsidP="002F7405">
      <w:pPr>
        <w:pStyle w:val="B1"/>
        <w:rPr>
          <w:noProof/>
        </w:rPr>
      </w:pPr>
      <w:r>
        <w:rPr>
          <w:noProof/>
        </w:rPr>
        <w:t>-</w:t>
      </w:r>
      <w:r>
        <w:rPr>
          <w:noProof/>
        </w:rPr>
        <w:tab/>
        <w:t>Bit 3 – RADI (Reduced Application Detection Information): when set to 1, this indicates that the Application Detection Information reported to the CP function, upon detecting the start or stop of an application, shall only contain the Application ID.</w:t>
      </w:r>
    </w:p>
    <w:p w:rsidR="002F7405" w:rsidRDefault="002F7405" w:rsidP="002F7405">
      <w:pPr>
        <w:pStyle w:val="B1"/>
        <w:rPr>
          <w:noProof/>
        </w:rPr>
      </w:pPr>
      <w:r>
        <w:rPr>
          <w:noProof/>
        </w:rPr>
        <w:t>-</w:t>
      </w:r>
      <w:r>
        <w:rPr>
          <w:noProof/>
        </w:rPr>
        <w:tab/>
        <w:t>Bit 4 – ISTM (Immediate Start Time Metering): when set to 1, this indicates that time metering shall start immediately when the flag is received.</w:t>
      </w:r>
    </w:p>
    <w:p w:rsidR="002F7405" w:rsidRDefault="002F7405" w:rsidP="002F7405">
      <w:pPr>
        <w:pStyle w:val="B1"/>
        <w:rPr>
          <w:noProof/>
        </w:rPr>
      </w:pPr>
      <w:r>
        <w:rPr>
          <w:noProof/>
        </w:rPr>
        <w:t>-</w:t>
      </w:r>
      <w:r>
        <w:rPr>
          <w:noProof/>
        </w:rPr>
        <w:tab/>
        <w:t xml:space="preserve">Bit </w:t>
      </w:r>
      <w:r>
        <w:rPr>
          <w:noProof/>
          <w:lang w:val="en-GB"/>
        </w:rPr>
        <w:t>5</w:t>
      </w:r>
      <w:r>
        <w:rPr>
          <w:noProof/>
        </w:rPr>
        <w:t xml:space="preserve"> – MNOP (Measurement of </w:t>
      </w:r>
      <w:r w:rsidRPr="000275B3">
        <w:rPr>
          <w:noProof/>
        </w:rPr>
        <w:t>Number of Packets</w:t>
      </w:r>
      <w:r>
        <w:rPr>
          <w:noProof/>
        </w:rPr>
        <w:t>)</w:t>
      </w:r>
      <w:r w:rsidRPr="000275B3">
        <w:rPr>
          <w:noProof/>
        </w:rPr>
        <w:t xml:space="preserve">: </w:t>
      </w:r>
      <w:r>
        <w:rPr>
          <w:noProof/>
        </w:rPr>
        <w:t xml:space="preserve">when </w:t>
      </w:r>
      <w:r w:rsidRPr="000275B3">
        <w:rPr>
          <w:noProof/>
        </w:rPr>
        <w:t>set to 1</w:t>
      </w:r>
      <w:r>
        <w:rPr>
          <w:noProof/>
        </w:rPr>
        <w:t xml:space="preserve">, this indicate a request to measure </w:t>
      </w:r>
      <w:r w:rsidRPr="000275B3">
        <w:rPr>
          <w:noProof/>
        </w:rPr>
        <w:t xml:space="preserve">the number of packets </w:t>
      </w:r>
      <w:r>
        <w:rPr>
          <w:noProof/>
        </w:rPr>
        <w:t xml:space="preserve">transferred </w:t>
      </w:r>
      <w:r w:rsidRPr="000275B3">
        <w:rPr>
          <w:noProof/>
        </w:rPr>
        <w:t>in UL/DL/Total in addition to the measurement in octet</w:t>
      </w:r>
      <w:r>
        <w:rPr>
          <w:noProof/>
        </w:rPr>
        <w:t>s when Volume based measurement applies.</w:t>
      </w:r>
    </w:p>
    <w:p w:rsidR="002F7405" w:rsidRDefault="002F7405" w:rsidP="002F7405">
      <w:pPr>
        <w:pStyle w:val="B1"/>
      </w:pPr>
      <w:r>
        <w:rPr>
          <w:noProof/>
        </w:rPr>
        <w:t>-</w:t>
      </w:r>
      <w:r>
        <w:rPr>
          <w:noProof/>
        </w:rPr>
        <w:tab/>
        <w:t xml:space="preserve">Bits </w:t>
      </w:r>
      <w:r>
        <w:rPr>
          <w:noProof/>
          <w:lang w:val="en-GB"/>
        </w:rPr>
        <w:t>6</w:t>
      </w:r>
      <w:r>
        <w:rPr>
          <w:noProof/>
        </w:rPr>
        <w:t xml:space="preserve"> to 8: </w:t>
      </w:r>
      <w:r>
        <w:t>Spare, for future use and set to 0.</w:t>
      </w:r>
    </w:p>
    <w:p w:rsidR="002F7405" w:rsidRPr="00A0392F" w:rsidRDefault="002F7405" w:rsidP="002F7405">
      <w:r w:rsidRPr="005E16C7">
        <w:rPr>
          <w:noProof/>
        </w:rPr>
        <w:t>At least one bit shall be set to 1. Several bits may be set to 1</w:t>
      </w:r>
      <w:r>
        <w:rPr>
          <w:noProof/>
        </w:rPr>
        <w:t xml:space="preserve">, e.g. both MBQE and MNOP bits are set to 1 </w:t>
      </w:r>
      <w:r w:rsidRPr="005E16C7">
        <w:rPr>
          <w:noProof/>
        </w:rPr>
        <w:t>.</w:t>
      </w:r>
    </w:p>
    <w:p w:rsidR="00A35703" w:rsidRPr="00D01CF2" w:rsidRDefault="00A35703" w:rsidP="00A35703">
      <w:pPr>
        <w:pStyle w:val="Heading3"/>
      </w:pPr>
      <w:bookmarkStart w:id="436" w:name="_Toc19717414"/>
      <w:r w:rsidRPr="00D01CF2">
        <w:t>8.</w:t>
      </w:r>
      <w:r w:rsidRPr="00D01CF2">
        <w:rPr>
          <w:lang w:val="en-US"/>
        </w:rPr>
        <w:t>2.69</w:t>
      </w:r>
      <w:r w:rsidRPr="00D01CF2">
        <w:tab/>
        <w:t>Node Report Type</w:t>
      </w:r>
      <w:bookmarkEnd w:id="436"/>
    </w:p>
    <w:p w:rsidR="00A35703" w:rsidRPr="00D01CF2" w:rsidRDefault="00A35703" w:rsidP="00A35703">
      <w:pPr>
        <w:rPr>
          <w:lang w:eastAsia="zh-CN"/>
        </w:rPr>
      </w:pPr>
      <w:r w:rsidRPr="00D01CF2">
        <w:t xml:space="preserve">The Node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 xml:space="preserve">8.2.69-1. It indicates </w:t>
      </w:r>
      <w:r w:rsidRPr="00D01CF2">
        <w:t>the type of the node report the UP function sends to the CP function</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D01CF2" w:rsidTr="00A35703">
        <w:trPr>
          <w:jc w:val="center"/>
        </w:trPr>
        <w:tc>
          <w:tcPr>
            <w:tcW w:w="151" w:type="dxa"/>
            <w:tcBorders>
              <w:top w:val="single" w:sz="6" w:space="0" w:color="auto"/>
              <w:left w:val="single" w:sz="6" w:space="0" w:color="auto"/>
              <w:bottom w:val="nil"/>
              <w:right w:val="nil"/>
            </w:tcBorders>
          </w:tcPr>
          <w:p w:rsidR="00A35703" w:rsidRPr="00D01CF2" w:rsidRDefault="00A35703">
            <w:pPr>
              <w:pStyle w:val="TAC"/>
            </w:pPr>
          </w:p>
        </w:tc>
        <w:tc>
          <w:tcPr>
            <w:tcW w:w="1104" w:type="dxa"/>
            <w:tcBorders>
              <w:top w:val="single" w:sz="6" w:space="0" w:color="auto"/>
              <w:left w:val="nil"/>
              <w:bottom w:val="nil"/>
              <w:right w:val="nil"/>
            </w:tcBorders>
          </w:tcPr>
          <w:p w:rsidR="00A35703" w:rsidRPr="00D01CF2" w:rsidRDefault="00A35703">
            <w:pPr>
              <w:pStyle w:val="TAH"/>
            </w:pPr>
          </w:p>
        </w:tc>
        <w:tc>
          <w:tcPr>
            <w:tcW w:w="4710" w:type="dxa"/>
            <w:gridSpan w:val="8"/>
            <w:tcBorders>
              <w:top w:val="single" w:sz="6" w:space="0" w:color="auto"/>
              <w:left w:val="nil"/>
              <w:bottom w:val="nil"/>
              <w:right w:val="nil"/>
            </w:tcBorders>
            <w:hideMark/>
          </w:tcPr>
          <w:p w:rsidR="00A35703" w:rsidRPr="00D01CF2" w:rsidRDefault="00A35703">
            <w:pPr>
              <w:pStyle w:val="TAH"/>
            </w:pPr>
            <w:r w:rsidRPr="00D01CF2">
              <w:t>Bits</w:t>
            </w:r>
          </w:p>
        </w:tc>
        <w:tc>
          <w:tcPr>
            <w:tcW w:w="588" w:type="dxa"/>
            <w:tcBorders>
              <w:top w:val="single" w:sz="6" w:space="0" w:color="auto"/>
              <w:left w:val="nil"/>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nil"/>
            </w:tcBorders>
            <w:hideMark/>
          </w:tcPr>
          <w:p w:rsidR="00A35703" w:rsidRPr="00D01CF2" w:rsidRDefault="00A35703">
            <w:pPr>
              <w:pStyle w:val="TAH"/>
            </w:pPr>
            <w:r w:rsidRPr="00D01CF2">
              <w:t>Octets</w:t>
            </w:r>
          </w:p>
        </w:tc>
        <w:tc>
          <w:tcPr>
            <w:tcW w:w="588" w:type="dxa"/>
            <w:tcBorders>
              <w:top w:val="nil"/>
              <w:left w:val="nil"/>
              <w:bottom w:val="single" w:sz="4" w:space="0" w:color="auto"/>
              <w:right w:val="nil"/>
            </w:tcBorders>
            <w:hideMark/>
          </w:tcPr>
          <w:p w:rsidR="00A35703" w:rsidRPr="00D01CF2" w:rsidRDefault="00A35703">
            <w:pPr>
              <w:pStyle w:val="TAH"/>
            </w:pPr>
            <w:r w:rsidRPr="00D01CF2">
              <w:t>8</w:t>
            </w:r>
          </w:p>
        </w:tc>
        <w:tc>
          <w:tcPr>
            <w:tcW w:w="589" w:type="dxa"/>
            <w:tcBorders>
              <w:top w:val="nil"/>
              <w:left w:val="nil"/>
              <w:bottom w:val="single" w:sz="4" w:space="0" w:color="auto"/>
              <w:right w:val="nil"/>
            </w:tcBorders>
            <w:hideMark/>
          </w:tcPr>
          <w:p w:rsidR="00A35703" w:rsidRPr="00D01CF2" w:rsidRDefault="00A35703">
            <w:pPr>
              <w:pStyle w:val="TAH"/>
            </w:pPr>
            <w:r w:rsidRPr="00D01CF2">
              <w:t>7</w:t>
            </w:r>
          </w:p>
        </w:tc>
        <w:tc>
          <w:tcPr>
            <w:tcW w:w="589" w:type="dxa"/>
            <w:tcBorders>
              <w:top w:val="nil"/>
              <w:left w:val="nil"/>
              <w:bottom w:val="single" w:sz="4" w:space="0" w:color="auto"/>
              <w:right w:val="nil"/>
            </w:tcBorders>
            <w:hideMark/>
          </w:tcPr>
          <w:p w:rsidR="00A35703" w:rsidRPr="00D01CF2" w:rsidRDefault="00A35703">
            <w:pPr>
              <w:pStyle w:val="TAH"/>
            </w:pPr>
            <w:r w:rsidRPr="00D01CF2">
              <w:t>6</w:t>
            </w:r>
          </w:p>
        </w:tc>
        <w:tc>
          <w:tcPr>
            <w:tcW w:w="589" w:type="dxa"/>
            <w:tcBorders>
              <w:top w:val="nil"/>
              <w:left w:val="nil"/>
              <w:bottom w:val="single" w:sz="4" w:space="0" w:color="auto"/>
              <w:right w:val="nil"/>
            </w:tcBorders>
            <w:hideMark/>
          </w:tcPr>
          <w:p w:rsidR="00A35703" w:rsidRPr="00D01CF2" w:rsidRDefault="00A35703">
            <w:pPr>
              <w:pStyle w:val="TAH"/>
            </w:pPr>
            <w:r w:rsidRPr="00D01CF2">
              <w:t>5</w:t>
            </w:r>
          </w:p>
        </w:tc>
        <w:tc>
          <w:tcPr>
            <w:tcW w:w="589" w:type="dxa"/>
            <w:tcBorders>
              <w:top w:val="nil"/>
              <w:left w:val="nil"/>
              <w:bottom w:val="single" w:sz="4" w:space="0" w:color="auto"/>
              <w:right w:val="nil"/>
            </w:tcBorders>
            <w:hideMark/>
          </w:tcPr>
          <w:p w:rsidR="00A35703" w:rsidRPr="00D01CF2" w:rsidRDefault="00A35703">
            <w:pPr>
              <w:pStyle w:val="TAH"/>
            </w:pPr>
            <w:r w:rsidRPr="00D01CF2">
              <w:t>4</w:t>
            </w:r>
          </w:p>
        </w:tc>
        <w:tc>
          <w:tcPr>
            <w:tcW w:w="589" w:type="dxa"/>
            <w:tcBorders>
              <w:top w:val="nil"/>
              <w:left w:val="nil"/>
              <w:bottom w:val="single" w:sz="4" w:space="0" w:color="auto"/>
              <w:right w:val="nil"/>
            </w:tcBorders>
            <w:hideMark/>
          </w:tcPr>
          <w:p w:rsidR="00A35703" w:rsidRPr="00D01CF2" w:rsidRDefault="00A35703">
            <w:pPr>
              <w:pStyle w:val="TAH"/>
            </w:pPr>
            <w:r w:rsidRPr="00D01CF2">
              <w:t>3</w:t>
            </w:r>
          </w:p>
        </w:tc>
        <w:tc>
          <w:tcPr>
            <w:tcW w:w="588" w:type="dxa"/>
            <w:tcBorders>
              <w:top w:val="nil"/>
              <w:left w:val="nil"/>
              <w:bottom w:val="single" w:sz="4" w:space="0" w:color="auto"/>
              <w:right w:val="nil"/>
            </w:tcBorders>
            <w:hideMark/>
          </w:tcPr>
          <w:p w:rsidR="00A35703" w:rsidRPr="00D01CF2" w:rsidRDefault="00A35703">
            <w:pPr>
              <w:pStyle w:val="TAH"/>
            </w:pPr>
            <w:r w:rsidRPr="00D01CF2">
              <w:t>2</w:t>
            </w:r>
          </w:p>
        </w:tc>
        <w:tc>
          <w:tcPr>
            <w:tcW w:w="589" w:type="dxa"/>
            <w:tcBorders>
              <w:top w:val="nil"/>
              <w:left w:val="nil"/>
              <w:bottom w:val="single" w:sz="4" w:space="0" w:color="auto"/>
              <w:right w:val="nil"/>
            </w:tcBorders>
            <w:hideMark/>
          </w:tcPr>
          <w:p w:rsidR="00A35703" w:rsidRPr="00D01CF2" w:rsidRDefault="00A35703">
            <w:pPr>
              <w:pStyle w:val="TAH"/>
            </w:pPr>
            <w:r w:rsidRPr="00D01CF2">
              <w:t>1</w:t>
            </w:r>
          </w:p>
        </w:tc>
        <w:tc>
          <w:tcPr>
            <w:tcW w:w="588" w:type="dxa"/>
            <w:tcBorders>
              <w:top w:val="nil"/>
              <w:left w:val="nil"/>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rsidP="00A35703">
            <w:pPr>
              <w:pStyle w:val="TAC"/>
            </w:pPr>
            <w:r w:rsidRPr="00D01CF2">
              <w:t xml:space="preserve">Type = </w:t>
            </w:r>
            <w:r w:rsidRPr="00D01CF2">
              <w:rPr>
                <w:lang w:val="sv-SE"/>
              </w:rPr>
              <w:t>101</w:t>
            </w:r>
            <w:r w:rsidRPr="00D01CF2">
              <w:t xml:space="preserve"> (decimal)</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rPr>
                <w:lang w:eastAsia="zh-CN"/>
              </w:rPr>
              <w:t>UPFR</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single" w:sz="4" w:space="0" w:color="auto"/>
              <w:right w:val="nil"/>
            </w:tcBorders>
          </w:tcPr>
          <w:p w:rsidR="00A35703" w:rsidRPr="00D01CF2" w:rsidRDefault="00A35703">
            <w:pPr>
              <w:pStyle w:val="TAC"/>
            </w:pPr>
          </w:p>
        </w:tc>
        <w:tc>
          <w:tcPr>
            <w:tcW w:w="1104" w:type="dxa"/>
            <w:tcBorders>
              <w:top w:val="nil"/>
              <w:left w:val="nil"/>
              <w:bottom w:val="single" w:sz="4" w:space="0" w:color="auto"/>
              <w:right w:val="single" w:sz="4" w:space="0" w:color="auto"/>
            </w:tcBorders>
            <w:hideMark/>
          </w:tcPr>
          <w:p w:rsidR="00A35703" w:rsidRPr="00D01CF2" w:rsidRDefault="00A35703">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D01CF2" w:rsidRDefault="00A35703">
            <w:pPr>
              <w:pStyle w:val="TAC"/>
            </w:pPr>
          </w:p>
        </w:tc>
      </w:tr>
    </w:tbl>
    <w:p w:rsidR="00A35703" w:rsidRPr="00D01CF2" w:rsidRDefault="00A35703" w:rsidP="00A3570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69</w:t>
      </w:r>
      <w:r w:rsidRPr="00D01CF2">
        <w:rPr>
          <w:lang w:eastAsia="zh-CN"/>
        </w:rPr>
        <w:t>-</w:t>
      </w:r>
      <w:r w:rsidRPr="00D01CF2">
        <w:rPr>
          <w:lang w:eastAsia="ja-JP"/>
        </w:rPr>
        <w:t>1</w:t>
      </w:r>
      <w:r w:rsidRPr="00D01CF2">
        <w:t xml:space="preserve">: Node </w:t>
      </w:r>
      <w:r w:rsidRPr="00D01CF2">
        <w:rPr>
          <w:lang w:eastAsia="ja-JP"/>
        </w:rPr>
        <w:t>Report Type</w:t>
      </w:r>
    </w:p>
    <w:p w:rsidR="00A35703" w:rsidRPr="00D01CF2" w:rsidRDefault="00A35703" w:rsidP="00A35703">
      <w:pPr>
        <w:rPr>
          <w:noProof/>
        </w:rPr>
      </w:pPr>
      <w:r w:rsidRPr="00D01CF2">
        <w:rPr>
          <w:noProof/>
        </w:rPr>
        <w:t>Octet 5 shall be encoded as follows:</w:t>
      </w:r>
    </w:p>
    <w:p w:rsidR="00A35703" w:rsidRPr="00D01CF2" w:rsidRDefault="00A35703" w:rsidP="00A35703">
      <w:pPr>
        <w:pStyle w:val="B1"/>
        <w:rPr>
          <w:noProof/>
        </w:rPr>
      </w:pPr>
      <w:r w:rsidRPr="00D01CF2">
        <w:rPr>
          <w:noProof/>
        </w:rPr>
        <w:t>-</w:t>
      </w:r>
      <w:r w:rsidRPr="00D01CF2">
        <w:rPr>
          <w:noProof/>
        </w:rPr>
        <w:tab/>
        <w:t>Bit 1 – UPFR (</w:t>
      </w:r>
      <w:r w:rsidRPr="00D01CF2">
        <w:rPr>
          <w:lang w:eastAsia="zh-CN"/>
        </w:rPr>
        <w:t>User Plane Path Failure Report)</w:t>
      </w:r>
      <w:r w:rsidRPr="00D01CF2">
        <w:rPr>
          <w:noProof/>
        </w:rPr>
        <w:t>: when set to 1, this indicates a User Plane Path Failure Report.</w:t>
      </w:r>
    </w:p>
    <w:p w:rsidR="00A35703" w:rsidRPr="00D01CF2" w:rsidRDefault="00A35703" w:rsidP="00A35703">
      <w:pPr>
        <w:pStyle w:val="B1"/>
      </w:pPr>
      <w:r w:rsidRPr="00D01CF2">
        <w:t>-</w:t>
      </w:r>
      <w:r w:rsidRPr="00D01CF2">
        <w:tab/>
        <w:t xml:space="preserve">Bit 2 to </w:t>
      </w:r>
      <w:r w:rsidRPr="00D01CF2">
        <w:rPr>
          <w:lang w:eastAsia="zh-CN"/>
        </w:rPr>
        <w:t>8</w:t>
      </w:r>
      <w:r w:rsidRPr="00D01CF2">
        <w:t xml:space="preserve"> – Spare, for future use and set to </w:t>
      </w:r>
      <w:r w:rsidRPr="00D01CF2">
        <w:rPr>
          <w:lang w:val="en-GB"/>
        </w:rPr>
        <w:t>0</w:t>
      </w:r>
      <w:r w:rsidRPr="00D01CF2">
        <w:t>.</w:t>
      </w:r>
    </w:p>
    <w:p w:rsidR="00A35703" w:rsidRPr="00D01CF2" w:rsidRDefault="00A35703" w:rsidP="00A35703">
      <w:pPr>
        <w:pStyle w:val="B1"/>
        <w:rPr>
          <w:noProof/>
        </w:rPr>
      </w:pPr>
      <w:r w:rsidRPr="00D01CF2">
        <w:rPr>
          <w:noProof/>
        </w:rPr>
        <w:lastRenderedPageBreak/>
        <w:t>At least one bit shall be set to 1. Several bits may be set to 1.</w:t>
      </w:r>
    </w:p>
    <w:p w:rsidR="00A35703" w:rsidRPr="00D01CF2" w:rsidRDefault="00A35703" w:rsidP="00A35703">
      <w:pPr>
        <w:pStyle w:val="Heading3"/>
        <w:rPr>
          <w:lang w:val="en-GB"/>
        </w:rPr>
      </w:pPr>
      <w:bookmarkStart w:id="437" w:name="_Toc19717415"/>
      <w:r w:rsidRPr="00D01CF2">
        <w:t>8.</w:t>
      </w:r>
      <w:r w:rsidRPr="00D01CF2">
        <w:rPr>
          <w:lang w:val="en-US"/>
        </w:rPr>
        <w:t>2.70</w:t>
      </w:r>
      <w:r w:rsidRPr="00D01CF2">
        <w:tab/>
        <w:t>Remote GTP-U Peer</w:t>
      </w:r>
      <w:bookmarkEnd w:id="437"/>
    </w:p>
    <w:p w:rsidR="00C60C7A" w:rsidRPr="00D01CF2" w:rsidRDefault="00C60C7A" w:rsidP="00C60C7A">
      <w:r w:rsidRPr="00D01CF2">
        <w:t>The Remote GTP-U Peer IE shall be encoded as depicted in Figure 8.2.70-1.</w:t>
      </w:r>
    </w:p>
    <w:p w:rsidR="00C60C7A" w:rsidRPr="00D01CF2" w:rsidRDefault="00C60C7A" w:rsidP="00C60C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60C7A" w:rsidRPr="00D01CF2" w:rsidTr="005515C5">
        <w:trPr>
          <w:jc w:val="center"/>
        </w:trPr>
        <w:tc>
          <w:tcPr>
            <w:tcW w:w="151" w:type="dxa"/>
            <w:tcBorders>
              <w:top w:val="single" w:sz="6" w:space="0" w:color="auto"/>
              <w:left w:val="single" w:sz="6" w:space="0" w:color="auto"/>
              <w:bottom w:val="nil"/>
              <w:right w:val="nil"/>
            </w:tcBorders>
          </w:tcPr>
          <w:p w:rsidR="00C60C7A" w:rsidRPr="00D01CF2" w:rsidRDefault="00C60C7A" w:rsidP="005515C5">
            <w:pPr>
              <w:pStyle w:val="TAC"/>
            </w:pPr>
          </w:p>
        </w:tc>
        <w:tc>
          <w:tcPr>
            <w:tcW w:w="1104" w:type="dxa"/>
            <w:tcBorders>
              <w:top w:val="single" w:sz="6" w:space="0" w:color="auto"/>
              <w:left w:val="nil"/>
              <w:bottom w:val="nil"/>
              <w:right w:val="nil"/>
            </w:tcBorders>
          </w:tcPr>
          <w:p w:rsidR="00C60C7A" w:rsidRPr="00D01CF2" w:rsidRDefault="00C60C7A" w:rsidP="005515C5">
            <w:pPr>
              <w:pStyle w:val="TAH"/>
            </w:pPr>
          </w:p>
        </w:tc>
        <w:tc>
          <w:tcPr>
            <w:tcW w:w="4704" w:type="dxa"/>
            <w:gridSpan w:val="8"/>
            <w:tcBorders>
              <w:top w:val="single" w:sz="6" w:space="0" w:color="auto"/>
              <w:left w:val="nil"/>
              <w:bottom w:val="nil"/>
              <w:right w:val="nil"/>
            </w:tcBorders>
            <w:hideMark/>
          </w:tcPr>
          <w:p w:rsidR="00C60C7A" w:rsidRPr="00D01CF2" w:rsidRDefault="00C60C7A" w:rsidP="005515C5">
            <w:pPr>
              <w:pStyle w:val="TAH"/>
            </w:pPr>
            <w:r w:rsidRPr="00D01CF2">
              <w:t>Bits</w:t>
            </w:r>
          </w:p>
        </w:tc>
        <w:tc>
          <w:tcPr>
            <w:tcW w:w="588" w:type="dxa"/>
            <w:tcBorders>
              <w:top w:val="single" w:sz="6" w:space="0" w:color="auto"/>
              <w:left w:val="nil"/>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nil"/>
            </w:tcBorders>
            <w:hideMark/>
          </w:tcPr>
          <w:p w:rsidR="00C60C7A" w:rsidRPr="00D01CF2" w:rsidRDefault="00C60C7A" w:rsidP="005515C5">
            <w:pPr>
              <w:pStyle w:val="TAH"/>
            </w:pPr>
            <w:r w:rsidRPr="00D01CF2">
              <w:t>Octets</w:t>
            </w:r>
          </w:p>
        </w:tc>
        <w:tc>
          <w:tcPr>
            <w:tcW w:w="587" w:type="dxa"/>
            <w:tcBorders>
              <w:top w:val="nil"/>
              <w:left w:val="nil"/>
              <w:bottom w:val="single" w:sz="4" w:space="0" w:color="auto"/>
              <w:right w:val="nil"/>
            </w:tcBorders>
            <w:hideMark/>
          </w:tcPr>
          <w:p w:rsidR="00C60C7A" w:rsidRPr="00D01CF2" w:rsidRDefault="00C60C7A" w:rsidP="005515C5">
            <w:pPr>
              <w:pStyle w:val="TAH"/>
            </w:pPr>
            <w:r w:rsidRPr="00D01CF2">
              <w:t>8</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7</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6</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5</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4</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3</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2</w:t>
            </w:r>
          </w:p>
        </w:tc>
        <w:tc>
          <w:tcPr>
            <w:tcW w:w="589" w:type="dxa"/>
            <w:tcBorders>
              <w:top w:val="nil"/>
              <w:left w:val="nil"/>
              <w:bottom w:val="single" w:sz="4" w:space="0" w:color="auto"/>
              <w:right w:val="nil"/>
            </w:tcBorders>
            <w:hideMark/>
          </w:tcPr>
          <w:p w:rsidR="00C60C7A" w:rsidRPr="00D01CF2" w:rsidRDefault="00C60C7A" w:rsidP="005515C5">
            <w:pPr>
              <w:pStyle w:val="TAH"/>
            </w:pPr>
            <w:r w:rsidRPr="00D01CF2">
              <w:t>1</w:t>
            </w:r>
          </w:p>
        </w:tc>
        <w:tc>
          <w:tcPr>
            <w:tcW w:w="588" w:type="dxa"/>
            <w:tcBorders>
              <w:top w:val="nil"/>
              <w:left w:val="nil"/>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 xml:space="preserve">Type = </w:t>
            </w:r>
            <w:r w:rsidRPr="00D01CF2">
              <w:rPr>
                <w:lang w:val="de-DE"/>
              </w:rPr>
              <w:t>103</w:t>
            </w:r>
            <w:r w:rsidRPr="00D01CF2">
              <w:t xml:space="preserve"> (decimal)</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Length = n</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5</w:t>
            </w:r>
          </w:p>
        </w:tc>
        <w:tc>
          <w:tcPr>
            <w:tcW w:w="2351" w:type="dxa"/>
            <w:gridSpan w:val="4"/>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NI</w:t>
            </w:r>
          </w:p>
        </w:tc>
        <w:tc>
          <w:tcPr>
            <w:tcW w:w="588" w:type="dxa"/>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DI</w:t>
            </w:r>
          </w:p>
        </w:tc>
        <w:tc>
          <w:tcPr>
            <w:tcW w:w="588" w:type="dxa"/>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V4</w:t>
            </w:r>
          </w:p>
        </w:tc>
        <w:tc>
          <w:tcPr>
            <w:tcW w:w="589" w:type="dxa"/>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V6</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IPv4 address</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 xml:space="preserve">IPv6 address </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q to (q+1)</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of Destination Interface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(q+2) to r</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Destination Interface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s to (s+1)</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of Network Instance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(s+2) to t</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Network Instance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single" w:sz="4" w:space="0" w:color="auto"/>
              <w:right w:val="nil"/>
            </w:tcBorders>
          </w:tcPr>
          <w:p w:rsidR="00C60C7A" w:rsidRPr="00D01CF2" w:rsidRDefault="00C60C7A" w:rsidP="005515C5">
            <w:pPr>
              <w:pStyle w:val="TAC"/>
            </w:pPr>
          </w:p>
        </w:tc>
        <w:tc>
          <w:tcPr>
            <w:tcW w:w="1104" w:type="dxa"/>
            <w:tcBorders>
              <w:top w:val="nil"/>
              <w:left w:val="nil"/>
              <w:bottom w:val="single" w:sz="4" w:space="0" w:color="auto"/>
              <w:right w:val="single" w:sz="4" w:space="0" w:color="auto"/>
            </w:tcBorders>
            <w:hideMark/>
          </w:tcPr>
          <w:p w:rsidR="00C60C7A" w:rsidRPr="00D01CF2" w:rsidRDefault="00C60C7A" w:rsidP="005515C5">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60C7A" w:rsidRPr="00D01CF2" w:rsidRDefault="00C60C7A" w:rsidP="005515C5">
            <w:pPr>
              <w:pStyle w:val="TAC"/>
            </w:pPr>
          </w:p>
        </w:tc>
      </w:tr>
    </w:tbl>
    <w:p w:rsidR="00C60C7A" w:rsidRPr="00D01CF2" w:rsidRDefault="00C60C7A" w:rsidP="00C60C7A">
      <w:pPr>
        <w:pStyle w:val="TF"/>
        <w:spacing w:before="120"/>
      </w:pPr>
      <w:r w:rsidRPr="00D01CF2">
        <w:t>Figure 8.2.70-1: Remote GTP-U Peer</w:t>
      </w:r>
    </w:p>
    <w:p w:rsidR="00C60C7A" w:rsidRPr="00D01CF2" w:rsidRDefault="00C60C7A" w:rsidP="00C60C7A">
      <w:r w:rsidRPr="00D01CF2">
        <w:t>The following flags are coded within Octet 5:</w:t>
      </w:r>
    </w:p>
    <w:p w:rsidR="00C60C7A" w:rsidRPr="00D01CF2" w:rsidRDefault="00C60C7A" w:rsidP="00C60C7A">
      <w:pPr>
        <w:pStyle w:val="B1"/>
      </w:pPr>
      <w:r w:rsidRPr="00D01CF2">
        <w:t>-</w:t>
      </w:r>
      <w:r w:rsidRPr="00D01CF2">
        <w:tab/>
        <w:t>Bit 1 – V6: If this bit is set to "1", then the IPv6 address field shall be present, otherwise the IPv6 address field shall not be present.</w:t>
      </w:r>
    </w:p>
    <w:p w:rsidR="00C60C7A" w:rsidRPr="00D01CF2" w:rsidRDefault="00C60C7A" w:rsidP="00C60C7A">
      <w:pPr>
        <w:pStyle w:val="B1"/>
      </w:pPr>
      <w:r w:rsidRPr="00D01CF2">
        <w:t>-</w:t>
      </w:r>
      <w:r w:rsidRPr="00D01CF2">
        <w:tab/>
        <w:t>Bit 2 – V4: If this bit is set to "1", then the IPv4 address field shall be present, otherwise the IPv4 address field shall not be present.</w:t>
      </w:r>
    </w:p>
    <w:p w:rsidR="00C60C7A" w:rsidRPr="00D01CF2" w:rsidRDefault="00C60C7A" w:rsidP="00C60C7A">
      <w:pPr>
        <w:pStyle w:val="B1"/>
      </w:pPr>
      <w:r w:rsidRPr="00D01CF2">
        <w:t>-</w:t>
      </w:r>
      <w:r w:rsidRPr="00D01CF2">
        <w:tab/>
        <w:t>Bit 3 – DI: If this bit is set to "1", then the Length of Destination Interface field and the Destination Interface field shall be present, otherwise both the Length of Destination Interface field and the Destination Interface field shall not be present.</w:t>
      </w:r>
    </w:p>
    <w:p w:rsidR="00C60C7A" w:rsidRPr="00D01CF2" w:rsidRDefault="00C60C7A" w:rsidP="00C60C7A">
      <w:pPr>
        <w:pStyle w:val="B1"/>
      </w:pPr>
      <w:r w:rsidRPr="00D01CF2">
        <w:t>-</w:t>
      </w:r>
      <w:r w:rsidRPr="00D01CF2">
        <w:tab/>
        <w:t>Bit 4 – NI: If this bit is set to "1", then the Length of Network Instance field and the Network Instance field shall be present, otherwise both the Length of Network Instance field and the Network Instance field shall not be present.</w:t>
      </w:r>
    </w:p>
    <w:p w:rsidR="00C60C7A" w:rsidRPr="00D01CF2" w:rsidRDefault="00C60C7A" w:rsidP="00C60C7A">
      <w:pPr>
        <w:pStyle w:val="B1"/>
      </w:pPr>
      <w:r w:rsidRPr="00D01CF2">
        <w:t>-</w:t>
      </w:r>
      <w:r w:rsidRPr="00D01CF2">
        <w:tab/>
        <w:t>Bit 5 to 8 - Spare, for future use and set to 0.</w:t>
      </w:r>
    </w:p>
    <w:p w:rsidR="00C60C7A" w:rsidRPr="00D01CF2" w:rsidRDefault="00C60C7A" w:rsidP="00C60C7A">
      <w:r w:rsidRPr="00D01CF2">
        <w:t>Either the V4 or the V6 bit shall be set to "1".</w:t>
      </w:r>
    </w:p>
    <w:p w:rsidR="00C60C7A" w:rsidRPr="00D01CF2" w:rsidRDefault="00C60C7A" w:rsidP="00C60C7A">
      <w:r w:rsidRPr="00D01CF2">
        <w:t>Octets "m to (m+3)" and/or "p to (p+15)" (IPv4 address / IPv6 address fields), if present, shall contain the respective address values.</w:t>
      </w:r>
    </w:p>
    <w:p w:rsidR="00C60C7A" w:rsidRPr="00D01CF2" w:rsidRDefault="00C60C7A" w:rsidP="00C60C7A">
      <w:r w:rsidRPr="00D01CF2">
        <w:t xml:space="preserve">The Destination Interface field, when present, shall be encoded as the same as Destination Interface IE specified in </w:t>
      </w:r>
      <w:r w:rsidR="00751AEC">
        <w:t>clause</w:t>
      </w:r>
      <w:r w:rsidRPr="00D01CF2">
        <w:t xml:space="preserve"> 8.2.24.</w:t>
      </w:r>
    </w:p>
    <w:p w:rsidR="00C60C7A" w:rsidRPr="00D01CF2" w:rsidRDefault="00C60C7A" w:rsidP="00C60C7A">
      <w:r w:rsidRPr="00D01CF2">
        <w:t xml:space="preserve">The Network Instance field, when present, shall be encoded as the same as Network Instance IE specified in </w:t>
      </w:r>
      <w:r w:rsidR="00751AEC">
        <w:t>clause</w:t>
      </w:r>
      <w:r w:rsidRPr="00D01CF2">
        <w:t xml:space="preserve"> 8.2.4.</w:t>
      </w:r>
    </w:p>
    <w:p w:rsidR="0092306C" w:rsidRPr="00D01CF2" w:rsidRDefault="0092306C" w:rsidP="0092306C">
      <w:pPr>
        <w:pStyle w:val="Heading3"/>
      </w:pPr>
      <w:bookmarkStart w:id="438" w:name="_Toc19717416"/>
      <w:r w:rsidRPr="00D01CF2">
        <w:t>8.</w:t>
      </w:r>
      <w:r w:rsidRPr="00D01CF2">
        <w:rPr>
          <w:lang w:val="en-US"/>
        </w:rPr>
        <w:t>2.71</w:t>
      </w:r>
      <w:r w:rsidRPr="00D01CF2">
        <w:tab/>
        <w:t>UR-SEQN</w:t>
      </w:r>
      <w:bookmarkEnd w:id="438"/>
    </w:p>
    <w:p w:rsidR="0092306C" w:rsidRPr="00D01CF2" w:rsidRDefault="0092306C" w:rsidP="0092306C">
      <w:pPr>
        <w:rPr>
          <w:lang w:eastAsia="ja-JP"/>
        </w:rPr>
      </w:pPr>
      <w:r w:rsidRPr="00D01CF2">
        <w:t xml:space="preserve">The </w:t>
      </w:r>
      <w:r w:rsidRPr="00D01CF2">
        <w:rPr>
          <w:lang w:val="en-US" w:eastAsia="zh-CN"/>
        </w:rPr>
        <w:t>UR-SEQN (Usage Report Sequence Number)</w:t>
      </w:r>
      <w:r w:rsidRPr="00D01CF2">
        <w:rPr>
          <w:lang w:eastAsia="ja-JP"/>
        </w:rPr>
        <w:t xml:space="preserve"> IE identifies the order in which a usage report is generated for a given URR.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8.2.71-1</w:t>
      </w:r>
      <w:r w:rsidR="00EE5E68" w:rsidRPr="00D01CF2">
        <w:rPr>
          <w:lang w:eastAsia="ja-JP"/>
        </w:rPr>
        <w:t>.</w:t>
      </w:r>
    </w:p>
    <w:p w:rsidR="00A077FC" w:rsidRPr="00D01CF2" w:rsidRDefault="00A077FC" w:rsidP="00A07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077FC" w:rsidRPr="00D01CF2" w:rsidTr="00E7162B">
        <w:trPr>
          <w:jc w:val="center"/>
        </w:trPr>
        <w:tc>
          <w:tcPr>
            <w:tcW w:w="151" w:type="dxa"/>
            <w:tcBorders>
              <w:top w:val="single" w:sz="6" w:space="0" w:color="auto"/>
              <w:left w:val="single" w:sz="6" w:space="0" w:color="auto"/>
              <w:bottom w:val="nil"/>
            </w:tcBorders>
          </w:tcPr>
          <w:p w:rsidR="00A077FC" w:rsidRPr="00D01CF2" w:rsidRDefault="00A077FC" w:rsidP="00E7162B">
            <w:pPr>
              <w:pStyle w:val="TAC"/>
            </w:pPr>
          </w:p>
        </w:tc>
        <w:tc>
          <w:tcPr>
            <w:tcW w:w="1104" w:type="dxa"/>
          </w:tcPr>
          <w:p w:rsidR="00A077FC" w:rsidRPr="00D01CF2" w:rsidRDefault="00A077FC" w:rsidP="00E7162B">
            <w:pPr>
              <w:pStyle w:val="TAH"/>
            </w:pPr>
          </w:p>
        </w:tc>
        <w:tc>
          <w:tcPr>
            <w:tcW w:w="4708" w:type="dxa"/>
            <w:gridSpan w:val="8"/>
          </w:tcPr>
          <w:p w:rsidR="00A077FC" w:rsidRPr="00D01CF2" w:rsidRDefault="00A077FC" w:rsidP="00E7162B">
            <w:pPr>
              <w:pStyle w:val="TAH"/>
            </w:pPr>
            <w:r w:rsidRPr="00D01CF2">
              <w:t>Bits</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8"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9" w:type="dxa"/>
            <w:tcBorders>
              <w:bottom w:val="single" w:sz="4" w:space="0" w:color="auto"/>
            </w:tcBorders>
          </w:tcPr>
          <w:p w:rsidR="00A077FC" w:rsidRPr="00D01CF2" w:rsidRDefault="00A077FC" w:rsidP="00E7162B">
            <w:pPr>
              <w:pStyle w:val="TAH"/>
            </w:pPr>
            <w:r w:rsidRPr="00D01CF2">
              <w:t>6</w:t>
            </w:r>
          </w:p>
        </w:tc>
        <w:tc>
          <w:tcPr>
            <w:tcW w:w="589" w:type="dxa"/>
            <w:tcBorders>
              <w:bottom w:val="single" w:sz="4" w:space="0" w:color="auto"/>
            </w:tcBorders>
          </w:tcPr>
          <w:p w:rsidR="00A077FC" w:rsidRPr="00D01CF2" w:rsidRDefault="00A077FC" w:rsidP="00E7162B">
            <w:pPr>
              <w:pStyle w:val="TAH"/>
            </w:pPr>
            <w:r w:rsidRPr="00D01CF2">
              <w:t>5</w:t>
            </w:r>
          </w:p>
        </w:tc>
        <w:tc>
          <w:tcPr>
            <w:tcW w:w="589"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89" w:type="dxa"/>
            <w:tcBorders>
              <w:bottom w:val="single" w:sz="4" w:space="0" w:color="auto"/>
            </w:tcBorders>
          </w:tcPr>
          <w:p w:rsidR="00A077FC" w:rsidRPr="00D01CF2" w:rsidRDefault="00A077FC" w:rsidP="00E7162B">
            <w:pPr>
              <w:pStyle w:val="TAH"/>
            </w:pPr>
            <w:r w:rsidRPr="00D01CF2">
              <w:t>1</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 xml:space="preserve">Type = </w:t>
            </w:r>
            <w:r w:rsidRPr="00D01CF2">
              <w:rPr>
                <w:lang w:val="sv-SE"/>
              </w:rPr>
              <w:t>104</w:t>
            </w:r>
            <w:r w:rsidRPr="00D01CF2">
              <w:t xml:space="preserve"> (decimal)</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nil"/>
            </w:tcBorders>
          </w:tcPr>
          <w:p w:rsidR="00A077FC" w:rsidRPr="00D01CF2" w:rsidRDefault="00A077FC" w:rsidP="00E7162B">
            <w:pPr>
              <w:pStyle w:val="TAC"/>
            </w:pPr>
          </w:p>
        </w:tc>
        <w:tc>
          <w:tcPr>
            <w:tcW w:w="1104" w:type="dxa"/>
            <w:tcBorders>
              <w:bottom w:val="nil"/>
              <w:right w:val="single" w:sz="4" w:space="0" w:color="auto"/>
            </w:tcBorders>
          </w:tcPr>
          <w:p w:rsidR="00A077FC" w:rsidRPr="00D01CF2" w:rsidRDefault="00A077FC" w:rsidP="00E7162B">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Length = n</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tcBorders>
          </w:tcPr>
          <w:p w:rsidR="00A077FC" w:rsidRPr="00D01CF2" w:rsidRDefault="00A077FC" w:rsidP="00E7162B">
            <w:pPr>
              <w:pStyle w:val="TAC"/>
            </w:pPr>
          </w:p>
        </w:tc>
        <w:tc>
          <w:tcPr>
            <w:tcW w:w="1104" w:type="dxa"/>
            <w:tcBorders>
              <w:top w:val="nil"/>
              <w:bottom w:val="single" w:sz="4" w:space="0" w:color="auto"/>
              <w:right w:val="single" w:sz="4" w:space="0" w:color="auto"/>
            </w:tcBorders>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rPr>
                <w:lang w:eastAsia="zh-CN"/>
              </w:rPr>
              <w:t>UR-SEQN</w:t>
            </w:r>
          </w:p>
        </w:tc>
        <w:tc>
          <w:tcPr>
            <w:tcW w:w="588" w:type="dxa"/>
            <w:tcBorders>
              <w:left w:val="single" w:sz="4" w:space="0" w:color="auto"/>
              <w:bottom w:val="single" w:sz="4" w:space="0" w:color="auto"/>
            </w:tcBorders>
          </w:tcPr>
          <w:p w:rsidR="00A077FC" w:rsidRPr="00D01CF2" w:rsidRDefault="00A077FC" w:rsidP="00E7162B">
            <w:pPr>
              <w:pStyle w:val="TAC"/>
            </w:pPr>
          </w:p>
        </w:tc>
      </w:tr>
    </w:tbl>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71</w:t>
      </w:r>
      <w:r w:rsidRPr="00D01CF2">
        <w:rPr>
          <w:lang w:eastAsia="zh-CN"/>
        </w:rPr>
        <w:t>-</w:t>
      </w:r>
      <w:r w:rsidRPr="00D01CF2">
        <w:rPr>
          <w:lang w:eastAsia="ja-JP"/>
        </w:rPr>
        <w:t>1</w:t>
      </w:r>
      <w:r w:rsidRPr="00D01CF2">
        <w:t xml:space="preserve">: </w:t>
      </w:r>
      <w:r w:rsidRPr="00D01CF2">
        <w:rPr>
          <w:lang w:eastAsia="ja-JP"/>
        </w:rPr>
        <w:t>UR-SEQN</w:t>
      </w:r>
    </w:p>
    <w:p w:rsidR="0092306C" w:rsidRPr="00D01CF2" w:rsidRDefault="0092306C" w:rsidP="0092306C">
      <w:r w:rsidRPr="00D01CF2">
        <w:t>The UR-SEQN value shall be encoded as an Unsigned32 binary integer value.</w:t>
      </w:r>
    </w:p>
    <w:p w:rsidR="006D2891" w:rsidRPr="00D01CF2" w:rsidRDefault="006D2891" w:rsidP="006D2891">
      <w:pPr>
        <w:pStyle w:val="Heading3"/>
      </w:pPr>
      <w:bookmarkStart w:id="439" w:name="_Toc19717417"/>
      <w:r w:rsidRPr="00D01CF2">
        <w:t>8.</w:t>
      </w:r>
      <w:r w:rsidRPr="00D01CF2">
        <w:rPr>
          <w:lang w:val="en-US"/>
        </w:rPr>
        <w:t>2.72</w:t>
      </w:r>
      <w:r w:rsidRPr="00D01CF2">
        <w:tab/>
        <w:t>Activate Predefined Rules</w:t>
      </w:r>
      <w:bookmarkEnd w:id="439"/>
    </w:p>
    <w:p w:rsidR="006D2891" w:rsidRPr="00D01CF2" w:rsidRDefault="006D2891" w:rsidP="006D2891">
      <w:r w:rsidRPr="00D01CF2">
        <w:t>The Activate Predefined Rules IE type shall be coded as shown in Figure 8.2.72-1. It shall indicate a Predefined Rules Name, referring to one or more predefined rules which need to be activated in the UP function.</w:t>
      </w:r>
    </w:p>
    <w:p w:rsidR="00A077FC" w:rsidRPr="00D01CF2" w:rsidRDefault="00A077FC" w:rsidP="00A077F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077FC" w:rsidRPr="00D01CF2" w:rsidTr="00E7162B">
        <w:trPr>
          <w:jc w:val="center"/>
        </w:trPr>
        <w:tc>
          <w:tcPr>
            <w:tcW w:w="151" w:type="dxa"/>
            <w:tcBorders>
              <w:top w:val="single" w:sz="6" w:space="0" w:color="auto"/>
              <w:left w:val="single" w:sz="6" w:space="0" w:color="auto"/>
              <w:bottom w:val="nil"/>
            </w:tcBorders>
          </w:tcPr>
          <w:p w:rsidR="00A077FC" w:rsidRPr="00D01CF2" w:rsidRDefault="00A077FC" w:rsidP="00E7162B">
            <w:pPr>
              <w:pStyle w:val="TAC"/>
            </w:pPr>
          </w:p>
        </w:tc>
        <w:tc>
          <w:tcPr>
            <w:tcW w:w="1104" w:type="dxa"/>
          </w:tcPr>
          <w:p w:rsidR="00A077FC" w:rsidRPr="00D01CF2" w:rsidRDefault="00A077FC" w:rsidP="00E7162B">
            <w:pPr>
              <w:pStyle w:val="TAH"/>
            </w:pPr>
          </w:p>
        </w:tc>
        <w:tc>
          <w:tcPr>
            <w:tcW w:w="4708" w:type="dxa"/>
            <w:gridSpan w:val="8"/>
          </w:tcPr>
          <w:p w:rsidR="00A077FC" w:rsidRPr="00D01CF2" w:rsidRDefault="00A077FC" w:rsidP="00E7162B">
            <w:pPr>
              <w:pStyle w:val="TAH"/>
            </w:pPr>
            <w:r w:rsidRPr="00D01CF2">
              <w:t>Bits</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8"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9" w:type="dxa"/>
            <w:tcBorders>
              <w:bottom w:val="single" w:sz="4" w:space="0" w:color="auto"/>
            </w:tcBorders>
          </w:tcPr>
          <w:p w:rsidR="00A077FC" w:rsidRPr="00D01CF2" w:rsidRDefault="00A077FC" w:rsidP="00E7162B">
            <w:pPr>
              <w:pStyle w:val="TAH"/>
            </w:pPr>
            <w:r w:rsidRPr="00D01CF2">
              <w:t>6</w:t>
            </w:r>
          </w:p>
        </w:tc>
        <w:tc>
          <w:tcPr>
            <w:tcW w:w="589" w:type="dxa"/>
            <w:tcBorders>
              <w:bottom w:val="single" w:sz="4" w:space="0" w:color="auto"/>
            </w:tcBorders>
          </w:tcPr>
          <w:p w:rsidR="00A077FC" w:rsidRPr="00D01CF2" w:rsidRDefault="00A077FC" w:rsidP="00E7162B">
            <w:pPr>
              <w:pStyle w:val="TAH"/>
            </w:pPr>
            <w:r w:rsidRPr="00D01CF2">
              <w:t>5</w:t>
            </w:r>
          </w:p>
        </w:tc>
        <w:tc>
          <w:tcPr>
            <w:tcW w:w="589"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89" w:type="dxa"/>
            <w:tcBorders>
              <w:bottom w:val="single" w:sz="4" w:space="0" w:color="auto"/>
            </w:tcBorders>
          </w:tcPr>
          <w:p w:rsidR="00A077FC" w:rsidRPr="00D01CF2" w:rsidRDefault="00A077FC" w:rsidP="00E7162B">
            <w:pPr>
              <w:pStyle w:val="TAH"/>
            </w:pPr>
            <w:r w:rsidRPr="00D01CF2">
              <w:t>1</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 xml:space="preserve">Type = </w:t>
            </w:r>
            <w:r w:rsidRPr="00D01CF2">
              <w:rPr>
                <w:lang w:val="sv-SE"/>
              </w:rPr>
              <w:t>106</w:t>
            </w:r>
            <w:r w:rsidRPr="00D01CF2">
              <w:t xml:space="preserve"> (decimal)</w:t>
            </w:r>
          </w:p>
        </w:tc>
        <w:tc>
          <w:tcPr>
            <w:tcW w:w="588" w:type="dxa"/>
            <w:tcBorders>
              <w:left w:val="single" w:sz="4"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Length = n</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tcBorders>
          </w:tcPr>
          <w:p w:rsidR="00A077FC" w:rsidRPr="00D01CF2" w:rsidRDefault="00A077FC" w:rsidP="00E7162B">
            <w:pPr>
              <w:pStyle w:val="TAC"/>
            </w:pPr>
          </w:p>
        </w:tc>
        <w:tc>
          <w:tcPr>
            <w:tcW w:w="1104" w:type="dxa"/>
            <w:tcBorders>
              <w:bottom w:val="single" w:sz="4" w:space="0" w:color="auto"/>
              <w:right w:val="single" w:sz="4" w:space="0" w:color="auto"/>
            </w:tcBorders>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rPr>
                <w:lang w:eastAsia="zh-CN"/>
              </w:rPr>
              <w:t>Predefined Rules Name</w:t>
            </w:r>
          </w:p>
        </w:tc>
        <w:tc>
          <w:tcPr>
            <w:tcW w:w="588" w:type="dxa"/>
            <w:tcBorders>
              <w:left w:val="single" w:sz="4" w:space="0" w:color="auto"/>
              <w:bottom w:val="single" w:sz="4" w:space="0" w:color="auto"/>
            </w:tcBorders>
          </w:tcPr>
          <w:p w:rsidR="00A077FC" w:rsidRPr="00D01CF2" w:rsidRDefault="00A077FC" w:rsidP="00E7162B">
            <w:pPr>
              <w:pStyle w:val="TAC"/>
            </w:pPr>
          </w:p>
        </w:tc>
      </w:tr>
    </w:tbl>
    <w:p w:rsidR="00A077FC" w:rsidRPr="00D01CF2" w:rsidRDefault="00A077FC" w:rsidP="00A077FC">
      <w:pPr>
        <w:pStyle w:val="NF"/>
      </w:pPr>
    </w:p>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72</w:t>
      </w:r>
      <w:r w:rsidRPr="00D01CF2">
        <w:rPr>
          <w:lang w:eastAsia="zh-CN"/>
        </w:rPr>
        <w:t>-</w:t>
      </w:r>
      <w:r w:rsidRPr="00D01CF2">
        <w:rPr>
          <w:lang w:eastAsia="ja-JP"/>
        </w:rPr>
        <w:t>1</w:t>
      </w:r>
      <w:r w:rsidRPr="00D01CF2">
        <w:t xml:space="preserve">: Activate </w:t>
      </w:r>
      <w:r w:rsidRPr="00D01CF2">
        <w:rPr>
          <w:lang w:eastAsia="ja-JP"/>
        </w:rPr>
        <w:t>Predefined Rules</w:t>
      </w:r>
    </w:p>
    <w:p w:rsidR="006D2891" w:rsidRPr="00D01CF2" w:rsidRDefault="006D2891" w:rsidP="006D2891">
      <w:r w:rsidRPr="00D01CF2">
        <w:t xml:space="preserve">The </w:t>
      </w:r>
      <w:r w:rsidRPr="00D01CF2">
        <w:rPr>
          <w:lang w:val="en-US" w:eastAsia="zh-CN"/>
        </w:rPr>
        <w:t>Predefined Rules Name field shall be encoded as an OctetString.</w:t>
      </w:r>
    </w:p>
    <w:p w:rsidR="006D2891" w:rsidRPr="00D01CF2" w:rsidRDefault="006D2891" w:rsidP="006D2891">
      <w:pPr>
        <w:pStyle w:val="Heading3"/>
      </w:pPr>
      <w:bookmarkStart w:id="440" w:name="_Toc19717418"/>
      <w:r w:rsidRPr="00D01CF2">
        <w:t>8.</w:t>
      </w:r>
      <w:r w:rsidRPr="00D01CF2">
        <w:rPr>
          <w:lang w:val="en-US"/>
        </w:rPr>
        <w:t>2.73</w:t>
      </w:r>
      <w:r w:rsidRPr="00D01CF2">
        <w:tab/>
        <w:t>Deactivate Predefined Rules</w:t>
      </w:r>
      <w:bookmarkEnd w:id="440"/>
    </w:p>
    <w:p w:rsidR="006D2891" w:rsidRPr="00D01CF2" w:rsidRDefault="006D2891" w:rsidP="006D2891">
      <w:r w:rsidRPr="00D01CF2">
        <w:t>The Deactivate Predefined Rules IE type shall be coded as shown in Figure 8.2.73-1. It shall indicate a Predefined Rules Name, referring to one or more predefined rules which need to be deactivated in the UP function.</w:t>
      </w:r>
    </w:p>
    <w:p w:rsidR="00A077FC" w:rsidRPr="00D01CF2" w:rsidRDefault="00A077FC" w:rsidP="00A077F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077FC" w:rsidRPr="00D01CF2" w:rsidTr="00E7162B">
        <w:trPr>
          <w:jc w:val="center"/>
        </w:trPr>
        <w:tc>
          <w:tcPr>
            <w:tcW w:w="151" w:type="dxa"/>
            <w:tcBorders>
              <w:top w:val="single" w:sz="6" w:space="0" w:color="auto"/>
              <w:left w:val="single" w:sz="6" w:space="0" w:color="auto"/>
              <w:bottom w:val="nil"/>
            </w:tcBorders>
          </w:tcPr>
          <w:p w:rsidR="00A077FC" w:rsidRPr="00D01CF2" w:rsidRDefault="00A077FC" w:rsidP="00E7162B">
            <w:pPr>
              <w:pStyle w:val="TAC"/>
            </w:pPr>
          </w:p>
        </w:tc>
        <w:tc>
          <w:tcPr>
            <w:tcW w:w="1104" w:type="dxa"/>
          </w:tcPr>
          <w:p w:rsidR="00A077FC" w:rsidRPr="00D01CF2" w:rsidRDefault="00A077FC" w:rsidP="00E7162B">
            <w:pPr>
              <w:pStyle w:val="TAH"/>
            </w:pPr>
          </w:p>
        </w:tc>
        <w:tc>
          <w:tcPr>
            <w:tcW w:w="4708" w:type="dxa"/>
            <w:gridSpan w:val="8"/>
          </w:tcPr>
          <w:p w:rsidR="00A077FC" w:rsidRPr="00D01CF2" w:rsidRDefault="00A077FC" w:rsidP="00E7162B">
            <w:pPr>
              <w:pStyle w:val="TAH"/>
            </w:pPr>
            <w:r w:rsidRPr="00D01CF2">
              <w:t>Bits</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8"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9" w:type="dxa"/>
            <w:tcBorders>
              <w:bottom w:val="single" w:sz="4" w:space="0" w:color="auto"/>
            </w:tcBorders>
          </w:tcPr>
          <w:p w:rsidR="00A077FC" w:rsidRPr="00D01CF2" w:rsidRDefault="00A077FC" w:rsidP="00E7162B">
            <w:pPr>
              <w:pStyle w:val="TAH"/>
            </w:pPr>
            <w:r w:rsidRPr="00D01CF2">
              <w:t>6</w:t>
            </w:r>
          </w:p>
        </w:tc>
        <w:tc>
          <w:tcPr>
            <w:tcW w:w="589" w:type="dxa"/>
            <w:tcBorders>
              <w:bottom w:val="single" w:sz="4" w:space="0" w:color="auto"/>
            </w:tcBorders>
          </w:tcPr>
          <w:p w:rsidR="00A077FC" w:rsidRPr="00D01CF2" w:rsidRDefault="00A077FC" w:rsidP="00E7162B">
            <w:pPr>
              <w:pStyle w:val="TAH"/>
            </w:pPr>
            <w:r w:rsidRPr="00D01CF2">
              <w:t>5</w:t>
            </w:r>
          </w:p>
        </w:tc>
        <w:tc>
          <w:tcPr>
            <w:tcW w:w="589"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89" w:type="dxa"/>
            <w:tcBorders>
              <w:bottom w:val="single" w:sz="4" w:space="0" w:color="auto"/>
            </w:tcBorders>
          </w:tcPr>
          <w:p w:rsidR="00A077FC" w:rsidRPr="00D01CF2" w:rsidRDefault="00A077FC" w:rsidP="00E7162B">
            <w:pPr>
              <w:pStyle w:val="TAH"/>
            </w:pPr>
            <w:r w:rsidRPr="00D01CF2">
              <w:t>1</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Type = 107 (decimal)</w:t>
            </w:r>
          </w:p>
        </w:tc>
        <w:tc>
          <w:tcPr>
            <w:tcW w:w="588" w:type="dxa"/>
            <w:tcBorders>
              <w:left w:val="single" w:sz="4"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Length = n</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tcBorders>
          </w:tcPr>
          <w:p w:rsidR="00A077FC" w:rsidRPr="00D01CF2" w:rsidRDefault="00A077FC" w:rsidP="00E7162B">
            <w:pPr>
              <w:pStyle w:val="TAC"/>
            </w:pPr>
          </w:p>
        </w:tc>
        <w:tc>
          <w:tcPr>
            <w:tcW w:w="1104" w:type="dxa"/>
            <w:tcBorders>
              <w:bottom w:val="single" w:sz="4" w:space="0" w:color="auto"/>
              <w:right w:val="single" w:sz="4" w:space="0" w:color="auto"/>
            </w:tcBorders>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rPr>
                <w:lang w:eastAsia="zh-CN"/>
              </w:rPr>
              <w:t>Predefined Rules Name</w:t>
            </w:r>
          </w:p>
        </w:tc>
        <w:tc>
          <w:tcPr>
            <w:tcW w:w="588" w:type="dxa"/>
            <w:tcBorders>
              <w:left w:val="single" w:sz="4" w:space="0" w:color="auto"/>
              <w:bottom w:val="single" w:sz="4" w:space="0" w:color="auto"/>
            </w:tcBorders>
          </w:tcPr>
          <w:p w:rsidR="00A077FC" w:rsidRPr="00D01CF2" w:rsidRDefault="00A077FC" w:rsidP="00E7162B">
            <w:pPr>
              <w:pStyle w:val="TAC"/>
            </w:pPr>
          </w:p>
        </w:tc>
      </w:tr>
    </w:tbl>
    <w:p w:rsidR="00A077FC" w:rsidRPr="00D01CF2" w:rsidRDefault="00A077FC" w:rsidP="00A077FC">
      <w:pPr>
        <w:pStyle w:val="NF"/>
      </w:pPr>
    </w:p>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73</w:t>
      </w:r>
      <w:r w:rsidRPr="00D01CF2">
        <w:rPr>
          <w:lang w:eastAsia="zh-CN"/>
        </w:rPr>
        <w:t>-</w:t>
      </w:r>
      <w:r w:rsidRPr="00D01CF2">
        <w:rPr>
          <w:lang w:eastAsia="ja-JP"/>
        </w:rPr>
        <w:t>1</w:t>
      </w:r>
      <w:r w:rsidRPr="00D01CF2">
        <w:t xml:space="preserve">: Deactivate </w:t>
      </w:r>
      <w:r w:rsidRPr="00D01CF2">
        <w:rPr>
          <w:lang w:eastAsia="ja-JP"/>
        </w:rPr>
        <w:t>Predefined Rules</w:t>
      </w:r>
    </w:p>
    <w:p w:rsidR="006D2891" w:rsidRPr="00D01CF2" w:rsidRDefault="006D2891" w:rsidP="006D2891">
      <w:r w:rsidRPr="00D01CF2">
        <w:t xml:space="preserve">The </w:t>
      </w:r>
      <w:r w:rsidRPr="00D01CF2">
        <w:rPr>
          <w:lang w:val="en-US" w:eastAsia="zh-CN"/>
        </w:rPr>
        <w:t>Predefined Rules Name field shall be encoded as an OctetString.</w:t>
      </w:r>
    </w:p>
    <w:p w:rsidR="004B4BE2" w:rsidRPr="00D01CF2" w:rsidRDefault="004B4BE2" w:rsidP="004B4BE2">
      <w:pPr>
        <w:pStyle w:val="Heading3"/>
      </w:pPr>
      <w:bookmarkStart w:id="441" w:name="_Toc19717419"/>
      <w:r w:rsidRPr="00D01CF2">
        <w:t>8.2.</w:t>
      </w:r>
      <w:r w:rsidRPr="00D01CF2">
        <w:rPr>
          <w:lang w:val="en-GB"/>
        </w:rPr>
        <w:t>74</w:t>
      </w:r>
      <w:r w:rsidRPr="00D01CF2">
        <w:tab/>
      </w:r>
      <w:r w:rsidRPr="00D01CF2">
        <w:rPr>
          <w:lang w:val="en-GB"/>
        </w:rPr>
        <w:t>FA</w:t>
      </w:r>
      <w:r w:rsidRPr="00D01CF2">
        <w:t>R ID</w:t>
      </w:r>
      <w:bookmarkEnd w:id="441"/>
    </w:p>
    <w:p w:rsidR="004B4BE2" w:rsidRPr="00D01CF2" w:rsidRDefault="004B4BE2" w:rsidP="004B4BE2">
      <w:pPr>
        <w:rPr>
          <w:lang w:eastAsia="zh-CN"/>
        </w:rPr>
      </w:pPr>
      <w:r w:rsidRPr="00D01CF2">
        <w:t xml:space="preserve">The </w:t>
      </w:r>
      <w:r w:rsidRPr="00D01CF2">
        <w:rPr>
          <w:lang w:val="en-US" w:eastAsia="zh-CN"/>
        </w:rPr>
        <w:t>FAR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8.2.74-1</w:t>
      </w:r>
      <w:r w:rsidRPr="00D01CF2">
        <w:rPr>
          <w:lang w:eastAsia="ja-JP"/>
        </w:rPr>
        <w:t xml:space="preserve">. </w:t>
      </w:r>
      <w:r w:rsidRPr="00D01CF2">
        <w:rPr>
          <w:rFonts w:hint="eastAsia"/>
          <w:lang w:eastAsia="zh-CN"/>
        </w:rPr>
        <w:t>It</w:t>
      </w:r>
      <w:r w:rsidRPr="00D01CF2">
        <w:rPr>
          <w:lang w:eastAsia="zh-CN"/>
        </w:rPr>
        <w:t xml:space="preserve"> shall</w:t>
      </w:r>
      <w:r w:rsidRPr="00D01CF2">
        <w:rPr>
          <w:rFonts w:hint="eastAsia"/>
          <w:lang w:eastAsia="zh-CN"/>
        </w:rPr>
        <w:t xml:space="preserve"> </w:t>
      </w:r>
      <w:r w:rsidRPr="00D01CF2">
        <w:rPr>
          <w:lang w:eastAsia="zh-CN"/>
        </w:rPr>
        <w:t>contain a Forwarding Action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D01CF2" w:rsidTr="00CC0288">
        <w:trPr>
          <w:jc w:val="center"/>
        </w:trPr>
        <w:tc>
          <w:tcPr>
            <w:tcW w:w="151" w:type="dxa"/>
            <w:tcBorders>
              <w:top w:val="single" w:sz="6" w:space="0" w:color="auto"/>
              <w:left w:val="single" w:sz="6" w:space="0" w:color="auto"/>
              <w:bottom w:val="nil"/>
            </w:tcBorders>
          </w:tcPr>
          <w:p w:rsidR="004B4BE2" w:rsidRPr="00D01CF2" w:rsidRDefault="004B4BE2" w:rsidP="00CC0288">
            <w:pPr>
              <w:pStyle w:val="TAC"/>
            </w:pPr>
          </w:p>
        </w:tc>
        <w:tc>
          <w:tcPr>
            <w:tcW w:w="1104" w:type="dxa"/>
          </w:tcPr>
          <w:p w:rsidR="004B4BE2" w:rsidRPr="00D01CF2" w:rsidRDefault="004B4BE2" w:rsidP="00CC0288">
            <w:pPr>
              <w:pStyle w:val="TAH"/>
            </w:pPr>
          </w:p>
        </w:tc>
        <w:tc>
          <w:tcPr>
            <w:tcW w:w="4708" w:type="dxa"/>
            <w:gridSpan w:val="8"/>
          </w:tcPr>
          <w:p w:rsidR="004B4BE2" w:rsidRPr="00D01CF2" w:rsidRDefault="004B4BE2" w:rsidP="00CC0288">
            <w:pPr>
              <w:pStyle w:val="TAH"/>
            </w:pPr>
            <w:r w:rsidRPr="00D01CF2">
              <w:t>Bits</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Pr>
          <w:p w:rsidR="004B4BE2" w:rsidRPr="00D01CF2" w:rsidRDefault="004B4BE2" w:rsidP="00CC0288">
            <w:pPr>
              <w:pStyle w:val="TAH"/>
            </w:pPr>
            <w:r w:rsidRPr="00D01CF2">
              <w:t>Octets</w:t>
            </w:r>
          </w:p>
        </w:tc>
        <w:tc>
          <w:tcPr>
            <w:tcW w:w="588" w:type="dxa"/>
            <w:tcBorders>
              <w:bottom w:val="single" w:sz="4" w:space="0" w:color="auto"/>
            </w:tcBorders>
          </w:tcPr>
          <w:p w:rsidR="004B4BE2" w:rsidRPr="00D01CF2" w:rsidRDefault="004B4BE2" w:rsidP="00CC0288">
            <w:pPr>
              <w:pStyle w:val="TAH"/>
            </w:pPr>
            <w:r w:rsidRPr="00D01CF2">
              <w:t>8</w:t>
            </w:r>
          </w:p>
        </w:tc>
        <w:tc>
          <w:tcPr>
            <w:tcW w:w="588" w:type="dxa"/>
            <w:tcBorders>
              <w:bottom w:val="single" w:sz="4" w:space="0" w:color="auto"/>
            </w:tcBorders>
          </w:tcPr>
          <w:p w:rsidR="004B4BE2" w:rsidRPr="00D01CF2" w:rsidRDefault="004B4BE2" w:rsidP="00CC0288">
            <w:pPr>
              <w:pStyle w:val="TAH"/>
            </w:pPr>
            <w:r w:rsidRPr="00D01CF2">
              <w:t>7</w:t>
            </w:r>
          </w:p>
        </w:tc>
        <w:tc>
          <w:tcPr>
            <w:tcW w:w="589" w:type="dxa"/>
            <w:tcBorders>
              <w:bottom w:val="single" w:sz="4" w:space="0" w:color="auto"/>
            </w:tcBorders>
          </w:tcPr>
          <w:p w:rsidR="004B4BE2" w:rsidRPr="00D01CF2" w:rsidRDefault="004B4BE2" w:rsidP="00CC0288">
            <w:pPr>
              <w:pStyle w:val="TAH"/>
            </w:pPr>
            <w:r w:rsidRPr="00D01CF2">
              <w:t>6</w:t>
            </w:r>
          </w:p>
        </w:tc>
        <w:tc>
          <w:tcPr>
            <w:tcW w:w="589" w:type="dxa"/>
            <w:tcBorders>
              <w:bottom w:val="single" w:sz="4" w:space="0" w:color="auto"/>
            </w:tcBorders>
          </w:tcPr>
          <w:p w:rsidR="004B4BE2" w:rsidRPr="00D01CF2" w:rsidRDefault="004B4BE2" w:rsidP="00CC0288">
            <w:pPr>
              <w:pStyle w:val="TAH"/>
            </w:pPr>
            <w:r w:rsidRPr="00D01CF2">
              <w:t>5</w:t>
            </w:r>
          </w:p>
        </w:tc>
        <w:tc>
          <w:tcPr>
            <w:tcW w:w="589" w:type="dxa"/>
            <w:tcBorders>
              <w:bottom w:val="single" w:sz="4" w:space="0" w:color="auto"/>
            </w:tcBorders>
          </w:tcPr>
          <w:p w:rsidR="004B4BE2" w:rsidRPr="00D01CF2" w:rsidRDefault="004B4BE2" w:rsidP="00CC0288">
            <w:pPr>
              <w:pStyle w:val="TAH"/>
            </w:pPr>
            <w:r w:rsidRPr="00D01CF2">
              <w:t>4</w:t>
            </w:r>
          </w:p>
        </w:tc>
        <w:tc>
          <w:tcPr>
            <w:tcW w:w="588" w:type="dxa"/>
            <w:tcBorders>
              <w:bottom w:val="single" w:sz="4" w:space="0" w:color="auto"/>
            </w:tcBorders>
          </w:tcPr>
          <w:p w:rsidR="004B4BE2" w:rsidRPr="00D01CF2" w:rsidRDefault="004B4BE2" w:rsidP="00CC0288">
            <w:pPr>
              <w:pStyle w:val="TAH"/>
            </w:pPr>
            <w:r w:rsidRPr="00D01CF2">
              <w:t>3</w:t>
            </w:r>
          </w:p>
        </w:tc>
        <w:tc>
          <w:tcPr>
            <w:tcW w:w="588" w:type="dxa"/>
            <w:tcBorders>
              <w:bottom w:val="single" w:sz="4" w:space="0" w:color="auto"/>
            </w:tcBorders>
          </w:tcPr>
          <w:p w:rsidR="004B4BE2" w:rsidRPr="00D01CF2" w:rsidRDefault="004B4BE2" w:rsidP="00CC0288">
            <w:pPr>
              <w:pStyle w:val="TAH"/>
            </w:pPr>
            <w:r w:rsidRPr="00D01CF2">
              <w:t>2</w:t>
            </w:r>
          </w:p>
        </w:tc>
        <w:tc>
          <w:tcPr>
            <w:tcW w:w="589" w:type="dxa"/>
            <w:tcBorders>
              <w:bottom w:val="single" w:sz="4" w:space="0" w:color="auto"/>
            </w:tcBorders>
          </w:tcPr>
          <w:p w:rsidR="004B4BE2" w:rsidRPr="00D01CF2" w:rsidRDefault="004B4BE2" w:rsidP="00CC0288">
            <w:pPr>
              <w:pStyle w:val="TAH"/>
            </w:pPr>
            <w:r w:rsidRPr="00D01CF2">
              <w:t>1</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pPr>
            <w:r w:rsidRPr="00D01CF2">
              <w:t xml:space="preserve">Type = </w:t>
            </w:r>
            <w:r w:rsidRPr="00D01CF2">
              <w:rPr>
                <w:lang w:val="sv-SE"/>
              </w:rPr>
              <w:t>108</w:t>
            </w:r>
            <w:r w:rsidRPr="00D01CF2">
              <w:t xml:space="preserve"> (decimal)</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t>Length = n</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nil"/>
            </w:tcBorders>
          </w:tcPr>
          <w:p w:rsidR="004B4BE2" w:rsidRPr="00D01CF2" w:rsidRDefault="004B4BE2" w:rsidP="00CC0288">
            <w:pPr>
              <w:pStyle w:val="TAC"/>
            </w:pPr>
          </w:p>
        </w:tc>
        <w:tc>
          <w:tcPr>
            <w:tcW w:w="1104" w:type="dxa"/>
            <w:tcBorders>
              <w:bottom w:val="nil"/>
              <w:right w:val="single" w:sz="4" w:space="0" w:color="auto"/>
            </w:tcBorders>
          </w:tcPr>
          <w:p w:rsidR="004B4BE2" w:rsidRPr="00D01CF2" w:rsidRDefault="004B4BE2"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rPr>
                <w:lang w:eastAsia="zh-CN"/>
              </w:rPr>
              <w:t>FAR ID value</w:t>
            </w:r>
          </w:p>
        </w:tc>
        <w:tc>
          <w:tcPr>
            <w:tcW w:w="588" w:type="dxa"/>
            <w:tcBorders>
              <w:left w:val="single" w:sz="4" w:space="0" w:color="auto"/>
              <w:bottom w:val="nil"/>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single" w:sz="4" w:space="0" w:color="auto"/>
            </w:tcBorders>
          </w:tcPr>
          <w:p w:rsidR="004B4BE2" w:rsidRPr="00D01CF2" w:rsidRDefault="004B4BE2" w:rsidP="00CC0288">
            <w:pPr>
              <w:pStyle w:val="TAC"/>
            </w:pPr>
          </w:p>
        </w:tc>
        <w:tc>
          <w:tcPr>
            <w:tcW w:w="1104" w:type="dxa"/>
            <w:tcBorders>
              <w:top w:val="nil"/>
              <w:bottom w:val="single" w:sz="4" w:space="0" w:color="auto"/>
              <w:right w:val="single" w:sz="4" w:space="0" w:color="auto"/>
            </w:tcBorders>
          </w:tcPr>
          <w:p w:rsidR="004B4BE2" w:rsidRPr="00D01CF2" w:rsidRDefault="004B4BE2" w:rsidP="00CC028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D01CF2" w:rsidRDefault="004B4BE2" w:rsidP="00CC0288">
            <w:pPr>
              <w:pStyle w:val="TAC"/>
            </w:pPr>
          </w:p>
        </w:tc>
      </w:tr>
    </w:tbl>
    <w:p w:rsidR="004B4BE2" w:rsidRPr="00D01CF2" w:rsidRDefault="004B4BE2" w:rsidP="004B4BE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74</w:t>
      </w:r>
      <w:r w:rsidRPr="00D01CF2">
        <w:rPr>
          <w:lang w:eastAsia="zh-CN"/>
        </w:rPr>
        <w:t>-</w:t>
      </w:r>
      <w:r w:rsidRPr="00D01CF2">
        <w:rPr>
          <w:lang w:eastAsia="ja-JP"/>
        </w:rPr>
        <w:t>1</w:t>
      </w:r>
      <w:r w:rsidRPr="00D01CF2">
        <w:t xml:space="preserve">: </w:t>
      </w:r>
      <w:r w:rsidRPr="00D01CF2">
        <w:rPr>
          <w:lang w:val="en-GB" w:eastAsia="ja-JP"/>
        </w:rPr>
        <w:t>FA</w:t>
      </w:r>
      <w:r w:rsidRPr="00D01CF2">
        <w:rPr>
          <w:lang w:eastAsia="ja-JP"/>
        </w:rPr>
        <w:t>R ID</w:t>
      </w:r>
    </w:p>
    <w:p w:rsidR="004B4BE2" w:rsidRPr="00D01CF2" w:rsidRDefault="004B4BE2" w:rsidP="004B4BE2">
      <w:r w:rsidRPr="00D01CF2">
        <w:t>The FAR ID value shall be encoded as an Unsigned32 binary integer value.</w:t>
      </w:r>
    </w:p>
    <w:p w:rsidR="004B4BE2" w:rsidRPr="00D01CF2" w:rsidRDefault="004B4BE2" w:rsidP="004B4BE2">
      <w:r w:rsidRPr="00D01CF2">
        <w:lastRenderedPageBreak/>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dynamical</w:t>
      </w:r>
      <w:r w:rsidR="00081A9E" w:rsidRPr="00D01CF2">
        <w:t>l</w:t>
      </w:r>
      <w:r w:rsidRPr="00D01CF2">
        <w:t>y provisioned by the CP Function. If set to 1, it indicates that the Rule is predefined in the UP Function.</w:t>
      </w:r>
    </w:p>
    <w:p w:rsidR="004B4BE2" w:rsidRPr="00D01CF2" w:rsidRDefault="004B4BE2" w:rsidP="004B4BE2">
      <w:pPr>
        <w:pStyle w:val="Heading3"/>
      </w:pPr>
      <w:bookmarkStart w:id="442" w:name="_Toc19717420"/>
      <w:r w:rsidRPr="00D01CF2">
        <w:t>8.2.</w:t>
      </w:r>
      <w:r w:rsidRPr="00D01CF2">
        <w:rPr>
          <w:lang w:val="en-GB"/>
        </w:rPr>
        <w:t>75</w:t>
      </w:r>
      <w:r w:rsidRPr="00D01CF2">
        <w:tab/>
      </w:r>
      <w:r w:rsidRPr="00D01CF2">
        <w:rPr>
          <w:lang w:val="en-GB"/>
        </w:rPr>
        <w:t>QE</w:t>
      </w:r>
      <w:r w:rsidRPr="00D01CF2">
        <w:t>R ID</w:t>
      </w:r>
      <w:bookmarkEnd w:id="442"/>
    </w:p>
    <w:p w:rsidR="004B4BE2" w:rsidRPr="00D01CF2" w:rsidRDefault="004B4BE2" w:rsidP="004B4BE2">
      <w:pPr>
        <w:rPr>
          <w:lang w:eastAsia="zh-CN"/>
        </w:rPr>
      </w:pPr>
      <w:r w:rsidRPr="00D01CF2">
        <w:t xml:space="preserve">The </w:t>
      </w:r>
      <w:r w:rsidRPr="00D01CF2">
        <w:rPr>
          <w:lang w:val="en-US" w:eastAsia="zh-CN"/>
        </w:rPr>
        <w:t>QER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8.2.75-1</w:t>
      </w:r>
      <w:r w:rsidRPr="00D01CF2">
        <w:rPr>
          <w:lang w:eastAsia="ja-JP"/>
        </w:rPr>
        <w:t xml:space="preserve">. </w:t>
      </w:r>
      <w:r w:rsidRPr="00D01CF2">
        <w:rPr>
          <w:rFonts w:hint="eastAsia"/>
          <w:lang w:eastAsia="zh-CN"/>
        </w:rPr>
        <w:t xml:space="preserve">It </w:t>
      </w:r>
      <w:r w:rsidRPr="00D01CF2">
        <w:rPr>
          <w:lang w:eastAsia="zh-CN"/>
        </w:rPr>
        <w:t>shall contain a QoS Enforcement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D01CF2" w:rsidTr="00CC0288">
        <w:trPr>
          <w:jc w:val="center"/>
        </w:trPr>
        <w:tc>
          <w:tcPr>
            <w:tcW w:w="151" w:type="dxa"/>
            <w:tcBorders>
              <w:top w:val="single" w:sz="6" w:space="0" w:color="auto"/>
              <w:left w:val="single" w:sz="6" w:space="0" w:color="auto"/>
              <w:bottom w:val="nil"/>
            </w:tcBorders>
          </w:tcPr>
          <w:p w:rsidR="004B4BE2" w:rsidRPr="00D01CF2" w:rsidRDefault="004B4BE2" w:rsidP="00CC0288">
            <w:pPr>
              <w:pStyle w:val="TAC"/>
            </w:pPr>
          </w:p>
        </w:tc>
        <w:tc>
          <w:tcPr>
            <w:tcW w:w="1104" w:type="dxa"/>
          </w:tcPr>
          <w:p w:rsidR="004B4BE2" w:rsidRPr="00D01CF2" w:rsidRDefault="004B4BE2" w:rsidP="00CC0288">
            <w:pPr>
              <w:pStyle w:val="TAH"/>
            </w:pPr>
          </w:p>
        </w:tc>
        <w:tc>
          <w:tcPr>
            <w:tcW w:w="4708" w:type="dxa"/>
            <w:gridSpan w:val="8"/>
          </w:tcPr>
          <w:p w:rsidR="004B4BE2" w:rsidRPr="00D01CF2" w:rsidRDefault="004B4BE2" w:rsidP="00CC0288">
            <w:pPr>
              <w:pStyle w:val="TAH"/>
            </w:pPr>
            <w:r w:rsidRPr="00D01CF2">
              <w:t>Bits</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Pr>
          <w:p w:rsidR="004B4BE2" w:rsidRPr="00D01CF2" w:rsidRDefault="004B4BE2" w:rsidP="00CC0288">
            <w:pPr>
              <w:pStyle w:val="TAH"/>
            </w:pPr>
            <w:r w:rsidRPr="00D01CF2">
              <w:t>Octets</w:t>
            </w:r>
          </w:p>
        </w:tc>
        <w:tc>
          <w:tcPr>
            <w:tcW w:w="588" w:type="dxa"/>
            <w:tcBorders>
              <w:bottom w:val="single" w:sz="4" w:space="0" w:color="auto"/>
            </w:tcBorders>
          </w:tcPr>
          <w:p w:rsidR="004B4BE2" w:rsidRPr="00D01CF2" w:rsidRDefault="004B4BE2" w:rsidP="00CC0288">
            <w:pPr>
              <w:pStyle w:val="TAH"/>
            </w:pPr>
            <w:r w:rsidRPr="00D01CF2">
              <w:t>8</w:t>
            </w:r>
          </w:p>
        </w:tc>
        <w:tc>
          <w:tcPr>
            <w:tcW w:w="588" w:type="dxa"/>
            <w:tcBorders>
              <w:bottom w:val="single" w:sz="4" w:space="0" w:color="auto"/>
            </w:tcBorders>
          </w:tcPr>
          <w:p w:rsidR="004B4BE2" w:rsidRPr="00D01CF2" w:rsidRDefault="004B4BE2" w:rsidP="00CC0288">
            <w:pPr>
              <w:pStyle w:val="TAH"/>
            </w:pPr>
            <w:r w:rsidRPr="00D01CF2">
              <w:t>7</w:t>
            </w:r>
          </w:p>
        </w:tc>
        <w:tc>
          <w:tcPr>
            <w:tcW w:w="589" w:type="dxa"/>
            <w:tcBorders>
              <w:bottom w:val="single" w:sz="4" w:space="0" w:color="auto"/>
            </w:tcBorders>
          </w:tcPr>
          <w:p w:rsidR="004B4BE2" w:rsidRPr="00D01CF2" w:rsidRDefault="004B4BE2" w:rsidP="00CC0288">
            <w:pPr>
              <w:pStyle w:val="TAH"/>
            </w:pPr>
            <w:r w:rsidRPr="00D01CF2">
              <w:t>6</w:t>
            </w:r>
          </w:p>
        </w:tc>
        <w:tc>
          <w:tcPr>
            <w:tcW w:w="589" w:type="dxa"/>
            <w:tcBorders>
              <w:bottom w:val="single" w:sz="4" w:space="0" w:color="auto"/>
            </w:tcBorders>
          </w:tcPr>
          <w:p w:rsidR="004B4BE2" w:rsidRPr="00D01CF2" w:rsidRDefault="004B4BE2" w:rsidP="00CC0288">
            <w:pPr>
              <w:pStyle w:val="TAH"/>
            </w:pPr>
            <w:r w:rsidRPr="00D01CF2">
              <w:t>5</w:t>
            </w:r>
          </w:p>
        </w:tc>
        <w:tc>
          <w:tcPr>
            <w:tcW w:w="589" w:type="dxa"/>
            <w:tcBorders>
              <w:bottom w:val="single" w:sz="4" w:space="0" w:color="auto"/>
            </w:tcBorders>
          </w:tcPr>
          <w:p w:rsidR="004B4BE2" w:rsidRPr="00D01CF2" w:rsidRDefault="004B4BE2" w:rsidP="00CC0288">
            <w:pPr>
              <w:pStyle w:val="TAH"/>
            </w:pPr>
            <w:r w:rsidRPr="00D01CF2">
              <w:t>4</w:t>
            </w:r>
          </w:p>
        </w:tc>
        <w:tc>
          <w:tcPr>
            <w:tcW w:w="588" w:type="dxa"/>
            <w:tcBorders>
              <w:bottom w:val="single" w:sz="4" w:space="0" w:color="auto"/>
            </w:tcBorders>
          </w:tcPr>
          <w:p w:rsidR="004B4BE2" w:rsidRPr="00D01CF2" w:rsidRDefault="004B4BE2" w:rsidP="00CC0288">
            <w:pPr>
              <w:pStyle w:val="TAH"/>
            </w:pPr>
            <w:r w:rsidRPr="00D01CF2">
              <w:t>3</w:t>
            </w:r>
          </w:p>
        </w:tc>
        <w:tc>
          <w:tcPr>
            <w:tcW w:w="588" w:type="dxa"/>
            <w:tcBorders>
              <w:bottom w:val="single" w:sz="4" w:space="0" w:color="auto"/>
            </w:tcBorders>
          </w:tcPr>
          <w:p w:rsidR="004B4BE2" w:rsidRPr="00D01CF2" w:rsidRDefault="004B4BE2" w:rsidP="00CC0288">
            <w:pPr>
              <w:pStyle w:val="TAH"/>
            </w:pPr>
            <w:r w:rsidRPr="00D01CF2">
              <w:t>2</w:t>
            </w:r>
          </w:p>
        </w:tc>
        <w:tc>
          <w:tcPr>
            <w:tcW w:w="589" w:type="dxa"/>
            <w:tcBorders>
              <w:bottom w:val="single" w:sz="4" w:space="0" w:color="auto"/>
            </w:tcBorders>
          </w:tcPr>
          <w:p w:rsidR="004B4BE2" w:rsidRPr="00D01CF2" w:rsidRDefault="004B4BE2" w:rsidP="00CC0288">
            <w:pPr>
              <w:pStyle w:val="TAH"/>
            </w:pPr>
            <w:r w:rsidRPr="00D01CF2">
              <w:t>1</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pPr>
            <w:r w:rsidRPr="00D01CF2">
              <w:t xml:space="preserve">Type = </w:t>
            </w:r>
            <w:r w:rsidRPr="00D01CF2">
              <w:rPr>
                <w:lang w:val="sv-SE"/>
              </w:rPr>
              <w:t>109</w:t>
            </w:r>
            <w:r w:rsidRPr="00D01CF2">
              <w:t xml:space="preserve"> (decimal)</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t>Length = n</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nil"/>
            </w:tcBorders>
          </w:tcPr>
          <w:p w:rsidR="004B4BE2" w:rsidRPr="00D01CF2" w:rsidRDefault="004B4BE2" w:rsidP="00CC0288">
            <w:pPr>
              <w:pStyle w:val="TAC"/>
            </w:pPr>
          </w:p>
        </w:tc>
        <w:tc>
          <w:tcPr>
            <w:tcW w:w="1104" w:type="dxa"/>
            <w:tcBorders>
              <w:bottom w:val="nil"/>
              <w:right w:val="single" w:sz="4" w:space="0" w:color="auto"/>
            </w:tcBorders>
          </w:tcPr>
          <w:p w:rsidR="004B4BE2" w:rsidRPr="00D01CF2" w:rsidRDefault="004B4BE2"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rPr>
                <w:lang w:eastAsia="zh-CN"/>
              </w:rPr>
              <w:t>QER ID value</w:t>
            </w:r>
          </w:p>
        </w:tc>
        <w:tc>
          <w:tcPr>
            <w:tcW w:w="588" w:type="dxa"/>
            <w:tcBorders>
              <w:left w:val="single" w:sz="4" w:space="0" w:color="auto"/>
              <w:bottom w:val="nil"/>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single" w:sz="4" w:space="0" w:color="auto"/>
            </w:tcBorders>
          </w:tcPr>
          <w:p w:rsidR="004B4BE2" w:rsidRPr="00D01CF2" w:rsidRDefault="004B4BE2" w:rsidP="00CC0288">
            <w:pPr>
              <w:pStyle w:val="TAC"/>
            </w:pPr>
          </w:p>
        </w:tc>
        <w:tc>
          <w:tcPr>
            <w:tcW w:w="1104" w:type="dxa"/>
            <w:tcBorders>
              <w:top w:val="nil"/>
              <w:bottom w:val="single" w:sz="4" w:space="0" w:color="auto"/>
              <w:right w:val="single" w:sz="4" w:space="0" w:color="auto"/>
            </w:tcBorders>
          </w:tcPr>
          <w:p w:rsidR="004B4BE2" w:rsidRPr="00D01CF2" w:rsidRDefault="004B4BE2" w:rsidP="00CC028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D01CF2" w:rsidRDefault="004B4BE2" w:rsidP="00CC0288">
            <w:pPr>
              <w:pStyle w:val="TAC"/>
            </w:pPr>
          </w:p>
        </w:tc>
      </w:tr>
    </w:tbl>
    <w:p w:rsidR="004B4BE2" w:rsidRPr="00D01CF2" w:rsidRDefault="004B4BE2" w:rsidP="004B4BE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75</w:t>
      </w:r>
      <w:r w:rsidRPr="00D01CF2">
        <w:rPr>
          <w:lang w:eastAsia="zh-CN"/>
        </w:rPr>
        <w:t>-</w:t>
      </w:r>
      <w:r w:rsidRPr="00D01CF2">
        <w:rPr>
          <w:lang w:eastAsia="ja-JP"/>
        </w:rPr>
        <w:t>1</w:t>
      </w:r>
      <w:r w:rsidRPr="00D01CF2">
        <w:t xml:space="preserve">: </w:t>
      </w:r>
      <w:r w:rsidRPr="00D01CF2">
        <w:rPr>
          <w:lang w:val="en-GB" w:eastAsia="ja-JP"/>
        </w:rPr>
        <w:t>QE</w:t>
      </w:r>
      <w:r w:rsidRPr="00D01CF2">
        <w:rPr>
          <w:lang w:eastAsia="ja-JP"/>
        </w:rPr>
        <w:t>R ID</w:t>
      </w:r>
    </w:p>
    <w:p w:rsidR="004B4BE2" w:rsidRPr="00D01CF2" w:rsidRDefault="004B4BE2" w:rsidP="004B4BE2">
      <w:r w:rsidRPr="00D01CF2">
        <w:t>The QER ID value shall be encoded as an Unsigned32 binary integer value.</w:t>
      </w:r>
    </w:p>
    <w:p w:rsidR="004B4BE2" w:rsidRPr="00D01CF2" w:rsidRDefault="004B4BE2" w:rsidP="004B4BE2">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w:t>
      </w:r>
      <w:r w:rsidR="00081A9E" w:rsidRPr="00D01CF2">
        <w:t>dynamically</w:t>
      </w:r>
      <w:r w:rsidRPr="00D01CF2">
        <w:t xml:space="preserve"> provisioned by the CP Function. If set to 1, it indicates that the Rule is predefined in the UP Function.</w:t>
      </w:r>
    </w:p>
    <w:p w:rsidR="007F4CE1" w:rsidRPr="00D01CF2" w:rsidRDefault="007F4CE1" w:rsidP="007F4CE1">
      <w:pPr>
        <w:pStyle w:val="Heading3"/>
      </w:pPr>
      <w:bookmarkStart w:id="443" w:name="_Toc19717421"/>
      <w:r w:rsidRPr="00D01CF2">
        <w:t>8.</w:t>
      </w:r>
      <w:r w:rsidRPr="00D01CF2">
        <w:rPr>
          <w:lang w:val="en-US"/>
        </w:rPr>
        <w:t>2.76</w:t>
      </w:r>
      <w:r w:rsidRPr="00D01CF2">
        <w:tab/>
        <w:t>OCI Flags</w:t>
      </w:r>
      <w:bookmarkEnd w:id="443"/>
    </w:p>
    <w:p w:rsidR="007F4CE1" w:rsidRPr="00D01CF2" w:rsidRDefault="007F4CE1" w:rsidP="007F4CE1">
      <w:pPr>
        <w:rPr>
          <w:lang w:eastAsia="ja-JP"/>
        </w:rPr>
      </w:pPr>
      <w:r w:rsidRPr="00D01CF2">
        <w:t xml:space="preserve">The OCI Flags IE shall contain the flags for overload control related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D01CF2" w:rsidTr="00CC0288">
        <w:trPr>
          <w:jc w:val="center"/>
        </w:trPr>
        <w:tc>
          <w:tcPr>
            <w:tcW w:w="151" w:type="dxa"/>
            <w:tcBorders>
              <w:top w:val="single" w:sz="6" w:space="0" w:color="auto"/>
              <w:left w:val="single" w:sz="6" w:space="0" w:color="auto"/>
              <w:bottom w:val="nil"/>
            </w:tcBorders>
          </w:tcPr>
          <w:p w:rsidR="007F4CE1" w:rsidRPr="00D01CF2" w:rsidRDefault="007F4CE1" w:rsidP="00CC0288">
            <w:pPr>
              <w:pStyle w:val="TAC"/>
            </w:pPr>
          </w:p>
        </w:tc>
        <w:tc>
          <w:tcPr>
            <w:tcW w:w="1104" w:type="dxa"/>
          </w:tcPr>
          <w:p w:rsidR="007F4CE1" w:rsidRPr="00D01CF2" w:rsidRDefault="007F4CE1" w:rsidP="00CC0288">
            <w:pPr>
              <w:pStyle w:val="TAH"/>
            </w:pPr>
          </w:p>
        </w:tc>
        <w:tc>
          <w:tcPr>
            <w:tcW w:w="4710" w:type="dxa"/>
            <w:gridSpan w:val="8"/>
          </w:tcPr>
          <w:p w:rsidR="007F4CE1" w:rsidRPr="00D01CF2" w:rsidRDefault="007F4CE1" w:rsidP="00CC0288">
            <w:pPr>
              <w:pStyle w:val="TAH"/>
            </w:pPr>
            <w:r w:rsidRPr="00D01CF2">
              <w:t>Bits</w:t>
            </w:r>
          </w:p>
        </w:tc>
        <w:tc>
          <w:tcPr>
            <w:tcW w:w="588" w:type="dxa"/>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Pr>
          <w:p w:rsidR="007F4CE1" w:rsidRPr="00D01CF2" w:rsidRDefault="007F4CE1" w:rsidP="00CC0288">
            <w:pPr>
              <w:pStyle w:val="TAH"/>
            </w:pPr>
            <w:r w:rsidRPr="00D01CF2">
              <w:t>Octets</w:t>
            </w:r>
          </w:p>
        </w:tc>
        <w:tc>
          <w:tcPr>
            <w:tcW w:w="588" w:type="dxa"/>
            <w:tcBorders>
              <w:bottom w:val="single" w:sz="4" w:space="0" w:color="auto"/>
            </w:tcBorders>
          </w:tcPr>
          <w:p w:rsidR="007F4CE1" w:rsidRPr="00D01CF2" w:rsidRDefault="007F4CE1" w:rsidP="00CC0288">
            <w:pPr>
              <w:pStyle w:val="TAH"/>
            </w:pPr>
            <w:r w:rsidRPr="00D01CF2">
              <w:t>8</w:t>
            </w:r>
          </w:p>
        </w:tc>
        <w:tc>
          <w:tcPr>
            <w:tcW w:w="589" w:type="dxa"/>
            <w:tcBorders>
              <w:bottom w:val="single" w:sz="4" w:space="0" w:color="auto"/>
            </w:tcBorders>
          </w:tcPr>
          <w:p w:rsidR="007F4CE1" w:rsidRPr="00D01CF2" w:rsidRDefault="007F4CE1" w:rsidP="00CC0288">
            <w:pPr>
              <w:pStyle w:val="TAH"/>
            </w:pPr>
            <w:r w:rsidRPr="00D01CF2">
              <w:t>7</w:t>
            </w:r>
          </w:p>
        </w:tc>
        <w:tc>
          <w:tcPr>
            <w:tcW w:w="589" w:type="dxa"/>
            <w:tcBorders>
              <w:bottom w:val="single" w:sz="4" w:space="0" w:color="auto"/>
            </w:tcBorders>
          </w:tcPr>
          <w:p w:rsidR="007F4CE1" w:rsidRPr="00D01CF2" w:rsidRDefault="007F4CE1" w:rsidP="00CC0288">
            <w:pPr>
              <w:pStyle w:val="TAH"/>
            </w:pPr>
            <w:r w:rsidRPr="00D01CF2">
              <w:t>6</w:t>
            </w:r>
          </w:p>
        </w:tc>
        <w:tc>
          <w:tcPr>
            <w:tcW w:w="589" w:type="dxa"/>
            <w:tcBorders>
              <w:bottom w:val="single" w:sz="4" w:space="0" w:color="auto"/>
            </w:tcBorders>
          </w:tcPr>
          <w:p w:rsidR="007F4CE1" w:rsidRPr="00D01CF2" w:rsidRDefault="007F4CE1" w:rsidP="00CC0288">
            <w:pPr>
              <w:pStyle w:val="TAH"/>
            </w:pPr>
            <w:r w:rsidRPr="00D01CF2">
              <w:t>5</w:t>
            </w:r>
          </w:p>
        </w:tc>
        <w:tc>
          <w:tcPr>
            <w:tcW w:w="589" w:type="dxa"/>
            <w:tcBorders>
              <w:bottom w:val="single" w:sz="4" w:space="0" w:color="auto"/>
            </w:tcBorders>
          </w:tcPr>
          <w:p w:rsidR="007F4CE1" w:rsidRPr="00D01CF2" w:rsidRDefault="007F4CE1" w:rsidP="00CC0288">
            <w:pPr>
              <w:pStyle w:val="TAH"/>
            </w:pPr>
            <w:r w:rsidRPr="00D01CF2">
              <w:t>4</w:t>
            </w:r>
          </w:p>
        </w:tc>
        <w:tc>
          <w:tcPr>
            <w:tcW w:w="589" w:type="dxa"/>
            <w:tcBorders>
              <w:bottom w:val="single" w:sz="4" w:space="0" w:color="auto"/>
            </w:tcBorders>
          </w:tcPr>
          <w:p w:rsidR="007F4CE1" w:rsidRPr="00D01CF2" w:rsidRDefault="007F4CE1" w:rsidP="00CC0288">
            <w:pPr>
              <w:pStyle w:val="TAH"/>
            </w:pPr>
            <w:r w:rsidRPr="00D01CF2">
              <w:t>3</w:t>
            </w:r>
          </w:p>
        </w:tc>
        <w:tc>
          <w:tcPr>
            <w:tcW w:w="588" w:type="dxa"/>
            <w:tcBorders>
              <w:bottom w:val="single" w:sz="4" w:space="0" w:color="auto"/>
            </w:tcBorders>
          </w:tcPr>
          <w:p w:rsidR="007F4CE1" w:rsidRPr="00D01CF2" w:rsidRDefault="007F4CE1" w:rsidP="00CC0288">
            <w:pPr>
              <w:pStyle w:val="TAH"/>
            </w:pPr>
            <w:r w:rsidRPr="00D01CF2">
              <w:t>2</w:t>
            </w:r>
          </w:p>
        </w:tc>
        <w:tc>
          <w:tcPr>
            <w:tcW w:w="589" w:type="dxa"/>
            <w:tcBorders>
              <w:bottom w:val="single" w:sz="4" w:space="0" w:color="auto"/>
            </w:tcBorders>
          </w:tcPr>
          <w:p w:rsidR="007F4CE1" w:rsidRPr="00D01CF2" w:rsidRDefault="007F4CE1" w:rsidP="00CC0288">
            <w:pPr>
              <w:pStyle w:val="TAH"/>
            </w:pPr>
            <w:r w:rsidRPr="00D01CF2">
              <w:t>1</w:t>
            </w:r>
          </w:p>
        </w:tc>
        <w:tc>
          <w:tcPr>
            <w:tcW w:w="588" w:type="dxa"/>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Borders>
              <w:right w:val="single" w:sz="4" w:space="0" w:color="auto"/>
            </w:tcBorders>
          </w:tcPr>
          <w:p w:rsidR="007F4CE1" w:rsidRPr="00D01CF2" w:rsidRDefault="007F4CE1"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7F4CE1">
            <w:pPr>
              <w:pStyle w:val="TAC"/>
            </w:pPr>
            <w:r w:rsidRPr="00D01CF2">
              <w:t xml:space="preserve">Type = </w:t>
            </w:r>
            <w:r w:rsidRPr="00D01CF2">
              <w:rPr>
                <w:lang w:val="sv-SE"/>
              </w:rPr>
              <w:t>110</w:t>
            </w:r>
            <w:r w:rsidRPr="00D01CF2">
              <w:t xml:space="preserve"> (decimal)</w:t>
            </w:r>
          </w:p>
        </w:tc>
        <w:tc>
          <w:tcPr>
            <w:tcW w:w="588" w:type="dxa"/>
            <w:tcBorders>
              <w:left w:val="single" w:sz="4" w:space="0" w:color="auto"/>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Borders>
              <w:right w:val="single" w:sz="4" w:space="0" w:color="auto"/>
            </w:tcBorders>
          </w:tcPr>
          <w:p w:rsidR="007F4CE1" w:rsidRPr="00D01CF2" w:rsidRDefault="007F4CE1"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t>Length = n</w:t>
            </w:r>
          </w:p>
        </w:tc>
        <w:tc>
          <w:tcPr>
            <w:tcW w:w="588" w:type="dxa"/>
            <w:tcBorders>
              <w:left w:val="single" w:sz="4" w:space="0" w:color="auto"/>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bottom w:val="nil"/>
            </w:tcBorders>
          </w:tcPr>
          <w:p w:rsidR="007F4CE1" w:rsidRPr="00D01CF2" w:rsidRDefault="007F4CE1" w:rsidP="00CC0288">
            <w:pPr>
              <w:pStyle w:val="TAC"/>
            </w:pPr>
          </w:p>
        </w:tc>
        <w:tc>
          <w:tcPr>
            <w:tcW w:w="1104" w:type="dxa"/>
            <w:tcBorders>
              <w:bottom w:val="nil"/>
              <w:right w:val="single" w:sz="4" w:space="0" w:color="auto"/>
            </w:tcBorders>
          </w:tcPr>
          <w:p w:rsidR="007F4CE1" w:rsidRPr="00D01CF2" w:rsidRDefault="007F4CE1"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rPr>
                <w:lang w:eastAsia="zh-CN"/>
              </w:rPr>
              <w:t>AOCI</w:t>
            </w:r>
          </w:p>
        </w:tc>
        <w:tc>
          <w:tcPr>
            <w:tcW w:w="588" w:type="dxa"/>
            <w:tcBorders>
              <w:left w:val="single" w:sz="4" w:space="0" w:color="auto"/>
              <w:bottom w:val="nil"/>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bottom w:val="single" w:sz="4" w:space="0" w:color="auto"/>
            </w:tcBorders>
          </w:tcPr>
          <w:p w:rsidR="007F4CE1" w:rsidRPr="00D01CF2" w:rsidRDefault="007F4CE1" w:rsidP="00CC0288">
            <w:pPr>
              <w:pStyle w:val="TAC"/>
            </w:pPr>
          </w:p>
        </w:tc>
        <w:tc>
          <w:tcPr>
            <w:tcW w:w="1104" w:type="dxa"/>
            <w:tcBorders>
              <w:top w:val="nil"/>
              <w:bottom w:val="single" w:sz="4" w:space="0" w:color="auto"/>
              <w:right w:val="single" w:sz="4" w:space="0" w:color="auto"/>
            </w:tcBorders>
          </w:tcPr>
          <w:p w:rsidR="007F4CE1" w:rsidRPr="00D01CF2" w:rsidRDefault="002340B2" w:rsidP="00CC0288">
            <w:pPr>
              <w:pStyle w:val="TAC"/>
            </w:pPr>
            <w:r w:rsidRPr="00D01CF2">
              <w:rPr>
                <w:lang w:eastAsia="zh-CN"/>
              </w:rPr>
              <w:t>6</w:t>
            </w:r>
            <w:r w:rsidR="007F4CE1"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D01CF2" w:rsidRDefault="007F4CE1" w:rsidP="00CC0288">
            <w:pPr>
              <w:pStyle w:val="TAC"/>
            </w:pPr>
          </w:p>
        </w:tc>
      </w:tr>
    </w:tbl>
    <w:p w:rsidR="007F4CE1" w:rsidRPr="00D01CF2" w:rsidRDefault="007F4CE1" w:rsidP="007F4CE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76</w:t>
      </w:r>
      <w:r w:rsidRPr="00D01CF2">
        <w:rPr>
          <w:lang w:eastAsia="zh-CN"/>
        </w:rPr>
        <w:t>-</w:t>
      </w:r>
      <w:r w:rsidRPr="00D01CF2">
        <w:rPr>
          <w:lang w:eastAsia="ja-JP"/>
        </w:rPr>
        <w:t>1</w:t>
      </w:r>
      <w:r w:rsidRPr="00D01CF2">
        <w:t>: OCI Flags</w:t>
      </w:r>
    </w:p>
    <w:p w:rsidR="007F4CE1" w:rsidRPr="00D01CF2" w:rsidRDefault="007F4CE1" w:rsidP="007F4CE1">
      <w:r w:rsidRPr="00D01CF2">
        <w:t>The following flags are coded within Octet 5:</w:t>
      </w:r>
    </w:p>
    <w:p w:rsidR="007F4CE1" w:rsidRPr="00D01CF2" w:rsidRDefault="007F4CE1" w:rsidP="007F4CE1">
      <w:pPr>
        <w:pStyle w:val="B1"/>
      </w:pPr>
      <w:r w:rsidRPr="00D01CF2">
        <w:t>-</w:t>
      </w:r>
      <w:r w:rsidRPr="00D01CF2">
        <w:tab/>
        <w:t xml:space="preserve">Bit 1 – </w:t>
      </w:r>
      <w:r w:rsidRPr="00D01CF2">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w:t>
      </w:r>
      <w:r w:rsidR="007F4E06" w:rsidRPr="00D01CF2">
        <w:rPr>
          <w:noProof/>
        </w:rPr>
        <w:t xml:space="preserve">PFCP </w:t>
      </w:r>
      <w:r w:rsidRPr="00D01CF2">
        <w:rPr>
          <w:noProof/>
        </w:rPr>
        <w:t xml:space="preserve">Session Establishment Response and the Cause IE is set to a rejection cause </w:t>
      </w:r>
      <w:r w:rsidR="00EF4225" w:rsidRPr="00D01CF2">
        <w:rPr>
          <w:noProof/>
          <w:lang w:val="en-GB"/>
        </w:rPr>
        <w:t>value</w:t>
      </w:r>
      <w:r w:rsidRPr="00D01CF2">
        <w:rPr>
          <w:noProof/>
        </w:rPr>
        <w:t>.</w:t>
      </w:r>
    </w:p>
    <w:p w:rsidR="007F4CE1" w:rsidRPr="00D01CF2" w:rsidRDefault="007F4CE1" w:rsidP="007F4CE1">
      <w:pPr>
        <w:pStyle w:val="B1"/>
        <w:rPr>
          <w:noProof/>
        </w:rPr>
      </w:pPr>
      <w:r w:rsidRPr="00D01CF2">
        <w:t>-</w:t>
      </w:r>
      <w:r w:rsidRPr="00D01CF2">
        <w:tab/>
      </w:r>
      <w:r w:rsidRPr="00D01CF2">
        <w:rPr>
          <w:noProof/>
        </w:rPr>
        <w:t xml:space="preserve">Bit </w:t>
      </w:r>
      <w:r w:rsidRPr="00D01CF2">
        <w:rPr>
          <w:noProof/>
          <w:lang w:val="en-GB"/>
        </w:rPr>
        <w:t>2</w:t>
      </w:r>
      <w:r w:rsidRPr="00D01CF2">
        <w:rPr>
          <w:noProof/>
        </w:rPr>
        <w:t xml:space="preserve"> to 8: Spare, for future use and set to 0.</w:t>
      </w:r>
    </w:p>
    <w:p w:rsidR="00DC0E8C" w:rsidRPr="00D01CF2" w:rsidRDefault="00DC0E8C" w:rsidP="00DC0E8C">
      <w:pPr>
        <w:pStyle w:val="Heading3"/>
      </w:pPr>
      <w:bookmarkStart w:id="444" w:name="_Toc19717422"/>
      <w:r w:rsidRPr="00D01CF2">
        <w:t>8.</w:t>
      </w:r>
      <w:r w:rsidRPr="00D01CF2">
        <w:rPr>
          <w:lang w:val="en-US"/>
        </w:rPr>
        <w:t>2.77</w:t>
      </w:r>
      <w:r w:rsidRPr="00D01CF2">
        <w:tab/>
      </w:r>
      <w:r w:rsidR="007F4E06" w:rsidRPr="00D01CF2">
        <w:t xml:space="preserve">PFCP </w:t>
      </w:r>
      <w:r w:rsidRPr="00D01CF2">
        <w:t>Association Release Request</w:t>
      </w:r>
      <w:bookmarkEnd w:id="444"/>
    </w:p>
    <w:p w:rsidR="00DC0E8C" w:rsidRPr="00D01CF2" w:rsidRDefault="00DC0E8C" w:rsidP="00DC0E8C">
      <w:pPr>
        <w:rPr>
          <w:lang w:eastAsia="ja-JP"/>
        </w:rPr>
      </w:pPr>
      <w:r w:rsidRPr="00D01CF2">
        <w:t xml:space="preserve">The </w:t>
      </w:r>
      <w:r w:rsidR="007F4E06" w:rsidRPr="00D01CF2">
        <w:t xml:space="preserve">PFCP </w:t>
      </w:r>
      <w:r w:rsidRPr="00D01CF2">
        <w:t>Association Release Request</w:t>
      </w:r>
      <w:r w:rsidRPr="00D01CF2" w:rsidDel="003870AE">
        <w:t xml:space="preserve"> </w:t>
      </w:r>
      <w:r w:rsidRPr="00D01CF2">
        <w:t xml:space="preserve">IE shall </w:t>
      </w:r>
      <w:r w:rsidRPr="00D01CF2">
        <w:rPr>
          <w:rFonts w:eastAsia="Batang"/>
          <w:lang w:eastAsia="ko-KR"/>
        </w:rPr>
        <w:t xml:space="preserve">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8.2.77-1</w:t>
      </w:r>
      <w:r w:rsidR="00EE5E68" w:rsidRPr="00D01CF2">
        <w:rPr>
          <w:lang w:eastAsia="ja-JP"/>
        </w:rPr>
        <w:t>.</w:t>
      </w:r>
    </w:p>
    <w:p w:rsidR="00313033" w:rsidRPr="005E16C7" w:rsidRDefault="00313033" w:rsidP="003130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313033" w:rsidRPr="005E16C7" w:rsidTr="00622D20">
        <w:trPr>
          <w:jc w:val="center"/>
        </w:trPr>
        <w:tc>
          <w:tcPr>
            <w:tcW w:w="151" w:type="dxa"/>
            <w:tcBorders>
              <w:top w:val="single" w:sz="6" w:space="0" w:color="auto"/>
              <w:left w:val="single" w:sz="6" w:space="0" w:color="auto"/>
              <w:bottom w:val="nil"/>
            </w:tcBorders>
          </w:tcPr>
          <w:p w:rsidR="00313033" w:rsidRPr="005E16C7" w:rsidRDefault="00313033" w:rsidP="00622D20">
            <w:pPr>
              <w:pStyle w:val="TAC"/>
            </w:pPr>
          </w:p>
        </w:tc>
        <w:tc>
          <w:tcPr>
            <w:tcW w:w="1104" w:type="dxa"/>
          </w:tcPr>
          <w:p w:rsidR="00313033" w:rsidRPr="005E16C7" w:rsidRDefault="00313033" w:rsidP="00622D20">
            <w:pPr>
              <w:pStyle w:val="TAH"/>
            </w:pPr>
          </w:p>
        </w:tc>
        <w:tc>
          <w:tcPr>
            <w:tcW w:w="4711" w:type="dxa"/>
            <w:gridSpan w:val="8"/>
          </w:tcPr>
          <w:p w:rsidR="00313033" w:rsidRPr="005E16C7" w:rsidRDefault="00313033" w:rsidP="00622D20">
            <w:pPr>
              <w:pStyle w:val="TAH"/>
            </w:pPr>
            <w:r w:rsidRPr="005E16C7">
              <w:t>Bits</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Pr>
          <w:p w:rsidR="00313033" w:rsidRPr="005E16C7" w:rsidRDefault="00313033" w:rsidP="00622D20">
            <w:pPr>
              <w:pStyle w:val="TAH"/>
            </w:pPr>
            <w:r w:rsidRPr="005E16C7">
              <w:t>Octets</w:t>
            </w:r>
          </w:p>
        </w:tc>
        <w:tc>
          <w:tcPr>
            <w:tcW w:w="588" w:type="dxa"/>
            <w:tcBorders>
              <w:bottom w:val="single" w:sz="4" w:space="0" w:color="auto"/>
            </w:tcBorders>
          </w:tcPr>
          <w:p w:rsidR="00313033" w:rsidRPr="005E16C7" w:rsidRDefault="00313033" w:rsidP="00622D20">
            <w:pPr>
              <w:pStyle w:val="TAH"/>
            </w:pPr>
            <w:r w:rsidRPr="005E16C7">
              <w:t>8</w:t>
            </w:r>
          </w:p>
        </w:tc>
        <w:tc>
          <w:tcPr>
            <w:tcW w:w="589" w:type="dxa"/>
            <w:tcBorders>
              <w:bottom w:val="single" w:sz="4" w:space="0" w:color="auto"/>
            </w:tcBorders>
          </w:tcPr>
          <w:p w:rsidR="00313033" w:rsidRPr="005E16C7" w:rsidRDefault="00313033" w:rsidP="00622D20">
            <w:pPr>
              <w:pStyle w:val="TAH"/>
            </w:pPr>
            <w:r w:rsidRPr="005E16C7">
              <w:t>7</w:t>
            </w:r>
          </w:p>
        </w:tc>
        <w:tc>
          <w:tcPr>
            <w:tcW w:w="589" w:type="dxa"/>
            <w:tcBorders>
              <w:bottom w:val="single" w:sz="4" w:space="0" w:color="auto"/>
            </w:tcBorders>
          </w:tcPr>
          <w:p w:rsidR="00313033" w:rsidRPr="005E16C7" w:rsidRDefault="00313033" w:rsidP="00622D20">
            <w:pPr>
              <w:pStyle w:val="TAH"/>
            </w:pPr>
            <w:r w:rsidRPr="005E16C7">
              <w:t>6</w:t>
            </w:r>
          </w:p>
        </w:tc>
        <w:tc>
          <w:tcPr>
            <w:tcW w:w="589" w:type="dxa"/>
            <w:tcBorders>
              <w:bottom w:val="single" w:sz="4" w:space="0" w:color="auto"/>
            </w:tcBorders>
          </w:tcPr>
          <w:p w:rsidR="00313033" w:rsidRPr="005E16C7" w:rsidRDefault="00313033" w:rsidP="00622D20">
            <w:pPr>
              <w:pStyle w:val="TAH"/>
            </w:pPr>
            <w:r w:rsidRPr="005E16C7">
              <w:t>5</w:t>
            </w:r>
          </w:p>
        </w:tc>
        <w:tc>
          <w:tcPr>
            <w:tcW w:w="589" w:type="dxa"/>
            <w:tcBorders>
              <w:bottom w:val="single" w:sz="4" w:space="0" w:color="auto"/>
            </w:tcBorders>
          </w:tcPr>
          <w:p w:rsidR="00313033" w:rsidRPr="005E16C7" w:rsidRDefault="00313033" w:rsidP="00622D20">
            <w:pPr>
              <w:pStyle w:val="TAH"/>
            </w:pPr>
            <w:r w:rsidRPr="005E16C7">
              <w:t>4</w:t>
            </w:r>
          </w:p>
        </w:tc>
        <w:tc>
          <w:tcPr>
            <w:tcW w:w="589" w:type="dxa"/>
            <w:tcBorders>
              <w:bottom w:val="single" w:sz="4" w:space="0" w:color="auto"/>
            </w:tcBorders>
          </w:tcPr>
          <w:p w:rsidR="00313033" w:rsidRPr="005E16C7" w:rsidRDefault="00313033" w:rsidP="00622D20">
            <w:pPr>
              <w:pStyle w:val="TAH"/>
            </w:pPr>
            <w:r w:rsidRPr="005E16C7">
              <w:t>3</w:t>
            </w:r>
          </w:p>
        </w:tc>
        <w:tc>
          <w:tcPr>
            <w:tcW w:w="589" w:type="dxa"/>
            <w:tcBorders>
              <w:bottom w:val="single" w:sz="4" w:space="0" w:color="auto"/>
            </w:tcBorders>
          </w:tcPr>
          <w:p w:rsidR="00313033" w:rsidRPr="005E16C7" w:rsidRDefault="00313033" w:rsidP="00622D20">
            <w:pPr>
              <w:pStyle w:val="TAH"/>
            </w:pPr>
            <w:r w:rsidRPr="005E16C7">
              <w:t>2</w:t>
            </w:r>
          </w:p>
        </w:tc>
        <w:tc>
          <w:tcPr>
            <w:tcW w:w="589" w:type="dxa"/>
            <w:tcBorders>
              <w:bottom w:val="single" w:sz="4" w:space="0" w:color="auto"/>
            </w:tcBorders>
          </w:tcPr>
          <w:p w:rsidR="00313033" w:rsidRPr="005E16C7" w:rsidRDefault="00313033" w:rsidP="00622D20">
            <w:pPr>
              <w:pStyle w:val="TAH"/>
            </w:pPr>
            <w:r w:rsidRPr="005E16C7">
              <w:t>1</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pPr>
            <w:r w:rsidRPr="005E16C7">
              <w:t xml:space="preserve">Type = </w:t>
            </w:r>
            <w:r w:rsidRPr="005E16C7">
              <w:rPr>
                <w:lang w:val="sv-SE"/>
              </w:rPr>
              <w:t>111</w:t>
            </w:r>
            <w:r w:rsidRPr="005E16C7">
              <w:t xml:space="preserve"> (decimal)</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Length = n</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tcBorders>
          </w:tcPr>
          <w:p w:rsidR="00313033" w:rsidRPr="005E16C7" w:rsidRDefault="00313033" w:rsidP="00622D20">
            <w:pPr>
              <w:pStyle w:val="TAC"/>
            </w:pPr>
          </w:p>
        </w:tc>
        <w:tc>
          <w:tcPr>
            <w:tcW w:w="1104" w:type="dxa"/>
            <w:tcBorders>
              <w:bottom w:val="nil"/>
              <w:right w:val="single" w:sz="4" w:space="0" w:color="auto"/>
            </w:tcBorders>
          </w:tcPr>
          <w:p w:rsidR="00313033" w:rsidRPr="005E16C7" w:rsidRDefault="00313033" w:rsidP="00622D20">
            <w:pPr>
              <w:pStyle w:val="NO"/>
              <w:keepNext/>
              <w:spacing w:after="0"/>
              <w:ind w:left="0" w:firstLine="0"/>
              <w:jc w:val="center"/>
              <w:rPr>
                <w:rFonts w:ascii="Arial" w:hAnsi="Arial" w:cs="Arial"/>
                <w:sz w:val="18"/>
                <w:szCs w:val="18"/>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URSS</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SARR</w:t>
            </w:r>
          </w:p>
        </w:tc>
        <w:tc>
          <w:tcPr>
            <w:tcW w:w="588" w:type="dxa"/>
            <w:tcBorders>
              <w:left w:val="single" w:sz="4" w:space="0" w:color="auto"/>
              <w:bottom w:val="nil"/>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single" w:sz="4" w:space="0" w:color="auto"/>
            </w:tcBorders>
          </w:tcPr>
          <w:p w:rsidR="00313033" w:rsidRPr="005E16C7" w:rsidRDefault="00313033" w:rsidP="00622D20">
            <w:pPr>
              <w:pStyle w:val="TAC"/>
            </w:pPr>
          </w:p>
        </w:tc>
        <w:tc>
          <w:tcPr>
            <w:tcW w:w="1104" w:type="dxa"/>
            <w:tcBorders>
              <w:top w:val="nil"/>
              <w:bottom w:val="single" w:sz="4" w:space="0" w:color="auto"/>
              <w:right w:val="single" w:sz="4" w:space="0" w:color="auto"/>
            </w:tcBorders>
          </w:tcPr>
          <w:p w:rsidR="00313033" w:rsidRPr="005E16C7" w:rsidRDefault="00313033" w:rsidP="00622D20">
            <w:pPr>
              <w:pStyle w:val="TAC"/>
            </w:pPr>
            <w:r w:rsidRPr="005E16C7">
              <w:rPr>
                <w:lang w:eastAsia="zh-CN"/>
              </w:rPr>
              <w:t>6</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13033" w:rsidRPr="005E16C7" w:rsidRDefault="00313033" w:rsidP="00622D20">
            <w:pPr>
              <w:pStyle w:val="TAC"/>
            </w:pPr>
          </w:p>
        </w:tc>
      </w:tr>
    </w:tbl>
    <w:p w:rsidR="00313033" w:rsidRPr="005E16C7" w:rsidRDefault="00313033" w:rsidP="0031303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2.77</w:t>
      </w:r>
      <w:r w:rsidRPr="005E16C7">
        <w:rPr>
          <w:lang w:eastAsia="zh-CN"/>
        </w:rPr>
        <w:t>-</w:t>
      </w:r>
      <w:r w:rsidRPr="005E16C7">
        <w:rPr>
          <w:lang w:eastAsia="ja-JP"/>
        </w:rPr>
        <w:t>1</w:t>
      </w:r>
      <w:r w:rsidRPr="005E16C7">
        <w:t>: PFCP Association Release Request</w:t>
      </w:r>
    </w:p>
    <w:p w:rsidR="00313033" w:rsidRPr="005E16C7" w:rsidRDefault="00313033" w:rsidP="00313033">
      <w:r w:rsidRPr="005E16C7">
        <w:lastRenderedPageBreak/>
        <w:t>The following flags are coded within Octet 5:</w:t>
      </w:r>
    </w:p>
    <w:p w:rsidR="00313033" w:rsidRPr="005E16C7" w:rsidRDefault="00313033" w:rsidP="00313033">
      <w:pPr>
        <w:pStyle w:val="B1"/>
      </w:pPr>
      <w:r w:rsidRPr="005E16C7">
        <w:t>-</w:t>
      </w:r>
      <w:r w:rsidRPr="005E16C7">
        <w:tab/>
        <w:t>Bit 1 – SARR (PFCP Association Release Request): If this bit is set to "1", then the UP function requests the release of the PFCP association.</w:t>
      </w:r>
    </w:p>
    <w:p w:rsidR="00313033" w:rsidRDefault="00313033" w:rsidP="00313033">
      <w:pPr>
        <w:pStyle w:val="B1"/>
      </w:pPr>
      <w:r w:rsidRPr="005E16C7">
        <w:t>-</w:t>
      </w:r>
      <w:r w:rsidRPr="005E16C7">
        <w:rPr>
          <w:noProof/>
        </w:rPr>
        <w:tab/>
        <w:t xml:space="preserve">Bit 2 </w:t>
      </w:r>
      <w:r w:rsidRPr="005E16C7">
        <w:t>–</w:t>
      </w:r>
      <w:r>
        <w:t xml:space="preserve"> URSS (non-zero Usage Reports for the affected PFCP Sessions Sent): If this bit is set to "1", it indicates that the UP function has sent all the non-zero usage reports to the CP function for all PFCP essions affected by the PFCP Association Release.</w:t>
      </w:r>
    </w:p>
    <w:p w:rsidR="00313033" w:rsidRPr="005E16C7" w:rsidRDefault="00313033" w:rsidP="00313033">
      <w:pPr>
        <w:pStyle w:val="B1"/>
        <w:rPr>
          <w:noProof/>
        </w:rPr>
      </w:pPr>
      <w:r>
        <w:rPr>
          <w:noProof/>
        </w:rPr>
        <w:t>-</w:t>
      </w:r>
      <w:r>
        <w:rPr>
          <w:noProof/>
        </w:rPr>
        <w:tab/>
        <w:t xml:space="preserve">Bit 3 </w:t>
      </w:r>
      <w:r w:rsidRPr="005E16C7">
        <w:rPr>
          <w:noProof/>
        </w:rPr>
        <w:t>to 8: Spare, for future use and set to 0.</w:t>
      </w:r>
    </w:p>
    <w:p w:rsidR="00DC0E8C" w:rsidRPr="00D01CF2" w:rsidRDefault="00DC0E8C" w:rsidP="00DC0E8C">
      <w:pPr>
        <w:pStyle w:val="Heading3"/>
      </w:pPr>
      <w:bookmarkStart w:id="445" w:name="_Toc19717423"/>
      <w:r w:rsidRPr="00D01CF2">
        <w:t>8.</w:t>
      </w:r>
      <w:r w:rsidRPr="00D01CF2">
        <w:rPr>
          <w:lang w:val="en-US"/>
        </w:rPr>
        <w:t>2.78</w:t>
      </w:r>
      <w:r w:rsidRPr="00D01CF2">
        <w:tab/>
        <w:t>Graceful Release Period</w:t>
      </w:r>
      <w:bookmarkEnd w:id="445"/>
    </w:p>
    <w:p w:rsidR="00DC0E8C" w:rsidRPr="00D01CF2" w:rsidRDefault="00DC0E8C" w:rsidP="00DC0E8C">
      <w:pPr>
        <w:rPr>
          <w:lang w:eastAsia="ja-JP"/>
        </w:rPr>
      </w:pPr>
      <w:r w:rsidRPr="00D01CF2">
        <w:rPr>
          <w:lang w:eastAsia="ja-JP"/>
        </w:rPr>
        <w:t xml:space="preserve">The purpose of the </w:t>
      </w:r>
      <w:r w:rsidRPr="00D01CF2">
        <w:t>Graceful Release Period</w:t>
      </w:r>
      <w:r w:rsidRPr="00D01CF2">
        <w:rPr>
          <w:lang w:eastAsia="ja-JP"/>
        </w:rPr>
        <w:t xml:space="preserve"> IE is to specify a specific time for a graceful release. </w:t>
      </w:r>
      <w:r w:rsidRPr="00D01CF2">
        <w:t>The Graceful Release Period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8.2.78-1</w:t>
      </w:r>
      <w:r w:rsidRPr="00D01CF2">
        <w:rPr>
          <w:lang w:eastAsia="ja-JP"/>
        </w:rPr>
        <w:t xml:space="preserve"> and table 8.2.78.1.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DC0E8C" w:rsidRPr="00D01CF2" w:rsidTr="00CC0288">
        <w:trPr>
          <w:jc w:val="center"/>
        </w:trPr>
        <w:tc>
          <w:tcPr>
            <w:tcW w:w="151" w:type="dxa"/>
            <w:tcBorders>
              <w:top w:val="single" w:sz="6" w:space="0" w:color="auto"/>
              <w:left w:val="single" w:sz="6" w:space="0" w:color="auto"/>
              <w:bottom w:val="nil"/>
            </w:tcBorders>
          </w:tcPr>
          <w:p w:rsidR="00DC0E8C" w:rsidRPr="00D01CF2" w:rsidRDefault="00DC0E8C" w:rsidP="00CC0288">
            <w:pPr>
              <w:pStyle w:val="TAC"/>
            </w:pPr>
          </w:p>
        </w:tc>
        <w:tc>
          <w:tcPr>
            <w:tcW w:w="1104" w:type="dxa"/>
          </w:tcPr>
          <w:p w:rsidR="00DC0E8C" w:rsidRPr="00D01CF2" w:rsidRDefault="00DC0E8C" w:rsidP="00CC0288">
            <w:pPr>
              <w:pStyle w:val="TAH"/>
            </w:pPr>
          </w:p>
        </w:tc>
        <w:tc>
          <w:tcPr>
            <w:tcW w:w="4707" w:type="dxa"/>
            <w:gridSpan w:val="8"/>
          </w:tcPr>
          <w:p w:rsidR="00DC0E8C" w:rsidRPr="00D01CF2" w:rsidRDefault="00DC0E8C" w:rsidP="00CC0288">
            <w:pPr>
              <w:pStyle w:val="TAH"/>
            </w:pPr>
            <w:r w:rsidRPr="00D01CF2">
              <w:t>Bits</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Pr>
          <w:p w:rsidR="00DC0E8C" w:rsidRPr="00D01CF2" w:rsidRDefault="00DC0E8C" w:rsidP="00CC0288">
            <w:pPr>
              <w:pStyle w:val="TAH"/>
            </w:pPr>
            <w:r w:rsidRPr="00D01CF2">
              <w:t>Octets</w:t>
            </w:r>
          </w:p>
        </w:tc>
        <w:tc>
          <w:tcPr>
            <w:tcW w:w="588" w:type="dxa"/>
            <w:tcBorders>
              <w:bottom w:val="single" w:sz="4" w:space="0" w:color="auto"/>
            </w:tcBorders>
          </w:tcPr>
          <w:p w:rsidR="00DC0E8C" w:rsidRPr="00D01CF2" w:rsidRDefault="00DC0E8C" w:rsidP="00CC0288">
            <w:pPr>
              <w:pStyle w:val="TAH"/>
            </w:pPr>
            <w:r w:rsidRPr="00D01CF2">
              <w:t>8</w:t>
            </w:r>
          </w:p>
        </w:tc>
        <w:tc>
          <w:tcPr>
            <w:tcW w:w="588" w:type="dxa"/>
            <w:tcBorders>
              <w:bottom w:val="single" w:sz="4" w:space="0" w:color="auto"/>
            </w:tcBorders>
          </w:tcPr>
          <w:p w:rsidR="00DC0E8C" w:rsidRPr="00D01CF2" w:rsidRDefault="00DC0E8C" w:rsidP="00CC0288">
            <w:pPr>
              <w:pStyle w:val="TAH"/>
            </w:pPr>
            <w:r w:rsidRPr="00D01CF2">
              <w:t>7</w:t>
            </w:r>
          </w:p>
        </w:tc>
        <w:tc>
          <w:tcPr>
            <w:tcW w:w="589" w:type="dxa"/>
            <w:tcBorders>
              <w:bottom w:val="single" w:sz="4" w:space="0" w:color="auto"/>
            </w:tcBorders>
          </w:tcPr>
          <w:p w:rsidR="00DC0E8C" w:rsidRPr="00D01CF2" w:rsidRDefault="00DC0E8C" w:rsidP="00CC0288">
            <w:pPr>
              <w:pStyle w:val="TAH"/>
            </w:pPr>
            <w:r w:rsidRPr="00D01CF2">
              <w:t>6</w:t>
            </w:r>
          </w:p>
        </w:tc>
        <w:tc>
          <w:tcPr>
            <w:tcW w:w="589" w:type="dxa"/>
            <w:tcBorders>
              <w:bottom w:val="single" w:sz="4" w:space="0" w:color="auto"/>
            </w:tcBorders>
          </w:tcPr>
          <w:p w:rsidR="00DC0E8C" w:rsidRPr="00D01CF2" w:rsidRDefault="00DC0E8C" w:rsidP="00CC0288">
            <w:pPr>
              <w:pStyle w:val="TAH"/>
            </w:pPr>
            <w:r w:rsidRPr="00D01CF2">
              <w:t>5</w:t>
            </w:r>
          </w:p>
        </w:tc>
        <w:tc>
          <w:tcPr>
            <w:tcW w:w="587" w:type="dxa"/>
            <w:tcBorders>
              <w:bottom w:val="single" w:sz="4" w:space="0" w:color="auto"/>
            </w:tcBorders>
          </w:tcPr>
          <w:p w:rsidR="00DC0E8C" w:rsidRPr="00D01CF2" w:rsidRDefault="00DC0E8C" w:rsidP="00CC0288">
            <w:pPr>
              <w:pStyle w:val="TAH"/>
            </w:pPr>
            <w:r w:rsidRPr="00D01CF2">
              <w:t>4</w:t>
            </w:r>
          </w:p>
        </w:tc>
        <w:tc>
          <w:tcPr>
            <w:tcW w:w="588" w:type="dxa"/>
            <w:tcBorders>
              <w:bottom w:val="single" w:sz="4" w:space="0" w:color="auto"/>
            </w:tcBorders>
          </w:tcPr>
          <w:p w:rsidR="00DC0E8C" w:rsidRPr="00D01CF2" w:rsidRDefault="00DC0E8C" w:rsidP="00CC0288">
            <w:pPr>
              <w:pStyle w:val="TAH"/>
            </w:pPr>
            <w:r w:rsidRPr="00D01CF2">
              <w:t>3</w:t>
            </w:r>
          </w:p>
        </w:tc>
        <w:tc>
          <w:tcPr>
            <w:tcW w:w="588" w:type="dxa"/>
            <w:tcBorders>
              <w:bottom w:val="single" w:sz="4" w:space="0" w:color="auto"/>
            </w:tcBorders>
          </w:tcPr>
          <w:p w:rsidR="00DC0E8C" w:rsidRPr="00D01CF2" w:rsidRDefault="00DC0E8C" w:rsidP="00CC0288">
            <w:pPr>
              <w:pStyle w:val="TAH"/>
            </w:pPr>
            <w:r w:rsidRPr="00D01CF2">
              <w:t>2</w:t>
            </w:r>
          </w:p>
        </w:tc>
        <w:tc>
          <w:tcPr>
            <w:tcW w:w="590" w:type="dxa"/>
            <w:tcBorders>
              <w:bottom w:val="single" w:sz="4" w:space="0" w:color="auto"/>
            </w:tcBorders>
          </w:tcPr>
          <w:p w:rsidR="00DC0E8C" w:rsidRPr="00D01CF2" w:rsidRDefault="00DC0E8C" w:rsidP="00CC0288">
            <w:pPr>
              <w:pStyle w:val="TAH"/>
            </w:pPr>
            <w:r w:rsidRPr="00D01CF2">
              <w:t>1</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pPr>
            <w:r w:rsidRPr="00D01CF2">
              <w:t xml:space="preserve">Type = </w:t>
            </w:r>
            <w:r w:rsidRPr="00D01CF2">
              <w:rPr>
                <w:lang w:val="de-DE"/>
              </w:rPr>
              <w:t>112</w:t>
            </w:r>
            <w:r w:rsidRPr="00D01CF2">
              <w:t xml:space="preserve"> (decimal)</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bottom w:val="single" w:sz="4" w:space="0" w:color="auto"/>
              <w:right w:val="single" w:sz="4" w:space="0" w:color="auto"/>
            </w:tcBorders>
          </w:tcPr>
          <w:p w:rsidR="00DC0E8C" w:rsidRPr="00D01CF2" w:rsidRDefault="00DC0E8C" w:rsidP="00CC0288">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bottom w:val="single" w:sz="4" w:space="0" w:color="auto"/>
              <w:right w:val="single" w:sz="4" w:space="0" w:color="auto"/>
            </w:tcBorders>
          </w:tcPr>
          <w:p w:rsidR="00DC0E8C" w:rsidRPr="00D01CF2" w:rsidRDefault="00DC0E8C" w:rsidP="00CC0288">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D01CF2" w:rsidRDefault="00DC0E8C" w:rsidP="00CC0288">
            <w:pPr>
              <w:pStyle w:val="TAC"/>
            </w:pPr>
          </w:p>
        </w:tc>
      </w:tr>
    </w:tbl>
    <w:p w:rsidR="00DC0E8C" w:rsidRPr="00D01CF2" w:rsidRDefault="00DC0E8C" w:rsidP="00DC0E8C">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Pr="00D01CF2">
        <w:rPr>
          <w:lang w:val="en-GB" w:eastAsia="zh-CN"/>
        </w:rPr>
        <w:t>78</w:t>
      </w:r>
      <w:r w:rsidRPr="00D01CF2">
        <w:rPr>
          <w:lang w:eastAsia="zh-CN"/>
        </w:rPr>
        <w:t>-</w:t>
      </w:r>
      <w:r w:rsidRPr="00D01CF2">
        <w:rPr>
          <w:lang w:eastAsia="ja-JP"/>
        </w:rPr>
        <w:t>1</w:t>
      </w:r>
      <w:r w:rsidRPr="00D01CF2">
        <w:t xml:space="preserve">: Graceful </w:t>
      </w:r>
      <w:r w:rsidRPr="00D01CF2">
        <w:rPr>
          <w:lang w:val="en-GB"/>
        </w:rPr>
        <w:t>R</w:t>
      </w:r>
      <w:r w:rsidRPr="00D01CF2">
        <w:t xml:space="preserve">elease </w:t>
      </w:r>
      <w:r w:rsidRPr="00D01CF2">
        <w:rPr>
          <w:lang w:val="en-GB"/>
        </w:rPr>
        <w:t>P</w:t>
      </w:r>
      <w:r w:rsidRPr="00D01CF2">
        <w:t>eriod</w:t>
      </w:r>
    </w:p>
    <w:p w:rsidR="00DC0E8C" w:rsidRPr="00D01CF2" w:rsidRDefault="00DC0E8C" w:rsidP="00DC0E8C">
      <w:pPr>
        <w:pStyle w:val="TH"/>
        <w:rPr>
          <w:lang w:val="en-US"/>
        </w:rPr>
      </w:pPr>
      <w:r w:rsidRPr="00D01CF2">
        <w:rPr>
          <w:lang w:val="en-US"/>
        </w:rPr>
        <w:t xml:space="preserve">Table 8.2.78.1: </w:t>
      </w:r>
      <w:r w:rsidRPr="00D01CF2">
        <w:t>Graceful Release Period</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D01CF2" w:rsidTr="00CC0288">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D01CF2" w:rsidRDefault="00DC0E8C" w:rsidP="00CC0288">
            <w:pPr>
              <w:pStyle w:val="TAL"/>
            </w:pPr>
            <w:r w:rsidRPr="00D01CF2">
              <w:t>Timer value</w:t>
            </w:r>
          </w:p>
          <w:p w:rsidR="00DC0E8C" w:rsidRPr="00D01CF2" w:rsidRDefault="00DC0E8C" w:rsidP="00CC0288">
            <w:pPr>
              <w:pStyle w:val="TAL"/>
            </w:pPr>
            <w:r w:rsidRPr="00D01CF2">
              <w:t>Bits 5 to 1 represent the binary coded timer value.</w:t>
            </w:r>
          </w:p>
          <w:p w:rsidR="00DC0E8C" w:rsidRPr="00D01CF2" w:rsidRDefault="00DC0E8C" w:rsidP="00CC0288">
            <w:pPr>
              <w:pStyle w:val="TAL"/>
            </w:pPr>
          </w:p>
          <w:p w:rsidR="00DC0E8C" w:rsidRPr="00D01CF2" w:rsidRDefault="00DC0E8C" w:rsidP="00CC0288">
            <w:pPr>
              <w:pStyle w:val="TAL"/>
            </w:pPr>
            <w:r w:rsidRPr="00D01CF2">
              <w:t>Timer unit</w:t>
            </w:r>
          </w:p>
          <w:p w:rsidR="00DC0E8C" w:rsidRPr="00D01CF2" w:rsidRDefault="00DC0E8C" w:rsidP="00CC0288">
            <w:pPr>
              <w:pStyle w:val="TAL"/>
            </w:pPr>
            <w:r w:rsidRPr="00D01CF2">
              <w:t>Bits 6 to 8 defines the timer value unit for the timer as follows:</w:t>
            </w:r>
          </w:p>
          <w:p w:rsidR="00DC0E8C" w:rsidRPr="00D01CF2" w:rsidRDefault="00DC0E8C" w:rsidP="00CC0288">
            <w:pPr>
              <w:pStyle w:val="TAL"/>
            </w:pPr>
            <w:r w:rsidRPr="00D01CF2">
              <w:t>Bits</w:t>
            </w:r>
          </w:p>
          <w:p w:rsidR="00DC0E8C" w:rsidRPr="00D01CF2" w:rsidRDefault="00DC0E8C" w:rsidP="00CC0288">
            <w:pPr>
              <w:pStyle w:val="TAL"/>
              <w:rPr>
                <w:b/>
              </w:rPr>
            </w:pPr>
            <w:r w:rsidRPr="00D01CF2">
              <w:rPr>
                <w:b/>
              </w:rPr>
              <w:t>8 7 6</w:t>
            </w:r>
          </w:p>
          <w:p w:rsidR="00DC0E8C" w:rsidRPr="00D01CF2" w:rsidRDefault="00DC0E8C" w:rsidP="00CC0288">
            <w:pPr>
              <w:pStyle w:val="TAL"/>
            </w:pPr>
            <w:r w:rsidRPr="00D01CF2">
              <w:t>0 0 0  value is incremented in multiples of 2 seconds</w:t>
            </w:r>
          </w:p>
          <w:p w:rsidR="00DC0E8C" w:rsidRPr="00D01CF2" w:rsidRDefault="00DC0E8C" w:rsidP="00CC0288">
            <w:pPr>
              <w:pStyle w:val="TAL"/>
            </w:pPr>
            <w:r w:rsidRPr="00D01CF2">
              <w:t>0 0 1  value is incremented in multiples of 1 minute</w:t>
            </w:r>
          </w:p>
          <w:p w:rsidR="00DC0E8C" w:rsidRPr="00D01CF2" w:rsidRDefault="00DC0E8C" w:rsidP="00CC0288">
            <w:pPr>
              <w:pStyle w:val="TAL"/>
            </w:pPr>
            <w:r w:rsidRPr="00D01CF2">
              <w:t>0 1 0  value is incremented in multiples of 10 minutes</w:t>
            </w:r>
          </w:p>
          <w:p w:rsidR="00DC0E8C" w:rsidRPr="00D01CF2" w:rsidRDefault="00DC0E8C" w:rsidP="00CC0288">
            <w:pPr>
              <w:pStyle w:val="TAL"/>
            </w:pPr>
            <w:r w:rsidRPr="00D01CF2">
              <w:t>0 1 1  value is incremented in multiples of 1 hour</w:t>
            </w:r>
          </w:p>
          <w:p w:rsidR="00DC0E8C" w:rsidRPr="00D01CF2" w:rsidRDefault="00DC0E8C" w:rsidP="00CC0288">
            <w:pPr>
              <w:pStyle w:val="TAL"/>
            </w:pPr>
            <w:r w:rsidRPr="00D01CF2">
              <w:t>1 0 0  value is incremented in multiples of 10 hours</w:t>
            </w:r>
          </w:p>
          <w:p w:rsidR="00DC0E8C" w:rsidRPr="00D01CF2" w:rsidRDefault="00DC0E8C" w:rsidP="00CC0288">
            <w:pPr>
              <w:pStyle w:val="TAL"/>
            </w:pPr>
            <w:r w:rsidRPr="00D01CF2">
              <w:t>1 1 1  value indicates that the timer is infinite</w:t>
            </w:r>
          </w:p>
          <w:p w:rsidR="00DC0E8C" w:rsidRPr="00D01CF2" w:rsidRDefault="00DC0E8C" w:rsidP="00CC0288">
            <w:pPr>
              <w:pStyle w:val="TAL"/>
            </w:pPr>
          </w:p>
          <w:p w:rsidR="00DC0E8C" w:rsidRPr="00D01CF2" w:rsidRDefault="00DC0E8C" w:rsidP="00CC0288">
            <w:pPr>
              <w:pStyle w:val="TAL"/>
            </w:pPr>
            <w:r w:rsidRPr="00D01CF2">
              <w:t>Other values shall be interpreted as multiples of 1 minute in this version of the protocol.</w:t>
            </w:r>
          </w:p>
          <w:p w:rsidR="00DC0E8C" w:rsidRPr="00D01CF2" w:rsidRDefault="00DC0E8C" w:rsidP="00CC0288">
            <w:pPr>
              <w:pStyle w:val="TAL"/>
            </w:pPr>
          </w:p>
          <w:p w:rsidR="00DC0E8C" w:rsidRPr="00D01CF2" w:rsidRDefault="00DC0E8C" w:rsidP="00CC0288">
            <w:pPr>
              <w:pStyle w:val="TAL"/>
            </w:pPr>
            <w:r w:rsidRPr="00D01CF2">
              <w:t xml:space="preserve">Timer unit and Timer value both set to all "zeros" shall be interpreted as an indication that the timer is stopped. </w:t>
            </w:r>
          </w:p>
        </w:tc>
      </w:tr>
    </w:tbl>
    <w:p w:rsidR="00EE5E68" w:rsidRPr="00D01CF2" w:rsidRDefault="00EE5E68" w:rsidP="00EE5E68"/>
    <w:p w:rsidR="00973E7F" w:rsidRPr="00D01CF2" w:rsidRDefault="00973E7F" w:rsidP="00973E7F">
      <w:pPr>
        <w:pStyle w:val="Heading3"/>
      </w:pPr>
      <w:bookmarkStart w:id="446" w:name="_Toc19717424"/>
      <w:r w:rsidRPr="00D01CF2">
        <w:t>8.</w:t>
      </w:r>
      <w:r w:rsidRPr="00D01CF2">
        <w:rPr>
          <w:lang w:val="en-US"/>
        </w:rPr>
        <w:t>2.79</w:t>
      </w:r>
      <w:r w:rsidRPr="00D01CF2">
        <w:tab/>
        <w:t>PDN Type</w:t>
      </w:r>
      <w:bookmarkEnd w:id="446"/>
    </w:p>
    <w:p w:rsidR="00973E7F" w:rsidRPr="00D01CF2" w:rsidRDefault="00973E7F" w:rsidP="00973E7F">
      <w:pPr>
        <w:rPr>
          <w:lang w:eastAsia="zh-CN"/>
        </w:rPr>
      </w:pPr>
      <w:r w:rsidRPr="00D01CF2">
        <w:t xml:space="preserve">The </w:t>
      </w:r>
      <w:r w:rsidRPr="00D01CF2">
        <w:rPr>
          <w:lang w:val="en-US" w:eastAsia="zh-CN"/>
        </w:rPr>
        <w:t>PDN Type</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8.2.79-1</w:t>
      </w:r>
      <w:r w:rsidRPr="00D01CF2">
        <w:rPr>
          <w:lang w:eastAsia="ja-JP"/>
        </w:rPr>
        <w:t xml:space="preserve">. </w:t>
      </w:r>
      <w:r w:rsidRPr="00D01CF2">
        <w:rPr>
          <w:rFonts w:hint="eastAsia"/>
          <w:lang w:eastAsia="zh-CN"/>
        </w:rPr>
        <w:t xml:space="preserve">It indicates </w:t>
      </w:r>
      <w:r w:rsidRPr="00D01CF2">
        <w:t>the type of a PDN connection (IP, Ethernet or Unstructured)</w:t>
      </w:r>
      <w:r w:rsidRPr="00D01CF2">
        <w:rPr>
          <w:lang w:eastAsia="zh-CN"/>
        </w:rPr>
        <w:t>.</w:t>
      </w:r>
    </w:p>
    <w:p w:rsidR="00973E7F" w:rsidRPr="00D01CF2" w:rsidRDefault="00973E7F" w:rsidP="00973E7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3E7F" w:rsidRPr="00D01CF2" w:rsidTr="006F70AF">
        <w:trPr>
          <w:jc w:val="center"/>
        </w:trPr>
        <w:tc>
          <w:tcPr>
            <w:tcW w:w="151" w:type="dxa"/>
            <w:tcBorders>
              <w:top w:val="single" w:sz="6" w:space="0" w:color="auto"/>
              <w:left w:val="single" w:sz="6" w:space="0" w:color="auto"/>
              <w:bottom w:val="nil"/>
            </w:tcBorders>
          </w:tcPr>
          <w:p w:rsidR="00973E7F" w:rsidRPr="00D01CF2" w:rsidRDefault="00973E7F" w:rsidP="006F70AF">
            <w:pPr>
              <w:pStyle w:val="TAC"/>
            </w:pPr>
          </w:p>
        </w:tc>
        <w:tc>
          <w:tcPr>
            <w:tcW w:w="1104" w:type="dxa"/>
          </w:tcPr>
          <w:p w:rsidR="00973E7F" w:rsidRPr="00D01CF2" w:rsidRDefault="00973E7F" w:rsidP="006F70AF">
            <w:pPr>
              <w:pStyle w:val="TAH"/>
            </w:pPr>
          </w:p>
        </w:tc>
        <w:tc>
          <w:tcPr>
            <w:tcW w:w="4710" w:type="dxa"/>
            <w:gridSpan w:val="8"/>
          </w:tcPr>
          <w:p w:rsidR="00973E7F" w:rsidRPr="00D01CF2" w:rsidRDefault="00973E7F" w:rsidP="006F70AF">
            <w:pPr>
              <w:pStyle w:val="TAH"/>
            </w:pPr>
            <w:r w:rsidRPr="00D01CF2">
              <w:t>Bits</w:t>
            </w:r>
          </w:p>
        </w:tc>
        <w:tc>
          <w:tcPr>
            <w:tcW w:w="588" w:type="dxa"/>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Pr>
          <w:p w:rsidR="00973E7F" w:rsidRPr="00D01CF2" w:rsidRDefault="00973E7F" w:rsidP="006F70AF">
            <w:pPr>
              <w:pStyle w:val="TAH"/>
            </w:pPr>
            <w:r w:rsidRPr="00D01CF2">
              <w:t>Octets</w:t>
            </w:r>
          </w:p>
        </w:tc>
        <w:tc>
          <w:tcPr>
            <w:tcW w:w="588" w:type="dxa"/>
            <w:tcBorders>
              <w:bottom w:val="single" w:sz="4" w:space="0" w:color="auto"/>
            </w:tcBorders>
          </w:tcPr>
          <w:p w:rsidR="00973E7F" w:rsidRPr="00D01CF2" w:rsidRDefault="00973E7F" w:rsidP="006F70AF">
            <w:pPr>
              <w:pStyle w:val="TAH"/>
            </w:pPr>
            <w:r w:rsidRPr="00D01CF2">
              <w:t>8</w:t>
            </w:r>
          </w:p>
        </w:tc>
        <w:tc>
          <w:tcPr>
            <w:tcW w:w="589" w:type="dxa"/>
            <w:tcBorders>
              <w:bottom w:val="single" w:sz="4" w:space="0" w:color="auto"/>
            </w:tcBorders>
          </w:tcPr>
          <w:p w:rsidR="00973E7F" w:rsidRPr="00D01CF2" w:rsidRDefault="00973E7F" w:rsidP="006F70AF">
            <w:pPr>
              <w:pStyle w:val="TAH"/>
            </w:pPr>
            <w:r w:rsidRPr="00D01CF2">
              <w:t>7</w:t>
            </w:r>
          </w:p>
        </w:tc>
        <w:tc>
          <w:tcPr>
            <w:tcW w:w="589" w:type="dxa"/>
            <w:tcBorders>
              <w:bottom w:val="single" w:sz="4" w:space="0" w:color="auto"/>
            </w:tcBorders>
          </w:tcPr>
          <w:p w:rsidR="00973E7F" w:rsidRPr="00D01CF2" w:rsidRDefault="00973E7F" w:rsidP="006F70AF">
            <w:pPr>
              <w:pStyle w:val="TAH"/>
            </w:pPr>
            <w:r w:rsidRPr="00D01CF2">
              <w:t>6</w:t>
            </w:r>
          </w:p>
        </w:tc>
        <w:tc>
          <w:tcPr>
            <w:tcW w:w="589" w:type="dxa"/>
            <w:tcBorders>
              <w:bottom w:val="single" w:sz="4" w:space="0" w:color="auto"/>
            </w:tcBorders>
          </w:tcPr>
          <w:p w:rsidR="00973E7F" w:rsidRPr="00D01CF2" w:rsidRDefault="00973E7F" w:rsidP="006F70AF">
            <w:pPr>
              <w:pStyle w:val="TAH"/>
            </w:pPr>
            <w:r w:rsidRPr="00D01CF2">
              <w:t>5</w:t>
            </w:r>
          </w:p>
        </w:tc>
        <w:tc>
          <w:tcPr>
            <w:tcW w:w="589" w:type="dxa"/>
            <w:tcBorders>
              <w:bottom w:val="single" w:sz="4" w:space="0" w:color="auto"/>
            </w:tcBorders>
          </w:tcPr>
          <w:p w:rsidR="00973E7F" w:rsidRPr="00D01CF2" w:rsidRDefault="00973E7F" w:rsidP="006F70AF">
            <w:pPr>
              <w:pStyle w:val="TAH"/>
            </w:pPr>
            <w:r w:rsidRPr="00D01CF2">
              <w:t>4</w:t>
            </w:r>
          </w:p>
        </w:tc>
        <w:tc>
          <w:tcPr>
            <w:tcW w:w="589" w:type="dxa"/>
            <w:tcBorders>
              <w:bottom w:val="single" w:sz="4" w:space="0" w:color="auto"/>
            </w:tcBorders>
          </w:tcPr>
          <w:p w:rsidR="00973E7F" w:rsidRPr="00D01CF2" w:rsidRDefault="00973E7F" w:rsidP="006F70AF">
            <w:pPr>
              <w:pStyle w:val="TAH"/>
            </w:pPr>
            <w:r w:rsidRPr="00D01CF2">
              <w:t>3</w:t>
            </w:r>
          </w:p>
        </w:tc>
        <w:tc>
          <w:tcPr>
            <w:tcW w:w="588" w:type="dxa"/>
            <w:tcBorders>
              <w:bottom w:val="single" w:sz="4" w:space="0" w:color="auto"/>
            </w:tcBorders>
          </w:tcPr>
          <w:p w:rsidR="00973E7F" w:rsidRPr="00D01CF2" w:rsidRDefault="00973E7F" w:rsidP="006F70AF">
            <w:pPr>
              <w:pStyle w:val="TAH"/>
            </w:pPr>
            <w:r w:rsidRPr="00D01CF2">
              <w:t>2</w:t>
            </w:r>
          </w:p>
        </w:tc>
        <w:tc>
          <w:tcPr>
            <w:tcW w:w="589" w:type="dxa"/>
            <w:tcBorders>
              <w:bottom w:val="single" w:sz="4" w:space="0" w:color="auto"/>
            </w:tcBorders>
          </w:tcPr>
          <w:p w:rsidR="00973E7F" w:rsidRPr="00D01CF2" w:rsidRDefault="00973E7F" w:rsidP="006F70AF">
            <w:pPr>
              <w:pStyle w:val="TAH"/>
            </w:pPr>
            <w:r w:rsidRPr="00D01CF2">
              <w:t>1</w:t>
            </w:r>
          </w:p>
        </w:tc>
        <w:tc>
          <w:tcPr>
            <w:tcW w:w="588" w:type="dxa"/>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Borders>
              <w:right w:val="single" w:sz="4" w:space="0" w:color="auto"/>
            </w:tcBorders>
          </w:tcPr>
          <w:p w:rsidR="00973E7F" w:rsidRPr="00D01CF2" w:rsidRDefault="00973E7F"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pPr>
            <w:r w:rsidRPr="00D01CF2">
              <w:t>Type = 113 (decimal)</w:t>
            </w:r>
          </w:p>
        </w:tc>
        <w:tc>
          <w:tcPr>
            <w:tcW w:w="588" w:type="dxa"/>
            <w:tcBorders>
              <w:left w:val="single" w:sz="4" w:space="0" w:color="auto"/>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Borders>
              <w:right w:val="single" w:sz="4" w:space="0" w:color="auto"/>
            </w:tcBorders>
          </w:tcPr>
          <w:p w:rsidR="00973E7F" w:rsidRPr="00D01CF2" w:rsidRDefault="00973E7F"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t>Length = n</w:t>
            </w:r>
          </w:p>
        </w:tc>
        <w:tc>
          <w:tcPr>
            <w:tcW w:w="588" w:type="dxa"/>
            <w:tcBorders>
              <w:left w:val="single" w:sz="4" w:space="0" w:color="auto"/>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bottom w:val="nil"/>
            </w:tcBorders>
          </w:tcPr>
          <w:p w:rsidR="00973E7F" w:rsidRPr="00D01CF2" w:rsidRDefault="00973E7F" w:rsidP="006F70AF">
            <w:pPr>
              <w:pStyle w:val="TAC"/>
            </w:pPr>
          </w:p>
        </w:tc>
        <w:tc>
          <w:tcPr>
            <w:tcW w:w="1104" w:type="dxa"/>
            <w:tcBorders>
              <w:bottom w:val="nil"/>
              <w:right w:val="single" w:sz="4" w:space="0" w:color="auto"/>
            </w:tcBorders>
          </w:tcPr>
          <w:p w:rsidR="00973E7F" w:rsidRPr="00D01CF2" w:rsidRDefault="00973E7F" w:rsidP="006F70A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rPr>
                <w:lang w:eastAsia="zh-CN"/>
              </w:rPr>
              <w:t>PDN Type</w:t>
            </w:r>
          </w:p>
        </w:tc>
        <w:tc>
          <w:tcPr>
            <w:tcW w:w="588" w:type="dxa"/>
            <w:tcBorders>
              <w:left w:val="single" w:sz="4" w:space="0" w:color="auto"/>
              <w:bottom w:val="nil"/>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bottom w:val="single" w:sz="4" w:space="0" w:color="auto"/>
            </w:tcBorders>
          </w:tcPr>
          <w:p w:rsidR="00973E7F" w:rsidRPr="00D01CF2" w:rsidRDefault="00973E7F" w:rsidP="006F70AF">
            <w:pPr>
              <w:pStyle w:val="TAC"/>
            </w:pPr>
          </w:p>
        </w:tc>
        <w:tc>
          <w:tcPr>
            <w:tcW w:w="1104" w:type="dxa"/>
            <w:tcBorders>
              <w:top w:val="nil"/>
              <w:bottom w:val="single" w:sz="4" w:space="0" w:color="auto"/>
              <w:right w:val="single" w:sz="4" w:space="0" w:color="auto"/>
            </w:tcBorders>
          </w:tcPr>
          <w:p w:rsidR="00973E7F" w:rsidRPr="00D01CF2" w:rsidRDefault="00973E7F" w:rsidP="006F70AF">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3E7F" w:rsidRPr="00D01CF2" w:rsidRDefault="00973E7F" w:rsidP="006F70AF">
            <w:pPr>
              <w:pStyle w:val="TAC"/>
            </w:pPr>
          </w:p>
        </w:tc>
      </w:tr>
    </w:tbl>
    <w:p w:rsidR="00973E7F" w:rsidRDefault="00973E7F" w:rsidP="00973E7F">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79</w:t>
      </w:r>
      <w:r w:rsidRPr="00D01CF2">
        <w:rPr>
          <w:lang w:eastAsia="zh-CN"/>
        </w:rPr>
        <w:t>-</w:t>
      </w:r>
      <w:r w:rsidRPr="00D01CF2">
        <w:rPr>
          <w:lang w:eastAsia="ja-JP"/>
        </w:rPr>
        <w:t>1</w:t>
      </w:r>
      <w:r w:rsidRPr="00D01CF2">
        <w:t xml:space="preserve">: </w:t>
      </w:r>
      <w:r w:rsidRPr="00D01CF2">
        <w:rPr>
          <w:lang w:eastAsia="ja-JP"/>
        </w:rPr>
        <w:t>PDN Type</w:t>
      </w:r>
    </w:p>
    <w:p w:rsidR="00A077FC" w:rsidRPr="00A077FC" w:rsidRDefault="00A077FC" w:rsidP="00A077FC">
      <w:r w:rsidRPr="00D01CF2">
        <w:lastRenderedPageBreak/>
        <w:t xml:space="preserve">The </w:t>
      </w:r>
      <w:r>
        <w:t>PDN</w:t>
      </w:r>
      <w:r w:rsidRPr="00D01CF2">
        <w:t xml:space="preserve"> Type shall be encoded as a </w:t>
      </w:r>
      <w:r>
        <w:t>3</w:t>
      </w:r>
      <w:r w:rsidRPr="00D01CF2">
        <w:t xml:space="preserve"> bits binary integer value as specified in Table 8.2.</w:t>
      </w:r>
      <w:r>
        <w:t>79</w:t>
      </w:r>
      <w:r w:rsidRPr="00D01CF2">
        <w:t>-1.</w:t>
      </w:r>
    </w:p>
    <w:p w:rsidR="00973E7F" w:rsidRPr="00D01CF2" w:rsidRDefault="00973E7F" w:rsidP="00973E7F">
      <w:pPr>
        <w:pStyle w:val="TH"/>
      </w:pPr>
      <w:r w:rsidRPr="00D01CF2">
        <w:t>Table 8.</w:t>
      </w:r>
      <w:r w:rsidRPr="00D01CF2">
        <w:rPr>
          <w:lang w:val="en-US"/>
        </w:rPr>
        <w:t>2.79</w:t>
      </w:r>
      <w:r w:rsidRPr="00D01CF2">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73E7F" w:rsidRPr="00D01CF2" w:rsidTr="006F70AF">
        <w:trPr>
          <w:jc w:val="center"/>
        </w:trPr>
        <w:tc>
          <w:tcPr>
            <w:tcW w:w="6739" w:type="dxa"/>
          </w:tcPr>
          <w:p w:rsidR="00973E7F" w:rsidRPr="00D01CF2" w:rsidRDefault="00973E7F" w:rsidP="006F70AF">
            <w:pPr>
              <w:pStyle w:val="TAH"/>
            </w:pPr>
            <w:r w:rsidRPr="00D01CF2">
              <w:t xml:space="preserve">PDN Type </w:t>
            </w:r>
          </w:p>
        </w:tc>
        <w:tc>
          <w:tcPr>
            <w:tcW w:w="1548" w:type="dxa"/>
          </w:tcPr>
          <w:p w:rsidR="00973E7F" w:rsidRPr="00D01CF2" w:rsidRDefault="00973E7F" w:rsidP="006F70AF">
            <w:pPr>
              <w:pStyle w:val="TAH"/>
            </w:pPr>
            <w:r w:rsidRPr="00D01CF2">
              <w:t>Value (Decimal)</w:t>
            </w:r>
          </w:p>
        </w:tc>
      </w:tr>
      <w:tr w:rsidR="00973E7F" w:rsidRPr="00D01CF2" w:rsidTr="006F70AF">
        <w:trPr>
          <w:jc w:val="center"/>
        </w:trPr>
        <w:tc>
          <w:tcPr>
            <w:tcW w:w="6739" w:type="dxa"/>
          </w:tcPr>
          <w:p w:rsidR="00973E7F" w:rsidRPr="00D01CF2" w:rsidRDefault="00973E7F" w:rsidP="006F70AF">
            <w:pPr>
              <w:pStyle w:val="TAL"/>
            </w:pPr>
            <w:r w:rsidRPr="00D01CF2">
              <w:t>IPv4</w:t>
            </w:r>
          </w:p>
        </w:tc>
        <w:tc>
          <w:tcPr>
            <w:tcW w:w="1548" w:type="dxa"/>
          </w:tcPr>
          <w:p w:rsidR="00973E7F" w:rsidRPr="00D01CF2" w:rsidRDefault="00973E7F" w:rsidP="006F70AF">
            <w:pPr>
              <w:pStyle w:val="TAC"/>
            </w:pPr>
            <w:r w:rsidRPr="00D01CF2">
              <w:t>1</w:t>
            </w:r>
          </w:p>
        </w:tc>
      </w:tr>
      <w:tr w:rsidR="00973E7F" w:rsidRPr="00D01CF2" w:rsidTr="006F70AF">
        <w:trPr>
          <w:jc w:val="center"/>
        </w:trPr>
        <w:tc>
          <w:tcPr>
            <w:tcW w:w="6739" w:type="dxa"/>
          </w:tcPr>
          <w:p w:rsidR="00973E7F" w:rsidRPr="00D01CF2" w:rsidRDefault="00973E7F" w:rsidP="006F70AF">
            <w:pPr>
              <w:pStyle w:val="TAL"/>
            </w:pPr>
            <w:r w:rsidRPr="00D01CF2">
              <w:t>IPv6</w:t>
            </w:r>
          </w:p>
        </w:tc>
        <w:tc>
          <w:tcPr>
            <w:tcW w:w="1548" w:type="dxa"/>
          </w:tcPr>
          <w:p w:rsidR="00973E7F" w:rsidRPr="00D01CF2" w:rsidRDefault="00973E7F" w:rsidP="006F70AF">
            <w:pPr>
              <w:pStyle w:val="TAC"/>
            </w:pPr>
            <w:r w:rsidRPr="00D01CF2">
              <w:t>2</w:t>
            </w:r>
          </w:p>
        </w:tc>
      </w:tr>
      <w:tr w:rsidR="00973E7F" w:rsidRPr="00D01CF2" w:rsidTr="006F70AF">
        <w:trPr>
          <w:jc w:val="center"/>
        </w:trPr>
        <w:tc>
          <w:tcPr>
            <w:tcW w:w="6739" w:type="dxa"/>
          </w:tcPr>
          <w:p w:rsidR="00973E7F" w:rsidRPr="00D01CF2" w:rsidRDefault="00973E7F" w:rsidP="006F70AF">
            <w:pPr>
              <w:pStyle w:val="TAL"/>
            </w:pPr>
            <w:r w:rsidRPr="00D01CF2">
              <w:t>IPv4v6</w:t>
            </w:r>
          </w:p>
        </w:tc>
        <w:tc>
          <w:tcPr>
            <w:tcW w:w="1548" w:type="dxa"/>
          </w:tcPr>
          <w:p w:rsidR="00973E7F" w:rsidRPr="00D01CF2" w:rsidRDefault="00973E7F" w:rsidP="006F70AF">
            <w:pPr>
              <w:pStyle w:val="TAC"/>
            </w:pPr>
            <w:r w:rsidRPr="00D01CF2">
              <w:t>3</w:t>
            </w:r>
          </w:p>
        </w:tc>
      </w:tr>
      <w:tr w:rsidR="00973E7F" w:rsidRPr="00D01CF2" w:rsidTr="006F70AF">
        <w:trPr>
          <w:jc w:val="center"/>
        </w:trPr>
        <w:tc>
          <w:tcPr>
            <w:tcW w:w="6739" w:type="dxa"/>
          </w:tcPr>
          <w:p w:rsidR="00973E7F" w:rsidRPr="00D01CF2" w:rsidRDefault="00973E7F" w:rsidP="006F70AF">
            <w:pPr>
              <w:pStyle w:val="TAL"/>
            </w:pPr>
            <w:r w:rsidRPr="00D01CF2">
              <w:t>Non-IP</w:t>
            </w:r>
          </w:p>
        </w:tc>
        <w:tc>
          <w:tcPr>
            <w:tcW w:w="1548" w:type="dxa"/>
          </w:tcPr>
          <w:p w:rsidR="00973E7F" w:rsidRPr="00D01CF2" w:rsidRDefault="00973E7F" w:rsidP="006F70AF">
            <w:pPr>
              <w:pStyle w:val="TAC"/>
            </w:pPr>
            <w:r w:rsidRPr="00D01CF2">
              <w:t>4</w:t>
            </w:r>
          </w:p>
        </w:tc>
      </w:tr>
      <w:tr w:rsidR="00973E7F" w:rsidRPr="00D01CF2" w:rsidTr="006F70AF">
        <w:trPr>
          <w:jc w:val="center"/>
        </w:trPr>
        <w:tc>
          <w:tcPr>
            <w:tcW w:w="6739" w:type="dxa"/>
          </w:tcPr>
          <w:p w:rsidR="00973E7F" w:rsidRPr="00D01CF2" w:rsidRDefault="00973E7F" w:rsidP="006F70AF">
            <w:pPr>
              <w:pStyle w:val="TAL"/>
            </w:pPr>
            <w:r w:rsidRPr="00D01CF2">
              <w:t>Ethernet</w:t>
            </w:r>
          </w:p>
        </w:tc>
        <w:tc>
          <w:tcPr>
            <w:tcW w:w="1548" w:type="dxa"/>
          </w:tcPr>
          <w:p w:rsidR="00973E7F" w:rsidRPr="00D01CF2" w:rsidRDefault="00973E7F" w:rsidP="006F70AF">
            <w:pPr>
              <w:pStyle w:val="TAC"/>
            </w:pPr>
            <w:r w:rsidRPr="00D01CF2">
              <w:t>5</w:t>
            </w:r>
          </w:p>
        </w:tc>
      </w:tr>
      <w:tr w:rsidR="00973E7F" w:rsidRPr="00D01CF2" w:rsidTr="006F70AF">
        <w:trPr>
          <w:jc w:val="center"/>
        </w:trPr>
        <w:tc>
          <w:tcPr>
            <w:tcW w:w="6739" w:type="dxa"/>
          </w:tcPr>
          <w:p w:rsidR="00973E7F" w:rsidRPr="00D01CF2" w:rsidRDefault="00973E7F" w:rsidP="006F70AF">
            <w:pPr>
              <w:pStyle w:val="TAL"/>
            </w:pPr>
            <w:r w:rsidRPr="00D01CF2">
              <w:t xml:space="preserve">For future use. Shall not be sent. </w:t>
            </w:r>
          </w:p>
        </w:tc>
        <w:tc>
          <w:tcPr>
            <w:tcW w:w="1548" w:type="dxa"/>
          </w:tcPr>
          <w:p w:rsidR="00973E7F" w:rsidRPr="00D01CF2" w:rsidRDefault="00973E7F" w:rsidP="006F70AF">
            <w:pPr>
              <w:pStyle w:val="TAC"/>
            </w:pPr>
            <w:r w:rsidRPr="00D01CF2">
              <w:t>0, 6, 7</w:t>
            </w:r>
          </w:p>
        </w:tc>
      </w:tr>
    </w:tbl>
    <w:p w:rsidR="00973E7F" w:rsidRPr="00D01CF2" w:rsidRDefault="00973E7F" w:rsidP="00973E7F"/>
    <w:p w:rsidR="00CF2F77" w:rsidRPr="00D01CF2" w:rsidRDefault="00CF2F77" w:rsidP="00CF2F77">
      <w:pPr>
        <w:pStyle w:val="Heading3"/>
      </w:pPr>
      <w:bookmarkStart w:id="447" w:name="_Toc19717425"/>
      <w:r w:rsidRPr="00D01CF2">
        <w:t>8.2.80</w:t>
      </w:r>
      <w:r w:rsidRPr="00D01CF2">
        <w:tab/>
        <w:t>Failed Rule ID</w:t>
      </w:r>
      <w:bookmarkEnd w:id="447"/>
    </w:p>
    <w:p w:rsidR="00CF2F77" w:rsidRPr="00D01CF2" w:rsidRDefault="00CF2F77" w:rsidP="00CF2F77">
      <w:pPr>
        <w:rPr>
          <w:lang w:eastAsia="zh-CN"/>
        </w:rPr>
      </w:pPr>
      <w:r w:rsidRPr="00D01CF2">
        <w:t xml:space="preserve">The </w:t>
      </w:r>
      <w:r w:rsidRPr="00D01CF2">
        <w:rPr>
          <w:lang w:val="en-US" w:eastAsia="zh-CN"/>
        </w:rPr>
        <w:t>Failed Rule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8.2.80-1</w:t>
      </w:r>
      <w:r w:rsidRPr="00D01CF2">
        <w:rPr>
          <w:lang w:eastAsia="ja-JP"/>
        </w:rPr>
        <w:t xml:space="preserve">. </w:t>
      </w:r>
      <w:r w:rsidRPr="00D01CF2">
        <w:rPr>
          <w:rFonts w:hint="eastAsia"/>
          <w:lang w:eastAsia="zh-CN"/>
        </w:rPr>
        <w:t>It</w:t>
      </w:r>
      <w:r w:rsidRPr="00D01CF2">
        <w:rPr>
          <w:lang w:eastAsia="zh-CN"/>
        </w:rPr>
        <w:t xml:space="preserve"> shall</w:t>
      </w:r>
      <w:r w:rsidRPr="00D01CF2">
        <w:rPr>
          <w:rFonts w:hint="eastAsia"/>
          <w:lang w:eastAsia="zh-CN"/>
        </w:rPr>
        <w:t xml:space="preserve"> </w:t>
      </w:r>
      <w:r w:rsidRPr="00D01CF2">
        <w:rPr>
          <w:lang w:eastAsia="zh-CN"/>
        </w:rPr>
        <w:t xml:space="preserve">identify the Rule which </w:t>
      </w:r>
      <w:r w:rsidRPr="00D01CF2">
        <w:rPr>
          <w:szCs w:val="18"/>
          <w:lang w:val="en-US" w:eastAsia="zh-CN"/>
        </w:rPr>
        <w:t>failed to be created or modified</w:t>
      </w:r>
      <w:r w:rsidRPr="00D01CF2">
        <w:rPr>
          <w:lang w:eastAsia="zh-CN"/>
        </w:rPr>
        <w:t>.</w:t>
      </w:r>
    </w:p>
    <w:p w:rsidR="00CF2F77" w:rsidRPr="00D01CF2"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D01CF2" w:rsidTr="00C10F17">
        <w:trPr>
          <w:jc w:val="center"/>
        </w:trPr>
        <w:tc>
          <w:tcPr>
            <w:tcW w:w="151" w:type="dxa"/>
            <w:tcBorders>
              <w:top w:val="single" w:sz="6" w:space="0" w:color="auto"/>
              <w:left w:val="single" w:sz="6" w:space="0" w:color="auto"/>
              <w:bottom w:val="nil"/>
            </w:tcBorders>
          </w:tcPr>
          <w:p w:rsidR="00CF2F77" w:rsidRPr="00D01CF2" w:rsidRDefault="00CF2F77" w:rsidP="00C10F17">
            <w:pPr>
              <w:pStyle w:val="TAC"/>
            </w:pPr>
          </w:p>
        </w:tc>
        <w:tc>
          <w:tcPr>
            <w:tcW w:w="1104" w:type="dxa"/>
          </w:tcPr>
          <w:p w:rsidR="00CF2F77" w:rsidRPr="00D01CF2" w:rsidRDefault="00CF2F77" w:rsidP="00C10F17">
            <w:pPr>
              <w:pStyle w:val="TAH"/>
            </w:pPr>
          </w:p>
        </w:tc>
        <w:tc>
          <w:tcPr>
            <w:tcW w:w="4710" w:type="dxa"/>
            <w:gridSpan w:val="8"/>
          </w:tcPr>
          <w:p w:rsidR="00CF2F77" w:rsidRPr="00D01CF2" w:rsidRDefault="00CF2F77" w:rsidP="00C10F17">
            <w:pPr>
              <w:pStyle w:val="TAH"/>
            </w:pPr>
            <w:r w:rsidRPr="00D01CF2">
              <w:t>Bits</w:t>
            </w:r>
          </w:p>
        </w:tc>
        <w:tc>
          <w:tcPr>
            <w:tcW w:w="588" w:type="dxa"/>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Pr>
          <w:p w:rsidR="00CF2F77" w:rsidRPr="00D01CF2" w:rsidRDefault="00CF2F77" w:rsidP="00C10F17">
            <w:pPr>
              <w:pStyle w:val="TAH"/>
            </w:pPr>
            <w:r w:rsidRPr="00D01CF2">
              <w:t>Octets</w:t>
            </w:r>
          </w:p>
        </w:tc>
        <w:tc>
          <w:tcPr>
            <w:tcW w:w="588" w:type="dxa"/>
            <w:tcBorders>
              <w:bottom w:val="single" w:sz="4" w:space="0" w:color="auto"/>
            </w:tcBorders>
          </w:tcPr>
          <w:p w:rsidR="00CF2F77" w:rsidRPr="00D01CF2" w:rsidRDefault="00CF2F77" w:rsidP="00C10F17">
            <w:pPr>
              <w:pStyle w:val="TAH"/>
            </w:pPr>
            <w:r w:rsidRPr="00D01CF2">
              <w:t>8</w:t>
            </w:r>
          </w:p>
        </w:tc>
        <w:tc>
          <w:tcPr>
            <w:tcW w:w="589" w:type="dxa"/>
            <w:tcBorders>
              <w:bottom w:val="single" w:sz="4" w:space="0" w:color="auto"/>
            </w:tcBorders>
          </w:tcPr>
          <w:p w:rsidR="00CF2F77" w:rsidRPr="00D01CF2" w:rsidRDefault="00CF2F77" w:rsidP="00C10F17">
            <w:pPr>
              <w:pStyle w:val="TAH"/>
            </w:pPr>
            <w:r w:rsidRPr="00D01CF2">
              <w:t>7</w:t>
            </w:r>
          </w:p>
        </w:tc>
        <w:tc>
          <w:tcPr>
            <w:tcW w:w="589" w:type="dxa"/>
            <w:tcBorders>
              <w:bottom w:val="single" w:sz="4" w:space="0" w:color="auto"/>
            </w:tcBorders>
          </w:tcPr>
          <w:p w:rsidR="00CF2F77" w:rsidRPr="00D01CF2" w:rsidRDefault="00CF2F77" w:rsidP="00C10F17">
            <w:pPr>
              <w:pStyle w:val="TAH"/>
            </w:pPr>
            <w:r w:rsidRPr="00D01CF2">
              <w:t>6</w:t>
            </w:r>
          </w:p>
        </w:tc>
        <w:tc>
          <w:tcPr>
            <w:tcW w:w="589" w:type="dxa"/>
            <w:tcBorders>
              <w:bottom w:val="single" w:sz="4" w:space="0" w:color="auto"/>
            </w:tcBorders>
          </w:tcPr>
          <w:p w:rsidR="00CF2F77" w:rsidRPr="00D01CF2" w:rsidRDefault="00CF2F77" w:rsidP="00C10F17">
            <w:pPr>
              <w:pStyle w:val="TAH"/>
            </w:pPr>
            <w:r w:rsidRPr="00D01CF2">
              <w:t>5</w:t>
            </w:r>
          </w:p>
        </w:tc>
        <w:tc>
          <w:tcPr>
            <w:tcW w:w="589" w:type="dxa"/>
            <w:tcBorders>
              <w:bottom w:val="single" w:sz="4" w:space="0" w:color="auto"/>
            </w:tcBorders>
          </w:tcPr>
          <w:p w:rsidR="00CF2F77" w:rsidRPr="00D01CF2" w:rsidRDefault="00CF2F77" w:rsidP="00C10F17">
            <w:pPr>
              <w:pStyle w:val="TAH"/>
            </w:pPr>
            <w:r w:rsidRPr="00D01CF2">
              <w:t>4</w:t>
            </w:r>
          </w:p>
        </w:tc>
        <w:tc>
          <w:tcPr>
            <w:tcW w:w="589" w:type="dxa"/>
            <w:tcBorders>
              <w:bottom w:val="single" w:sz="4" w:space="0" w:color="auto"/>
            </w:tcBorders>
          </w:tcPr>
          <w:p w:rsidR="00CF2F77" w:rsidRPr="00D01CF2" w:rsidRDefault="00CF2F77" w:rsidP="00C10F17">
            <w:pPr>
              <w:pStyle w:val="TAH"/>
            </w:pPr>
            <w:r w:rsidRPr="00D01CF2">
              <w:t>3</w:t>
            </w:r>
          </w:p>
        </w:tc>
        <w:tc>
          <w:tcPr>
            <w:tcW w:w="588" w:type="dxa"/>
            <w:tcBorders>
              <w:bottom w:val="single" w:sz="4" w:space="0" w:color="auto"/>
            </w:tcBorders>
          </w:tcPr>
          <w:p w:rsidR="00CF2F77" w:rsidRPr="00D01CF2" w:rsidRDefault="00CF2F77" w:rsidP="00C10F17">
            <w:pPr>
              <w:pStyle w:val="TAH"/>
            </w:pPr>
            <w:r w:rsidRPr="00D01CF2">
              <w:t>2</w:t>
            </w:r>
          </w:p>
        </w:tc>
        <w:tc>
          <w:tcPr>
            <w:tcW w:w="589" w:type="dxa"/>
            <w:tcBorders>
              <w:bottom w:val="single" w:sz="4" w:space="0" w:color="auto"/>
            </w:tcBorders>
          </w:tcPr>
          <w:p w:rsidR="00CF2F77" w:rsidRPr="00D01CF2" w:rsidRDefault="00CF2F77" w:rsidP="00C10F17">
            <w:pPr>
              <w:pStyle w:val="TAH"/>
            </w:pPr>
            <w:r w:rsidRPr="00D01CF2">
              <w:t>1</w:t>
            </w:r>
          </w:p>
        </w:tc>
        <w:tc>
          <w:tcPr>
            <w:tcW w:w="588" w:type="dxa"/>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Borders>
              <w:right w:val="single" w:sz="4" w:space="0" w:color="auto"/>
            </w:tcBorders>
          </w:tcPr>
          <w:p w:rsidR="00CF2F77" w:rsidRPr="00D01CF2" w:rsidRDefault="00CF2F77" w:rsidP="00C10F1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pPr>
            <w:r w:rsidRPr="00D01CF2">
              <w:t xml:space="preserve">Type = </w:t>
            </w:r>
            <w:r w:rsidR="008F4C47" w:rsidRPr="00D01CF2">
              <w:t>114</w:t>
            </w:r>
            <w:r w:rsidRPr="00D01CF2">
              <w:t xml:space="preserve"> (decimal)</w:t>
            </w:r>
          </w:p>
        </w:tc>
        <w:tc>
          <w:tcPr>
            <w:tcW w:w="588" w:type="dxa"/>
            <w:tcBorders>
              <w:left w:val="single" w:sz="4" w:space="0" w:color="auto"/>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Borders>
              <w:right w:val="single" w:sz="4" w:space="0" w:color="auto"/>
            </w:tcBorders>
          </w:tcPr>
          <w:p w:rsidR="00CF2F77" w:rsidRPr="00D01CF2" w:rsidRDefault="00CF2F77" w:rsidP="00C10F1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t>Length = n</w:t>
            </w:r>
          </w:p>
        </w:tc>
        <w:tc>
          <w:tcPr>
            <w:tcW w:w="588" w:type="dxa"/>
            <w:tcBorders>
              <w:left w:val="single" w:sz="4" w:space="0" w:color="auto"/>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nil"/>
            </w:tcBorders>
          </w:tcPr>
          <w:p w:rsidR="00CF2F77" w:rsidRPr="00D01CF2" w:rsidRDefault="00CF2F77" w:rsidP="00C10F17">
            <w:pPr>
              <w:pStyle w:val="TAC"/>
            </w:pPr>
          </w:p>
        </w:tc>
        <w:tc>
          <w:tcPr>
            <w:tcW w:w="1104" w:type="dxa"/>
            <w:tcBorders>
              <w:bottom w:val="nil"/>
              <w:right w:val="single" w:sz="4" w:space="0" w:color="auto"/>
            </w:tcBorders>
          </w:tcPr>
          <w:p w:rsidR="00CF2F77" w:rsidRPr="00D01CF2" w:rsidRDefault="00CF2F77"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Rule ID Type</w:t>
            </w:r>
          </w:p>
        </w:tc>
        <w:tc>
          <w:tcPr>
            <w:tcW w:w="588" w:type="dxa"/>
            <w:tcBorders>
              <w:left w:val="single" w:sz="4" w:space="0" w:color="auto"/>
              <w:bottom w:val="nil"/>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nil"/>
            </w:tcBorders>
          </w:tcPr>
          <w:p w:rsidR="00CF2F77" w:rsidRPr="00D01CF2" w:rsidRDefault="00CF2F77" w:rsidP="00C10F17">
            <w:pPr>
              <w:pStyle w:val="TAC"/>
            </w:pPr>
          </w:p>
        </w:tc>
        <w:tc>
          <w:tcPr>
            <w:tcW w:w="1104" w:type="dxa"/>
            <w:tcBorders>
              <w:bottom w:val="nil"/>
              <w:right w:val="single" w:sz="4" w:space="0" w:color="auto"/>
            </w:tcBorders>
          </w:tcPr>
          <w:p w:rsidR="00CF2F77" w:rsidRPr="00D01CF2" w:rsidRDefault="00CF2F77"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Rule ID value</w:t>
            </w:r>
          </w:p>
        </w:tc>
        <w:tc>
          <w:tcPr>
            <w:tcW w:w="588" w:type="dxa"/>
            <w:tcBorders>
              <w:left w:val="single" w:sz="4" w:space="0" w:color="auto"/>
              <w:bottom w:val="nil"/>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single" w:sz="4" w:space="0" w:color="auto"/>
            </w:tcBorders>
          </w:tcPr>
          <w:p w:rsidR="00CF2F77" w:rsidRPr="00D01CF2" w:rsidRDefault="00CF2F77" w:rsidP="00C10F17">
            <w:pPr>
              <w:pStyle w:val="TAC"/>
            </w:pPr>
          </w:p>
        </w:tc>
        <w:tc>
          <w:tcPr>
            <w:tcW w:w="1104" w:type="dxa"/>
            <w:tcBorders>
              <w:top w:val="nil"/>
              <w:bottom w:val="single" w:sz="4" w:space="0" w:color="auto"/>
              <w:right w:val="single" w:sz="4" w:space="0" w:color="auto"/>
            </w:tcBorders>
          </w:tcPr>
          <w:p w:rsidR="00CF2F77" w:rsidRPr="00D01CF2" w:rsidRDefault="00CF2F77" w:rsidP="00C10F17">
            <w:pPr>
              <w:pStyle w:val="TAC"/>
            </w:pPr>
            <w:r w:rsidRPr="00D01CF2">
              <w:rPr>
                <w:lang w:eastAsia="zh-CN"/>
              </w:rPr>
              <w:t>(p+1)</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D01CF2" w:rsidRDefault="00CF2F77" w:rsidP="00C10F17">
            <w:pPr>
              <w:pStyle w:val="TAC"/>
            </w:pPr>
          </w:p>
        </w:tc>
      </w:tr>
    </w:tbl>
    <w:p w:rsidR="00CF2F77" w:rsidRPr="00D01CF2" w:rsidRDefault="00CF2F77" w:rsidP="00CF2F7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80</w:t>
      </w:r>
      <w:r w:rsidRPr="00D01CF2">
        <w:rPr>
          <w:lang w:eastAsia="zh-CN"/>
        </w:rPr>
        <w:t>-</w:t>
      </w:r>
      <w:r w:rsidRPr="00D01CF2">
        <w:rPr>
          <w:lang w:eastAsia="ja-JP"/>
        </w:rPr>
        <w:t>1</w:t>
      </w:r>
      <w:r w:rsidRPr="00D01CF2">
        <w:t xml:space="preserve">: </w:t>
      </w:r>
      <w:r w:rsidRPr="00D01CF2">
        <w:rPr>
          <w:lang w:eastAsia="ja-JP"/>
        </w:rPr>
        <w:t>Failed Rule ID</w:t>
      </w:r>
    </w:p>
    <w:p w:rsidR="00CF2F77" w:rsidRPr="00D01CF2" w:rsidRDefault="00CF2F77" w:rsidP="00CF2F77">
      <w:r w:rsidRPr="00D01CF2">
        <w:t>The Rule ID Type shall be encoded as a 5 bits binary integer value as specified in Table 8.2.80-1.</w:t>
      </w:r>
    </w:p>
    <w:p w:rsidR="00CF2F77" w:rsidRPr="00D01CF2" w:rsidRDefault="00CF2F77" w:rsidP="00CF2F77">
      <w:pPr>
        <w:pStyle w:val="TH"/>
      </w:pPr>
      <w:r w:rsidRPr="00D01CF2">
        <w:t>Table 8.</w:t>
      </w:r>
      <w:r w:rsidRPr="00D01CF2">
        <w:rPr>
          <w:lang w:val="en-US"/>
        </w:rPr>
        <w:t>2.80</w:t>
      </w:r>
      <w:r w:rsidRPr="00D01CF2">
        <w:t>-1: Rule ID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D01CF2" w:rsidTr="008849AA">
        <w:trPr>
          <w:jc w:val="center"/>
        </w:trPr>
        <w:tc>
          <w:tcPr>
            <w:tcW w:w="5572" w:type="dxa"/>
          </w:tcPr>
          <w:p w:rsidR="00CF2F77" w:rsidRPr="00D01CF2" w:rsidRDefault="00CF2F77" w:rsidP="00C10F17">
            <w:pPr>
              <w:pStyle w:val="TAH"/>
            </w:pPr>
            <w:r w:rsidRPr="00D01CF2">
              <w:t>Rule ID Type</w:t>
            </w:r>
          </w:p>
        </w:tc>
        <w:tc>
          <w:tcPr>
            <w:tcW w:w="1548" w:type="dxa"/>
          </w:tcPr>
          <w:p w:rsidR="00CF2F77" w:rsidRPr="00D01CF2" w:rsidRDefault="00CF2F77" w:rsidP="00C10F17">
            <w:pPr>
              <w:pStyle w:val="TAH"/>
            </w:pPr>
            <w:r w:rsidRPr="00D01CF2">
              <w:t>Value (Decimal)</w:t>
            </w:r>
          </w:p>
        </w:tc>
      </w:tr>
      <w:tr w:rsidR="00CF2F77" w:rsidRPr="00D01CF2" w:rsidTr="008849AA">
        <w:trPr>
          <w:jc w:val="center"/>
        </w:trPr>
        <w:tc>
          <w:tcPr>
            <w:tcW w:w="5572" w:type="dxa"/>
          </w:tcPr>
          <w:p w:rsidR="00CF2F77" w:rsidRPr="00D01CF2" w:rsidRDefault="00CF2F77" w:rsidP="00C10F17">
            <w:pPr>
              <w:pStyle w:val="TAL"/>
            </w:pPr>
            <w:r w:rsidRPr="00D01CF2">
              <w:t>PDR</w:t>
            </w:r>
          </w:p>
        </w:tc>
        <w:tc>
          <w:tcPr>
            <w:tcW w:w="1548" w:type="dxa"/>
          </w:tcPr>
          <w:p w:rsidR="00CF2F77" w:rsidRPr="00D01CF2" w:rsidRDefault="00CF2F77" w:rsidP="00C10F17">
            <w:pPr>
              <w:pStyle w:val="TAC"/>
            </w:pPr>
            <w:r w:rsidRPr="00D01CF2">
              <w:t>0</w:t>
            </w:r>
          </w:p>
        </w:tc>
      </w:tr>
      <w:tr w:rsidR="00CF2F77" w:rsidRPr="00D01CF2" w:rsidTr="008849AA">
        <w:trPr>
          <w:jc w:val="center"/>
        </w:trPr>
        <w:tc>
          <w:tcPr>
            <w:tcW w:w="5572" w:type="dxa"/>
          </w:tcPr>
          <w:p w:rsidR="00CF2F77" w:rsidRPr="00D01CF2" w:rsidRDefault="00CF2F77" w:rsidP="00C10F17">
            <w:pPr>
              <w:pStyle w:val="TAL"/>
            </w:pPr>
            <w:r w:rsidRPr="00D01CF2">
              <w:t>FAR</w:t>
            </w:r>
          </w:p>
        </w:tc>
        <w:tc>
          <w:tcPr>
            <w:tcW w:w="1548" w:type="dxa"/>
          </w:tcPr>
          <w:p w:rsidR="00CF2F77" w:rsidRPr="00D01CF2" w:rsidRDefault="00CF2F77" w:rsidP="00C10F17">
            <w:pPr>
              <w:pStyle w:val="TAC"/>
            </w:pPr>
            <w:r w:rsidRPr="00D01CF2">
              <w:t>1</w:t>
            </w:r>
          </w:p>
        </w:tc>
      </w:tr>
      <w:tr w:rsidR="00CF2F77" w:rsidRPr="00D01CF2" w:rsidTr="008849AA">
        <w:trPr>
          <w:jc w:val="center"/>
        </w:trPr>
        <w:tc>
          <w:tcPr>
            <w:tcW w:w="5572" w:type="dxa"/>
          </w:tcPr>
          <w:p w:rsidR="00CF2F77" w:rsidRPr="00D01CF2" w:rsidRDefault="00CF2F77" w:rsidP="00C10F17">
            <w:pPr>
              <w:pStyle w:val="TAL"/>
            </w:pPr>
            <w:r w:rsidRPr="00D01CF2">
              <w:t>QER</w:t>
            </w:r>
          </w:p>
        </w:tc>
        <w:tc>
          <w:tcPr>
            <w:tcW w:w="1548" w:type="dxa"/>
          </w:tcPr>
          <w:p w:rsidR="00CF2F77" w:rsidRPr="00D01CF2" w:rsidRDefault="00CF2F77" w:rsidP="00C10F17">
            <w:pPr>
              <w:pStyle w:val="TAC"/>
              <w:rPr>
                <w:lang w:val="sv-SE"/>
              </w:rPr>
            </w:pPr>
            <w:r w:rsidRPr="00D01CF2">
              <w:rPr>
                <w:lang w:val="sv-SE"/>
              </w:rPr>
              <w:t>2</w:t>
            </w:r>
          </w:p>
        </w:tc>
      </w:tr>
      <w:tr w:rsidR="00CF2F77" w:rsidRPr="00D01CF2" w:rsidTr="008849AA">
        <w:trPr>
          <w:jc w:val="center"/>
        </w:trPr>
        <w:tc>
          <w:tcPr>
            <w:tcW w:w="5572" w:type="dxa"/>
          </w:tcPr>
          <w:p w:rsidR="00CF2F77" w:rsidRPr="00D01CF2" w:rsidRDefault="00CF2F77" w:rsidP="00C10F17">
            <w:pPr>
              <w:pStyle w:val="TAL"/>
            </w:pPr>
            <w:r w:rsidRPr="00D01CF2">
              <w:t>URR</w:t>
            </w:r>
          </w:p>
        </w:tc>
        <w:tc>
          <w:tcPr>
            <w:tcW w:w="1548" w:type="dxa"/>
          </w:tcPr>
          <w:p w:rsidR="00CF2F77" w:rsidRPr="00D01CF2" w:rsidRDefault="00CF2F77" w:rsidP="00C10F17">
            <w:pPr>
              <w:pStyle w:val="TAC"/>
              <w:rPr>
                <w:lang w:val="sv-SE"/>
              </w:rPr>
            </w:pPr>
            <w:r w:rsidRPr="00D01CF2">
              <w:rPr>
                <w:lang w:val="sv-SE"/>
              </w:rPr>
              <w:t>3</w:t>
            </w:r>
          </w:p>
        </w:tc>
      </w:tr>
      <w:tr w:rsidR="00CF2F77" w:rsidRPr="00D01CF2" w:rsidTr="008849AA">
        <w:trPr>
          <w:jc w:val="center"/>
        </w:trPr>
        <w:tc>
          <w:tcPr>
            <w:tcW w:w="5572" w:type="dxa"/>
          </w:tcPr>
          <w:p w:rsidR="00CF2F77" w:rsidRPr="00D01CF2" w:rsidRDefault="00CF2F77" w:rsidP="00C10F17">
            <w:pPr>
              <w:pStyle w:val="TAL"/>
            </w:pPr>
            <w:r w:rsidRPr="00D01CF2">
              <w:t>BAR</w:t>
            </w:r>
          </w:p>
        </w:tc>
        <w:tc>
          <w:tcPr>
            <w:tcW w:w="1548" w:type="dxa"/>
          </w:tcPr>
          <w:p w:rsidR="00CF2F77" w:rsidRPr="00D01CF2" w:rsidRDefault="00CF2F77" w:rsidP="00C10F17">
            <w:pPr>
              <w:pStyle w:val="TAC"/>
              <w:rPr>
                <w:lang w:val="sv-SE"/>
              </w:rPr>
            </w:pPr>
            <w:r w:rsidRPr="00D01CF2">
              <w:rPr>
                <w:lang w:val="sv-SE"/>
              </w:rPr>
              <w:t>4</w:t>
            </w:r>
          </w:p>
        </w:tc>
      </w:tr>
      <w:tr w:rsidR="00CF2F77" w:rsidRPr="00D01CF2" w:rsidTr="008849AA">
        <w:trPr>
          <w:jc w:val="center"/>
        </w:trPr>
        <w:tc>
          <w:tcPr>
            <w:tcW w:w="5572" w:type="dxa"/>
          </w:tcPr>
          <w:p w:rsidR="00CF2F77" w:rsidRPr="00D01CF2" w:rsidRDefault="00CF2F77" w:rsidP="00C10F17">
            <w:pPr>
              <w:pStyle w:val="TAL"/>
            </w:pPr>
            <w:r w:rsidRPr="00D01CF2">
              <w:t>For future use. Shall not be sent. If received, shall be interpreted as the value "1".</w:t>
            </w:r>
          </w:p>
        </w:tc>
        <w:tc>
          <w:tcPr>
            <w:tcW w:w="1548" w:type="dxa"/>
          </w:tcPr>
          <w:p w:rsidR="00CF2F77" w:rsidRPr="00D01CF2" w:rsidRDefault="00CF2F77" w:rsidP="00C10F17">
            <w:pPr>
              <w:pStyle w:val="TAC"/>
            </w:pPr>
            <w:r w:rsidRPr="00D01CF2">
              <w:t>5 to 31</w:t>
            </w:r>
          </w:p>
        </w:tc>
      </w:tr>
    </w:tbl>
    <w:p w:rsidR="00CF2F77" w:rsidRPr="00D01CF2" w:rsidRDefault="00CF2F77" w:rsidP="00CF2F77"/>
    <w:p w:rsidR="003F5D55" w:rsidRPr="00D01CF2" w:rsidRDefault="00CF2F77" w:rsidP="00EE5E68">
      <w:r w:rsidRPr="00D01CF2">
        <w:t>The length and the value of the Rule ID value field shall be set as specified for the PDR ID, FAR ID, QER ID, URR ID and BAR ID IE types respectively.</w:t>
      </w:r>
    </w:p>
    <w:p w:rsidR="003F5D55" w:rsidRPr="00D01CF2" w:rsidRDefault="003F5D55" w:rsidP="003F5D55">
      <w:pPr>
        <w:pStyle w:val="Heading3"/>
      </w:pPr>
      <w:bookmarkStart w:id="448" w:name="_Toc19717426"/>
      <w:r w:rsidRPr="00D01CF2">
        <w:t>8.</w:t>
      </w:r>
      <w:r w:rsidRPr="00D01CF2">
        <w:rPr>
          <w:lang w:val="en-US"/>
        </w:rPr>
        <w:t>2.81</w:t>
      </w:r>
      <w:r w:rsidRPr="00D01CF2">
        <w:tab/>
        <w:t>Time Quota Mechanism</w:t>
      </w:r>
      <w:bookmarkEnd w:id="448"/>
    </w:p>
    <w:p w:rsidR="003F5D55" w:rsidRPr="00D01CF2" w:rsidRDefault="003F5D55" w:rsidP="003F5D55">
      <w:pPr>
        <w:rPr>
          <w:lang w:eastAsia="zh-CN"/>
        </w:rPr>
      </w:pPr>
      <w:r w:rsidRPr="00D01CF2">
        <w:t>The Time Quota Mechanism</w:t>
      </w:r>
      <w:r w:rsidRPr="00D01CF2">
        <w:rPr>
          <w:lang w:eastAsia="ja-JP"/>
        </w:rPr>
        <w:t xml:space="preserv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8.2.81-1</w:t>
      </w:r>
      <w:r w:rsidRPr="00D01CF2">
        <w:rPr>
          <w:lang w:eastAsia="ja-JP"/>
        </w:rPr>
        <w:t>.</w:t>
      </w:r>
    </w:p>
    <w:p w:rsidR="003F5D55" w:rsidRPr="00D01CF2"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D01CF2" w:rsidTr="00C10F17">
        <w:trPr>
          <w:jc w:val="center"/>
        </w:trPr>
        <w:tc>
          <w:tcPr>
            <w:tcW w:w="151" w:type="dxa"/>
            <w:tcBorders>
              <w:top w:val="single" w:sz="6" w:space="0" w:color="auto"/>
              <w:left w:val="single" w:sz="6" w:space="0" w:color="auto"/>
              <w:bottom w:val="nil"/>
            </w:tcBorders>
          </w:tcPr>
          <w:p w:rsidR="003F5D55" w:rsidRPr="00D01CF2" w:rsidRDefault="003F5D55" w:rsidP="00C10F17">
            <w:pPr>
              <w:pStyle w:val="TAC"/>
            </w:pPr>
          </w:p>
        </w:tc>
        <w:tc>
          <w:tcPr>
            <w:tcW w:w="1104" w:type="dxa"/>
          </w:tcPr>
          <w:p w:rsidR="003F5D55" w:rsidRPr="00D01CF2" w:rsidRDefault="003F5D55" w:rsidP="00C10F17">
            <w:pPr>
              <w:pStyle w:val="TAH"/>
            </w:pPr>
          </w:p>
        </w:tc>
        <w:tc>
          <w:tcPr>
            <w:tcW w:w="4713" w:type="dxa"/>
            <w:gridSpan w:val="8"/>
          </w:tcPr>
          <w:p w:rsidR="003F5D55" w:rsidRPr="00D01CF2" w:rsidRDefault="003F5D55" w:rsidP="00C10F17">
            <w:pPr>
              <w:pStyle w:val="TAH"/>
            </w:pPr>
            <w:r w:rsidRPr="00D01CF2">
              <w:t>Bits</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Pr>
          <w:p w:rsidR="003F5D55" w:rsidRPr="00D01CF2" w:rsidRDefault="003F5D55" w:rsidP="00C10F17">
            <w:pPr>
              <w:pStyle w:val="TAH"/>
            </w:pPr>
            <w:r w:rsidRPr="00D01CF2">
              <w:t>Octets</w:t>
            </w:r>
          </w:p>
        </w:tc>
        <w:tc>
          <w:tcPr>
            <w:tcW w:w="588" w:type="dxa"/>
            <w:tcBorders>
              <w:bottom w:val="single" w:sz="4" w:space="0" w:color="auto"/>
            </w:tcBorders>
          </w:tcPr>
          <w:p w:rsidR="003F5D55" w:rsidRPr="00D01CF2" w:rsidRDefault="003F5D55" w:rsidP="00C10F17">
            <w:pPr>
              <w:pStyle w:val="TAH"/>
            </w:pPr>
            <w:r w:rsidRPr="00D01CF2">
              <w:t>8</w:t>
            </w:r>
          </w:p>
        </w:tc>
        <w:tc>
          <w:tcPr>
            <w:tcW w:w="589" w:type="dxa"/>
            <w:tcBorders>
              <w:bottom w:val="single" w:sz="4" w:space="0" w:color="auto"/>
            </w:tcBorders>
          </w:tcPr>
          <w:p w:rsidR="003F5D55" w:rsidRPr="00D01CF2" w:rsidRDefault="003F5D55" w:rsidP="00C10F17">
            <w:pPr>
              <w:pStyle w:val="TAH"/>
            </w:pPr>
            <w:r w:rsidRPr="00D01CF2">
              <w:t>7</w:t>
            </w:r>
          </w:p>
        </w:tc>
        <w:tc>
          <w:tcPr>
            <w:tcW w:w="589" w:type="dxa"/>
            <w:tcBorders>
              <w:bottom w:val="single" w:sz="4" w:space="0" w:color="auto"/>
            </w:tcBorders>
          </w:tcPr>
          <w:p w:rsidR="003F5D55" w:rsidRPr="00D01CF2" w:rsidRDefault="003F5D55" w:rsidP="00C10F17">
            <w:pPr>
              <w:pStyle w:val="TAH"/>
            </w:pPr>
            <w:r w:rsidRPr="00D01CF2">
              <w:t>6</w:t>
            </w:r>
          </w:p>
        </w:tc>
        <w:tc>
          <w:tcPr>
            <w:tcW w:w="592" w:type="dxa"/>
            <w:tcBorders>
              <w:bottom w:val="single" w:sz="4" w:space="0" w:color="auto"/>
            </w:tcBorders>
          </w:tcPr>
          <w:p w:rsidR="003F5D55" w:rsidRPr="00D01CF2" w:rsidRDefault="003F5D55" w:rsidP="00C10F17">
            <w:pPr>
              <w:pStyle w:val="TAH"/>
            </w:pPr>
            <w:r w:rsidRPr="00D01CF2">
              <w:t>5</w:t>
            </w:r>
          </w:p>
        </w:tc>
        <w:tc>
          <w:tcPr>
            <w:tcW w:w="589" w:type="dxa"/>
            <w:tcBorders>
              <w:bottom w:val="single" w:sz="4" w:space="0" w:color="auto"/>
            </w:tcBorders>
          </w:tcPr>
          <w:p w:rsidR="003F5D55" w:rsidRPr="00D01CF2" w:rsidRDefault="003F5D55" w:rsidP="00C10F17">
            <w:pPr>
              <w:pStyle w:val="TAH"/>
            </w:pPr>
            <w:r w:rsidRPr="00D01CF2">
              <w:t>4</w:t>
            </w:r>
          </w:p>
        </w:tc>
        <w:tc>
          <w:tcPr>
            <w:tcW w:w="589" w:type="dxa"/>
            <w:tcBorders>
              <w:bottom w:val="single" w:sz="4" w:space="0" w:color="auto"/>
            </w:tcBorders>
          </w:tcPr>
          <w:p w:rsidR="003F5D55" w:rsidRPr="00D01CF2" w:rsidRDefault="003F5D55" w:rsidP="00C10F17">
            <w:pPr>
              <w:pStyle w:val="TAH"/>
            </w:pPr>
            <w:r w:rsidRPr="00D01CF2">
              <w:t>3</w:t>
            </w:r>
          </w:p>
        </w:tc>
        <w:tc>
          <w:tcPr>
            <w:tcW w:w="588" w:type="dxa"/>
            <w:tcBorders>
              <w:bottom w:val="single" w:sz="4" w:space="0" w:color="auto"/>
            </w:tcBorders>
          </w:tcPr>
          <w:p w:rsidR="003F5D55" w:rsidRPr="00D01CF2" w:rsidRDefault="003F5D55" w:rsidP="00C10F17">
            <w:pPr>
              <w:pStyle w:val="TAH"/>
            </w:pPr>
            <w:r w:rsidRPr="00D01CF2">
              <w:t>2</w:t>
            </w:r>
          </w:p>
        </w:tc>
        <w:tc>
          <w:tcPr>
            <w:tcW w:w="589" w:type="dxa"/>
            <w:tcBorders>
              <w:bottom w:val="single" w:sz="4" w:space="0" w:color="auto"/>
            </w:tcBorders>
          </w:tcPr>
          <w:p w:rsidR="003F5D55" w:rsidRPr="00D01CF2" w:rsidRDefault="003F5D55" w:rsidP="00C10F17">
            <w:pPr>
              <w:pStyle w:val="TAH"/>
            </w:pPr>
            <w:r w:rsidRPr="00D01CF2">
              <w:t>1</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pPr>
            <w:r w:rsidRPr="00D01CF2">
              <w:t xml:space="preserve">Type = </w:t>
            </w:r>
            <w:r w:rsidR="008F4C47" w:rsidRPr="00D01CF2">
              <w:rPr>
                <w:lang w:val="sv-SE"/>
              </w:rPr>
              <w:t>115</w:t>
            </w:r>
            <w:r w:rsidRPr="00D01CF2">
              <w:t xml:space="preserve"> (decimal)</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t>Length = n</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D01CF2" w:rsidDel="00D61005" w:rsidRDefault="003F5D55" w:rsidP="00C10F17">
            <w:pPr>
              <w:pStyle w:val="TAC"/>
              <w:rPr>
                <w:lang w:eastAsia="zh-CN"/>
              </w:rPr>
            </w:pPr>
            <w:r w:rsidRPr="00D01CF2">
              <w:rPr>
                <w:lang w:eastAsia="zh-CN"/>
              </w:rPr>
              <w:t>BTIT</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noProof/>
              </w:rPr>
              <w:t>Base Time Interval</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single" w:sz="4" w:space="0" w:color="auto"/>
            </w:tcBorders>
          </w:tcPr>
          <w:p w:rsidR="003F5D55" w:rsidRPr="00D01CF2" w:rsidRDefault="003F5D55" w:rsidP="00C10F17">
            <w:pPr>
              <w:pStyle w:val="TAC"/>
            </w:pPr>
          </w:p>
        </w:tc>
        <w:tc>
          <w:tcPr>
            <w:tcW w:w="1104" w:type="dxa"/>
            <w:tcBorders>
              <w:top w:val="nil"/>
              <w:bottom w:val="single" w:sz="4" w:space="0" w:color="auto"/>
              <w:right w:val="single" w:sz="4" w:space="0" w:color="auto"/>
            </w:tcBorders>
          </w:tcPr>
          <w:p w:rsidR="003F5D55" w:rsidRPr="00D01CF2" w:rsidRDefault="003F5D55" w:rsidP="00C10F17">
            <w:pPr>
              <w:pStyle w:val="TAC"/>
            </w:pPr>
            <w:r w:rsidRPr="00D01CF2">
              <w:rPr>
                <w:lang w:val="de-DE" w:eastAsia="zh-CN"/>
              </w:rPr>
              <w:t>w</w:t>
            </w:r>
            <w:r w:rsidRPr="00D01CF2">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D01CF2" w:rsidRDefault="003F5D55" w:rsidP="00C10F17">
            <w:pPr>
              <w:pStyle w:val="TAC"/>
            </w:pPr>
          </w:p>
        </w:tc>
      </w:tr>
    </w:tbl>
    <w:p w:rsidR="003F5D55" w:rsidRPr="00D01CF2" w:rsidRDefault="003F5D55" w:rsidP="003F5D55">
      <w:pPr>
        <w:pStyle w:val="NF"/>
      </w:pPr>
    </w:p>
    <w:p w:rsidR="003F5D55" w:rsidRPr="00D01CF2" w:rsidRDefault="003F5D55" w:rsidP="003F5D5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81</w:t>
      </w:r>
      <w:r w:rsidRPr="00D01CF2">
        <w:rPr>
          <w:lang w:eastAsia="zh-CN"/>
        </w:rPr>
        <w:t>-</w:t>
      </w:r>
      <w:r w:rsidRPr="00D01CF2">
        <w:rPr>
          <w:lang w:eastAsia="ja-JP"/>
        </w:rPr>
        <w:t>1</w:t>
      </w:r>
      <w:r w:rsidRPr="00D01CF2">
        <w:t>: Time Quota Mechanism</w:t>
      </w:r>
    </w:p>
    <w:p w:rsidR="003F5D55" w:rsidRPr="00D01CF2" w:rsidRDefault="003F5D55" w:rsidP="003F5D55">
      <w:pPr>
        <w:rPr>
          <w:noProof/>
        </w:rPr>
      </w:pPr>
      <w:r w:rsidRPr="00D01CF2">
        <w:lastRenderedPageBreak/>
        <w:t>BTIT (Base Time Interval Type) indicates the type of the interval to be provided in the Base Time Interval field.</w:t>
      </w:r>
    </w:p>
    <w:p w:rsidR="003F5D55" w:rsidRPr="00D01CF2" w:rsidRDefault="003F5D55" w:rsidP="003F5D55">
      <w:pPr>
        <w:pStyle w:val="TH"/>
      </w:pPr>
      <w:r w:rsidRPr="00D01CF2">
        <w:t>Table 8.</w:t>
      </w:r>
      <w:r w:rsidRPr="00D01CF2">
        <w:rPr>
          <w:lang w:val="en-US"/>
        </w:rPr>
        <w:t>2.81</w:t>
      </w:r>
      <w:r w:rsidRPr="00D01CF2">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D01CF2" w:rsidTr="00C10F17">
        <w:trPr>
          <w:jc w:val="center"/>
        </w:trPr>
        <w:tc>
          <w:tcPr>
            <w:tcW w:w="3871" w:type="dxa"/>
          </w:tcPr>
          <w:p w:rsidR="003F5D55" w:rsidRPr="00D01CF2" w:rsidRDefault="003F5D55" w:rsidP="00C10F17">
            <w:pPr>
              <w:pStyle w:val="TAH"/>
            </w:pPr>
            <w:r w:rsidRPr="00D01CF2">
              <w:t xml:space="preserve">Base Time Interval Type </w:t>
            </w:r>
          </w:p>
        </w:tc>
        <w:tc>
          <w:tcPr>
            <w:tcW w:w="1548" w:type="dxa"/>
          </w:tcPr>
          <w:p w:rsidR="003F5D55" w:rsidRPr="00D01CF2" w:rsidRDefault="003F5D55" w:rsidP="00C10F17">
            <w:pPr>
              <w:pStyle w:val="TAH"/>
            </w:pPr>
            <w:r w:rsidRPr="00D01CF2">
              <w:t>Value (Decimal)</w:t>
            </w:r>
          </w:p>
        </w:tc>
      </w:tr>
      <w:tr w:rsidR="003F5D55" w:rsidRPr="00D01CF2" w:rsidTr="00C10F17">
        <w:trPr>
          <w:jc w:val="center"/>
        </w:trPr>
        <w:tc>
          <w:tcPr>
            <w:tcW w:w="3871" w:type="dxa"/>
          </w:tcPr>
          <w:p w:rsidR="003F5D55" w:rsidRPr="00D01CF2" w:rsidRDefault="003F5D55" w:rsidP="00C10F17">
            <w:pPr>
              <w:pStyle w:val="TAL"/>
            </w:pPr>
            <w:r w:rsidRPr="00D01CF2">
              <w:t>CTP</w:t>
            </w:r>
          </w:p>
        </w:tc>
        <w:tc>
          <w:tcPr>
            <w:tcW w:w="1548" w:type="dxa"/>
          </w:tcPr>
          <w:p w:rsidR="003F5D55" w:rsidRPr="00D01CF2" w:rsidRDefault="003F5D55" w:rsidP="00C10F17">
            <w:pPr>
              <w:pStyle w:val="TAC"/>
            </w:pPr>
            <w:r w:rsidRPr="00D01CF2">
              <w:t>0</w:t>
            </w:r>
          </w:p>
        </w:tc>
      </w:tr>
      <w:tr w:rsidR="003F5D55" w:rsidRPr="00D01CF2" w:rsidTr="00C10F17">
        <w:trPr>
          <w:jc w:val="center"/>
        </w:trPr>
        <w:tc>
          <w:tcPr>
            <w:tcW w:w="3871" w:type="dxa"/>
          </w:tcPr>
          <w:p w:rsidR="003F5D55" w:rsidRPr="00D01CF2" w:rsidRDefault="003F5D55" w:rsidP="00C10F17">
            <w:pPr>
              <w:pStyle w:val="TAL"/>
            </w:pPr>
            <w:r w:rsidRPr="00D01CF2">
              <w:rPr>
                <w:lang w:val="de-DE"/>
              </w:rPr>
              <w:t>DTP</w:t>
            </w:r>
          </w:p>
        </w:tc>
        <w:tc>
          <w:tcPr>
            <w:tcW w:w="1548" w:type="dxa"/>
          </w:tcPr>
          <w:p w:rsidR="003F5D55" w:rsidRPr="00D01CF2" w:rsidRDefault="003F5D55" w:rsidP="00C10F17">
            <w:pPr>
              <w:pStyle w:val="TAC"/>
            </w:pPr>
            <w:r w:rsidRPr="00D01CF2">
              <w:t>1</w:t>
            </w:r>
          </w:p>
        </w:tc>
      </w:tr>
      <w:tr w:rsidR="003F5D55" w:rsidRPr="00D01CF2" w:rsidTr="00C10F17">
        <w:trPr>
          <w:jc w:val="center"/>
        </w:trPr>
        <w:tc>
          <w:tcPr>
            <w:tcW w:w="3871" w:type="dxa"/>
          </w:tcPr>
          <w:p w:rsidR="003F5D55" w:rsidRPr="00D01CF2" w:rsidRDefault="003F5D55" w:rsidP="00C10F17">
            <w:pPr>
              <w:pStyle w:val="TAL"/>
            </w:pPr>
            <w:r w:rsidRPr="00D01CF2">
              <w:t>Spare, for future use.</w:t>
            </w:r>
          </w:p>
        </w:tc>
        <w:tc>
          <w:tcPr>
            <w:tcW w:w="1548" w:type="dxa"/>
          </w:tcPr>
          <w:p w:rsidR="003F5D55" w:rsidRPr="00D01CF2" w:rsidRDefault="003F5D55" w:rsidP="00C10F17">
            <w:pPr>
              <w:pStyle w:val="TAC"/>
            </w:pPr>
            <w:r w:rsidRPr="00D01CF2">
              <w:rPr>
                <w:lang w:val="de-DE"/>
              </w:rPr>
              <w:t>2</w:t>
            </w:r>
            <w:r w:rsidRPr="00D01CF2">
              <w:t xml:space="preserve"> to 3</w:t>
            </w:r>
          </w:p>
        </w:tc>
      </w:tr>
    </w:tbl>
    <w:p w:rsidR="003F5D55" w:rsidRPr="00D01CF2" w:rsidRDefault="003F5D55" w:rsidP="003F5D55"/>
    <w:p w:rsidR="003F5D55" w:rsidRPr="00D01CF2" w:rsidRDefault="003F5D55" w:rsidP="00EE5E68">
      <w:r w:rsidRPr="00D01CF2">
        <w:t xml:space="preserve">The </w:t>
      </w:r>
      <w:r w:rsidRPr="00D01CF2">
        <w:rPr>
          <w:noProof/>
        </w:rPr>
        <w:t>Base Time Interval</w:t>
      </w:r>
      <w:r w:rsidRPr="00D01CF2">
        <w:t xml:space="preserve">, shall be encoded </w:t>
      </w:r>
      <w:r w:rsidRPr="00D01CF2">
        <w:rPr>
          <w:lang w:val="en-US" w:eastAsia="zh-CN"/>
        </w:rPr>
        <w:t xml:space="preserve">as </w:t>
      </w:r>
      <w:r w:rsidRPr="00D01CF2">
        <w:rPr>
          <w:noProof/>
        </w:rPr>
        <w:t xml:space="preserve">Unsigned32 </w:t>
      </w:r>
      <w:r w:rsidRPr="00D01CF2">
        <w:t xml:space="preserve">as specified in </w:t>
      </w:r>
      <w:r w:rsidR="00751AEC">
        <w:t>clause</w:t>
      </w:r>
      <w:r w:rsidRPr="00D01CF2">
        <w:t> 7.2.29 of 3GPP TS 32.299 [18].</w:t>
      </w:r>
    </w:p>
    <w:p w:rsidR="003C7539" w:rsidRPr="00D01CF2" w:rsidRDefault="003C7539" w:rsidP="003C7539">
      <w:pPr>
        <w:pStyle w:val="Heading3"/>
      </w:pPr>
      <w:bookmarkStart w:id="449" w:name="_Toc19717427"/>
      <w:r w:rsidRPr="00D01CF2">
        <w:t>8.2.82</w:t>
      </w:r>
      <w:r w:rsidRPr="00D01CF2">
        <w:tab/>
        <w:t>User Plane IP Resource Information</w:t>
      </w:r>
      <w:bookmarkEnd w:id="449"/>
    </w:p>
    <w:p w:rsidR="003C7539" w:rsidRPr="00D01CF2" w:rsidRDefault="003C7539" w:rsidP="003C7539">
      <w:pPr>
        <w:rPr>
          <w:lang w:eastAsia="zh-CN"/>
        </w:rPr>
      </w:pPr>
      <w:r w:rsidRPr="00D01CF2">
        <w:t>The User Plane IP Resource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8.2.82-1</w:t>
      </w:r>
      <w:r w:rsidRPr="00D01CF2">
        <w:rPr>
          <w:lang w:eastAsia="ja-JP"/>
        </w:rPr>
        <w:t>.</w:t>
      </w:r>
    </w:p>
    <w:p w:rsidR="003C7539" w:rsidRPr="00D01CF2" w:rsidRDefault="003C7539" w:rsidP="003C753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7539" w:rsidRPr="00D01CF2" w:rsidTr="00F34EA2">
        <w:trPr>
          <w:jc w:val="center"/>
        </w:trPr>
        <w:tc>
          <w:tcPr>
            <w:tcW w:w="151" w:type="dxa"/>
            <w:tcBorders>
              <w:top w:val="single" w:sz="6" w:space="0" w:color="auto"/>
              <w:left w:val="single" w:sz="6" w:space="0" w:color="auto"/>
              <w:bottom w:val="nil"/>
            </w:tcBorders>
          </w:tcPr>
          <w:p w:rsidR="003C7539" w:rsidRPr="00D01CF2" w:rsidRDefault="003C7539" w:rsidP="00F34EA2">
            <w:pPr>
              <w:pStyle w:val="TAC"/>
            </w:pPr>
          </w:p>
        </w:tc>
        <w:tc>
          <w:tcPr>
            <w:tcW w:w="1104" w:type="dxa"/>
          </w:tcPr>
          <w:p w:rsidR="003C7539" w:rsidRPr="00D01CF2" w:rsidRDefault="003C7539" w:rsidP="00F34EA2">
            <w:pPr>
              <w:pStyle w:val="TAH"/>
            </w:pPr>
          </w:p>
        </w:tc>
        <w:tc>
          <w:tcPr>
            <w:tcW w:w="4710" w:type="dxa"/>
            <w:gridSpan w:val="8"/>
          </w:tcPr>
          <w:p w:rsidR="003C7539" w:rsidRPr="00D01CF2" w:rsidRDefault="003C7539" w:rsidP="00F34EA2">
            <w:pPr>
              <w:pStyle w:val="TAH"/>
            </w:pPr>
            <w:r w:rsidRPr="00D01CF2">
              <w:t>Bits</w:t>
            </w:r>
          </w:p>
        </w:tc>
        <w:tc>
          <w:tcPr>
            <w:tcW w:w="588" w:type="dxa"/>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Pr>
          <w:p w:rsidR="003C7539" w:rsidRPr="00D01CF2" w:rsidRDefault="003C7539" w:rsidP="00F34EA2">
            <w:pPr>
              <w:pStyle w:val="TAH"/>
            </w:pPr>
            <w:r w:rsidRPr="00D01CF2">
              <w:t>Octets</w:t>
            </w:r>
          </w:p>
        </w:tc>
        <w:tc>
          <w:tcPr>
            <w:tcW w:w="588" w:type="dxa"/>
            <w:tcBorders>
              <w:bottom w:val="single" w:sz="4" w:space="0" w:color="auto"/>
            </w:tcBorders>
          </w:tcPr>
          <w:p w:rsidR="003C7539" w:rsidRPr="00D01CF2" w:rsidRDefault="003C7539" w:rsidP="00F34EA2">
            <w:pPr>
              <w:pStyle w:val="TAH"/>
            </w:pPr>
            <w:r w:rsidRPr="00D01CF2">
              <w:t>8</w:t>
            </w:r>
          </w:p>
        </w:tc>
        <w:tc>
          <w:tcPr>
            <w:tcW w:w="589" w:type="dxa"/>
            <w:tcBorders>
              <w:bottom w:val="single" w:sz="4" w:space="0" w:color="auto"/>
            </w:tcBorders>
          </w:tcPr>
          <w:p w:rsidR="003C7539" w:rsidRPr="00D01CF2" w:rsidRDefault="003C7539" w:rsidP="00F34EA2">
            <w:pPr>
              <w:pStyle w:val="TAH"/>
            </w:pPr>
            <w:r w:rsidRPr="00D01CF2">
              <w:t>7</w:t>
            </w:r>
          </w:p>
        </w:tc>
        <w:tc>
          <w:tcPr>
            <w:tcW w:w="589" w:type="dxa"/>
            <w:tcBorders>
              <w:bottom w:val="single" w:sz="4" w:space="0" w:color="auto"/>
            </w:tcBorders>
          </w:tcPr>
          <w:p w:rsidR="003C7539" w:rsidRPr="00D01CF2" w:rsidRDefault="003C7539" w:rsidP="00F34EA2">
            <w:pPr>
              <w:pStyle w:val="TAH"/>
            </w:pPr>
            <w:r w:rsidRPr="00D01CF2">
              <w:t>6</w:t>
            </w:r>
          </w:p>
        </w:tc>
        <w:tc>
          <w:tcPr>
            <w:tcW w:w="589" w:type="dxa"/>
            <w:tcBorders>
              <w:bottom w:val="single" w:sz="4" w:space="0" w:color="auto"/>
            </w:tcBorders>
          </w:tcPr>
          <w:p w:rsidR="003C7539" w:rsidRPr="00D01CF2" w:rsidRDefault="003C7539" w:rsidP="00F34EA2">
            <w:pPr>
              <w:pStyle w:val="TAH"/>
            </w:pPr>
            <w:r w:rsidRPr="00D01CF2">
              <w:t>5</w:t>
            </w:r>
          </w:p>
        </w:tc>
        <w:tc>
          <w:tcPr>
            <w:tcW w:w="589" w:type="dxa"/>
            <w:tcBorders>
              <w:bottom w:val="single" w:sz="4" w:space="0" w:color="auto"/>
            </w:tcBorders>
          </w:tcPr>
          <w:p w:rsidR="003C7539" w:rsidRPr="00D01CF2" w:rsidRDefault="003C7539" w:rsidP="00F34EA2">
            <w:pPr>
              <w:pStyle w:val="TAH"/>
            </w:pPr>
            <w:r w:rsidRPr="00D01CF2">
              <w:t>4</w:t>
            </w:r>
          </w:p>
        </w:tc>
        <w:tc>
          <w:tcPr>
            <w:tcW w:w="589" w:type="dxa"/>
            <w:tcBorders>
              <w:bottom w:val="single" w:sz="4" w:space="0" w:color="auto"/>
            </w:tcBorders>
          </w:tcPr>
          <w:p w:rsidR="003C7539" w:rsidRPr="00D01CF2" w:rsidRDefault="003C7539" w:rsidP="00F34EA2">
            <w:pPr>
              <w:pStyle w:val="TAH"/>
            </w:pPr>
            <w:r w:rsidRPr="00D01CF2">
              <w:t>3</w:t>
            </w:r>
          </w:p>
        </w:tc>
        <w:tc>
          <w:tcPr>
            <w:tcW w:w="588" w:type="dxa"/>
            <w:tcBorders>
              <w:bottom w:val="single" w:sz="4" w:space="0" w:color="auto"/>
            </w:tcBorders>
          </w:tcPr>
          <w:p w:rsidR="003C7539" w:rsidRPr="00D01CF2" w:rsidRDefault="003C7539" w:rsidP="00F34EA2">
            <w:pPr>
              <w:pStyle w:val="TAH"/>
            </w:pPr>
            <w:r w:rsidRPr="00D01CF2">
              <w:t>2</w:t>
            </w:r>
          </w:p>
        </w:tc>
        <w:tc>
          <w:tcPr>
            <w:tcW w:w="589" w:type="dxa"/>
            <w:tcBorders>
              <w:bottom w:val="single" w:sz="4" w:space="0" w:color="auto"/>
            </w:tcBorders>
          </w:tcPr>
          <w:p w:rsidR="003C7539" w:rsidRPr="00D01CF2" w:rsidRDefault="003C7539" w:rsidP="00F34EA2">
            <w:pPr>
              <w:pStyle w:val="TAH"/>
            </w:pPr>
            <w:r w:rsidRPr="00D01CF2">
              <w:t>1</w:t>
            </w:r>
          </w:p>
        </w:tc>
        <w:tc>
          <w:tcPr>
            <w:tcW w:w="588" w:type="dxa"/>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Borders>
              <w:right w:val="single" w:sz="4" w:space="0" w:color="auto"/>
            </w:tcBorders>
          </w:tcPr>
          <w:p w:rsidR="003C7539" w:rsidRPr="00D01CF2" w:rsidRDefault="003C7539" w:rsidP="00F34EA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pPr>
            <w:r w:rsidRPr="00D01CF2">
              <w:t>Type = 116 (decimal)</w:t>
            </w:r>
          </w:p>
        </w:tc>
        <w:tc>
          <w:tcPr>
            <w:tcW w:w="588" w:type="dxa"/>
            <w:tcBorders>
              <w:left w:val="single" w:sz="4" w:space="0" w:color="auto"/>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Borders>
              <w:right w:val="single" w:sz="4" w:space="0" w:color="auto"/>
            </w:tcBorders>
          </w:tcPr>
          <w:p w:rsidR="003C7539" w:rsidRPr="00D01CF2" w:rsidRDefault="003C7539" w:rsidP="00F34EA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t>Length = n</w:t>
            </w:r>
          </w:p>
        </w:tc>
        <w:tc>
          <w:tcPr>
            <w:tcW w:w="588" w:type="dxa"/>
            <w:tcBorders>
              <w:left w:val="single" w:sz="4" w:space="0" w:color="auto"/>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V4</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TEID Range</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IPv4 address</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IPv6 address</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rPr>
            </w:pPr>
            <w:r w:rsidRPr="00D01CF2">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bookmarkStart w:id="450" w:name="OLE_LINK12"/>
            <w:r w:rsidRPr="00D01CF2">
              <w:rPr>
                <w:lang w:eastAsia="zh-CN"/>
              </w:rPr>
              <w:t>Network Instance</w:t>
            </w:r>
            <w:bookmarkEnd w:id="450"/>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rPr>
            </w:pPr>
            <w:r w:rsidRPr="00D01CF2">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Source Interface</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single" w:sz="4" w:space="0" w:color="auto"/>
            </w:tcBorders>
          </w:tcPr>
          <w:p w:rsidR="003C7539" w:rsidRPr="00D01CF2" w:rsidRDefault="003C7539" w:rsidP="00F34EA2">
            <w:pPr>
              <w:pStyle w:val="TAC"/>
            </w:pPr>
          </w:p>
        </w:tc>
        <w:tc>
          <w:tcPr>
            <w:tcW w:w="1104" w:type="dxa"/>
            <w:tcBorders>
              <w:top w:val="nil"/>
              <w:bottom w:val="single" w:sz="4" w:space="0" w:color="auto"/>
              <w:right w:val="single" w:sz="4" w:space="0" w:color="auto"/>
            </w:tcBorders>
          </w:tcPr>
          <w:p w:rsidR="003C7539" w:rsidRPr="00D01CF2" w:rsidRDefault="003C7539" w:rsidP="00F34EA2">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C7539" w:rsidRPr="00D01CF2" w:rsidRDefault="003C7539" w:rsidP="00F34EA2">
            <w:pPr>
              <w:pStyle w:val="TAC"/>
            </w:pPr>
          </w:p>
        </w:tc>
      </w:tr>
    </w:tbl>
    <w:p w:rsidR="003C7539" w:rsidRPr="00D01CF2" w:rsidRDefault="003C7539" w:rsidP="003C7539">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82</w:t>
      </w:r>
      <w:r w:rsidRPr="00D01CF2">
        <w:rPr>
          <w:lang w:eastAsia="zh-CN"/>
        </w:rPr>
        <w:t>-</w:t>
      </w:r>
      <w:r w:rsidRPr="00D01CF2">
        <w:rPr>
          <w:lang w:eastAsia="ja-JP"/>
        </w:rPr>
        <w:t>1</w:t>
      </w:r>
      <w:r w:rsidRPr="00D01CF2">
        <w:t>: User Plane IP Resource Information</w:t>
      </w:r>
    </w:p>
    <w:p w:rsidR="003C7539" w:rsidRPr="00D01CF2" w:rsidRDefault="003C7539" w:rsidP="003C7539">
      <w:r w:rsidRPr="00D01CF2">
        <w:t>The following flags are coded within Octet 5:</w:t>
      </w:r>
    </w:p>
    <w:p w:rsidR="003C7539" w:rsidRPr="00D01CF2" w:rsidRDefault="003C7539" w:rsidP="003C7539">
      <w:pPr>
        <w:pStyle w:val="B1"/>
      </w:pPr>
      <w:r w:rsidRPr="00D01CF2">
        <w:t>-</w:t>
      </w:r>
      <w:r w:rsidRPr="00D01CF2">
        <w:tab/>
        <w:t>Bit 1 – V4: If this bit is set to "1", then the IPv4 address field shall be present, otherwise the IPv4 address field shall not be present.</w:t>
      </w:r>
    </w:p>
    <w:p w:rsidR="003C7539" w:rsidRPr="00D01CF2" w:rsidRDefault="003C7539" w:rsidP="003C7539">
      <w:pPr>
        <w:pStyle w:val="B1"/>
      </w:pPr>
      <w:r w:rsidRPr="00D01CF2">
        <w:t>-</w:t>
      </w:r>
      <w:r w:rsidRPr="00D01CF2">
        <w:tab/>
        <w:t>Bit 2 – V6: If this bit is set to "1", then the IPv6 address field shall be present, otherwise the IPv6 address field shall not be present.</w:t>
      </w:r>
    </w:p>
    <w:p w:rsidR="003C7539" w:rsidRPr="00D01CF2" w:rsidRDefault="003C7539" w:rsidP="003C7539">
      <w:pPr>
        <w:pStyle w:val="B1"/>
      </w:pPr>
      <w:r w:rsidRPr="00D01CF2">
        <w:t>-</w:t>
      </w:r>
      <w:r w:rsidRPr="00D01CF2">
        <w:tab/>
        <w:t>Bit 3-5 – TEID Range Indication (TEIDRI): the value of this field indicates the number of bits in the most significant octet of a TEID that are used to partition the TEID range, e.g. if this field is set to "4", then the first 4 bits in the TEID are used to partition the TEID range.</w:t>
      </w:r>
    </w:p>
    <w:p w:rsidR="003C7539" w:rsidRPr="00D01CF2" w:rsidRDefault="003C7539" w:rsidP="003C7539">
      <w:pPr>
        <w:pStyle w:val="B1"/>
        <w:rPr>
          <w:noProof/>
        </w:rPr>
      </w:pPr>
      <w:r w:rsidRPr="00D01CF2">
        <w:rPr>
          <w:noProof/>
        </w:rPr>
        <w:t>-</w:t>
      </w:r>
      <w:r w:rsidRPr="00D01CF2">
        <w:rPr>
          <w:noProof/>
        </w:rPr>
        <w:tab/>
        <w:t>Bit 6</w:t>
      </w:r>
      <w:r w:rsidRPr="00D01CF2">
        <w:t xml:space="preserve"> – Associated Network Instance</w:t>
      </w:r>
      <w:r w:rsidRPr="00D01CF2">
        <w:rPr>
          <w:noProof/>
        </w:rPr>
        <w:t xml:space="preserve"> (ASSONI): if this bit is set to "1", then the Network Instance field shall be present, otherwise the Network Instance field shall not be present.</w:t>
      </w:r>
    </w:p>
    <w:p w:rsidR="003C7539" w:rsidRPr="00D01CF2" w:rsidRDefault="003C7539" w:rsidP="003C7539">
      <w:pPr>
        <w:pStyle w:val="B1"/>
        <w:rPr>
          <w:noProof/>
        </w:rPr>
      </w:pPr>
      <w:r w:rsidRPr="00D01CF2">
        <w:rPr>
          <w:noProof/>
        </w:rPr>
        <w:t>-</w:t>
      </w:r>
      <w:r w:rsidRPr="00D01CF2">
        <w:rPr>
          <w:noProof/>
        </w:rPr>
        <w:tab/>
        <w:t xml:space="preserve">Bit 7 </w:t>
      </w:r>
      <w:r w:rsidRPr="00D01CF2">
        <w:t xml:space="preserve">– Associated Source Interface (ASSOSI): </w:t>
      </w:r>
      <w:r w:rsidRPr="00D01CF2">
        <w:rPr>
          <w:noProof/>
        </w:rPr>
        <w:t xml:space="preserve">if this bit is set to "1", then the </w:t>
      </w:r>
      <w:r w:rsidRPr="00D01CF2">
        <w:t xml:space="preserve">Source Interface </w:t>
      </w:r>
      <w:r w:rsidRPr="00D01CF2">
        <w:rPr>
          <w:noProof/>
        </w:rPr>
        <w:t xml:space="preserve">field shall be present, otherwise the </w:t>
      </w:r>
      <w:r w:rsidRPr="00D01CF2">
        <w:t>Source Interface</w:t>
      </w:r>
      <w:r w:rsidRPr="00D01CF2">
        <w:rPr>
          <w:noProof/>
        </w:rPr>
        <w:t xml:space="preserve"> field shall not be present.</w:t>
      </w:r>
    </w:p>
    <w:p w:rsidR="003C7539" w:rsidRPr="00D01CF2" w:rsidRDefault="003C7539" w:rsidP="003C7539">
      <w:pPr>
        <w:pStyle w:val="B1"/>
      </w:pPr>
      <w:r w:rsidRPr="00D01CF2">
        <w:rPr>
          <w:noProof/>
        </w:rPr>
        <w:t>-</w:t>
      </w:r>
      <w:r w:rsidRPr="00D01CF2">
        <w:rPr>
          <w:noProof/>
        </w:rPr>
        <w:tab/>
        <w:t>Bit 8: Spare, for future use and set to 0.</w:t>
      </w:r>
    </w:p>
    <w:p w:rsidR="003C7539" w:rsidRPr="00D01CF2" w:rsidRDefault="003C7539" w:rsidP="003C7539">
      <w:r w:rsidRPr="00D01CF2">
        <w:t>At least one of the V4 and V6 flags shall be set to "1", and both may be set to "1".</w:t>
      </w:r>
    </w:p>
    <w:p w:rsidR="003C7539" w:rsidRPr="00D01CF2" w:rsidRDefault="003C7539" w:rsidP="003C7539">
      <w:r w:rsidRPr="00D01CF2">
        <w:t xml:space="preserve">If both the ASSONI and ASSOSI flags are set to "0", this shall indicate that the </w:t>
      </w:r>
      <w:r w:rsidRPr="00D01CF2">
        <w:rPr>
          <w:noProof/>
        </w:rPr>
        <w:t>User Plane IP Resource Information provided can be used by CP function for any Network Instance and any Source Interface of GTP-U user plane in the UP function.</w:t>
      </w:r>
    </w:p>
    <w:p w:rsidR="003C7539" w:rsidRPr="00D01CF2" w:rsidRDefault="003C7539" w:rsidP="003C7539">
      <w:r w:rsidRPr="00D01CF2">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C7539" w:rsidRPr="00D01CF2" w:rsidRDefault="003C7539" w:rsidP="003C7539">
      <w:r w:rsidRPr="00D01CF2">
        <w:t>Octets "m to (m+3)" and/or "p to (p+15)" (IPv4 address / IPv6 address fields), if present, shall contain the respective IP address values.</w:t>
      </w:r>
    </w:p>
    <w:p w:rsidR="003C7539" w:rsidRPr="00D01CF2" w:rsidRDefault="003C7539" w:rsidP="003C7539">
      <w:r w:rsidRPr="00D01CF2">
        <w:lastRenderedPageBreak/>
        <w:t xml:space="preserve">Octets "k to l", if present, shall contain a Network Instance value as encoded in octet "5 to n+4" of the Figure 8.2.4-1 in </w:t>
      </w:r>
      <w:r w:rsidR="00751AEC">
        <w:t>clause</w:t>
      </w:r>
      <w:r w:rsidRPr="00D01CF2">
        <w:t xml:space="preserve"> 8.2.4, identifying a Network Instance with which the IP address or TEID Range is associated.</w:t>
      </w:r>
    </w:p>
    <w:p w:rsidR="003C7539" w:rsidRPr="00D01CF2" w:rsidRDefault="003C7539" w:rsidP="003C7539">
      <w:r w:rsidRPr="00D01CF2">
        <w:t xml:space="preserve">Octet r, if present, shall contain a Source Interface value as encoded in octet 5 of the Figure 8.2.2-1 in </w:t>
      </w:r>
      <w:r w:rsidR="00751AEC">
        <w:t>clause</w:t>
      </w:r>
      <w:r w:rsidRPr="00D01CF2">
        <w:t xml:space="preserve"> 8.2.2, identifying the Source Interface with which the IP address or TEID Range is associated.</w:t>
      </w:r>
    </w:p>
    <w:p w:rsidR="003C7539" w:rsidRPr="00D01CF2" w:rsidRDefault="003C7539" w:rsidP="003C7539">
      <w:pPr>
        <w:rPr>
          <w:noProof/>
        </w:rPr>
      </w:pPr>
    </w:p>
    <w:p w:rsidR="000F01B8" w:rsidRPr="00D01CF2" w:rsidRDefault="000F01B8" w:rsidP="000F01B8">
      <w:pPr>
        <w:pStyle w:val="Heading3"/>
      </w:pPr>
      <w:bookmarkStart w:id="451" w:name="_Toc19717428"/>
      <w:r w:rsidRPr="00D01CF2">
        <w:t>8.</w:t>
      </w:r>
      <w:r w:rsidRPr="00D01CF2">
        <w:rPr>
          <w:lang w:val="en-US"/>
        </w:rPr>
        <w:t>2.83</w:t>
      </w:r>
      <w:r w:rsidRPr="00D01CF2">
        <w:tab/>
        <w:t>User Plane Inactivity Timer</w:t>
      </w:r>
      <w:bookmarkEnd w:id="451"/>
    </w:p>
    <w:p w:rsidR="000F01B8" w:rsidRPr="00D01CF2" w:rsidRDefault="000F01B8" w:rsidP="000F01B8">
      <w:pPr>
        <w:rPr>
          <w:lang w:eastAsia="ja-JP"/>
        </w:rPr>
      </w:pPr>
      <w:r w:rsidRPr="00D01CF2">
        <w:t xml:space="preserve">The User Plane Inactivity Timer IE contains the inactivity time period, in seconds, to be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8.2.83-1</w:t>
      </w:r>
      <w:r w:rsidRPr="00D01CF2">
        <w:rPr>
          <w:lang w:eastAsia="ja-JP"/>
        </w:rPr>
        <w:t>.</w:t>
      </w:r>
    </w:p>
    <w:p w:rsidR="000F01B8" w:rsidRPr="00D01CF2"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D01CF2" w:rsidTr="0043621D">
        <w:trPr>
          <w:jc w:val="center"/>
        </w:trPr>
        <w:tc>
          <w:tcPr>
            <w:tcW w:w="151" w:type="dxa"/>
            <w:tcBorders>
              <w:top w:val="single" w:sz="6" w:space="0" w:color="auto"/>
              <w:left w:val="single" w:sz="6" w:space="0" w:color="auto"/>
              <w:bottom w:val="nil"/>
            </w:tcBorders>
          </w:tcPr>
          <w:p w:rsidR="000F01B8" w:rsidRPr="00D01CF2" w:rsidRDefault="000F01B8" w:rsidP="0043621D">
            <w:pPr>
              <w:pStyle w:val="TAC"/>
            </w:pPr>
          </w:p>
        </w:tc>
        <w:tc>
          <w:tcPr>
            <w:tcW w:w="1104" w:type="dxa"/>
          </w:tcPr>
          <w:p w:rsidR="000F01B8" w:rsidRPr="00D01CF2" w:rsidRDefault="000F01B8" w:rsidP="0043621D">
            <w:pPr>
              <w:pStyle w:val="TAH"/>
            </w:pPr>
          </w:p>
        </w:tc>
        <w:tc>
          <w:tcPr>
            <w:tcW w:w="4710" w:type="dxa"/>
            <w:gridSpan w:val="8"/>
          </w:tcPr>
          <w:p w:rsidR="000F01B8" w:rsidRPr="00D01CF2" w:rsidRDefault="000F01B8" w:rsidP="0043621D">
            <w:pPr>
              <w:pStyle w:val="TAH"/>
            </w:pPr>
            <w:r w:rsidRPr="00D01CF2">
              <w:t>Bits</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Pr>
          <w:p w:rsidR="000F01B8" w:rsidRPr="00D01CF2" w:rsidRDefault="000F01B8" w:rsidP="0043621D">
            <w:pPr>
              <w:pStyle w:val="TAH"/>
            </w:pPr>
            <w:r w:rsidRPr="00D01CF2">
              <w:t>Octets</w:t>
            </w:r>
          </w:p>
        </w:tc>
        <w:tc>
          <w:tcPr>
            <w:tcW w:w="588" w:type="dxa"/>
            <w:tcBorders>
              <w:bottom w:val="single" w:sz="4" w:space="0" w:color="auto"/>
            </w:tcBorders>
          </w:tcPr>
          <w:p w:rsidR="000F01B8" w:rsidRPr="00D01CF2" w:rsidRDefault="000F01B8" w:rsidP="0043621D">
            <w:pPr>
              <w:pStyle w:val="TAH"/>
            </w:pPr>
            <w:r w:rsidRPr="00D01CF2">
              <w:t>8</w:t>
            </w:r>
          </w:p>
        </w:tc>
        <w:tc>
          <w:tcPr>
            <w:tcW w:w="589" w:type="dxa"/>
            <w:tcBorders>
              <w:bottom w:val="single" w:sz="4" w:space="0" w:color="auto"/>
            </w:tcBorders>
          </w:tcPr>
          <w:p w:rsidR="000F01B8" w:rsidRPr="00D01CF2" w:rsidRDefault="000F01B8" w:rsidP="0043621D">
            <w:pPr>
              <w:pStyle w:val="TAH"/>
            </w:pPr>
            <w:r w:rsidRPr="00D01CF2">
              <w:t>7</w:t>
            </w:r>
          </w:p>
        </w:tc>
        <w:tc>
          <w:tcPr>
            <w:tcW w:w="589" w:type="dxa"/>
            <w:tcBorders>
              <w:bottom w:val="single" w:sz="4" w:space="0" w:color="auto"/>
            </w:tcBorders>
          </w:tcPr>
          <w:p w:rsidR="000F01B8" w:rsidRPr="00D01CF2" w:rsidRDefault="000F01B8" w:rsidP="0043621D">
            <w:pPr>
              <w:pStyle w:val="TAH"/>
            </w:pPr>
            <w:r w:rsidRPr="00D01CF2">
              <w:t>6</w:t>
            </w:r>
          </w:p>
        </w:tc>
        <w:tc>
          <w:tcPr>
            <w:tcW w:w="589" w:type="dxa"/>
            <w:tcBorders>
              <w:bottom w:val="single" w:sz="4" w:space="0" w:color="auto"/>
            </w:tcBorders>
          </w:tcPr>
          <w:p w:rsidR="000F01B8" w:rsidRPr="00D01CF2" w:rsidRDefault="000F01B8" w:rsidP="0043621D">
            <w:pPr>
              <w:pStyle w:val="TAH"/>
            </w:pPr>
            <w:r w:rsidRPr="00D01CF2">
              <w:t>5</w:t>
            </w:r>
          </w:p>
        </w:tc>
        <w:tc>
          <w:tcPr>
            <w:tcW w:w="589" w:type="dxa"/>
            <w:tcBorders>
              <w:bottom w:val="single" w:sz="4" w:space="0" w:color="auto"/>
            </w:tcBorders>
          </w:tcPr>
          <w:p w:rsidR="000F01B8" w:rsidRPr="00D01CF2" w:rsidRDefault="000F01B8" w:rsidP="0043621D">
            <w:pPr>
              <w:pStyle w:val="TAH"/>
            </w:pPr>
            <w:r w:rsidRPr="00D01CF2">
              <w:t>4</w:t>
            </w:r>
          </w:p>
        </w:tc>
        <w:tc>
          <w:tcPr>
            <w:tcW w:w="589" w:type="dxa"/>
            <w:tcBorders>
              <w:bottom w:val="single" w:sz="4" w:space="0" w:color="auto"/>
            </w:tcBorders>
          </w:tcPr>
          <w:p w:rsidR="000F01B8" w:rsidRPr="00D01CF2" w:rsidRDefault="000F01B8" w:rsidP="0043621D">
            <w:pPr>
              <w:pStyle w:val="TAH"/>
            </w:pPr>
            <w:r w:rsidRPr="00D01CF2">
              <w:t>3</w:t>
            </w:r>
          </w:p>
        </w:tc>
        <w:tc>
          <w:tcPr>
            <w:tcW w:w="588" w:type="dxa"/>
            <w:tcBorders>
              <w:bottom w:val="single" w:sz="4" w:space="0" w:color="auto"/>
            </w:tcBorders>
          </w:tcPr>
          <w:p w:rsidR="000F01B8" w:rsidRPr="00D01CF2" w:rsidRDefault="000F01B8" w:rsidP="0043621D">
            <w:pPr>
              <w:pStyle w:val="TAH"/>
            </w:pPr>
            <w:r w:rsidRPr="00D01CF2">
              <w:t>2</w:t>
            </w:r>
          </w:p>
        </w:tc>
        <w:tc>
          <w:tcPr>
            <w:tcW w:w="589" w:type="dxa"/>
            <w:tcBorders>
              <w:bottom w:val="single" w:sz="4" w:space="0" w:color="auto"/>
            </w:tcBorders>
          </w:tcPr>
          <w:p w:rsidR="000F01B8" w:rsidRPr="00D01CF2" w:rsidRDefault="000F01B8" w:rsidP="0043621D">
            <w:pPr>
              <w:pStyle w:val="TAH"/>
            </w:pPr>
            <w:r w:rsidRPr="00D01CF2">
              <w:t>1</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0F01B8">
            <w:pPr>
              <w:pStyle w:val="TAC"/>
            </w:pPr>
            <w:r w:rsidRPr="00D01CF2">
              <w:t>Type =</w:t>
            </w:r>
            <w:r w:rsidRPr="00D01CF2">
              <w:rPr>
                <w:lang w:val="sv-SE"/>
              </w:rPr>
              <w:t xml:space="preserve"> 117</w:t>
            </w:r>
            <w:r w:rsidRPr="00D01CF2">
              <w:t xml:space="preserve"> (decimal)</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t>Length = n</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nil"/>
            </w:tcBorders>
          </w:tcPr>
          <w:p w:rsidR="000F01B8" w:rsidRPr="00D01CF2" w:rsidRDefault="000F01B8" w:rsidP="0043621D">
            <w:pPr>
              <w:pStyle w:val="TAC"/>
            </w:pPr>
          </w:p>
        </w:tc>
        <w:tc>
          <w:tcPr>
            <w:tcW w:w="1104" w:type="dxa"/>
            <w:tcBorders>
              <w:bottom w:val="nil"/>
              <w:right w:val="single" w:sz="4" w:space="0" w:color="auto"/>
            </w:tcBorders>
          </w:tcPr>
          <w:p w:rsidR="000F01B8" w:rsidRPr="00D01CF2" w:rsidRDefault="000F01B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User Plane Inactivity Timer</w:t>
            </w:r>
          </w:p>
        </w:tc>
        <w:tc>
          <w:tcPr>
            <w:tcW w:w="588" w:type="dxa"/>
            <w:tcBorders>
              <w:left w:val="single" w:sz="4" w:space="0" w:color="auto"/>
              <w:bottom w:val="nil"/>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single" w:sz="4" w:space="0" w:color="auto"/>
            </w:tcBorders>
          </w:tcPr>
          <w:p w:rsidR="000F01B8" w:rsidRPr="00D01CF2" w:rsidRDefault="000F01B8" w:rsidP="0043621D">
            <w:pPr>
              <w:pStyle w:val="TAC"/>
            </w:pPr>
          </w:p>
        </w:tc>
        <w:tc>
          <w:tcPr>
            <w:tcW w:w="1104" w:type="dxa"/>
            <w:tcBorders>
              <w:top w:val="nil"/>
              <w:bottom w:val="single" w:sz="4" w:space="0" w:color="auto"/>
              <w:right w:val="single" w:sz="4" w:space="0" w:color="auto"/>
            </w:tcBorders>
          </w:tcPr>
          <w:p w:rsidR="000F01B8" w:rsidRPr="00D01CF2" w:rsidRDefault="000F01B8" w:rsidP="0043621D">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D01CF2" w:rsidRDefault="000F01B8" w:rsidP="0043621D">
            <w:pPr>
              <w:pStyle w:val="TAC"/>
            </w:pPr>
          </w:p>
        </w:tc>
      </w:tr>
    </w:tbl>
    <w:p w:rsidR="000F01B8" w:rsidRPr="00D01CF2" w:rsidRDefault="000F01B8" w:rsidP="000F01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83</w:t>
      </w:r>
      <w:r w:rsidRPr="00D01CF2">
        <w:rPr>
          <w:lang w:eastAsia="zh-CN"/>
        </w:rPr>
        <w:t>-</w:t>
      </w:r>
      <w:r w:rsidRPr="00D01CF2">
        <w:rPr>
          <w:lang w:eastAsia="ja-JP"/>
        </w:rPr>
        <w:t>1</w:t>
      </w:r>
      <w:r w:rsidRPr="00D01CF2">
        <w:t xml:space="preserve">: User Plane </w:t>
      </w:r>
      <w:r w:rsidRPr="00D01CF2">
        <w:rPr>
          <w:lang w:eastAsia="ja-JP"/>
        </w:rPr>
        <w:t>Inactivity Timer</w:t>
      </w:r>
    </w:p>
    <w:p w:rsidR="000F01B8" w:rsidRPr="00D01CF2" w:rsidRDefault="000F01B8" w:rsidP="00EE5E68">
      <w:r w:rsidRPr="00D01CF2">
        <w:t>The User Plane Inactivity Timer field shall be encoded as an Unsigned32 binary integer value. The timer value "0" shall be interpreted as an indication that user plane inactivity detection and reporting is stopped.</w:t>
      </w:r>
    </w:p>
    <w:p w:rsidR="00C66098" w:rsidRPr="00D01CF2" w:rsidRDefault="00C66098" w:rsidP="00C66098">
      <w:pPr>
        <w:pStyle w:val="Heading3"/>
        <w:rPr>
          <w:rFonts w:cs="Arial"/>
        </w:rPr>
      </w:pPr>
      <w:bookmarkStart w:id="452" w:name="_Toc19717429"/>
      <w:r w:rsidRPr="00D01CF2">
        <w:rPr>
          <w:rFonts w:cs="Arial"/>
        </w:rPr>
        <w:t>8.</w:t>
      </w:r>
      <w:r w:rsidRPr="00D01CF2">
        <w:rPr>
          <w:rFonts w:cs="Arial"/>
          <w:lang w:val="en-US"/>
        </w:rPr>
        <w:t>2.</w:t>
      </w:r>
      <w:r w:rsidR="005E2561" w:rsidRPr="00D01CF2">
        <w:rPr>
          <w:rFonts w:cs="Arial"/>
          <w:lang w:val="en-US"/>
        </w:rPr>
        <w:t>84</w:t>
      </w:r>
      <w:r w:rsidRPr="00D01CF2">
        <w:rPr>
          <w:rFonts w:cs="Arial"/>
        </w:rPr>
        <w:tab/>
        <w:t>Multiplier</w:t>
      </w:r>
      <w:bookmarkEnd w:id="452"/>
    </w:p>
    <w:p w:rsidR="00C66098" w:rsidRPr="00D01CF2" w:rsidRDefault="00C66098" w:rsidP="00C66098">
      <w:pPr>
        <w:rPr>
          <w:lang w:eastAsia="zh-CN"/>
        </w:rPr>
      </w:pPr>
      <w:r w:rsidRPr="00D01CF2">
        <w:t xml:space="preserve">The </w:t>
      </w:r>
      <w:r w:rsidRPr="00D01CF2">
        <w:rPr>
          <w:lang w:val="en-US" w:eastAsia="zh-CN"/>
        </w:rPr>
        <w:t>Multiplier</w:t>
      </w:r>
      <w:r w:rsidRPr="00D01CF2">
        <w:rPr>
          <w:lang w:eastAsia="ja-JP"/>
        </w:rPr>
        <w:t xml:space="preserve"> IE type </w:t>
      </w:r>
      <w:r w:rsidRPr="00D01CF2">
        <w:rPr>
          <w:rFonts w:eastAsia="Calibri Light"/>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5E2561" w:rsidRPr="00D01CF2">
        <w:rPr>
          <w:lang w:eastAsia="zh-CN"/>
        </w:rPr>
        <w:t>84</w:t>
      </w:r>
      <w:r w:rsidRPr="00D01CF2">
        <w:rPr>
          <w:lang w:eastAsia="zh-CN"/>
        </w:rPr>
        <w:t>-1</w:t>
      </w:r>
      <w:r w:rsidRPr="00D01CF2">
        <w:rPr>
          <w:lang w:eastAsia="ja-JP"/>
        </w:rPr>
        <w:t xml:space="preserve">. </w:t>
      </w:r>
      <w:r w:rsidRPr="00D01CF2">
        <w:rPr>
          <w:lang w:eastAsia="zh-CN"/>
        </w:rPr>
        <w:t>It contains a Multiplier (see IETF RFC 4006 [16]) to</w:t>
      </w:r>
      <w:r w:rsidRPr="00D01CF2">
        <w:rPr>
          <w:noProof/>
        </w:rPr>
        <w:t xml:space="preserve"> measure the abstract service units the traffic </w:t>
      </w:r>
      <w:r w:rsidRPr="00D01CF2">
        <w:t xml:space="preserve">of an aggregated URR </w:t>
      </w:r>
      <w:r w:rsidRPr="00D01CF2">
        <w:rPr>
          <w:noProof/>
        </w:rPr>
        <w:t>consumes from the credit pool</w:t>
      </w:r>
      <w:r w:rsidRPr="00D01CF2">
        <w:rPr>
          <w:lang w:eastAsia="zh-CN"/>
        </w:rPr>
        <w:t>.</w:t>
      </w:r>
    </w:p>
    <w:p w:rsidR="00A077FC" w:rsidRPr="00D01CF2" w:rsidRDefault="00A077FC" w:rsidP="00A07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077FC" w:rsidRPr="00D01CF2" w:rsidTr="00E7162B">
        <w:trPr>
          <w:jc w:val="center"/>
        </w:trPr>
        <w:tc>
          <w:tcPr>
            <w:tcW w:w="151" w:type="dxa"/>
            <w:tcBorders>
              <w:top w:val="single" w:sz="6" w:space="0" w:color="auto"/>
              <w:left w:val="single" w:sz="6" w:space="0" w:color="auto"/>
              <w:bottom w:val="nil"/>
              <w:right w:val="nil"/>
            </w:tcBorders>
          </w:tcPr>
          <w:p w:rsidR="00A077FC" w:rsidRPr="00D01CF2" w:rsidRDefault="00A077FC" w:rsidP="00E7162B">
            <w:pPr>
              <w:pStyle w:val="TAC"/>
              <w:rPr>
                <w:rFonts w:cs="Arial"/>
              </w:rPr>
            </w:pPr>
          </w:p>
        </w:tc>
        <w:tc>
          <w:tcPr>
            <w:tcW w:w="1104" w:type="dxa"/>
            <w:tcBorders>
              <w:top w:val="single" w:sz="6" w:space="0" w:color="auto"/>
              <w:left w:val="nil"/>
              <w:bottom w:val="nil"/>
              <w:right w:val="nil"/>
            </w:tcBorders>
          </w:tcPr>
          <w:p w:rsidR="00A077FC" w:rsidRPr="00D01CF2" w:rsidRDefault="00A077FC" w:rsidP="00E7162B">
            <w:pPr>
              <w:pStyle w:val="TAH"/>
              <w:rPr>
                <w:rFonts w:cs="Arial"/>
              </w:rPr>
            </w:pPr>
          </w:p>
        </w:tc>
        <w:tc>
          <w:tcPr>
            <w:tcW w:w="4708" w:type="dxa"/>
            <w:gridSpan w:val="8"/>
            <w:tcBorders>
              <w:top w:val="single" w:sz="6" w:space="0" w:color="auto"/>
              <w:left w:val="nil"/>
              <w:bottom w:val="nil"/>
              <w:right w:val="nil"/>
            </w:tcBorders>
            <w:hideMark/>
          </w:tcPr>
          <w:p w:rsidR="00A077FC" w:rsidRPr="00D01CF2" w:rsidRDefault="00A077FC" w:rsidP="00E7162B">
            <w:pPr>
              <w:pStyle w:val="TAH"/>
              <w:rPr>
                <w:rFonts w:cs="Arial"/>
              </w:rPr>
            </w:pPr>
            <w:r w:rsidRPr="00D01CF2">
              <w:rPr>
                <w:rFonts w:cs="Arial"/>
              </w:rPr>
              <w:t>Bits</w:t>
            </w:r>
          </w:p>
        </w:tc>
        <w:tc>
          <w:tcPr>
            <w:tcW w:w="588" w:type="dxa"/>
            <w:tcBorders>
              <w:top w:val="single" w:sz="6" w:space="0" w:color="auto"/>
              <w:left w:val="nil"/>
              <w:bottom w:val="nil"/>
              <w:right w:val="single" w:sz="6" w:space="0" w:color="auto"/>
            </w:tcBorders>
          </w:tcPr>
          <w:p w:rsidR="00A077FC" w:rsidRPr="00D01CF2" w:rsidRDefault="00A077FC" w:rsidP="00E7162B">
            <w:pPr>
              <w:pStyle w:val="TAC"/>
              <w:rPr>
                <w:rFonts w:cs="Arial"/>
              </w:rPr>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rPr>
                <w:rFonts w:cs="Arial"/>
              </w:rPr>
            </w:pPr>
          </w:p>
        </w:tc>
        <w:tc>
          <w:tcPr>
            <w:tcW w:w="1104" w:type="dxa"/>
            <w:tcBorders>
              <w:top w:val="nil"/>
              <w:left w:val="nil"/>
              <w:bottom w:val="nil"/>
              <w:right w:val="nil"/>
            </w:tcBorders>
            <w:hideMark/>
          </w:tcPr>
          <w:p w:rsidR="00A077FC" w:rsidRPr="00D01CF2" w:rsidRDefault="00A077FC" w:rsidP="00E7162B">
            <w:pPr>
              <w:pStyle w:val="TAH"/>
              <w:rPr>
                <w:rFonts w:cs="Arial"/>
              </w:rPr>
            </w:pPr>
            <w:r w:rsidRPr="00D01CF2">
              <w:rPr>
                <w:rFonts w:cs="Arial"/>
              </w:rPr>
              <w:t>Octets</w:t>
            </w:r>
          </w:p>
        </w:tc>
        <w:tc>
          <w:tcPr>
            <w:tcW w:w="588" w:type="dxa"/>
            <w:tcBorders>
              <w:top w:val="nil"/>
              <w:left w:val="nil"/>
              <w:bottom w:val="single" w:sz="4" w:space="0" w:color="auto"/>
              <w:right w:val="nil"/>
            </w:tcBorders>
            <w:hideMark/>
          </w:tcPr>
          <w:p w:rsidR="00A077FC" w:rsidRPr="00D01CF2" w:rsidRDefault="00A077FC" w:rsidP="00E7162B">
            <w:pPr>
              <w:pStyle w:val="TAH"/>
              <w:rPr>
                <w:rFonts w:cs="Arial"/>
              </w:rPr>
            </w:pPr>
            <w:r w:rsidRPr="00D01CF2">
              <w:rPr>
                <w:rFonts w:cs="Arial"/>
              </w:rPr>
              <w:t>8</w:t>
            </w:r>
          </w:p>
        </w:tc>
        <w:tc>
          <w:tcPr>
            <w:tcW w:w="588" w:type="dxa"/>
            <w:tcBorders>
              <w:top w:val="nil"/>
              <w:left w:val="nil"/>
              <w:bottom w:val="single" w:sz="4" w:space="0" w:color="auto"/>
              <w:right w:val="nil"/>
            </w:tcBorders>
            <w:hideMark/>
          </w:tcPr>
          <w:p w:rsidR="00A077FC" w:rsidRPr="00D01CF2" w:rsidRDefault="00A077FC" w:rsidP="00E7162B">
            <w:pPr>
              <w:pStyle w:val="TAH"/>
              <w:rPr>
                <w:rFonts w:cs="Arial"/>
              </w:rPr>
            </w:pPr>
            <w:r w:rsidRPr="00D01CF2">
              <w:rPr>
                <w:rFonts w:cs="Arial"/>
              </w:rPr>
              <w:t>7</w:t>
            </w:r>
          </w:p>
        </w:tc>
        <w:tc>
          <w:tcPr>
            <w:tcW w:w="589" w:type="dxa"/>
            <w:tcBorders>
              <w:top w:val="nil"/>
              <w:left w:val="nil"/>
              <w:bottom w:val="single" w:sz="4" w:space="0" w:color="auto"/>
              <w:right w:val="nil"/>
            </w:tcBorders>
            <w:hideMark/>
          </w:tcPr>
          <w:p w:rsidR="00A077FC" w:rsidRPr="00D01CF2" w:rsidRDefault="00A077FC" w:rsidP="00E7162B">
            <w:pPr>
              <w:pStyle w:val="TAH"/>
              <w:rPr>
                <w:rFonts w:cs="Arial"/>
              </w:rPr>
            </w:pPr>
            <w:r w:rsidRPr="00D01CF2">
              <w:rPr>
                <w:rFonts w:cs="Arial"/>
              </w:rPr>
              <w:t>6</w:t>
            </w:r>
          </w:p>
        </w:tc>
        <w:tc>
          <w:tcPr>
            <w:tcW w:w="589" w:type="dxa"/>
            <w:tcBorders>
              <w:top w:val="nil"/>
              <w:left w:val="nil"/>
              <w:bottom w:val="single" w:sz="4" w:space="0" w:color="auto"/>
              <w:right w:val="nil"/>
            </w:tcBorders>
            <w:hideMark/>
          </w:tcPr>
          <w:p w:rsidR="00A077FC" w:rsidRPr="00D01CF2" w:rsidRDefault="00A077FC" w:rsidP="00E7162B">
            <w:pPr>
              <w:pStyle w:val="TAH"/>
              <w:rPr>
                <w:rFonts w:cs="Arial"/>
              </w:rPr>
            </w:pPr>
            <w:r w:rsidRPr="00D01CF2">
              <w:rPr>
                <w:rFonts w:cs="Arial"/>
              </w:rPr>
              <w:t>5</w:t>
            </w:r>
          </w:p>
        </w:tc>
        <w:tc>
          <w:tcPr>
            <w:tcW w:w="589" w:type="dxa"/>
            <w:tcBorders>
              <w:top w:val="nil"/>
              <w:left w:val="nil"/>
              <w:bottom w:val="single" w:sz="4" w:space="0" w:color="auto"/>
              <w:right w:val="nil"/>
            </w:tcBorders>
            <w:hideMark/>
          </w:tcPr>
          <w:p w:rsidR="00A077FC" w:rsidRPr="00D01CF2" w:rsidRDefault="00A077FC" w:rsidP="00E7162B">
            <w:pPr>
              <w:pStyle w:val="TAH"/>
              <w:rPr>
                <w:rFonts w:cs="Arial"/>
              </w:rPr>
            </w:pPr>
            <w:r w:rsidRPr="00D01CF2">
              <w:rPr>
                <w:rFonts w:cs="Arial"/>
              </w:rPr>
              <w:t>4</w:t>
            </w:r>
          </w:p>
        </w:tc>
        <w:tc>
          <w:tcPr>
            <w:tcW w:w="588" w:type="dxa"/>
            <w:tcBorders>
              <w:top w:val="nil"/>
              <w:left w:val="nil"/>
              <w:bottom w:val="single" w:sz="4" w:space="0" w:color="auto"/>
              <w:right w:val="nil"/>
            </w:tcBorders>
            <w:hideMark/>
          </w:tcPr>
          <w:p w:rsidR="00A077FC" w:rsidRPr="00D01CF2" w:rsidRDefault="00A077FC" w:rsidP="00E7162B">
            <w:pPr>
              <w:pStyle w:val="TAH"/>
              <w:rPr>
                <w:rFonts w:cs="Arial"/>
              </w:rPr>
            </w:pPr>
            <w:r w:rsidRPr="00D01CF2">
              <w:rPr>
                <w:rFonts w:cs="Arial"/>
              </w:rPr>
              <w:t>3</w:t>
            </w:r>
          </w:p>
        </w:tc>
        <w:tc>
          <w:tcPr>
            <w:tcW w:w="588" w:type="dxa"/>
            <w:tcBorders>
              <w:top w:val="nil"/>
              <w:left w:val="nil"/>
              <w:bottom w:val="single" w:sz="4" w:space="0" w:color="auto"/>
              <w:right w:val="nil"/>
            </w:tcBorders>
            <w:hideMark/>
          </w:tcPr>
          <w:p w:rsidR="00A077FC" w:rsidRPr="00D01CF2" w:rsidRDefault="00A077FC" w:rsidP="00E7162B">
            <w:pPr>
              <w:pStyle w:val="TAH"/>
              <w:rPr>
                <w:rFonts w:cs="Arial"/>
              </w:rPr>
            </w:pPr>
            <w:r w:rsidRPr="00D01CF2">
              <w:rPr>
                <w:rFonts w:cs="Arial"/>
              </w:rPr>
              <w:t>2</w:t>
            </w:r>
          </w:p>
        </w:tc>
        <w:tc>
          <w:tcPr>
            <w:tcW w:w="589" w:type="dxa"/>
            <w:tcBorders>
              <w:top w:val="nil"/>
              <w:left w:val="nil"/>
              <w:bottom w:val="single" w:sz="4" w:space="0" w:color="auto"/>
              <w:right w:val="nil"/>
            </w:tcBorders>
            <w:hideMark/>
          </w:tcPr>
          <w:p w:rsidR="00A077FC" w:rsidRPr="00D01CF2" w:rsidRDefault="00A077FC" w:rsidP="00E7162B">
            <w:pPr>
              <w:pStyle w:val="TAH"/>
              <w:rPr>
                <w:rFonts w:cs="Arial"/>
              </w:rPr>
            </w:pPr>
            <w:r w:rsidRPr="00D01CF2">
              <w:rPr>
                <w:rFonts w:cs="Arial"/>
              </w:rPr>
              <w:t>1</w:t>
            </w:r>
          </w:p>
        </w:tc>
        <w:tc>
          <w:tcPr>
            <w:tcW w:w="588" w:type="dxa"/>
            <w:tcBorders>
              <w:top w:val="nil"/>
              <w:left w:val="nil"/>
              <w:bottom w:val="nil"/>
              <w:right w:val="single" w:sz="6" w:space="0" w:color="auto"/>
            </w:tcBorders>
          </w:tcPr>
          <w:p w:rsidR="00A077FC" w:rsidRPr="00D01CF2" w:rsidRDefault="00A077FC" w:rsidP="00E7162B">
            <w:pPr>
              <w:pStyle w:val="TAC"/>
              <w:rPr>
                <w:rFonts w:cs="Arial"/>
              </w:rPr>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rPr>
                <w:rFonts w:cs="Arial"/>
              </w:rPr>
            </w:pPr>
          </w:p>
        </w:tc>
        <w:tc>
          <w:tcPr>
            <w:tcW w:w="1104" w:type="dxa"/>
            <w:tcBorders>
              <w:top w:val="nil"/>
              <w:left w:val="nil"/>
              <w:bottom w:val="nil"/>
              <w:right w:val="single" w:sz="4" w:space="0" w:color="auto"/>
            </w:tcBorders>
            <w:hideMark/>
          </w:tcPr>
          <w:p w:rsidR="00A077FC" w:rsidRPr="00D01CF2" w:rsidRDefault="00A077FC" w:rsidP="00E7162B">
            <w:pPr>
              <w:pStyle w:val="TAC"/>
              <w:rPr>
                <w:rFonts w:cs="Arial"/>
              </w:rPr>
            </w:pPr>
            <w:r w:rsidRPr="00D01CF2">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rPr>
                <w:rFonts w:cs="Arial"/>
              </w:rPr>
            </w:pPr>
            <w:r w:rsidRPr="00D01CF2">
              <w:rPr>
                <w:rFonts w:cs="Arial"/>
              </w:rPr>
              <w:t>Type = 119 (decimal)</w:t>
            </w:r>
          </w:p>
        </w:tc>
        <w:tc>
          <w:tcPr>
            <w:tcW w:w="588" w:type="dxa"/>
            <w:tcBorders>
              <w:top w:val="nil"/>
              <w:left w:val="single" w:sz="4" w:space="0" w:color="auto"/>
              <w:bottom w:val="nil"/>
              <w:right w:val="single" w:sz="6" w:space="0" w:color="auto"/>
            </w:tcBorders>
          </w:tcPr>
          <w:p w:rsidR="00A077FC" w:rsidRPr="00D01CF2" w:rsidRDefault="00A077FC" w:rsidP="00E7162B">
            <w:pPr>
              <w:pStyle w:val="TAC"/>
              <w:rPr>
                <w:rFonts w:cs="Arial"/>
              </w:rPr>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rPr>
                <w:rFonts w:cs="Arial"/>
              </w:rPr>
            </w:pPr>
          </w:p>
        </w:tc>
        <w:tc>
          <w:tcPr>
            <w:tcW w:w="1104" w:type="dxa"/>
            <w:tcBorders>
              <w:top w:val="nil"/>
              <w:left w:val="nil"/>
              <w:bottom w:val="nil"/>
              <w:right w:val="single" w:sz="4" w:space="0" w:color="auto"/>
            </w:tcBorders>
            <w:hideMark/>
          </w:tcPr>
          <w:p w:rsidR="00A077FC" w:rsidRPr="00D01CF2" w:rsidRDefault="00A077FC" w:rsidP="00E7162B">
            <w:pPr>
              <w:pStyle w:val="TAC"/>
              <w:rPr>
                <w:rFonts w:cs="Arial"/>
              </w:rPr>
            </w:pPr>
            <w:r w:rsidRPr="00D01CF2">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rPr>
                <w:rFonts w:cs="Arial"/>
                <w:lang w:eastAsia="zh-CN"/>
              </w:rPr>
            </w:pPr>
            <w:r w:rsidRPr="00D01CF2">
              <w:rPr>
                <w:rFonts w:cs="Arial"/>
              </w:rPr>
              <w:t>Length = 12</w:t>
            </w:r>
          </w:p>
        </w:tc>
        <w:tc>
          <w:tcPr>
            <w:tcW w:w="588" w:type="dxa"/>
            <w:tcBorders>
              <w:top w:val="nil"/>
              <w:left w:val="single" w:sz="4" w:space="0" w:color="auto"/>
              <w:bottom w:val="nil"/>
              <w:right w:val="single" w:sz="6" w:space="0" w:color="auto"/>
            </w:tcBorders>
          </w:tcPr>
          <w:p w:rsidR="00A077FC" w:rsidRPr="00D01CF2" w:rsidRDefault="00A077FC" w:rsidP="00E7162B">
            <w:pPr>
              <w:pStyle w:val="TAC"/>
              <w:rPr>
                <w:rFonts w:cs="Arial"/>
              </w:rPr>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rPr>
                <w:rFonts w:cs="Arial"/>
              </w:rPr>
            </w:pPr>
          </w:p>
        </w:tc>
        <w:tc>
          <w:tcPr>
            <w:tcW w:w="1104" w:type="dxa"/>
            <w:tcBorders>
              <w:top w:val="nil"/>
              <w:left w:val="nil"/>
              <w:bottom w:val="nil"/>
              <w:right w:val="single" w:sz="4" w:space="0" w:color="auto"/>
            </w:tcBorders>
            <w:hideMark/>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rPr>
                <w:rFonts w:cs="Arial"/>
                <w:lang w:eastAsia="zh-CN"/>
              </w:rPr>
            </w:pPr>
            <w:r w:rsidRPr="00D01CF2">
              <w:rPr>
                <w:rFonts w:cs="Arial"/>
                <w:lang w:eastAsia="zh-CN"/>
              </w:rPr>
              <w:t>Value-Digits</w:t>
            </w:r>
          </w:p>
        </w:tc>
        <w:tc>
          <w:tcPr>
            <w:tcW w:w="588" w:type="dxa"/>
            <w:tcBorders>
              <w:top w:val="nil"/>
              <w:left w:val="single" w:sz="4" w:space="0" w:color="auto"/>
              <w:bottom w:val="nil"/>
              <w:right w:val="single" w:sz="6" w:space="0" w:color="auto"/>
            </w:tcBorders>
          </w:tcPr>
          <w:p w:rsidR="00A077FC" w:rsidRPr="00D01CF2" w:rsidRDefault="00A077FC" w:rsidP="00E7162B">
            <w:pPr>
              <w:pStyle w:val="TAC"/>
              <w:rPr>
                <w:rFonts w:cs="Arial"/>
              </w:rPr>
            </w:pPr>
          </w:p>
        </w:tc>
      </w:tr>
      <w:tr w:rsidR="00A077FC" w:rsidRPr="00D01CF2" w:rsidTr="00DA21E8">
        <w:trPr>
          <w:jc w:val="center"/>
        </w:trPr>
        <w:tc>
          <w:tcPr>
            <w:tcW w:w="151" w:type="dxa"/>
            <w:tcBorders>
              <w:top w:val="nil"/>
              <w:left w:val="single" w:sz="6" w:space="0" w:color="auto"/>
              <w:bottom w:val="single" w:sz="4" w:space="0" w:color="auto"/>
              <w:right w:val="nil"/>
            </w:tcBorders>
          </w:tcPr>
          <w:p w:rsidR="00A077FC" w:rsidRPr="00D01CF2" w:rsidRDefault="00A077FC" w:rsidP="00E7162B">
            <w:pPr>
              <w:pStyle w:val="TAC"/>
              <w:rPr>
                <w:rFonts w:cs="Arial"/>
              </w:rPr>
            </w:pPr>
          </w:p>
        </w:tc>
        <w:tc>
          <w:tcPr>
            <w:tcW w:w="1104" w:type="dxa"/>
            <w:tcBorders>
              <w:top w:val="nil"/>
              <w:left w:val="nil"/>
              <w:bottom w:val="single" w:sz="4" w:space="0" w:color="auto"/>
              <w:right w:val="single" w:sz="4" w:space="0" w:color="auto"/>
            </w:tcBorders>
          </w:tcPr>
          <w:p w:rsidR="00A077FC" w:rsidRPr="00D01CF2" w:rsidRDefault="00A077FC" w:rsidP="00E7162B">
            <w:pPr>
              <w:pStyle w:val="NO"/>
              <w:keepNext/>
              <w:spacing w:after="0"/>
              <w:ind w:left="0" w:firstLine="0"/>
              <w:jc w:val="center"/>
              <w:rPr>
                <w:rFonts w:ascii="Arial" w:hAnsi="Arial" w:cs="Arial"/>
                <w:sz w:val="18"/>
                <w:szCs w:val="18"/>
              </w:rPr>
            </w:pPr>
            <w:r w:rsidRPr="00D01CF2">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rFonts w:cs="Arial"/>
                <w:lang w:eastAsia="zh-CN"/>
              </w:rPr>
            </w:pPr>
            <w:r w:rsidRPr="00D01CF2">
              <w:rPr>
                <w:rFonts w:cs="Arial"/>
                <w:lang w:eastAsia="zh-CN"/>
              </w:rPr>
              <w:t>Exponent</w:t>
            </w:r>
          </w:p>
        </w:tc>
        <w:tc>
          <w:tcPr>
            <w:tcW w:w="588" w:type="dxa"/>
            <w:tcBorders>
              <w:top w:val="nil"/>
              <w:left w:val="single" w:sz="4" w:space="0" w:color="auto"/>
              <w:bottom w:val="single" w:sz="4" w:space="0" w:color="auto"/>
              <w:right w:val="single" w:sz="6" w:space="0" w:color="auto"/>
            </w:tcBorders>
          </w:tcPr>
          <w:p w:rsidR="00A077FC" w:rsidRPr="00D01CF2" w:rsidRDefault="00A077FC" w:rsidP="00E7162B">
            <w:pPr>
              <w:pStyle w:val="TAC"/>
              <w:rPr>
                <w:rFonts w:cs="Arial"/>
              </w:rPr>
            </w:pPr>
          </w:p>
        </w:tc>
      </w:tr>
    </w:tbl>
    <w:p w:rsidR="00A077FC" w:rsidRPr="00D01CF2" w:rsidRDefault="00A077FC" w:rsidP="00A077FC">
      <w:pPr>
        <w:pStyle w:val="NF"/>
        <w:rPr>
          <w:rFonts w:cs="Arial"/>
        </w:rPr>
      </w:pPr>
    </w:p>
    <w:p w:rsidR="00A077FC" w:rsidRPr="00D01CF2" w:rsidRDefault="00A077FC" w:rsidP="00A077FC">
      <w:pPr>
        <w:pStyle w:val="TF"/>
        <w:rPr>
          <w:rFonts w:cs="Arial"/>
          <w:lang w:eastAsia="ja-JP"/>
        </w:rPr>
      </w:pPr>
      <w:r w:rsidRPr="00D01CF2">
        <w:rPr>
          <w:rFonts w:cs="Arial"/>
        </w:rPr>
        <w:t xml:space="preserve">Figure </w:t>
      </w:r>
      <w:r w:rsidRPr="00D01CF2">
        <w:rPr>
          <w:rFonts w:cs="Arial"/>
          <w:lang w:eastAsia="zh-CN"/>
        </w:rPr>
        <w:t>8</w:t>
      </w:r>
      <w:r w:rsidRPr="00D01CF2">
        <w:rPr>
          <w:rFonts w:cs="Arial"/>
          <w:lang w:eastAsia="ja-JP"/>
        </w:rPr>
        <w:t>.</w:t>
      </w:r>
      <w:r w:rsidRPr="00D01CF2">
        <w:rPr>
          <w:rFonts w:cs="Arial"/>
          <w:lang w:val="en-US" w:eastAsia="ja-JP"/>
        </w:rPr>
        <w:t>2.84</w:t>
      </w:r>
      <w:r w:rsidRPr="00D01CF2">
        <w:rPr>
          <w:rFonts w:cs="Arial"/>
          <w:lang w:eastAsia="zh-CN"/>
        </w:rPr>
        <w:t>-</w:t>
      </w:r>
      <w:r w:rsidRPr="00D01CF2">
        <w:rPr>
          <w:rFonts w:cs="Arial"/>
          <w:lang w:eastAsia="ja-JP"/>
        </w:rPr>
        <w:t>1</w:t>
      </w:r>
      <w:r w:rsidRPr="00D01CF2">
        <w:rPr>
          <w:rFonts w:cs="Arial"/>
        </w:rPr>
        <w:t xml:space="preserve">: </w:t>
      </w:r>
      <w:r w:rsidRPr="00D01CF2">
        <w:rPr>
          <w:rFonts w:cs="Arial"/>
          <w:lang w:eastAsia="ja-JP"/>
        </w:rPr>
        <w:t>Multiplier</w:t>
      </w:r>
    </w:p>
    <w:p w:rsidR="00C66098" w:rsidRPr="00D01CF2" w:rsidRDefault="00C66098" w:rsidP="00EE5E68">
      <w:r w:rsidRPr="00D01CF2">
        <w:t>The Value-Digit value and Exponent value shall be encoded as binary integer value, and set the value as in Value-Digit AVP and Exponent AVP as specified in 3GPP TS 32.299 [18].</w:t>
      </w:r>
    </w:p>
    <w:p w:rsidR="00C66098" w:rsidRPr="00D01CF2" w:rsidRDefault="00C66098" w:rsidP="00C66098">
      <w:pPr>
        <w:pStyle w:val="Heading3"/>
      </w:pPr>
      <w:bookmarkStart w:id="453" w:name="_Toc19717430"/>
      <w:r w:rsidRPr="00D01CF2">
        <w:t>8.2.</w:t>
      </w:r>
      <w:r w:rsidR="005E2561" w:rsidRPr="00D01CF2">
        <w:t>85</w:t>
      </w:r>
      <w:r w:rsidRPr="00D01CF2">
        <w:tab/>
        <w:t>Aggregated URR ID IE</w:t>
      </w:r>
      <w:bookmarkEnd w:id="453"/>
    </w:p>
    <w:p w:rsidR="00C66098" w:rsidRPr="00D01CF2" w:rsidRDefault="00C66098" w:rsidP="00C66098">
      <w:r w:rsidRPr="00D01CF2">
        <w:t xml:space="preserve">The Aggregated URR ID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5E2561" w:rsidRPr="00D01CF2">
        <w:rPr>
          <w:lang w:eastAsia="zh-CN"/>
        </w:rPr>
        <w:t>85</w:t>
      </w:r>
      <w:r w:rsidRPr="00D01CF2">
        <w:rPr>
          <w:lang w:eastAsia="zh-CN"/>
        </w:rPr>
        <w:t>-1</w:t>
      </w:r>
      <w:r w:rsidRPr="00D01CF2">
        <w:rPr>
          <w:lang w:eastAsia="ja-JP"/>
        </w:rPr>
        <w:t xml:space="preserve">. </w:t>
      </w:r>
      <w:r w:rsidRPr="00D01CF2">
        <w:t>It contains a URR ID.</w:t>
      </w:r>
    </w:p>
    <w:p w:rsidR="00A077FC" w:rsidRPr="00D01CF2" w:rsidRDefault="00A077FC" w:rsidP="00A077F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077FC" w:rsidRPr="00D01CF2" w:rsidTr="00E7162B">
        <w:trPr>
          <w:jc w:val="center"/>
        </w:trPr>
        <w:tc>
          <w:tcPr>
            <w:tcW w:w="151" w:type="dxa"/>
            <w:tcBorders>
              <w:top w:val="single" w:sz="6" w:space="0" w:color="auto"/>
              <w:left w:val="single" w:sz="6" w:space="0" w:color="auto"/>
              <w:bottom w:val="nil"/>
            </w:tcBorders>
          </w:tcPr>
          <w:p w:rsidR="00A077FC" w:rsidRPr="00D01CF2" w:rsidRDefault="00A077FC" w:rsidP="00E7162B">
            <w:pPr>
              <w:pStyle w:val="TAC"/>
            </w:pPr>
          </w:p>
        </w:tc>
        <w:tc>
          <w:tcPr>
            <w:tcW w:w="1104" w:type="dxa"/>
          </w:tcPr>
          <w:p w:rsidR="00A077FC" w:rsidRPr="00D01CF2" w:rsidRDefault="00A077FC" w:rsidP="00E7162B">
            <w:pPr>
              <w:pStyle w:val="TAH"/>
            </w:pPr>
          </w:p>
        </w:tc>
        <w:tc>
          <w:tcPr>
            <w:tcW w:w="4708" w:type="dxa"/>
            <w:gridSpan w:val="8"/>
          </w:tcPr>
          <w:p w:rsidR="00A077FC" w:rsidRPr="00D01CF2" w:rsidRDefault="00A077FC" w:rsidP="00E7162B">
            <w:pPr>
              <w:pStyle w:val="TAH"/>
            </w:pPr>
            <w:r w:rsidRPr="00D01CF2">
              <w:t>Bits</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Pr>
          <w:p w:rsidR="00A077FC" w:rsidRPr="00D01CF2" w:rsidRDefault="00A077FC" w:rsidP="00E7162B">
            <w:pPr>
              <w:pStyle w:val="TAH"/>
            </w:pPr>
            <w:r w:rsidRPr="00D01CF2">
              <w:t>Octets</w:t>
            </w:r>
          </w:p>
        </w:tc>
        <w:tc>
          <w:tcPr>
            <w:tcW w:w="588" w:type="dxa"/>
            <w:tcBorders>
              <w:bottom w:val="single" w:sz="4" w:space="0" w:color="auto"/>
            </w:tcBorders>
          </w:tcPr>
          <w:p w:rsidR="00A077FC" w:rsidRPr="00D01CF2" w:rsidRDefault="00A077FC" w:rsidP="00E7162B">
            <w:pPr>
              <w:pStyle w:val="TAH"/>
            </w:pPr>
            <w:r w:rsidRPr="00D01CF2">
              <w:t>8</w:t>
            </w:r>
          </w:p>
        </w:tc>
        <w:tc>
          <w:tcPr>
            <w:tcW w:w="588" w:type="dxa"/>
            <w:tcBorders>
              <w:bottom w:val="single" w:sz="4" w:space="0" w:color="auto"/>
            </w:tcBorders>
          </w:tcPr>
          <w:p w:rsidR="00A077FC" w:rsidRPr="00D01CF2" w:rsidRDefault="00A077FC" w:rsidP="00E7162B">
            <w:pPr>
              <w:pStyle w:val="TAH"/>
            </w:pPr>
            <w:r w:rsidRPr="00D01CF2">
              <w:t>7</w:t>
            </w:r>
          </w:p>
        </w:tc>
        <w:tc>
          <w:tcPr>
            <w:tcW w:w="589" w:type="dxa"/>
            <w:tcBorders>
              <w:bottom w:val="single" w:sz="4" w:space="0" w:color="auto"/>
            </w:tcBorders>
          </w:tcPr>
          <w:p w:rsidR="00A077FC" w:rsidRPr="00D01CF2" w:rsidRDefault="00A077FC" w:rsidP="00E7162B">
            <w:pPr>
              <w:pStyle w:val="TAH"/>
            </w:pPr>
            <w:r w:rsidRPr="00D01CF2">
              <w:t>6</w:t>
            </w:r>
          </w:p>
        </w:tc>
        <w:tc>
          <w:tcPr>
            <w:tcW w:w="589" w:type="dxa"/>
            <w:tcBorders>
              <w:bottom w:val="single" w:sz="4" w:space="0" w:color="auto"/>
            </w:tcBorders>
          </w:tcPr>
          <w:p w:rsidR="00A077FC" w:rsidRPr="00D01CF2" w:rsidRDefault="00A077FC" w:rsidP="00E7162B">
            <w:pPr>
              <w:pStyle w:val="TAH"/>
            </w:pPr>
            <w:r w:rsidRPr="00D01CF2">
              <w:t>5</w:t>
            </w:r>
          </w:p>
        </w:tc>
        <w:tc>
          <w:tcPr>
            <w:tcW w:w="589" w:type="dxa"/>
            <w:tcBorders>
              <w:bottom w:val="single" w:sz="4" w:space="0" w:color="auto"/>
            </w:tcBorders>
          </w:tcPr>
          <w:p w:rsidR="00A077FC" w:rsidRPr="00D01CF2" w:rsidRDefault="00A077FC" w:rsidP="00E7162B">
            <w:pPr>
              <w:pStyle w:val="TAH"/>
            </w:pPr>
            <w:r w:rsidRPr="00D01CF2">
              <w:t>4</w:t>
            </w:r>
          </w:p>
        </w:tc>
        <w:tc>
          <w:tcPr>
            <w:tcW w:w="588" w:type="dxa"/>
            <w:tcBorders>
              <w:bottom w:val="single" w:sz="4" w:space="0" w:color="auto"/>
            </w:tcBorders>
          </w:tcPr>
          <w:p w:rsidR="00A077FC" w:rsidRPr="00D01CF2" w:rsidRDefault="00A077FC" w:rsidP="00E7162B">
            <w:pPr>
              <w:pStyle w:val="TAH"/>
            </w:pPr>
            <w:r w:rsidRPr="00D01CF2">
              <w:t>3</w:t>
            </w:r>
          </w:p>
        </w:tc>
        <w:tc>
          <w:tcPr>
            <w:tcW w:w="588" w:type="dxa"/>
            <w:tcBorders>
              <w:bottom w:val="single" w:sz="4" w:space="0" w:color="auto"/>
            </w:tcBorders>
          </w:tcPr>
          <w:p w:rsidR="00A077FC" w:rsidRPr="00D01CF2" w:rsidRDefault="00A077FC" w:rsidP="00E7162B">
            <w:pPr>
              <w:pStyle w:val="TAH"/>
            </w:pPr>
            <w:r w:rsidRPr="00D01CF2">
              <w:t>2</w:t>
            </w:r>
          </w:p>
        </w:tc>
        <w:tc>
          <w:tcPr>
            <w:tcW w:w="589" w:type="dxa"/>
            <w:tcBorders>
              <w:bottom w:val="single" w:sz="4" w:space="0" w:color="auto"/>
            </w:tcBorders>
          </w:tcPr>
          <w:p w:rsidR="00A077FC" w:rsidRPr="00D01CF2" w:rsidRDefault="00A077FC" w:rsidP="00E7162B">
            <w:pPr>
              <w:pStyle w:val="TAH"/>
            </w:pPr>
            <w:r w:rsidRPr="00D01CF2">
              <w:t>1</w:t>
            </w:r>
          </w:p>
        </w:tc>
        <w:tc>
          <w:tcPr>
            <w:tcW w:w="588" w:type="dxa"/>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pPr>
            <w:r w:rsidRPr="00D01CF2">
              <w:t xml:space="preserve">Type = </w:t>
            </w:r>
            <w:r w:rsidRPr="00D01CF2">
              <w:rPr>
                <w:lang w:val="sv-SE"/>
              </w:rPr>
              <w:t>120</w:t>
            </w:r>
            <w:r w:rsidRPr="00D01CF2">
              <w:t xml:space="preserve"> (decimal)</w:t>
            </w:r>
          </w:p>
        </w:tc>
        <w:tc>
          <w:tcPr>
            <w:tcW w:w="588" w:type="dxa"/>
            <w:tcBorders>
              <w:left w:val="single" w:sz="4"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tcBorders>
          </w:tcPr>
          <w:p w:rsidR="00A077FC" w:rsidRPr="00D01CF2" w:rsidRDefault="00A077FC" w:rsidP="00E7162B">
            <w:pPr>
              <w:pStyle w:val="TAC"/>
            </w:pPr>
          </w:p>
        </w:tc>
        <w:tc>
          <w:tcPr>
            <w:tcW w:w="1104" w:type="dxa"/>
            <w:tcBorders>
              <w:right w:val="single" w:sz="4" w:space="0" w:color="auto"/>
            </w:tcBorders>
          </w:tcPr>
          <w:p w:rsidR="00A077FC" w:rsidRPr="00D01CF2" w:rsidRDefault="00A077FC" w:rsidP="00E7162B">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t>Length = 4</w:t>
            </w:r>
          </w:p>
        </w:tc>
        <w:tc>
          <w:tcPr>
            <w:tcW w:w="588" w:type="dxa"/>
            <w:tcBorders>
              <w:left w:val="single" w:sz="4"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tcBorders>
          </w:tcPr>
          <w:p w:rsidR="00A077FC" w:rsidRPr="00D01CF2" w:rsidRDefault="00A077FC" w:rsidP="00E7162B">
            <w:pPr>
              <w:pStyle w:val="TAC"/>
            </w:pPr>
          </w:p>
        </w:tc>
        <w:tc>
          <w:tcPr>
            <w:tcW w:w="1104" w:type="dxa"/>
            <w:tcBorders>
              <w:bottom w:val="single" w:sz="4" w:space="0" w:color="auto"/>
              <w:right w:val="single" w:sz="4" w:space="0" w:color="auto"/>
            </w:tcBorders>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077FC" w:rsidRPr="00D01CF2" w:rsidRDefault="00A077FC" w:rsidP="00E7162B">
            <w:pPr>
              <w:pStyle w:val="TAC"/>
              <w:rPr>
                <w:lang w:eastAsia="zh-CN"/>
              </w:rPr>
            </w:pPr>
            <w:r w:rsidRPr="00D01CF2">
              <w:rPr>
                <w:lang w:eastAsia="zh-CN"/>
              </w:rPr>
              <w:t xml:space="preserve">URR ID value </w:t>
            </w:r>
          </w:p>
        </w:tc>
        <w:tc>
          <w:tcPr>
            <w:tcW w:w="588" w:type="dxa"/>
            <w:tcBorders>
              <w:left w:val="single" w:sz="4" w:space="0" w:color="auto"/>
              <w:bottom w:val="single" w:sz="4" w:space="0" w:color="auto"/>
            </w:tcBorders>
          </w:tcPr>
          <w:p w:rsidR="00A077FC" w:rsidRPr="00D01CF2" w:rsidRDefault="00A077FC" w:rsidP="00E7162B">
            <w:pPr>
              <w:pStyle w:val="TAC"/>
            </w:pPr>
          </w:p>
        </w:tc>
      </w:tr>
    </w:tbl>
    <w:p w:rsidR="00A077FC" w:rsidRPr="00D01CF2" w:rsidRDefault="00A077FC" w:rsidP="00A077FC">
      <w:pPr>
        <w:pStyle w:val="TF"/>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85</w:t>
      </w:r>
      <w:r w:rsidRPr="00D01CF2">
        <w:rPr>
          <w:lang w:eastAsia="zh-CN"/>
        </w:rPr>
        <w:t>-</w:t>
      </w:r>
      <w:r w:rsidRPr="00D01CF2">
        <w:rPr>
          <w:lang w:eastAsia="ja-JP"/>
        </w:rPr>
        <w:t>1</w:t>
      </w:r>
      <w:r w:rsidRPr="00D01CF2">
        <w:t>: Aggregated URR ID</w:t>
      </w:r>
    </w:p>
    <w:p w:rsidR="00C66098" w:rsidRPr="00D01CF2" w:rsidRDefault="00C66098" w:rsidP="00EE5E68">
      <w:r w:rsidRPr="00D01CF2">
        <w:t>Each URR ID value shall be encoded as an Unsigned32 binary integer value.</w:t>
      </w:r>
    </w:p>
    <w:p w:rsidR="005E2561" w:rsidRPr="00D01CF2" w:rsidRDefault="005E2561" w:rsidP="005E2561">
      <w:pPr>
        <w:pStyle w:val="Heading3"/>
        <w:rPr>
          <w:lang w:val="en-GB"/>
        </w:rPr>
      </w:pPr>
      <w:bookmarkStart w:id="454" w:name="_Toc19717431"/>
      <w:r w:rsidRPr="00D01CF2">
        <w:lastRenderedPageBreak/>
        <w:t>8.</w:t>
      </w:r>
      <w:r w:rsidRPr="00D01CF2">
        <w:rPr>
          <w:lang w:val="en-US"/>
        </w:rPr>
        <w:t>2.86</w:t>
      </w:r>
      <w:r w:rsidRPr="00D01CF2">
        <w:tab/>
        <w:t xml:space="preserve">Subsequent Volume </w:t>
      </w:r>
      <w:r w:rsidRPr="00D01CF2">
        <w:rPr>
          <w:lang w:val="en-GB"/>
        </w:rPr>
        <w:t>Quota</w:t>
      </w:r>
      <w:bookmarkEnd w:id="454"/>
    </w:p>
    <w:p w:rsidR="005E2561" w:rsidRPr="00D01CF2" w:rsidRDefault="005E2561" w:rsidP="005E2561">
      <w:pPr>
        <w:rPr>
          <w:lang w:eastAsia="ja-JP"/>
        </w:rPr>
      </w:pPr>
      <w:r w:rsidRPr="00D01CF2">
        <w:t xml:space="preserve">The Subsequent Volume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8.2.86-1</w:t>
      </w:r>
      <w:r w:rsidRPr="00D01CF2">
        <w:rPr>
          <w:lang w:eastAsia="ja-JP"/>
        </w:rPr>
        <w:t xml:space="preserve">. It contains the volume quota to be monitored by the UP function </w:t>
      </w:r>
      <w:r w:rsidRPr="00D01CF2">
        <w:t>after the Monitoring Time</w:t>
      </w:r>
      <w:r w:rsidRPr="00D01CF2">
        <w:rPr>
          <w:lang w:eastAsia="ja-JP"/>
        </w:rPr>
        <w:t>.</w:t>
      </w:r>
    </w:p>
    <w:p w:rsidR="005E2561" w:rsidRPr="00D01CF2"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D01CF2" w:rsidTr="0043621D">
        <w:trPr>
          <w:jc w:val="center"/>
        </w:trPr>
        <w:tc>
          <w:tcPr>
            <w:tcW w:w="151" w:type="dxa"/>
            <w:tcBorders>
              <w:top w:val="single" w:sz="6" w:space="0" w:color="auto"/>
              <w:left w:val="single" w:sz="6" w:space="0" w:color="auto"/>
              <w:bottom w:val="nil"/>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p>
        </w:tc>
        <w:tc>
          <w:tcPr>
            <w:tcW w:w="4710" w:type="dxa"/>
            <w:gridSpan w:val="8"/>
          </w:tcPr>
          <w:p w:rsidR="005E2561" w:rsidRPr="00D01CF2" w:rsidRDefault="005E2561" w:rsidP="0043621D">
            <w:pPr>
              <w:pStyle w:val="TAH"/>
              <w:rPr>
                <w:lang w:val="en-GB"/>
              </w:rPr>
            </w:pPr>
            <w:r w:rsidRPr="00D01CF2">
              <w:rPr>
                <w:lang w:val="en-GB"/>
              </w:rPr>
              <w:t>Bits</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r w:rsidRPr="00D01CF2">
              <w:rPr>
                <w:lang w:val="en-GB"/>
              </w:rPr>
              <w:t>Octets</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8</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7</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6</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5</w:t>
            </w:r>
          </w:p>
        </w:tc>
        <w:tc>
          <w:tcPr>
            <w:tcW w:w="590" w:type="dxa"/>
            <w:tcBorders>
              <w:bottom w:val="single" w:sz="4" w:space="0" w:color="auto"/>
            </w:tcBorders>
          </w:tcPr>
          <w:p w:rsidR="005E2561" w:rsidRPr="00D01CF2" w:rsidRDefault="005E2561" w:rsidP="0043621D">
            <w:pPr>
              <w:pStyle w:val="TAH"/>
              <w:rPr>
                <w:lang w:val="en-GB"/>
              </w:rPr>
            </w:pPr>
            <w:r w:rsidRPr="00D01CF2">
              <w:rPr>
                <w:lang w:val="en-GB"/>
              </w:rPr>
              <w:t>4</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3</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2</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1</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rPr>
            </w:pPr>
            <w:r w:rsidRPr="00D01CF2">
              <w:rPr>
                <w:lang w:val="en-GB"/>
              </w:rPr>
              <w:t xml:space="preserve">Type = </w:t>
            </w:r>
            <w:r w:rsidRPr="00D01CF2">
              <w:rPr>
                <w:lang w:val="sv-SE"/>
              </w:rPr>
              <w:t>121</w:t>
            </w:r>
            <w:r w:rsidRPr="00D01CF2">
              <w:rPr>
                <w:lang w:val="en-GB"/>
              </w:rPr>
              <w:t xml:space="preserve"> (decimal)</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rPr>
              <w:t>Length = n</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TOVOL</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Total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Uplink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Downlink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single" w:sz="4" w:space="0" w:color="auto"/>
            </w:tcBorders>
          </w:tcPr>
          <w:p w:rsidR="005E2561" w:rsidRPr="00D01CF2"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D01CF2" w:rsidRDefault="005E2561" w:rsidP="0043621D">
            <w:pPr>
              <w:pStyle w:val="TAC"/>
              <w:rPr>
                <w:lang w:val="en-GB"/>
              </w:rPr>
            </w:pPr>
            <w:r w:rsidRPr="00D01CF2">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US"/>
              </w:rPr>
            </w:pPr>
            <w:r w:rsidRPr="00D01CF2">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D01CF2" w:rsidRDefault="005E2561" w:rsidP="0043621D">
            <w:pPr>
              <w:pStyle w:val="TAC"/>
              <w:rPr>
                <w:lang w:val="en-GB"/>
              </w:rPr>
            </w:pPr>
          </w:p>
        </w:tc>
      </w:tr>
    </w:tbl>
    <w:p w:rsidR="005E2561" w:rsidRPr="00D01CF2" w:rsidRDefault="005E2561" w:rsidP="005E256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86</w:t>
      </w:r>
      <w:r w:rsidRPr="00D01CF2">
        <w:rPr>
          <w:lang w:eastAsia="zh-CN"/>
        </w:rPr>
        <w:t>-</w:t>
      </w:r>
      <w:r w:rsidRPr="00D01CF2">
        <w:rPr>
          <w:lang w:eastAsia="ja-JP"/>
        </w:rPr>
        <w:t>1</w:t>
      </w:r>
      <w:r w:rsidRPr="00D01CF2">
        <w:t xml:space="preserve">: Subsequent Volume </w:t>
      </w:r>
      <w:r w:rsidRPr="00D01CF2">
        <w:rPr>
          <w:lang w:eastAsia="ja-JP"/>
        </w:rPr>
        <w:t>Quota</w:t>
      </w:r>
    </w:p>
    <w:p w:rsidR="005E2561" w:rsidRPr="00D01CF2" w:rsidRDefault="005E2561" w:rsidP="005E2561">
      <w:r w:rsidRPr="00D01CF2">
        <w:t>The following flags are coded within Octet 5:</w:t>
      </w:r>
    </w:p>
    <w:p w:rsidR="005E2561" w:rsidRPr="00D01CF2" w:rsidRDefault="005E2561" w:rsidP="005E2561">
      <w:pPr>
        <w:pStyle w:val="B1"/>
      </w:pPr>
      <w:r w:rsidRPr="00D01CF2">
        <w:t>-</w:t>
      </w:r>
      <w:r w:rsidRPr="00D01CF2">
        <w:tab/>
        <w:t>Bit 1 – TOVOL: If this bit is set to "1", then the Total Volume field shall be present, otherwise the Total Volume field shall not be present.</w:t>
      </w:r>
    </w:p>
    <w:p w:rsidR="005E2561" w:rsidRPr="00D01CF2" w:rsidRDefault="005E2561" w:rsidP="005E2561">
      <w:pPr>
        <w:pStyle w:val="B1"/>
      </w:pPr>
      <w:r w:rsidRPr="00D01CF2">
        <w:t>-</w:t>
      </w:r>
      <w:r w:rsidRPr="00D01CF2">
        <w:tab/>
        <w:t>Bit 2 – ULVOL: If this bit is set to "1", then the Uplink Volume field shall be present, otherwise the Uplink Volume field shall not be present.</w:t>
      </w:r>
    </w:p>
    <w:p w:rsidR="005E2561" w:rsidRPr="00D01CF2" w:rsidRDefault="005E2561" w:rsidP="005E2561">
      <w:pPr>
        <w:pStyle w:val="B1"/>
      </w:pPr>
      <w:r w:rsidRPr="00D01CF2">
        <w:t>-</w:t>
      </w:r>
      <w:r w:rsidRPr="00D01CF2">
        <w:tab/>
        <w:t>Bit 3 – DLVOL: If this bit is set to "1", then the Downlink Volume field shall be present, otherwise the Downlink Volume field shall not be present.</w:t>
      </w:r>
    </w:p>
    <w:p w:rsidR="005E2561" w:rsidRPr="00D01CF2" w:rsidRDefault="005E2561" w:rsidP="005E2561">
      <w:pPr>
        <w:pStyle w:val="B1"/>
        <w:rPr>
          <w:noProof/>
        </w:rPr>
      </w:pPr>
      <w:r w:rsidRPr="00D01CF2">
        <w:rPr>
          <w:noProof/>
        </w:rPr>
        <w:t>-</w:t>
      </w:r>
      <w:r w:rsidRPr="00D01CF2">
        <w:rPr>
          <w:noProof/>
        </w:rPr>
        <w:tab/>
        <w:t>Bit 4 to bit 8: Spare, for future use and set to 0.</w:t>
      </w:r>
    </w:p>
    <w:p w:rsidR="005E2561" w:rsidRPr="00D01CF2" w:rsidRDefault="005E2561" w:rsidP="005E2561">
      <w:pPr>
        <w:rPr>
          <w:noProof/>
        </w:rPr>
      </w:pPr>
      <w:r w:rsidRPr="00D01CF2">
        <w:rPr>
          <w:noProof/>
        </w:rPr>
        <w:t>At least one bit shall be set to 1. Several bits may be set to 1.</w:t>
      </w:r>
    </w:p>
    <w:p w:rsidR="005E2561" w:rsidRPr="00D01CF2" w:rsidRDefault="005E2561" w:rsidP="005E2561">
      <w:r w:rsidRPr="00D01CF2">
        <w:t>The Total Volume, Uplink Volume and Downlink Volume fields shall be encoded as an Unsigned64 binary integer value. They shall contain the total, uplink or downlink number of octets respectively.</w:t>
      </w:r>
    </w:p>
    <w:p w:rsidR="005E2561" w:rsidRPr="00D01CF2" w:rsidRDefault="005E2561" w:rsidP="005E2561">
      <w:pPr>
        <w:pStyle w:val="Heading3"/>
        <w:rPr>
          <w:lang w:val="en-GB"/>
        </w:rPr>
      </w:pPr>
      <w:bookmarkStart w:id="455" w:name="_Toc19717432"/>
      <w:r w:rsidRPr="00D01CF2">
        <w:t>8.</w:t>
      </w:r>
      <w:r w:rsidRPr="00D01CF2">
        <w:rPr>
          <w:lang w:val="en-US"/>
        </w:rPr>
        <w:t>2.87</w:t>
      </w:r>
      <w:r w:rsidRPr="00D01CF2">
        <w:tab/>
        <w:t xml:space="preserve">Subsequent Time </w:t>
      </w:r>
      <w:r w:rsidRPr="00D01CF2">
        <w:rPr>
          <w:lang w:val="en-GB"/>
        </w:rPr>
        <w:t>Quota</w:t>
      </w:r>
      <w:bookmarkEnd w:id="455"/>
    </w:p>
    <w:p w:rsidR="005E2561" w:rsidRPr="00D01CF2" w:rsidRDefault="005E2561" w:rsidP="005E2561">
      <w:pPr>
        <w:rPr>
          <w:lang w:eastAsia="ja-JP"/>
        </w:rPr>
      </w:pPr>
      <w:r w:rsidRPr="00D01CF2">
        <w:t xml:space="preserve">The Subsequent Time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8.2.87-1</w:t>
      </w:r>
      <w:r w:rsidRPr="00D01CF2">
        <w:rPr>
          <w:lang w:eastAsia="ja-JP"/>
        </w:rPr>
        <w:t>. It contains the time quota to be monitored by the UP function</w:t>
      </w:r>
      <w:r w:rsidRPr="00D01CF2">
        <w:t xml:space="preserve"> after the Monitoring Time</w:t>
      </w:r>
      <w:r w:rsidRPr="00D01CF2">
        <w:rPr>
          <w:lang w:eastAsia="ja-JP"/>
        </w:rPr>
        <w:t>.</w:t>
      </w:r>
    </w:p>
    <w:p w:rsidR="005E2561" w:rsidRPr="00D01CF2"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D01CF2" w:rsidTr="0043621D">
        <w:trPr>
          <w:jc w:val="center"/>
        </w:trPr>
        <w:tc>
          <w:tcPr>
            <w:tcW w:w="151" w:type="dxa"/>
            <w:tcBorders>
              <w:top w:val="single" w:sz="6" w:space="0" w:color="auto"/>
              <w:left w:val="single" w:sz="6" w:space="0" w:color="auto"/>
              <w:bottom w:val="nil"/>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p>
        </w:tc>
        <w:tc>
          <w:tcPr>
            <w:tcW w:w="4708" w:type="dxa"/>
            <w:gridSpan w:val="8"/>
          </w:tcPr>
          <w:p w:rsidR="005E2561" w:rsidRPr="00D01CF2" w:rsidRDefault="005E2561" w:rsidP="0043621D">
            <w:pPr>
              <w:pStyle w:val="TAH"/>
              <w:rPr>
                <w:lang w:val="en-GB"/>
              </w:rPr>
            </w:pPr>
            <w:r w:rsidRPr="00D01CF2">
              <w:rPr>
                <w:lang w:val="en-GB"/>
              </w:rPr>
              <w:t>Bits</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r w:rsidRPr="00D01CF2">
              <w:rPr>
                <w:lang w:val="en-GB"/>
              </w:rPr>
              <w:t>Octets</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8</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7</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6</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5</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4</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3</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2</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1</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rPr>
            </w:pPr>
            <w:r w:rsidRPr="00D01CF2">
              <w:rPr>
                <w:lang w:val="en-GB"/>
              </w:rPr>
              <w:t xml:space="preserve">Type = </w:t>
            </w:r>
            <w:r w:rsidRPr="00D01CF2">
              <w:rPr>
                <w:lang w:val="sv-SE"/>
              </w:rPr>
              <w:t>122</w:t>
            </w:r>
            <w:r w:rsidRPr="00D01CF2">
              <w:rPr>
                <w:lang w:val="en-GB"/>
              </w:rPr>
              <w:t xml:space="preserve"> (decimal)</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rPr>
              <w:t>Length = n</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Time Quota value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single" w:sz="4" w:space="0" w:color="auto"/>
            </w:tcBorders>
          </w:tcPr>
          <w:p w:rsidR="005E2561" w:rsidRPr="00D01CF2"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D01CF2" w:rsidRDefault="005E2561" w:rsidP="0043621D">
            <w:pPr>
              <w:pStyle w:val="TAC"/>
              <w:rPr>
                <w:lang w:val="en-GB"/>
              </w:rPr>
            </w:pPr>
            <w:r w:rsidRPr="00D01CF2">
              <w:rPr>
                <w:lang w:val="en-GB" w:eastAsia="zh-CN"/>
              </w:rPr>
              <w:t>9</w:t>
            </w:r>
            <w:r w:rsidRPr="00D01CF2">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US"/>
              </w:rPr>
            </w:pPr>
            <w:r w:rsidRPr="00D01CF2">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D01CF2" w:rsidRDefault="005E2561" w:rsidP="0043621D">
            <w:pPr>
              <w:pStyle w:val="TAC"/>
              <w:rPr>
                <w:lang w:val="en-GB"/>
              </w:rPr>
            </w:pPr>
          </w:p>
        </w:tc>
      </w:tr>
    </w:tbl>
    <w:p w:rsidR="005E2561" w:rsidRPr="00D01CF2" w:rsidRDefault="005E2561" w:rsidP="005E256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87</w:t>
      </w:r>
      <w:r w:rsidRPr="00D01CF2">
        <w:rPr>
          <w:lang w:eastAsia="zh-CN"/>
        </w:rPr>
        <w:t>-</w:t>
      </w:r>
      <w:r w:rsidRPr="00D01CF2">
        <w:rPr>
          <w:lang w:eastAsia="ja-JP"/>
        </w:rPr>
        <w:t>1</w:t>
      </w:r>
      <w:r w:rsidRPr="00D01CF2">
        <w:t xml:space="preserve">: Subsequent Time </w:t>
      </w:r>
      <w:r w:rsidRPr="00D01CF2">
        <w:rPr>
          <w:lang w:eastAsia="ja-JP"/>
        </w:rPr>
        <w:t>Quota</w:t>
      </w:r>
    </w:p>
    <w:p w:rsidR="005E2561" w:rsidRPr="00D01CF2" w:rsidRDefault="005E2561" w:rsidP="00EE5E68">
      <w:r w:rsidRPr="00D01CF2">
        <w:t>The Time Quota value shall be encoded as an Unsigned32 binary integer value. It contains a duration in seconds.</w:t>
      </w:r>
    </w:p>
    <w:p w:rsidR="00DE75AD" w:rsidRPr="00D01CF2" w:rsidRDefault="00DE75AD" w:rsidP="00DE75AD">
      <w:pPr>
        <w:pStyle w:val="Heading3"/>
        <w:rPr>
          <w:lang w:val="en-GB"/>
        </w:rPr>
      </w:pPr>
      <w:bookmarkStart w:id="456" w:name="_Toc19717433"/>
      <w:r w:rsidRPr="00D01CF2">
        <w:t>8.</w:t>
      </w:r>
      <w:r w:rsidRPr="00D01CF2">
        <w:rPr>
          <w:lang w:val="en-US"/>
        </w:rPr>
        <w:t>2.88</w:t>
      </w:r>
      <w:r w:rsidRPr="00D01CF2">
        <w:tab/>
      </w:r>
      <w:r w:rsidRPr="00D01CF2">
        <w:rPr>
          <w:lang w:val="en-GB"/>
        </w:rPr>
        <w:t>RQI</w:t>
      </w:r>
      <w:bookmarkEnd w:id="456"/>
    </w:p>
    <w:p w:rsidR="00DE75AD" w:rsidRPr="00D01CF2" w:rsidRDefault="00DE75AD" w:rsidP="00DE75AD">
      <w:pPr>
        <w:rPr>
          <w:lang w:eastAsia="zh-CN"/>
        </w:rPr>
      </w:pPr>
      <w:r w:rsidRPr="00D01CF2">
        <w:t xml:space="preserve">The </w:t>
      </w:r>
      <w:r w:rsidRPr="00D01CF2">
        <w:rPr>
          <w:lang w:val="en-US" w:eastAsia="zh-CN"/>
        </w:rPr>
        <w:t>RQI</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8.2.88-1</w:t>
      </w:r>
      <w:r w:rsidRPr="00D01CF2">
        <w:rPr>
          <w:lang w:eastAsia="ja-JP"/>
        </w:rPr>
        <w:t xml:space="preserve">. </w:t>
      </w:r>
      <w:r w:rsidRPr="00D01CF2">
        <w:rPr>
          <w:rFonts w:hint="eastAsia"/>
          <w:lang w:eastAsia="zh-CN"/>
        </w:rPr>
        <w:t xml:space="preserve">It indicates </w:t>
      </w:r>
      <w:r w:rsidRPr="00D01CF2">
        <w:t>if Reflective QoS applies for the UL</w:t>
      </w:r>
      <w:r w:rsidRPr="00D01CF2">
        <w:rPr>
          <w:lang w:eastAsia="zh-CN"/>
        </w:rPr>
        <w:t>.</w:t>
      </w:r>
    </w:p>
    <w:p w:rsidR="00DE75AD" w:rsidRPr="00D01CF2" w:rsidRDefault="00DE75AD" w:rsidP="00DE75A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E75AD" w:rsidRPr="00D01CF2" w:rsidTr="00500640">
        <w:trPr>
          <w:jc w:val="center"/>
        </w:trPr>
        <w:tc>
          <w:tcPr>
            <w:tcW w:w="151" w:type="dxa"/>
            <w:tcBorders>
              <w:top w:val="single" w:sz="6" w:space="0" w:color="auto"/>
              <w:left w:val="single" w:sz="6" w:space="0" w:color="auto"/>
              <w:bottom w:val="nil"/>
            </w:tcBorders>
          </w:tcPr>
          <w:p w:rsidR="00DE75AD" w:rsidRPr="00D01CF2" w:rsidRDefault="00DE75AD" w:rsidP="00500640">
            <w:pPr>
              <w:pStyle w:val="TAC"/>
            </w:pPr>
          </w:p>
        </w:tc>
        <w:tc>
          <w:tcPr>
            <w:tcW w:w="1104" w:type="dxa"/>
          </w:tcPr>
          <w:p w:rsidR="00DE75AD" w:rsidRPr="00D01CF2" w:rsidRDefault="00DE75AD" w:rsidP="00500640">
            <w:pPr>
              <w:pStyle w:val="TAH"/>
            </w:pPr>
          </w:p>
        </w:tc>
        <w:tc>
          <w:tcPr>
            <w:tcW w:w="4710" w:type="dxa"/>
            <w:gridSpan w:val="8"/>
          </w:tcPr>
          <w:p w:rsidR="00DE75AD" w:rsidRPr="00D01CF2" w:rsidRDefault="00DE75AD" w:rsidP="00500640">
            <w:pPr>
              <w:pStyle w:val="TAH"/>
            </w:pPr>
            <w:r w:rsidRPr="00D01CF2">
              <w:t>Bits</w:t>
            </w:r>
          </w:p>
        </w:tc>
        <w:tc>
          <w:tcPr>
            <w:tcW w:w="588" w:type="dxa"/>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Pr>
          <w:p w:rsidR="00DE75AD" w:rsidRPr="00D01CF2" w:rsidRDefault="00DE75AD" w:rsidP="00500640">
            <w:pPr>
              <w:pStyle w:val="TAH"/>
            </w:pPr>
            <w:r w:rsidRPr="00D01CF2">
              <w:t>Octets</w:t>
            </w:r>
          </w:p>
        </w:tc>
        <w:tc>
          <w:tcPr>
            <w:tcW w:w="588" w:type="dxa"/>
            <w:tcBorders>
              <w:bottom w:val="single" w:sz="4" w:space="0" w:color="auto"/>
            </w:tcBorders>
          </w:tcPr>
          <w:p w:rsidR="00DE75AD" w:rsidRPr="00D01CF2" w:rsidRDefault="00DE75AD" w:rsidP="00500640">
            <w:pPr>
              <w:pStyle w:val="TAH"/>
            </w:pPr>
            <w:r w:rsidRPr="00D01CF2">
              <w:t>8</w:t>
            </w:r>
          </w:p>
        </w:tc>
        <w:tc>
          <w:tcPr>
            <w:tcW w:w="589" w:type="dxa"/>
            <w:tcBorders>
              <w:bottom w:val="single" w:sz="4" w:space="0" w:color="auto"/>
            </w:tcBorders>
          </w:tcPr>
          <w:p w:rsidR="00DE75AD" w:rsidRPr="00D01CF2" w:rsidRDefault="00DE75AD" w:rsidP="00500640">
            <w:pPr>
              <w:pStyle w:val="TAH"/>
            </w:pPr>
            <w:r w:rsidRPr="00D01CF2">
              <w:t>7</w:t>
            </w:r>
          </w:p>
        </w:tc>
        <w:tc>
          <w:tcPr>
            <w:tcW w:w="589" w:type="dxa"/>
            <w:tcBorders>
              <w:bottom w:val="single" w:sz="4" w:space="0" w:color="auto"/>
            </w:tcBorders>
          </w:tcPr>
          <w:p w:rsidR="00DE75AD" w:rsidRPr="00D01CF2" w:rsidRDefault="00DE75AD" w:rsidP="00500640">
            <w:pPr>
              <w:pStyle w:val="TAH"/>
            </w:pPr>
            <w:r w:rsidRPr="00D01CF2">
              <w:t>6</w:t>
            </w:r>
          </w:p>
        </w:tc>
        <w:tc>
          <w:tcPr>
            <w:tcW w:w="589" w:type="dxa"/>
            <w:tcBorders>
              <w:bottom w:val="single" w:sz="4" w:space="0" w:color="auto"/>
            </w:tcBorders>
          </w:tcPr>
          <w:p w:rsidR="00DE75AD" w:rsidRPr="00D01CF2" w:rsidRDefault="00DE75AD" w:rsidP="00500640">
            <w:pPr>
              <w:pStyle w:val="TAH"/>
            </w:pPr>
            <w:r w:rsidRPr="00D01CF2">
              <w:t>5</w:t>
            </w:r>
          </w:p>
        </w:tc>
        <w:tc>
          <w:tcPr>
            <w:tcW w:w="589" w:type="dxa"/>
            <w:tcBorders>
              <w:bottom w:val="single" w:sz="4" w:space="0" w:color="auto"/>
            </w:tcBorders>
          </w:tcPr>
          <w:p w:rsidR="00DE75AD" w:rsidRPr="00D01CF2" w:rsidRDefault="00DE75AD" w:rsidP="00500640">
            <w:pPr>
              <w:pStyle w:val="TAH"/>
            </w:pPr>
            <w:r w:rsidRPr="00D01CF2">
              <w:t>4</w:t>
            </w:r>
          </w:p>
        </w:tc>
        <w:tc>
          <w:tcPr>
            <w:tcW w:w="589" w:type="dxa"/>
            <w:tcBorders>
              <w:bottom w:val="single" w:sz="4" w:space="0" w:color="auto"/>
            </w:tcBorders>
          </w:tcPr>
          <w:p w:rsidR="00DE75AD" w:rsidRPr="00D01CF2" w:rsidRDefault="00DE75AD" w:rsidP="00500640">
            <w:pPr>
              <w:pStyle w:val="TAH"/>
            </w:pPr>
            <w:r w:rsidRPr="00D01CF2">
              <w:t>3</w:t>
            </w:r>
          </w:p>
        </w:tc>
        <w:tc>
          <w:tcPr>
            <w:tcW w:w="588" w:type="dxa"/>
            <w:tcBorders>
              <w:bottom w:val="single" w:sz="4" w:space="0" w:color="auto"/>
            </w:tcBorders>
          </w:tcPr>
          <w:p w:rsidR="00DE75AD" w:rsidRPr="00D01CF2" w:rsidRDefault="00DE75AD" w:rsidP="00500640">
            <w:pPr>
              <w:pStyle w:val="TAH"/>
            </w:pPr>
            <w:r w:rsidRPr="00D01CF2">
              <w:t>2</w:t>
            </w:r>
          </w:p>
        </w:tc>
        <w:tc>
          <w:tcPr>
            <w:tcW w:w="589" w:type="dxa"/>
            <w:tcBorders>
              <w:bottom w:val="single" w:sz="4" w:space="0" w:color="auto"/>
            </w:tcBorders>
          </w:tcPr>
          <w:p w:rsidR="00DE75AD" w:rsidRPr="00D01CF2" w:rsidRDefault="00DE75AD" w:rsidP="00500640">
            <w:pPr>
              <w:pStyle w:val="TAH"/>
            </w:pPr>
            <w:r w:rsidRPr="00D01CF2">
              <w:t>1</w:t>
            </w:r>
          </w:p>
        </w:tc>
        <w:tc>
          <w:tcPr>
            <w:tcW w:w="588" w:type="dxa"/>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Borders>
              <w:right w:val="single" w:sz="4" w:space="0" w:color="auto"/>
            </w:tcBorders>
          </w:tcPr>
          <w:p w:rsidR="00DE75AD" w:rsidRPr="00D01CF2" w:rsidRDefault="00DE75AD" w:rsidP="0050064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pPr>
            <w:r w:rsidRPr="00D01CF2">
              <w:t xml:space="preserve">Type = </w:t>
            </w:r>
            <w:r w:rsidR="008118A6" w:rsidRPr="00D01CF2">
              <w:rPr>
                <w:lang w:val="de-DE"/>
              </w:rPr>
              <w:t>123</w:t>
            </w:r>
            <w:r w:rsidRPr="00D01CF2">
              <w:t xml:space="preserve"> (decimal)</w:t>
            </w:r>
          </w:p>
        </w:tc>
        <w:tc>
          <w:tcPr>
            <w:tcW w:w="588" w:type="dxa"/>
            <w:tcBorders>
              <w:left w:val="single" w:sz="4" w:space="0" w:color="auto"/>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Borders>
              <w:right w:val="single" w:sz="4" w:space="0" w:color="auto"/>
            </w:tcBorders>
          </w:tcPr>
          <w:p w:rsidR="00DE75AD" w:rsidRPr="00D01CF2" w:rsidRDefault="00DE75AD" w:rsidP="0050064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eastAsia="zh-CN"/>
              </w:rPr>
            </w:pPr>
            <w:r w:rsidRPr="00D01CF2">
              <w:t>Length = n</w:t>
            </w:r>
          </w:p>
        </w:tc>
        <w:tc>
          <w:tcPr>
            <w:tcW w:w="588" w:type="dxa"/>
            <w:tcBorders>
              <w:left w:val="single" w:sz="4" w:space="0" w:color="auto"/>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bottom w:val="nil"/>
            </w:tcBorders>
          </w:tcPr>
          <w:p w:rsidR="00DE75AD" w:rsidRPr="00D01CF2" w:rsidRDefault="00DE75AD" w:rsidP="00500640">
            <w:pPr>
              <w:pStyle w:val="TAC"/>
            </w:pPr>
          </w:p>
        </w:tc>
        <w:tc>
          <w:tcPr>
            <w:tcW w:w="1104" w:type="dxa"/>
            <w:tcBorders>
              <w:bottom w:val="nil"/>
              <w:right w:val="single" w:sz="4" w:space="0" w:color="auto"/>
            </w:tcBorders>
          </w:tcPr>
          <w:p w:rsidR="00DE75AD" w:rsidRPr="00D01CF2" w:rsidRDefault="00DE75AD" w:rsidP="00500640">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val="de-DE" w:eastAsia="zh-CN"/>
              </w:rPr>
            </w:pPr>
            <w:r w:rsidRPr="00D01CF2">
              <w:rPr>
                <w:lang w:val="de-DE" w:eastAsia="zh-CN"/>
              </w:rPr>
              <w:t>RQI</w:t>
            </w:r>
          </w:p>
        </w:tc>
        <w:tc>
          <w:tcPr>
            <w:tcW w:w="588" w:type="dxa"/>
            <w:tcBorders>
              <w:left w:val="single" w:sz="4" w:space="0" w:color="auto"/>
              <w:bottom w:val="nil"/>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bottom w:val="single" w:sz="4" w:space="0" w:color="auto"/>
            </w:tcBorders>
          </w:tcPr>
          <w:p w:rsidR="00DE75AD" w:rsidRPr="00D01CF2" w:rsidRDefault="00DE75AD" w:rsidP="00500640">
            <w:pPr>
              <w:pStyle w:val="TAC"/>
            </w:pPr>
          </w:p>
        </w:tc>
        <w:tc>
          <w:tcPr>
            <w:tcW w:w="1104" w:type="dxa"/>
            <w:tcBorders>
              <w:top w:val="nil"/>
              <w:bottom w:val="single" w:sz="4" w:space="0" w:color="auto"/>
              <w:right w:val="single" w:sz="4" w:space="0" w:color="auto"/>
            </w:tcBorders>
          </w:tcPr>
          <w:p w:rsidR="00DE75AD" w:rsidRPr="00D01CF2" w:rsidRDefault="00DE75AD" w:rsidP="00500640">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E75AD" w:rsidRPr="00D01CF2" w:rsidRDefault="00DE75AD" w:rsidP="00500640">
            <w:pPr>
              <w:pStyle w:val="TAC"/>
            </w:pPr>
          </w:p>
        </w:tc>
      </w:tr>
    </w:tbl>
    <w:p w:rsidR="00DE75AD" w:rsidRPr="00D01CF2" w:rsidRDefault="00DE75AD" w:rsidP="00DE75AD">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88</w:t>
      </w:r>
      <w:r w:rsidRPr="00D01CF2">
        <w:rPr>
          <w:lang w:eastAsia="zh-CN"/>
        </w:rPr>
        <w:t>-</w:t>
      </w:r>
      <w:r w:rsidRPr="00D01CF2">
        <w:rPr>
          <w:lang w:eastAsia="ja-JP"/>
        </w:rPr>
        <w:t>1</w:t>
      </w:r>
      <w:r w:rsidRPr="00D01CF2">
        <w:t xml:space="preserve">: </w:t>
      </w:r>
      <w:r w:rsidRPr="00D01CF2">
        <w:rPr>
          <w:lang w:val="en-GB" w:eastAsia="ja-JP"/>
        </w:rPr>
        <w:t>RQI</w:t>
      </w:r>
    </w:p>
    <w:p w:rsidR="00BE03D6" w:rsidRPr="00D01CF2" w:rsidRDefault="00BE03D6" w:rsidP="00BE03D6">
      <w:r w:rsidRPr="00D01CF2">
        <w:t>The value of RQI flag shall be set as specified in clause 5.5.3.4 of 3GPP TS 38.415 [34].</w:t>
      </w:r>
    </w:p>
    <w:p w:rsidR="00DE75AD" w:rsidRPr="00D01CF2" w:rsidRDefault="00DE75AD" w:rsidP="00DE75AD">
      <w:pPr>
        <w:pStyle w:val="Heading3"/>
        <w:rPr>
          <w:lang w:val="en-GB"/>
        </w:rPr>
      </w:pPr>
      <w:bookmarkStart w:id="457" w:name="_Toc19717434"/>
      <w:r w:rsidRPr="00D01CF2">
        <w:t>8.</w:t>
      </w:r>
      <w:r w:rsidRPr="00D01CF2">
        <w:rPr>
          <w:lang w:val="en-US"/>
        </w:rPr>
        <w:t>2.89</w:t>
      </w:r>
      <w:r w:rsidRPr="00D01CF2">
        <w:tab/>
      </w:r>
      <w:r w:rsidRPr="00D01CF2">
        <w:rPr>
          <w:lang w:val="en-GB"/>
        </w:rPr>
        <w:t>QFI</w:t>
      </w:r>
      <w:bookmarkEnd w:id="457"/>
    </w:p>
    <w:p w:rsidR="00DE75AD" w:rsidRPr="00D01CF2" w:rsidRDefault="00DE75AD" w:rsidP="00DE75AD">
      <w:pPr>
        <w:rPr>
          <w:lang w:eastAsia="zh-CN"/>
        </w:rPr>
      </w:pPr>
      <w:r w:rsidRPr="00D01CF2">
        <w:t xml:space="preserve">The </w:t>
      </w:r>
      <w:r w:rsidRPr="00D01CF2">
        <w:rPr>
          <w:lang w:val="en-US" w:eastAsia="zh-CN"/>
        </w:rPr>
        <w:t>QFI</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8.2.89-1</w:t>
      </w:r>
      <w:r w:rsidRPr="00D01CF2">
        <w:rPr>
          <w:lang w:eastAsia="ja-JP"/>
        </w:rPr>
        <w:t xml:space="preserve">. </w:t>
      </w:r>
      <w:r w:rsidRPr="00D01CF2">
        <w:rPr>
          <w:rFonts w:hint="eastAsia"/>
          <w:lang w:eastAsia="zh-CN"/>
        </w:rPr>
        <w:t xml:space="preserve">It contains an </w:t>
      </w:r>
      <w:r w:rsidRPr="00D01CF2">
        <w:rPr>
          <w:lang w:eastAsia="ja-JP"/>
        </w:rPr>
        <w:t>QoS flow identifier</w:t>
      </w:r>
      <w:r w:rsidRPr="00D01CF2">
        <w:rPr>
          <w:lang w:eastAsia="zh-CN"/>
        </w:rPr>
        <w:t xml:space="preserve"> identifying a QoS flow in a 5G system filter.</w:t>
      </w:r>
    </w:p>
    <w:p w:rsidR="002D526F" w:rsidRPr="00D01CF2" w:rsidRDefault="002D526F" w:rsidP="002D52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D526F" w:rsidRPr="00D01CF2" w:rsidTr="002D526F">
        <w:trPr>
          <w:jc w:val="center"/>
        </w:trPr>
        <w:tc>
          <w:tcPr>
            <w:tcW w:w="151" w:type="dxa"/>
            <w:tcBorders>
              <w:top w:val="single" w:sz="6" w:space="0" w:color="auto"/>
              <w:left w:val="single" w:sz="6" w:space="0" w:color="auto"/>
              <w:bottom w:val="nil"/>
              <w:right w:val="nil"/>
            </w:tcBorders>
          </w:tcPr>
          <w:p w:rsidR="002D526F" w:rsidRPr="00D01CF2" w:rsidRDefault="002D526F">
            <w:pPr>
              <w:pStyle w:val="TAC"/>
            </w:pPr>
          </w:p>
        </w:tc>
        <w:tc>
          <w:tcPr>
            <w:tcW w:w="1104" w:type="dxa"/>
            <w:tcBorders>
              <w:top w:val="single" w:sz="6" w:space="0" w:color="auto"/>
              <w:left w:val="nil"/>
              <w:bottom w:val="nil"/>
              <w:right w:val="nil"/>
            </w:tcBorders>
          </w:tcPr>
          <w:p w:rsidR="002D526F" w:rsidRPr="00D01CF2" w:rsidRDefault="002D526F">
            <w:pPr>
              <w:pStyle w:val="TAH"/>
            </w:pPr>
          </w:p>
        </w:tc>
        <w:tc>
          <w:tcPr>
            <w:tcW w:w="4710" w:type="dxa"/>
            <w:gridSpan w:val="8"/>
            <w:tcBorders>
              <w:top w:val="single" w:sz="6" w:space="0" w:color="auto"/>
              <w:left w:val="nil"/>
              <w:bottom w:val="nil"/>
              <w:right w:val="nil"/>
            </w:tcBorders>
            <w:hideMark/>
          </w:tcPr>
          <w:p w:rsidR="002D526F" w:rsidRPr="00D01CF2" w:rsidRDefault="002D526F">
            <w:pPr>
              <w:pStyle w:val="TAH"/>
            </w:pPr>
            <w:r w:rsidRPr="00D01CF2">
              <w:t>Bits</w:t>
            </w:r>
          </w:p>
        </w:tc>
        <w:tc>
          <w:tcPr>
            <w:tcW w:w="588" w:type="dxa"/>
            <w:tcBorders>
              <w:top w:val="single" w:sz="6" w:space="0" w:color="auto"/>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nil"/>
            </w:tcBorders>
            <w:hideMark/>
          </w:tcPr>
          <w:p w:rsidR="002D526F" w:rsidRPr="00D01CF2" w:rsidRDefault="002D526F">
            <w:pPr>
              <w:pStyle w:val="TAH"/>
            </w:pPr>
            <w:r w:rsidRPr="00D01CF2">
              <w:t>Octets</w:t>
            </w:r>
          </w:p>
        </w:tc>
        <w:tc>
          <w:tcPr>
            <w:tcW w:w="588" w:type="dxa"/>
            <w:tcBorders>
              <w:top w:val="nil"/>
              <w:left w:val="nil"/>
              <w:bottom w:val="single" w:sz="4" w:space="0" w:color="auto"/>
              <w:right w:val="nil"/>
            </w:tcBorders>
            <w:hideMark/>
          </w:tcPr>
          <w:p w:rsidR="002D526F" w:rsidRPr="00D01CF2" w:rsidRDefault="002D526F">
            <w:pPr>
              <w:pStyle w:val="TAH"/>
            </w:pPr>
            <w:r w:rsidRPr="00D01CF2">
              <w:t>8</w:t>
            </w:r>
          </w:p>
        </w:tc>
        <w:tc>
          <w:tcPr>
            <w:tcW w:w="589" w:type="dxa"/>
            <w:tcBorders>
              <w:top w:val="nil"/>
              <w:left w:val="nil"/>
              <w:bottom w:val="single" w:sz="4" w:space="0" w:color="auto"/>
              <w:right w:val="nil"/>
            </w:tcBorders>
            <w:hideMark/>
          </w:tcPr>
          <w:p w:rsidR="002D526F" w:rsidRPr="00D01CF2" w:rsidRDefault="002D526F">
            <w:pPr>
              <w:pStyle w:val="TAH"/>
            </w:pPr>
            <w:r w:rsidRPr="00D01CF2">
              <w:t>7</w:t>
            </w:r>
          </w:p>
        </w:tc>
        <w:tc>
          <w:tcPr>
            <w:tcW w:w="589" w:type="dxa"/>
            <w:tcBorders>
              <w:top w:val="nil"/>
              <w:left w:val="nil"/>
              <w:bottom w:val="single" w:sz="4" w:space="0" w:color="auto"/>
              <w:right w:val="nil"/>
            </w:tcBorders>
            <w:hideMark/>
          </w:tcPr>
          <w:p w:rsidR="002D526F" w:rsidRPr="00D01CF2" w:rsidRDefault="002D526F">
            <w:pPr>
              <w:pStyle w:val="TAH"/>
            </w:pPr>
            <w:r w:rsidRPr="00D01CF2">
              <w:t>6</w:t>
            </w:r>
          </w:p>
        </w:tc>
        <w:tc>
          <w:tcPr>
            <w:tcW w:w="589" w:type="dxa"/>
            <w:tcBorders>
              <w:top w:val="nil"/>
              <w:left w:val="nil"/>
              <w:bottom w:val="single" w:sz="4" w:space="0" w:color="auto"/>
              <w:right w:val="nil"/>
            </w:tcBorders>
            <w:hideMark/>
          </w:tcPr>
          <w:p w:rsidR="002D526F" w:rsidRPr="00D01CF2" w:rsidRDefault="002D526F">
            <w:pPr>
              <w:pStyle w:val="TAH"/>
            </w:pPr>
            <w:r w:rsidRPr="00D01CF2">
              <w:t>5</w:t>
            </w:r>
          </w:p>
        </w:tc>
        <w:tc>
          <w:tcPr>
            <w:tcW w:w="589" w:type="dxa"/>
            <w:tcBorders>
              <w:top w:val="nil"/>
              <w:left w:val="nil"/>
              <w:bottom w:val="single" w:sz="4" w:space="0" w:color="auto"/>
              <w:right w:val="nil"/>
            </w:tcBorders>
            <w:hideMark/>
          </w:tcPr>
          <w:p w:rsidR="002D526F" w:rsidRPr="00D01CF2" w:rsidRDefault="002D526F">
            <w:pPr>
              <w:pStyle w:val="TAH"/>
            </w:pPr>
            <w:r w:rsidRPr="00D01CF2">
              <w:t>4</w:t>
            </w:r>
          </w:p>
        </w:tc>
        <w:tc>
          <w:tcPr>
            <w:tcW w:w="589" w:type="dxa"/>
            <w:tcBorders>
              <w:top w:val="nil"/>
              <w:left w:val="nil"/>
              <w:bottom w:val="single" w:sz="4" w:space="0" w:color="auto"/>
              <w:right w:val="nil"/>
            </w:tcBorders>
            <w:hideMark/>
          </w:tcPr>
          <w:p w:rsidR="002D526F" w:rsidRPr="00D01CF2" w:rsidRDefault="002D526F">
            <w:pPr>
              <w:pStyle w:val="TAH"/>
            </w:pPr>
            <w:r w:rsidRPr="00D01CF2">
              <w:t>3</w:t>
            </w:r>
          </w:p>
        </w:tc>
        <w:tc>
          <w:tcPr>
            <w:tcW w:w="588" w:type="dxa"/>
            <w:tcBorders>
              <w:top w:val="nil"/>
              <w:left w:val="nil"/>
              <w:bottom w:val="single" w:sz="4" w:space="0" w:color="auto"/>
              <w:right w:val="nil"/>
            </w:tcBorders>
            <w:hideMark/>
          </w:tcPr>
          <w:p w:rsidR="002D526F" w:rsidRPr="00D01CF2" w:rsidRDefault="002D526F">
            <w:pPr>
              <w:pStyle w:val="TAH"/>
            </w:pPr>
            <w:r w:rsidRPr="00D01CF2">
              <w:t>2</w:t>
            </w:r>
          </w:p>
        </w:tc>
        <w:tc>
          <w:tcPr>
            <w:tcW w:w="589" w:type="dxa"/>
            <w:tcBorders>
              <w:top w:val="nil"/>
              <w:left w:val="nil"/>
              <w:bottom w:val="single" w:sz="4" w:space="0" w:color="auto"/>
              <w:right w:val="nil"/>
            </w:tcBorders>
            <w:hideMark/>
          </w:tcPr>
          <w:p w:rsidR="002D526F" w:rsidRPr="00D01CF2" w:rsidRDefault="002D526F">
            <w:pPr>
              <w:pStyle w:val="TAH"/>
            </w:pPr>
            <w:r w:rsidRPr="00D01CF2">
              <w:t>1</w:t>
            </w:r>
          </w:p>
        </w:tc>
        <w:tc>
          <w:tcPr>
            <w:tcW w:w="588" w:type="dxa"/>
            <w:tcBorders>
              <w:top w:val="nil"/>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pPr>
            <w:r w:rsidRPr="00D01CF2">
              <w:t xml:space="preserve">Type = </w:t>
            </w:r>
            <w:r w:rsidRPr="00D01CF2">
              <w:rPr>
                <w:lang w:val="sv-SE"/>
              </w:rPr>
              <w:t>124</w:t>
            </w:r>
            <w:r w:rsidRPr="00D01CF2">
              <w:t xml:space="preserve"> (decimal)</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val="de-DE"/>
              </w:rPr>
            </w:pPr>
            <w:r w:rsidRPr="00D01CF2">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val="de-DE"/>
              </w:rPr>
            </w:pPr>
            <w:r w:rsidRPr="00D01CF2">
              <w:rPr>
                <w:lang w:val="de-DE" w:eastAsia="zh-CN"/>
              </w:rPr>
              <w:t>QFI value</w:t>
            </w:r>
          </w:p>
        </w:tc>
        <w:tc>
          <w:tcPr>
            <w:tcW w:w="588" w:type="dxa"/>
            <w:tcBorders>
              <w:top w:val="nil"/>
              <w:left w:val="single" w:sz="4" w:space="0" w:color="auto"/>
              <w:bottom w:val="nil"/>
              <w:right w:val="single" w:sz="6" w:space="0" w:color="auto"/>
            </w:tcBorders>
          </w:tcPr>
          <w:p w:rsidR="002D526F" w:rsidRPr="00D01CF2" w:rsidRDefault="002D526F">
            <w:pPr>
              <w:pStyle w:val="TAC"/>
              <w:rPr>
                <w:lang w:val="en-GB"/>
              </w:rPr>
            </w:pPr>
          </w:p>
        </w:tc>
      </w:tr>
      <w:tr w:rsidR="002D526F" w:rsidRPr="00D01CF2" w:rsidTr="002D526F">
        <w:trPr>
          <w:jc w:val="center"/>
        </w:trPr>
        <w:tc>
          <w:tcPr>
            <w:tcW w:w="151" w:type="dxa"/>
            <w:tcBorders>
              <w:top w:val="nil"/>
              <w:left w:val="single" w:sz="6" w:space="0" w:color="auto"/>
              <w:bottom w:val="single" w:sz="4" w:space="0" w:color="auto"/>
              <w:right w:val="nil"/>
            </w:tcBorders>
          </w:tcPr>
          <w:p w:rsidR="002D526F" w:rsidRPr="00D01CF2" w:rsidRDefault="002D526F">
            <w:pPr>
              <w:pStyle w:val="TAC"/>
            </w:pPr>
          </w:p>
        </w:tc>
        <w:tc>
          <w:tcPr>
            <w:tcW w:w="1104" w:type="dxa"/>
            <w:tcBorders>
              <w:top w:val="nil"/>
              <w:left w:val="nil"/>
              <w:bottom w:val="single" w:sz="4" w:space="0" w:color="auto"/>
              <w:right w:val="single" w:sz="4" w:space="0" w:color="auto"/>
            </w:tcBorders>
            <w:hideMark/>
          </w:tcPr>
          <w:p w:rsidR="002D526F" w:rsidRPr="00D01CF2" w:rsidRDefault="002D526F">
            <w:pPr>
              <w:pStyle w:val="TAC"/>
              <w:rPr>
                <w:rFonts w:cs="Arial"/>
                <w:szCs w:val="18"/>
              </w:rPr>
            </w:pPr>
            <w:r w:rsidRPr="00D01CF2">
              <w:rPr>
                <w:lang w:val="de-DE" w:eastAsia="zh-CN"/>
              </w:rPr>
              <w:t>p</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D01CF2" w:rsidRDefault="002D526F">
            <w:pPr>
              <w:pStyle w:val="TAC"/>
            </w:pPr>
          </w:p>
        </w:tc>
      </w:tr>
    </w:tbl>
    <w:p w:rsidR="002D526F" w:rsidRPr="00D01CF2" w:rsidRDefault="002D526F" w:rsidP="002D526F">
      <w:pPr>
        <w:pStyle w:val="TF"/>
        <w:rPr>
          <w:lang w:eastAsia="ja-JP"/>
        </w:rPr>
      </w:pPr>
      <w:r w:rsidRPr="00D01CF2">
        <w:t xml:space="preserve">Figure </w:t>
      </w:r>
      <w:r w:rsidRPr="00D01CF2">
        <w:rPr>
          <w:lang w:eastAsia="zh-CN"/>
        </w:rPr>
        <w:t>8</w:t>
      </w:r>
      <w:r w:rsidRPr="00D01CF2">
        <w:rPr>
          <w:lang w:eastAsia="ja-JP"/>
        </w:rPr>
        <w:t>.2.89</w:t>
      </w:r>
      <w:r w:rsidRPr="00D01CF2">
        <w:rPr>
          <w:lang w:eastAsia="zh-CN"/>
        </w:rPr>
        <w:t>-</w:t>
      </w:r>
      <w:r w:rsidRPr="00D01CF2">
        <w:rPr>
          <w:lang w:eastAsia="ja-JP"/>
        </w:rPr>
        <w:t>1</w:t>
      </w:r>
      <w:r w:rsidRPr="00D01CF2">
        <w:t xml:space="preserve">: </w:t>
      </w:r>
      <w:r w:rsidRPr="00D01CF2">
        <w:rPr>
          <w:lang w:eastAsia="ja-JP"/>
        </w:rPr>
        <w:t>QFI</w:t>
      </w:r>
    </w:p>
    <w:p w:rsidR="002D526F" w:rsidRPr="00D01CF2" w:rsidRDefault="002D526F" w:rsidP="005E16C7">
      <w:r w:rsidRPr="00D01CF2">
        <w:t>The QFI value shall be encoded as binary integer value, as specified in clause 5.5.3.3 of 3GPP TS 38.415 [34].</w:t>
      </w:r>
    </w:p>
    <w:p w:rsidR="00B03C52" w:rsidRPr="00D01CF2" w:rsidRDefault="00B03C52" w:rsidP="00B03C52">
      <w:pPr>
        <w:pStyle w:val="Heading3"/>
      </w:pPr>
      <w:bookmarkStart w:id="458" w:name="_Toc19717435"/>
      <w:r w:rsidRPr="00D01CF2">
        <w:t>8.2.90</w:t>
      </w:r>
      <w:r w:rsidRPr="00D01CF2">
        <w:tab/>
        <w:t>Query URR Reference</w:t>
      </w:r>
      <w:bookmarkEnd w:id="458"/>
    </w:p>
    <w:p w:rsidR="00B03C52" w:rsidRPr="00D01CF2" w:rsidRDefault="00B03C52" w:rsidP="00B03C52">
      <w:pPr>
        <w:rPr>
          <w:lang w:eastAsia="zh-CN"/>
        </w:rPr>
      </w:pPr>
      <w:r w:rsidRPr="00D01CF2">
        <w:t xml:space="preserve">The </w:t>
      </w:r>
      <w:r w:rsidRPr="00D01CF2">
        <w:rPr>
          <w:lang w:val="en-US" w:eastAsia="zh-CN"/>
        </w:rPr>
        <w:t>Query URR Reference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8.2.90-1</w:t>
      </w:r>
      <w:r w:rsidRPr="00D01CF2">
        <w:rPr>
          <w:lang w:eastAsia="ja-JP"/>
        </w:rPr>
        <w:t xml:space="preserve">. </w:t>
      </w:r>
      <w:r w:rsidRPr="00D01CF2">
        <w:rPr>
          <w:rFonts w:hint="eastAsia"/>
          <w:lang w:eastAsia="zh-CN"/>
        </w:rPr>
        <w:t xml:space="preserve">It </w:t>
      </w:r>
      <w:r w:rsidRPr="00D01CF2">
        <w:rPr>
          <w:lang w:eastAsia="zh-CN"/>
        </w:rPr>
        <w:t>shall contain the reference of a query request for URR(s).</w:t>
      </w:r>
    </w:p>
    <w:p w:rsidR="00B03C52" w:rsidRPr="00D01CF2" w:rsidRDefault="00B03C52" w:rsidP="00B03C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03C52" w:rsidRPr="00D01CF2" w:rsidTr="009F5AF4">
        <w:trPr>
          <w:jc w:val="center"/>
        </w:trPr>
        <w:tc>
          <w:tcPr>
            <w:tcW w:w="151" w:type="dxa"/>
            <w:tcBorders>
              <w:top w:val="single" w:sz="6" w:space="0" w:color="auto"/>
              <w:left w:val="single" w:sz="6" w:space="0" w:color="auto"/>
              <w:bottom w:val="nil"/>
            </w:tcBorders>
          </w:tcPr>
          <w:p w:rsidR="00B03C52" w:rsidRPr="00D01CF2" w:rsidRDefault="00B03C52" w:rsidP="009F5AF4">
            <w:pPr>
              <w:pStyle w:val="TAC"/>
            </w:pPr>
          </w:p>
        </w:tc>
        <w:tc>
          <w:tcPr>
            <w:tcW w:w="1104" w:type="dxa"/>
          </w:tcPr>
          <w:p w:rsidR="00B03C52" w:rsidRPr="00D01CF2" w:rsidRDefault="00B03C52" w:rsidP="009F5AF4">
            <w:pPr>
              <w:pStyle w:val="TAH"/>
            </w:pPr>
          </w:p>
        </w:tc>
        <w:tc>
          <w:tcPr>
            <w:tcW w:w="4708" w:type="dxa"/>
            <w:gridSpan w:val="8"/>
          </w:tcPr>
          <w:p w:rsidR="00B03C52" w:rsidRPr="00D01CF2" w:rsidRDefault="00B03C52" w:rsidP="009F5AF4">
            <w:pPr>
              <w:pStyle w:val="TAH"/>
            </w:pPr>
            <w:r w:rsidRPr="00D01CF2">
              <w:t>Bits</w:t>
            </w:r>
          </w:p>
        </w:tc>
        <w:tc>
          <w:tcPr>
            <w:tcW w:w="588" w:type="dxa"/>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Pr>
          <w:p w:rsidR="00B03C52" w:rsidRPr="00D01CF2" w:rsidRDefault="00B03C52" w:rsidP="009F5AF4">
            <w:pPr>
              <w:pStyle w:val="TAH"/>
            </w:pPr>
            <w:r w:rsidRPr="00D01CF2">
              <w:t>Octets</w:t>
            </w:r>
          </w:p>
        </w:tc>
        <w:tc>
          <w:tcPr>
            <w:tcW w:w="588" w:type="dxa"/>
            <w:tcBorders>
              <w:bottom w:val="single" w:sz="4" w:space="0" w:color="auto"/>
            </w:tcBorders>
          </w:tcPr>
          <w:p w:rsidR="00B03C52" w:rsidRPr="00D01CF2" w:rsidRDefault="00B03C52" w:rsidP="009F5AF4">
            <w:pPr>
              <w:pStyle w:val="TAH"/>
            </w:pPr>
            <w:r w:rsidRPr="00D01CF2">
              <w:t>8</w:t>
            </w:r>
          </w:p>
        </w:tc>
        <w:tc>
          <w:tcPr>
            <w:tcW w:w="588" w:type="dxa"/>
            <w:tcBorders>
              <w:bottom w:val="single" w:sz="4" w:space="0" w:color="auto"/>
            </w:tcBorders>
          </w:tcPr>
          <w:p w:rsidR="00B03C52" w:rsidRPr="00D01CF2" w:rsidRDefault="00B03C52" w:rsidP="009F5AF4">
            <w:pPr>
              <w:pStyle w:val="TAH"/>
            </w:pPr>
            <w:r w:rsidRPr="00D01CF2">
              <w:t>7</w:t>
            </w:r>
          </w:p>
        </w:tc>
        <w:tc>
          <w:tcPr>
            <w:tcW w:w="589" w:type="dxa"/>
            <w:tcBorders>
              <w:bottom w:val="single" w:sz="4" w:space="0" w:color="auto"/>
            </w:tcBorders>
          </w:tcPr>
          <w:p w:rsidR="00B03C52" w:rsidRPr="00D01CF2" w:rsidRDefault="00B03C52" w:rsidP="009F5AF4">
            <w:pPr>
              <w:pStyle w:val="TAH"/>
            </w:pPr>
            <w:r w:rsidRPr="00D01CF2">
              <w:t>6</w:t>
            </w:r>
          </w:p>
        </w:tc>
        <w:tc>
          <w:tcPr>
            <w:tcW w:w="589" w:type="dxa"/>
            <w:tcBorders>
              <w:bottom w:val="single" w:sz="4" w:space="0" w:color="auto"/>
            </w:tcBorders>
          </w:tcPr>
          <w:p w:rsidR="00B03C52" w:rsidRPr="00D01CF2" w:rsidRDefault="00B03C52" w:rsidP="009F5AF4">
            <w:pPr>
              <w:pStyle w:val="TAH"/>
            </w:pPr>
            <w:r w:rsidRPr="00D01CF2">
              <w:t>5</w:t>
            </w:r>
          </w:p>
        </w:tc>
        <w:tc>
          <w:tcPr>
            <w:tcW w:w="589" w:type="dxa"/>
            <w:tcBorders>
              <w:bottom w:val="single" w:sz="4" w:space="0" w:color="auto"/>
            </w:tcBorders>
          </w:tcPr>
          <w:p w:rsidR="00B03C52" w:rsidRPr="00D01CF2" w:rsidRDefault="00B03C52" w:rsidP="009F5AF4">
            <w:pPr>
              <w:pStyle w:val="TAH"/>
            </w:pPr>
            <w:r w:rsidRPr="00D01CF2">
              <w:t>4</w:t>
            </w:r>
          </w:p>
        </w:tc>
        <w:tc>
          <w:tcPr>
            <w:tcW w:w="588" w:type="dxa"/>
            <w:tcBorders>
              <w:bottom w:val="single" w:sz="4" w:space="0" w:color="auto"/>
            </w:tcBorders>
          </w:tcPr>
          <w:p w:rsidR="00B03C52" w:rsidRPr="00D01CF2" w:rsidRDefault="00B03C52" w:rsidP="009F5AF4">
            <w:pPr>
              <w:pStyle w:val="TAH"/>
            </w:pPr>
            <w:r w:rsidRPr="00D01CF2">
              <w:t>3</w:t>
            </w:r>
          </w:p>
        </w:tc>
        <w:tc>
          <w:tcPr>
            <w:tcW w:w="588" w:type="dxa"/>
            <w:tcBorders>
              <w:bottom w:val="single" w:sz="4" w:space="0" w:color="auto"/>
            </w:tcBorders>
          </w:tcPr>
          <w:p w:rsidR="00B03C52" w:rsidRPr="00D01CF2" w:rsidRDefault="00B03C52" w:rsidP="009F5AF4">
            <w:pPr>
              <w:pStyle w:val="TAH"/>
            </w:pPr>
            <w:r w:rsidRPr="00D01CF2">
              <w:t>2</w:t>
            </w:r>
          </w:p>
        </w:tc>
        <w:tc>
          <w:tcPr>
            <w:tcW w:w="589" w:type="dxa"/>
            <w:tcBorders>
              <w:bottom w:val="single" w:sz="4" w:space="0" w:color="auto"/>
            </w:tcBorders>
          </w:tcPr>
          <w:p w:rsidR="00B03C52" w:rsidRPr="00D01CF2" w:rsidRDefault="00B03C52" w:rsidP="009F5AF4">
            <w:pPr>
              <w:pStyle w:val="TAH"/>
            </w:pPr>
            <w:r w:rsidRPr="00D01CF2">
              <w:t>1</w:t>
            </w:r>
          </w:p>
        </w:tc>
        <w:tc>
          <w:tcPr>
            <w:tcW w:w="588" w:type="dxa"/>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Borders>
              <w:right w:val="single" w:sz="4" w:space="0" w:color="auto"/>
            </w:tcBorders>
          </w:tcPr>
          <w:p w:rsidR="00B03C52" w:rsidRPr="00D01CF2" w:rsidRDefault="00B03C52" w:rsidP="009F5AF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pPr>
            <w:r w:rsidRPr="00D01CF2">
              <w:t xml:space="preserve">Type = </w:t>
            </w:r>
            <w:r w:rsidR="008118A6" w:rsidRPr="00D01CF2">
              <w:rPr>
                <w:lang w:val="sv-SE"/>
              </w:rPr>
              <w:t>125</w:t>
            </w:r>
            <w:r w:rsidRPr="00D01CF2">
              <w:t xml:space="preserve"> (decimal)</w:t>
            </w:r>
          </w:p>
        </w:tc>
        <w:tc>
          <w:tcPr>
            <w:tcW w:w="588" w:type="dxa"/>
            <w:tcBorders>
              <w:left w:val="single" w:sz="4" w:space="0" w:color="auto"/>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Borders>
              <w:right w:val="single" w:sz="4" w:space="0" w:color="auto"/>
            </w:tcBorders>
          </w:tcPr>
          <w:p w:rsidR="00B03C52" w:rsidRPr="00D01CF2" w:rsidRDefault="00B03C52" w:rsidP="009F5AF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eastAsia="zh-CN"/>
              </w:rPr>
            </w:pPr>
            <w:r w:rsidRPr="00D01CF2">
              <w:t>Length = n</w:t>
            </w:r>
          </w:p>
        </w:tc>
        <w:tc>
          <w:tcPr>
            <w:tcW w:w="588" w:type="dxa"/>
            <w:tcBorders>
              <w:left w:val="single" w:sz="4" w:space="0" w:color="auto"/>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bottom w:val="nil"/>
            </w:tcBorders>
          </w:tcPr>
          <w:p w:rsidR="00B03C52" w:rsidRPr="00D01CF2" w:rsidRDefault="00B03C52" w:rsidP="009F5AF4">
            <w:pPr>
              <w:pStyle w:val="TAC"/>
            </w:pPr>
          </w:p>
        </w:tc>
        <w:tc>
          <w:tcPr>
            <w:tcW w:w="1104" w:type="dxa"/>
            <w:tcBorders>
              <w:bottom w:val="nil"/>
              <w:right w:val="single" w:sz="4" w:space="0" w:color="auto"/>
            </w:tcBorders>
          </w:tcPr>
          <w:p w:rsidR="00B03C52" w:rsidRPr="00D01CF2" w:rsidRDefault="00B03C52"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eastAsia="zh-CN"/>
              </w:rPr>
            </w:pPr>
            <w:r w:rsidRPr="00D01CF2">
              <w:rPr>
                <w:lang w:eastAsia="zh-CN"/>
              </w:rPr>
              <w:t>Query URR Reference value</w:t>
            </w:r>
          </w:p>
        </w:tc>
        <w:tc>
          <w:tcPr>
            <w:tcW w:w="588" w:type="dxa"/>
            <w:tcBorders>
              <w:left w:val="single" w:sz="4" w:space="0" w:color="auto"/>
              <w:bottom w:val="nil"/>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bottom w:val="single" w:sz="4" w:space="0" w:color="auto"/>
            </w:tcBorders>
          </w:tcPr>
          <w:p w:rsidR="00B03C52" w:rsidRPr="00D01CF2" w:rsidRDefault="00B03C52" w:rsidP="009F5AF4">
            <w:pPr>
              <w:pStyle w:val="TAC"/>
            </w:pPr>
          </w:p>
        </w:tc>
        <w:tc>
          <w:tcPr>
            <w:tcW w:w="1104" w:type="dxa"/>
            <w:tcBorders>
              <w:top w:val="nil"/>
              <w:bottom w:val="single" w:sz="4" w:space="0" w:color="auto"/>
              <w:right w:val="single" w:sz="4" w:space="0" w:color="auto"/>
            </w:tcBorders>
          </w:tcPr>
          <w:p w:rsidR="00B03C52" w:rsidRPr="00D01CF2" w:rsidRDefault="00B03C52" w:rsidP="009F5AF4">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03C52" w:rsidRPr="00D01CF2" w:rsidRDefault="00B03C52" w:rsidP="009F5AF4">
            <w:pPr>
              <w:pStyle w:val="TAC"/>
            </w:pPr>
          </w:p>
        </w:tc>
      </w:tr>
    </w:tbl>
    <w:p w:rsidR="00B03C52" w:rsidRPr="00D01CF2" w:rsidRDefault="00B03C52" w:rsidP="00B03C5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90</w:t>
      </w:r>
      <w:r w:rsidRPr="00D01CF2">
        <w:rPr>
          <w:lang w:eastAsia="zh-CN"/>
        </w:rPr>
        <w:t>-</w:t>
      </w:r>
      <w:r w:rsidRPr="00D01CF2">
        <w:rPr>
          <w:lang w:eastAsia="ja-JP"/>
        </w:rPr>
        <w:t>1</w:t>
      </w:r>
      <w:r w:rsidRPr="00D01CF2">
        <w:t xml:space="preserve">: </w:t>
      </w:r>
      <w:r w:rsidRPr="00D01CF2">
        <w:rPr>
          <w:lang w:eastAsia="ja-JP"/>
        </w:rPr>
        <w:t>Query URR Reference</w:t>
      </w:r>
    </w:p>
    <w:p w:rsidR="00B03C52" w:rsidRPr="00D01CF2" w:rsidRDefault="00B03C52" w:rsidP="00B03C52">
      <w:r w:rsidRPr="00D01CF2">
        <w:t>The Query URR Reference value shall be encoded as an Unsigned32 binary integer value.</w:t>
      </w:r>
    </w:p>
    <w:p w:rsidR="008118A6" w:rsidRPr="00D01CF2" w:rsidRDefault="008118A6" w:rsidP="008118A6">
      <w:pPr>
        <w:pStyle w:val="Heading3"/>
      </w:pPr>
      <w:bookmarkStart w:id="459" w:name="_Toc19717436"/>
      <w:r w:rsidRPr="00D01CF2">
        <w:t>8.2.91</w:t>
      </w:r>
      <w:r w:rsidRPr="00D01CF2">
        <w:tab/>
        <w:t>Additional Usage Reports Information</w:t>
      </w:r>
      <w:bookmarkEnd w:id="459"/>
    </w:p>
    <w:p w:rsidR="008118A6" w:rsidRPr="00D01CF2" w:rsidRDefault="008118A6" w:rsidP="008118A6">
      <w:pPr>
        <w:rPr>
          <w:lang w:eastAsia="zh-CN"/>
        </w:rPr>
      </w:pPr>
      <w:r w:rsidRPr="00D01CF2">
        <w:t xml:space="preserve">The </w:t>
      </w:r>
      <w:r w:rsidRPr="00D01CF2">
        <w:rPr>
          <w:lang w:val="en-US" w:eastAsia="zh-CN"/>
        </w:rPr>
        <w:t>Number of Additional Usage Reports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8.2.91-1</w:t>
      </w:r>
      <w:r w:rsidRPr="00D01CF2">
        <w:rPr>
          <w:lang w:eastAsia="ja-JP"/>
        </w:rPr>
        <w:t xml:space="preserve">. </w:t>
      </w:r>
      <w:r w:rsidRPr="00D01CF2">
        <w:rPr>
          <w:rFonts w:hint="eastAsia"/>
          <w:lang w:eastAsia="zh-CN"/>
        </w:rPr>
        <w:t xml:space="preserve">It </w:t>
      </w:r>
      <w:r w:rsidRPr="00D01CF2">
        <w:rPr>
          <w:lang w:eastAsia="zh-CN"/>
        </w:rPr>
        <w:t>shall either indicate that additional usage reports will follow, or contain the</w:t>
      </w:r>
      <w:r w:rsidRPr="00D01CF2">
        <w:rPr>
          <w:szCs w:val="18"/>
          <w:lang w:val="en-US" w:eastAsia="zh-CN"/>
        </w:rPr>
        <w:t xml:space="preserve"> number of usage reports which need to be sent in additional PFCP Session Report Request messages, in response to a PFCP Session Modification Request querying URR(s).</w:t>
      </w:r>
    </w:p>
    <w:p w:rsidR="008118A6" w:rsidRPr="00D01CF2" w:rsidRDefault="008118A6" w:rsidP="008118A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118A6" w:rsidRPr="00D01CF2" w:rsidTr="009F5AF4">
        <w:trPr>
          <w:jc w:val="center"/>
        </w:trPr>
        <w:tc>
          <w:tcPr>
            <w:tcW w:w="151" w:type="dxa"/>
            <w:tcBorders>
              <w:top w:val="single" w:sz="6" w:space="0" w:color="auto"/>
              <w:left w:val="single" w:sz="6" w:space="0" w:color="auto"/>
              <w:bottom w:val="nil"/>
            </w:tcBorders>
          </w:tcPr>
          <w:p w:rsidR="008118A6" w:rsidRPr="00D01CF2" w:rsidRDefault="008118A6" w:rsidP="009F5AF4">
            <w:pPr>
              <w:pStyle w:val="TAC"/>
            </w:pPr>
          </w:p>
        </w:tc>
        <w:tc>
          <w:tcPr>
            <w:tcW w:w="1104" w:type="dxa"/>
          </w:tcPr>
          <w:p w:rsidR="008118A6" w:rsidRPr="00D01CF2" w:rsidRDefault="008118A6" w:rsidP="009F5AF4">
            <w:pPr>
              <w:pStyle w:val="TAH"/>
            </w:pPr>
          </w:p>
        </w:tc>
        <w:tc>
          <w:tcPr>
            <w:tcW w:w="4708" w:type="dxa"/>
            <w:gridSpan w:val="8"/>
          </w:tcPr>
          <w:p w:rsidR="008118A6" w:rsidRPr="00D01CF2" w:rsidRDefault="008118A6" w:rsidP="009F5AF4">
            <w:pPr>
              <w:pStyle w:val="TAH"/>
            </w:pPr>
            <w:r w:rsidRPr="00D01CF2">
              <w:t>Bits</w:t>
            </w:r>
          </w:p>
        </w:tc>
        <w:tc>
          <w:tcPr>
            <w:tcW w:w="588" w:type="dxa"/>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Pr>
          <w:p w:rsidR="008118A6" w:rsidRPr="00D01CF2" w:rsidRDefault="008118A6" w:rsidP="009F5AF4">
            <w:pPr>
              <w:pStyle w:val="TAH"/>
            </w:pPr>
            <w:r w:rsidRPr="00D01CF2">
              <w:t>Octets</w:t>
            </w:r>
          </w:p>
        </w:tc>
        <w:tc>
          <w:tcPr>
            <w:tcW w:w="588" w:type="dxa"/>
            <w:tcBorders>
              <w:bottom w:val="single" w:sz="4" w:space="0" w:color="auto"/>
            </w:tcBorders>
          </w:tcPr>
          <w:p w:rsidR="008118A6" w:rsidRPr="00D01CF2" w:rsidRDefault="008118A6" w:rsidP="009F5AF4">
            <w:pPr>
              <w:pStyle w:val="TAH"/>
            </w:pPr>
            <w:r w:rsidRPr="00D01CF2">
              <w:t>8</w:t>
            </w:r>
          </w:p>
        </w:tc>
        <w:tc>
          <w:tcPr>
            <w:tcW w:w="588" w:type="dxa"/>
            <w:tcBorders>
              <w:bottom w:val="single" w:sz="4" w:space="0" w:color="auto"/>
            </w:tcBorders>
          </w:tcPr>
          <w:p w:rsidR="008118A6" w:rsidRPr="00D01CF2" w:rsidRDefault="008118A6" w:rsidP="009F5AF4">
            <w:pPr>
              <w:pStyle w:val="TAH"/>
            </w:pPr>
            <w:r w:rsidRPr="00D01CF2">
              <w:t>7</w:t>
            </w:r>
          </w:p>
        </w:tc>
        <w:tc>
          <w:tcPr>
            <w:tcW w:w="589" w:type="dxa"/>
            <w:tcBorders>
              <w:bottom w:val="single" w:sz="4" w:space="0" w:color="auto"/>
            </w:tcBorders>
          </w:tcPr>
          <w:p w:rsidR="008118A6" w:rsidRPr="00D01CF2" w:rsidRDefault="008118A6" w:rsidP="009F5AF4">
            <w:pPr>
              <w:pStyle w:val="TAH"/>
            </w:pPr>
            <w:r w:rsidRPr="00D01CF2">
              <w:t>6</w:t>
            </w:r>
          </w:p>
        </w:tc>
        <w:tc>
          <w:tcPr>
            <w:tcW w:w="589" w:type="dxa"/>
            <w:tcBorders>
              <w:bottom w:val="single" w:sz="4" w:space="0" w:color="auto"/>
            </w:tcBorders>
          </w:tcPr>
          <w:p w:rsidR="008118A6" w:rsidRPr="00D01CF2" w:rsidRDefault="008118A6" w:rsidP="009F5AF4">
            <w:pPr>
              <w:pStyle w:val="TAH"/>
            </w:pPr>
            <w:r w:rsidRPr="00D01CF2">
              <w:t>5</w:t>
            </w:r>
          </w:p>
        </w:tc>
        <w:tc>
          <w:tcPr>
            <w:tcW w:w="589" w:type="dxa"/>
            <w:tcBorders>
              <w:bottom w:val="single" w:sz="4" w:space="0" w:color="auto"/>
            </w:tcBorders>
          </w:tcPr>
          <w:p w:rsidR="008118A6" w:rsidRPr="00D01CF2" w:rsidRDefault="008118A6" w:rsidP="009F5AF4">
            <w:pPr>
              <w:pStyle w:val="TAH"/>
            </w:pPr>
            <w:r w:rsidRPr="00D01CF2">
              <w:t>4</w:t>
            </w:r>
          </w:p>
        </w:tc>
        <w:tc>
          <w:tcPr>
            <w:tcW w:w="588" w:type="dxa"/>
            <w:tcBorders>
              <w:bottom w:val="single" w:sz="4" w:space="0" w:color="auto"/>
            </w:tcBorders>
          </w:tcPr>
          <w:p w:rsidR="008118A6" w:rsidRPr="00D01CF2" w:rsidRDefault="008118A6" w:rsidP="009F5AF4">
            <w:pPr>
              <w:pStyle w:val="TAH"/>
            </w:pPr>
            <w:r w:rsidRPr="00D01CF2">
              <w:t>3</w:t>
            </w:r>
          </w:p>
        </w:tc>
        <w:tc>
          <w:tcPr>
            <w:tcW w:w="588" w:type="dxa"/>
            <w:tcBorders>
              <w:bottom w:val="single" w:sz="4" w:space="0" w:color="auto"/>
            </w:tcBorders>
          </w:tcPr>
          <w:p w:rsidR="008118A6" w:rsidRPr="00D01CF2" w:rsidRDefault="008118A6" w:rsidP="009F5AF4">
            <w:pPr>
              <w:pStyle w:val="TAH"/>
            </w:pPr>
            <w:r w:rsidRPr="00D01CF2">
              <w:t>2</w:t>
            </w:r>
          </w:p>
        </w:tc>
        <w:tc>
          <w:tcPr>
            <w:tcW w:w="589" w:type="dxa"/>
            <w:tcBorders>
              <w:bottom w:val="single" w:sz="4" w:space="0" w:color="auto"/>
            </w:tcBorders>
          </w:tcPr>
          <w:p w:rsidR="008118A6" w:rsidRPr="00D01CF2" w:rsidRDefault="008118A6" w:rsidP="009F5AF4">
            <w:pPr>
              <w:pStyle w:val="TAH"/>
            </w:pPr>
            <w:r w:rsidRPr="00D01CF2">
              <w:t>1</w:t>
            </w:r>
          </w:p>
        </w:tc>
        <w:tc>
          <w:tcPr>
            <w:tcW w:w="588" w:type="dxa"/>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Borders>
              <w:right w:val="single" w:sz="4" w:space="0" w:color="auto"/>
            </w:tcBorders>
          </w:tcPr>
          <w:p w:rsidR="008118A6" w:rsidRPr="00D01CF2" w:rsidRDefault="008118A6" w:rsidP="009F5AF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pPr>
            <w:r w:rsidRPr="00D01CF2">
              <w:t xml:space="preserve">Type = </w:t>
            </w:r>
            <w:r w:rsidRPr="00D01CF2">
              <w:rPr>
                <w:lang w:val="sv-SE"/>
              </w:rPr>
              <w:t>126</w:t>
            </w:r>
            <w:r w:rsidRPr="00D01CF2">
              <w:t xml:space="preserve"> (decimal)</w:t>
            </w:r>
          </w:p>
        </w:tc>
        <w:tc>
          <w:tcPr>
            <w:tcW w:w="588" w:type="dxa"/>
            <w:tcBorders>
              <w:left w:val="single" w:sz="4" w:space="0" w:color="auto"/>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Borders>
              <w:right w:val="single" w:sz="4" w:space="0" w:color="auto"/>
            </w:tcBorders>
          </w:tcPr>
          <w:p w:rsidR="008118A6" w:rsidRPr="00D01CF2" w:rsidRDefault="008118A6" w:rsidP="009F5AF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t>Length = n</w:t>
            </w:r>
          </w:p>
        </w:tc>
        <w:tc>
          <w:tcPr>
            <w:tcW w:w="588" w:type="dxa"/>
            <w:tcBorders>
              <w:left w:val="single" w:sz="4" w:space="0" w:color="auto"/>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nil"/>
            </w:tcBorders>
          </w:tcPr>
          <w:p w:rsidR="008118A6" w:rsidRPr="00D01CF2" w:rsidRDefault="008118A6" w:rsidP="009F5AF4">
            <w:pPr>
              <w:pStyle w:val="TAC"/>
            </w:pPr>
          </w:p>
        </w:tc>
        <w:tc>
          <w:tcPr>
            <w:tcW w:w="1104" w:type="dxa"/>
            <w:tcBorders>
              <w:bottom w:val="nil"/>
              <w:right w:val="single" w:sz="4" w:space="0" w:color="auto"/>
            </w:tcBorders>
          </w:tcPr>
          <w:p w:rsidR="008118A6" w:rsidRPr="00D01CF2" w:rsidRDefault="008118A6"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Number of Additional Usage Reports value</w:t>
            </w:r>
          </w:p>
        </w:tc>
        <w:tc>
          <w:tcPr>
            <w:tcW w:w="588" w:type="dxa"/>
            <w:tcBorders>
              <w:left w:val="single" w:sz="4" w:space="0" w:color="auto"/>
              <w:bottom w:val="nil"/>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nil"/>
            </w:tcBorders>
          </w:tcPr>
          <w:p w:rsidR="008118A6" w:rsidRPr="00D01CF2" w:rsidRDefault="008118A6" w:rsidP="009F5AF4">
            <w:pPr>
              <w:pStyle w:val="TAC"/>
            </w:pPr>
          </w:p>
        </w:tc>
        <w:tc>
          <w:tcPr>
            <w:tcW w:w="1104" w:type="dxa"/>
            <w:tcBorders>
              <w:bottom w:val="nil"/>
              <w:right w:val="single" w:sz="4" w:space="0" w:color="auto"/>
            </w:tcBorders>
          </w:tcPr>
          <w:p w:rsidR="008118A6" w:rsidRPr="00D01CF2" w:rsidRDefault="008118A6"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Number of Additional Usage Reports value</w:t>
            </w:r>
          </w:p>
        </w:tc>
        <w:tc>
          <w:tcPr>
            <w:tcW w:w="588" w:type="dxa"/>
            <w:tcBorders>
              <w:left w:val="single" w:sz="4" w:space="0" w:color="auto"/>
              <w:bottom w:val="nil"/>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single" w:sz="4" w:space="0" w:color="auto"/>
            </w:tcBorders>
          </w:tcPr>
          <w:p w:rsidR="008118A6" w:rsidRPr="00D01CF2" w:rsidRDefault="008118A6" w:rsidP="009F5AF4">
            <w:pPr>
              <w:pStyle w:val="TAC"/>
            </w:pPr>
          </w:p>
        </w:tc>
        <w:tc>
          <w:tcPr>
            <w:tcW w:w="1104" w:type="dxa"/>
            <w:tcBorders>
              <w:top w:val="nil"/>
              <w:bottom w:val="single" w:sz="4" w:space="0" w:color="auto"/>
              <w:right w:val="single" w:sz="4" w:space="0" w:color="auto"/>
            </w:tcBorders>
          </w:tcPr>
          <w:p w:rsidR="008118A6" w:rsidRPr="00D01CF2" w:rsidRDefault="008118A6" w:rsidP="009F5AF4">
            <w:pPr>
              <w:pStyle w:val="TAC"/>
            </w:pPr>
            <w:r w:rsidRPr="00D01CF2">
              <w:rPr>
                <w:lang w:eastAsia="zh-CN"/>
              </w:rPr>
              <w:t>7</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118A6" w:rsidRPr="00D01CF2" w:rsidRDefault="008118A6" w:rsidP="009F5AF4">
            <w:pPr>
              <w:pStyle w:val="TAC"/>
            </w:pPr>
          </w:p>
        </w:tc>
      </w:tr>
    </w:tbl>
    <w:p w:rsidR="008118A6" w:rsidRPr="00D01CF2" w:rsidRDefault="002340B2" w:rsidP="008118A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91</w:t>
      </w:r>
      <w:r w:rsidRPr="00D01CF2">
        <w:rPr>
          <w:lang w:eastAsia="zh-CN"/>
        </w:rPr>
        <w:t>-</w:t>
      </w:r>
      <w:r w:rsidRPr="00D01CF2">
        <w:rPr>
          <w:lang w:eastAsia="ja-JP"/>
        </w:rPr>
        <w:t>1</w:t>
      </w:r>
      <w:r w:rsidRPr="00D01CF2">
        <w:t>:</w:t>
      </w:r>
      <w:r w:rsidR="008118A6" w:rsidRPr="00D01CF2">
        <w:t xml:space="preserve"> </w:t>
      </w:r>
      <w:r w:rsidR="008118A6" w:rsidRPr="00D01CF2">
        <w:rPr>
          <w:lang w:eastAsia="ja-JP"/>
        </w:rPr>
        <w:t>Additional Usage Reports Information</w:t>
      </w:r>
    </w:p>
    <w:p w:rsidR="008118A6" w:rsidRPr="00D01CF2" w:rsidRDefault="008118A6" w:rsidP="008118A6">
      <w:r w:rsidRPr="00D01CF2">
        <w:lastRenderedPageBreak/>
        <w:t xml:space="preserve">The Number of Additional Usage Reports value shall be encoded as an unsigned binary integer value on 15 bits. Bit </w:t>
      </w:r>
      <w:r w:rsidRPr="00D01CF2">
        <w:rPr>
          <w:lang w:eastAsia="ja-JP"/>
        </w:rPr>
        <w:t>7</w:t>
      </w:r>
      <w:r w:rsidRPr="00D01CF2">
        <w:t xml:space="preserve"> of Octet </w:t>
      </w:r>
      <w:r w:rsidRPr="00D01CF2">
        <w:rPr>
          <w:lang w:eastAsia="ja-JP"/>
        </w:rPr>
        <w:t>5</w:t>
      </w:r>
      <w:r w:rsidRPr="00D01CF2">
        <w:t xml:space="preserve"> is the most significant bit and bit 1 of Octet </w:t>
      </w:r>
      <w:r w:rsidRPr="00D01CF2">
        <w:rPr>
          <w:lang w:eastAsia="ja-JP"/>
        </w:rPr>
        <w:t>6</w:t>
      </w:r>
      <w:r w:rsidRPr="00D01CF2">
        <w:t xml:space="preserve"> </w:t>
      </w:r>
      <w:r w:rsidRPr="00D01CF2">
        <w:rPr>
          <w:lang w:eastAsia="ja-JP"/>
        </w:rPr>
        <w:t xml:space="preserve">is </w:t>
      </w:r>
      <w:r w:rsidRPr="00D01CF2">
        <w:t>the least significant bit.</w:t>
      </w:r>
    </w:p>
    <w:p w:rsidR="008118A6" w:rsidRPr="00D01CF2" w:rsidRDefault="008118A6" w:rsidP="008118A6">
      <w:r w:rsidRPr="00D01CF2">
        <w:t>The bit 8 of octet 5 shall encode the AURI (Additional Usage Reports Indication) flag:</w:t>
      </w:r>
    </w:p>
    <w:p w:rsidR="008118A6" w:rsidRPr="00D01CF2" w:rsidRDefault="008118A6" w:rsidP="008118A6">
      <w:pPr>
        <w:pStyle w:val="B1"/>
      </w:pPr>
      <w:r w:rsidRPr="00D01CF2">
        <w:t>-</w:t>
      </w:r>
      <w:r w:rsidRPr="00D01CF2">
        <w:tab/>
        <w:t>when set to 1, it indicates that additional usage reports will follow. In this case, the Number of Additional Usage Reports value shall be set to 0 by the sender and ignored by the receiver;</w:t>
      </w:r>
    </w:p>
    <w:p w:rsidR="00DE75AD" w:rsidRPr="00D01CF2" w:rsidRDefault="008118A6" w:rsidP="008118A6">
      <w:pPr>
        <w:pStyle w:val="B1"/>
      </w:pPr>
      <w:r w:rsidRPr="00D01CF2">
        <w:t>-</w:t>
      </w:r>
      <w:r w:rsidRPr="00D01CF2">
        <w:tab/>
        <w:t>when set to 0, the Number of Additional Usage Reports value shall be set to the total number of additional usage reports</w:t>
      </w:r>
      <w:r w:rsidRPr="00D01CF2">
        <w:rPr>
          <w:szCs w:val="18"/>
          <w:lang w:val="en-US" w:eastAsia="zh-CN"/>
        </w:rPr>
        <w:t xml:space="preserve"> to be sent in PFCP Session Report Request messages.</w:t>
      </w:r>
    </w:p>
    <w:p w:rsidR="00F231E1" w:rsidRPr="00D01CF2" w:rsidRDefault="00F231E1" w:rsidP="00F231E1">
      <w:pPr>
        <w:pStyle w:val="Heading3"/>
      </w:pPr>
      <w:bookmarkStart w:id="460" w:name="_Toc19717437"/>
      <w:r w:rsidRPr="00D01CF2">
        <w:t>8.2.92</w:t>
      </w:r>
      <w:r w:rsidRPr="00D01CF2">
        <w:tab/>
      </w:r>
      <w:r w:rsidRPr="00D01CF2">
        <w:rPr>
          <w:lang w:val="en-US"/>
        </w:rPr>
        <w:t>Traffic Endpoint</w:t>
      </w:r>
      <w:r w:rsidRPr="00D01CF2">
        <w:t xml:space="preserve"> ID</w:t>
      </w:r>
      <w:bookmarkEnd w:id="460"/>
    </w:p>
    <w:p w:rsidR="00F231E1" w:rsidRPr="00D01CF2" w:rsidRDefault="00F231E1" w:rsidP="00F231E1">
      <w:pPr>
        <w:rPr>
          <w:lang w:eastAsia="zh-CN"/>
        </w:rPr>
      </w:pPr>
      <w:r w:rsidRPr="00D01CF2">
        <w:t xml:space="preserve">The </w:t>
      </w:r>
      <w:r w:rsidRPr="00D01CF2">
        <w:rPr>
          <w:lang w:val="en-US"/>
        </w:rPr>
        <w:t>Traffic Endpoint</w:t>
      </w:r>
      <w:r w:rsidRPr="00D01CF2">
        <w:rPr>
          <w:lang w:val="en-US" w:eastAsia="zh-CN"/>
        </w:rPr>
        <w:t xml:space="preserv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8.2.92-1</w:t>
      </w:r>
      <w:r w:rsidRPr="00D01CF2">
        <w:rPr>
          <w:lang w:eastAsia="ja-JP"/>
        </w:rPr>
        <w:t xml:space="preserve">. </w:t>
      </w:r>
      <w:r w:rsidRPr="00D01CF2">
        <w:rPr>
          <w:rFonts w:hint="eastAsia"/>
          <w:lang w:eastAsia="zh-CN"/>
        </w:rPr>
        <w:t xml:space="preserve">It </w:t>
      </w:r>
      <w:r w:rsidRPr="00D01CF2">
        <w:rPr>
          <w:lang w:eastAsia="zh-CN"/>
        </w:rPr>
        <w:t xml:space="preserve">shall contain a </w:t>
      </w:r>
      <w:r w:rsidRPr="00D01CF2">
        <w:rPr>
          <w:lang w:val="en-US"/>
        </w:rPr>
        <w:t>Traffic Endpoint</w:t>
      </w:r>
      <w:r w:rsidRPr="00D01CF2">
        <w:rPr>
          <w:lang w:eastAsia="zh-CN"/>
        </w:rPr>
        <w:t xml:space="preserve"> ID.</w:t>
      </w:r>
    </w:p>
    <w:p w:rsidR="00F231E1" w:rsidRPr="00D01CF2" w:rsidRDefault="00F231E1" w:rsidP="00F231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31E1" w:rsidRPr="00D01CF2" w:rsidTr="00D078FC">
        <w:trPr>
          <w:jc w:val="center"/>
        </w:trPr>
        <w:tc>
          <w:tcPr>
            <w:tcW w:w="151" w:type="dxa"/>
            <w:tcBorders>
              <w:top w:val="single" w:sz="6" w:space="0" w:color="auto"/>
              <w:left w:val="single" w:sz="6" w:space="0" w:color="auto"/>
              <w:bottom w:val="nil"/>
            </w:tcBorders>
          </w:tcPr>
          <w:p w:rsidR="00F231E1" w:rsidRPr="00D01CF2" w:rsidRDefault="00F231E1" w:rsidP="00D078FC">
            <w:pPr>
              <w:pStyle w:val="TAC"/>
            </w:pPr>
          </w:p>
        </w:tc>
        <w:tc>
          <w:tcPr>
            <w:tcW w:w="1104" w:type="dxa"/>
          </w:tcPr>
          <w:p w:rsidR="00F231E1" w:rsidRPr="00D01CF2" w:rsidRDefault="00F231E1" w:rsidP="00D078FC">
            <w:pPr>
              <w:pStyle w:val="TAH"/>
            </w:pPr>
          </w:p>
        </w:tc>
        <w:tc>
          <w:tcPr>
            <w:tcW w:w="4708" w:type="dxa"/>
            <w:gridSpan w:val="8"/>
          </w:tcPr>
          <w:p w:rsidR="00F231E1" w:rsidRPr="00D01CF2" w:rsidRDefault="00F231E1" w:rsidP="00D078FC">
            <w:pPr>
              <w:pStyle w:val="TAH"/>
            </w:pPr>
            <w:r w:rsidRPr="00D01CF2">
              <w:t>Bits</w:t>
            </w:r>
          </w:p>
        </w:tc>
        <w:tc>
          <w:tcPr>
            <w:tcW w:w="588" w:type="dxa"/>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Pr>
          <w:p w:rsidR="00F231E1" w:rsidRPr="00D01CF2" w:rsidRDefault="00F231E1" w:rsidP="00D078FC">
            <w:pPr>
              <w:pStyle w:val="TAH"/>
            </w:pPr>
            <w:r w:rsidRPr="00D01CF2">
              <w:t>Octets</w:t>
            </w:r>
          </w:p>
        </w:tc>
        <w:tc>
          <w:tcPr>
            <w:tcW w:w="588" w:type="dxa"/>
            <w:tcBorders>
              <w:bottom w:val="single" w:sz="4" w:space="0" w:color="auto"/>
            </w:tcBorders>
          </w:tcPr>
          <w:p w:rsidR="00F231E1" w:rsidRPr="00D01CF2" w:rsidRDefault="00F231E1" w:rsidP="00D078FC">
            <w:pPr>
              <w:pStyle w:val="TAH"/>
            </w:pPr>
            <w:r w:rsidRPr="00D01CF2">
              <w:t>8</w:t>
            </w:r>
          </w:p>
        </w:tc>
        <w:tc>
          <w:tcPr>
            <w:tcW w:w="588" w:type="dxa"/>
            <w:tcBorders>
              <w:bottom w:val="single" w:sz="4" w:space="0" w:color="auto"/>
            </w:tcBorders>
          </w:tcPr>
          <w:p w:rsidR="00F231E1" w:rsidRPr="00D01CF2" w:rsidRDefault="00F231E1" w:rsidP="00D078FC">
            <w:pPr>
              <w:pStyle w:val="TAH"/>
            </w:pPr>
            <w:r w:rsidRPr="00D01CF2">
              <w:t>7</w:t>
            </w:r>
          </w:p>
        </w:tc>
        <w:tc>
          <w:tcPr>
            <w:tcW w:w="589" w:type="dxa"/>
            <w:tcBorders>
              <w:bottom w:val="single" w:sz="4" w:space="0" w:color="auto"/>
            </w:tcBorders>
          </w:tcPr>
          <w:p w:rsidR="00F231E1" w:rsidRPr="00D01CF2" w:rsidRDefault="00F231E1" w:rsidP="00D078FC">
            <w:pPr>
              <w:pStyle w:val="TAH"/>
            </w:pPr>
            <w:r w:rsidRPr="00D01CF2">
              <w:t>6</w:t>
            </w:r>
          </w:p>
        </w:tc>
        <w:tc>
          <w:tcPr>
            <w:tcW w:w="589" w:type="dxa"/>
            <w:tcBorders>
              <w:bottom w:val="single" w:sz="4" w:space="0" w:color="auto"/>
            </w:tcBorders>
          </w:tcPr>
          <w:p w:rsidR="00F231E1" w:rsidRPr="00D01CF2" w:rsidRDefault="00F231E1" w:rsidP="00D078FC">
            <w:pPr>
              <w:pStyle w:val="TAH"/>
            </w:pPr>
            <w:r w:rsidRPr="00D01CF2">
              <w:t>5</w:t>
            </w:r>
          </w:p>
        </w:tc>
        <w:tc>
          <w:tcPr>
            <w:tcW w:w="589" w:type="dxa"/>
            <w:tcBorders>
              <w:bottom w:val="single" w:sz="4" w:space="0" w:color="auto"/>
            </w:tcBorders>
          </w:tcPr>
          <w:p w:rsidR="00F231E1" w:rsidRPr="00D01CF2" w:rsidRDefault="00F231E1" w:rsidP="00D078FC">
            <w:pPr>
              <w:pStyle w:val="TAH"/>
            </w:pPr>
            <w:r w:rsidRPr="00D01CF2">
              <w:t>4</w:t>
            </w:r>
          </w:p>
        </w:tc>
        <w:tc>
          <w:tcPr>
            <w:tcW w:w="588" w:type="dxa"/>
            <w:tcBorders>
              <w:bottom w:val="single" w:sz="4" w:space="0" w:color="auto"/>
            </w:tcBorders>
          </w:tcPr>
          <w:p w:rsidR="00F231E1" w:rsidRPr="00D01CF2" w:rsidRDefault="00F231E1" w:rsidP="00D078FC">
            <w:pPr>
              <w:pStyle w:val="TAH"/>
            </w:pPr>
            <w:r w:rsidRPr="00D01CF2">
              <w:t>3</w:t>
            </w:r>
          </w:p>
        </w:tc>
        <w:tc>
          <w:tcPr>
            <w:tcW w:w="588" w:type="dxa"/>
            <w:tcBorders>
              <w:bottom w:val="single" w:sz="4" w:space="0" w:color="auto"/>
            </w:tcBorders>
          </w:tcPr>
          <w:p w:rsidR="00F231E1" w:rsidRPr="00D01CF2" w:rsidRDefault="00F231E1" w:rsidP="00D078FC">
            <w:pPr>
              <w:pStyle w:val="TAH"/>
            </w:pPr>
            <w:r w:rsidRPr="00D01CF2">
              <w:t>2</w:t>
            </w:r>
          </w:p>
        </w:tc>
        <w:tc>
          <w:tcPr>
            <w:tcW w:w="589" w:type="dxa"/>
            <w:tcBorders>
              <w:bottom w:val="single" w:sz="4" w:space="0" w:color="auto"/>
            </w:tcBorders>
          </w:tcPr>
          <w:p w:rsidR="00F231E1" w:rsidRPr="00D01CF2" w:rsidRDefault="00F231E1" w:rsidP="00D078FC">
            <w:pPr>
              <w:pStyle w:val="TAH"/>
            </w:pPr>
            <w:r w:rsidRPr="00D01CF2">
              <w:t>1</w:t>
            </w:r>
          </w:p>
        </w:tc>
        <w:tc>
          <w:tcPr>
            <w:tcW w:w="588" w:type="dxa"/>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Borders>
              <w:right w:val="single" w:sz="4" w:space="0" w:color="auto"/>
            </w:tcBorders>
          </w:tcPr>
          <w:p w:rsidR="00F231E1" w:rsidRPr="00D01CF2" w:rsidRDefault="00F231E1"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 xml:space="preserve">Type = </w:t>
            </w:r>
            <w:r w:rsidRPr="00D01CF2">
              <w:rPr>
                <w:lang w:val="sv-SE"/>
              </w:rPr>
              <w:t>131</w:t>
            </w:r>
            <w:r w:rsidRPr="00D01CF2">
              <w:t xml:space="preserve"> (decimal)</w:t>
            </w:r>
          </w:p>
        </w:tc>
        <w:tc>
          <w:tcPr>
            <w:tcW w:w="588" w:type="dxa"/>
            <w:tcBorders>
              <w:left w:val="single" w:sz="4" w:space="0" w:color="auto"/>
            </w:tcBorders>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Borders>
              <w:right w:val="single" w:sz="4" w:space="0" w:color="auto"/>
            </w:tcBorders>
          </w:tcPr>
          <w:p w:rsidR="00F231E1" w:rsidRPr="00D01CF2" w:rsidRDefault="00F231E1"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eastAsia="zh-CN"/>
              </w:rPr>
            </w:pPr>
            <w:r w:rsidRPr="00D01CF2">
              <w:t>Length = n</w:t>
            </w:r>
          </w:p>
        </w:tc>
        <w:tc>
          <w:tcPr>
            <w:tcW w:w="588" w:type="dxa"/>
            <w:tcBorders>
              <w:left w:val="single" w:sz="4" w:space="0" w:color="auto"/>
            </w:tcBorders>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bottom w:val="nil"/>
            </w:tcBorders>
          </w:tcPr>
          <w:p w:rsidR="00F231E1" w:rsidRPr="00D01CF2" w:rsidRDefault="00F231E1" w:rsidP="00D078FC">
            <w:pPr>
              <w:pStyle w:val="TAC"/>
            </w:pPr>
          </w:p>
        </w:tc>
        <w:tc>
          <w:tcPr>
            <w:tcW w:w="1104" w:type="dxa"/>
            <w:tcBorders>
              <w:bottom w:val="nil"/>
              <w:right w:val="single" w:sz="4" w:space="0" w:color="auto"/>
            </w:tcBorders>
          </w:tcPr>
          <w:p w:rsidR="00F231E1" w:rsidRPr="00D01CF2" w:rsidRDefault="00F231E1" w:rsidP="00D078FC">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eastAsia="zh-CN"/>
              </w:rPr>
            </w:pPr>
            <w:r w:rsidRPr="00D01CF2">
              <w:rPr>
                <w:lang w:val="en-US"/>
              </w:rPr>
              <w:t>Traffic Endpoint</w:t>
            </w:r>
            <w:r w:rsidRPr="00D01CF2">
              <w:rPr>
                <w:lang w:eastAsia="zh-CN"/>
              </w:rPr>
              <w:t xml:space="preserve"> ID value</w:t>
            </w:r>
          </w:p>
        </w:tc>
        <w:tc>
          <w:tcPr>
            <w:tcW w:w="588" w:type="dxa"/>
            <w:tcBorders>
              <w:left w:val="single" w:sz="4" w:space="0" w:color="auto"/>
              <w:bottom w:val="nil"/>
            </w:tcBorders>
          </w:tcPr>
          <w:p w:rsidR="00F231E1" w:rsidRPr="00D01CF2" w:rsidRDefault="00F231E1" w:rsidP="00D078FC">
            <w:pPr>
              <w:pStyle w:val="TAC"/>
            </w:pPr>
          </w:p>
        </w:tc>
      </w:tr>
      <w:tr w:rsidR="00F231E1" w:rsidRPr="00D01CF2" w:rsidTr="00D078FC">
        <w:trPr>
          <w:trHeight w:val="156"/>
          <w:jc w:val="center"/>
        </w:trPr>
        <w:tc>
          <w:tcPr>
            <w:tcW w:w="151" w:type="dxa"/>
            <w:tcBorders>
              <w:top w:val="nil"/>
              <w:left w:val="single" w:sz="6" w:space="0" w:color="auto"/>
              <w:bottom w:val="single" w:sz="4" w:space="0" w:color="auto"/>
            </w:tcBorders>
          </w:tcPr>
          <w:p w:rsidR="00F231E1" w:rsidRPr="00D01CF2" w:rsidRDefault="00F231E1" w:rsidP="00D078FC">
            <w:pPr>
              <w:pStyle w:val="TAC"/>
            </w:pPr>
          </w:p>
        </w:tc>
        <w:tc>
          <w:tcPr>
            <w:tcW w:w="1104" w:type="dxa"/>
            <w:tcBorders>
              <w:top w:val="nil"/>
              <w:bottom w:val="single" w:sz="4" w:space="0" w:color="auto"/>
              <w:right w:val="single" w:sz="4" w:space="0" w:color="auto"/>
            </w:tcBorders>
          </w:tcPr>
          <w:p w:rsidR="00F231E1" w:rsidRPr="00D01CF2" w:rsidRDefault="00F231E1" w:rsidP="00D078FC">
            <w:pPr>
              <w:pStyle w:val="TAC"/>
            </w:pPr>
            <w:r w:rsidRPr="00D01CF2">
              <w:rPr>
                <w:lang w:val="en-US"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31E1" w:rsidRPr="00D01CF2" w:rsidRDefault="00F231E1" w:rsidP="00D078FC">
            <w:pPr>
              <w:pStyle w:val="TAC"/>
            </w:pPr>
          </w:p>
        </w:tc>
      </w:tr>
    </w:tbl>
    <w:p w:rsidR="00F231E1" w:rsidRPr="00D01CF2" w:rsidRDefault="00F231E1" w:rsidP="00F231E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2.92</w:t>
      </w:r>
      <w:r w:rsidRPr="00D01CF2">
        <w:rPr>
          <w:lang w:eastAsia="zh-CN"/>
        </w:rPr>
        <w:t>-</w:t>
      </w:r>
      <w:r w:rsidRPr="00D01CF2">
        <w:rPr>
          <w:lang w:eastAsia="ja-JP"/>
        </w:rPr>
        <w:t>1</w:t>
      </w:r>
      <w:r w:rsidRPr="00D01CF2">
        <w:t xml:space="preserve">: </w:t>
      </w:r>
      <w:r w:rsidRPr="00D01CF2">
        <w:rPr>
          <w:lang w:val="en-US"/>
        </w:rPr>
        <w:t>Traffic Endpoint</w:t>
      </w:r>
      <w:r w:rsidRPr="00D01CF2">
        <w:rPr>
          <w:lang w:eastAsia="ja-JP"/>
        </w:rPr>
        <w:t xml:space="preserve"> ID</w:t>
      </w:r>
    </w:p>
    <w:p w:rsidR="00F231E1" w:rsidRPr="00D01CF2" w:rsidRDefault="00F231E1" w:rsidP="00F231E1">
      <w:pPr>
        <w:rPr>
          <w:lang w:eastAsia="zh-CN"/>
        </w:rPr>
      </w:pPr>
      <w:r w:rsidRPr="00D01CF2">
        <w:rPr>
          <w:lang w:eastAsia="ja-JP"/>
        </w:rPr>
        <w:t xml:space="preserve">The </w:t>
      </w:r>
      <w:r w:rsidRPr="00D01CF2">
        <w:rPr>
          <w:lang w:val="en-US" w:eastAsia="zh-CN"/>
        </w:rPr>
        <w:t>Traffic Endpoint</w:t>
      </w:r>
      <w:r w:rsidRPr="00D01CF2">
        <w:rPr>
          <w:lang w:eastAsia="zh-CN"/>
        </w:rPr>
        <w:t xml:space="preserve"> ID value shall be encoded </w:t>
      </w:r>
      <w:r w:rsidRPr="00D01CF2">
        <w:t>as a binary integer value</w:t>
      </w:r>
      <w:r w:rsidRPr="00D01CF2">
        <w:rPr>
          <w:lang w:eastAsia="zh-CN"/>
        </w:rPr>
        <w:t xml:space="preserve"> within the range of 0 to 255.</w:t>
      </w:r>
    </w:p>
    <w:p w:rsidR="0068464C" w:rsidRPr="00D01CF2" w:rsidRDefault="0068464C" w:rsidP="0068464C">
      <w:pPr>
        <w:pStyle w:val="Heading3"/>
        <w:rPr>
          <w:lang w:val="en-GB"/>
        </w:rPr>
      </w:pPr>
      <w:bookmarkStart w:id="461" w:name="_Toc19717438"/>
      <w:r w:rsidRPr="00D01CF2">
        <w:t>8.</w:t>
      </w:r>
      <w:r w:rsidRPr="00D01CF2">
        <w:rPr>
          <w:lang w:val="en-US"/>
        </w:rPr>
        <w:t>2.93</w:t>
      </w:r>
      <w:r w:rsidRPr="00D01CF2">
        <w:tab/>
        <w:t>MAC address</w:t>
      </w:r>
      <w:bookmarkEnd w:id="461"/>
    </w:p>
    <w:p w:rsidR="0068464C" w:rsidRPr="00D01CF2" w:rsidRDefault="0068464C" w:rsidP="0068464C">
      <w:pPr>
        <w:rPr>
          <w:lang w:eastAsia="zh-CN"/>
        </w:rPr>
      </w:pPr>
      <w:r w:rsidRPr="00D01CF2">
        <w:t>The MAC address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8.2.93-1</w:t>
      </w:r>
      <w:r w:rsidRPr="00D01CF2">
        <w:rPr>
          <w:lang w:eastAsia="ja-JP"/>
        </w:rPr>
        <w:t xml:space="preserve">. </w:t>
      </w:r>
      <w:r w:rsidRPr="00D01CF2">
        <w:rPr>
          <w:rFonts w:hint="eastAsia"/>
          <w:lang w:eastAsia="zh-CN"/>
        </w:rPr>
        <w:t xml:space="preserve">It </w:t>
      </w:r>
      <w:r w:rsidRPr="00D01CF2">
        <w:rPr>
          <w:lang w:eastAsia="zh-CN"/>
        </w:rPr>
        <w:t>shall contain a MAC address value.</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2"/>
        <w:gridCol w:w="497"/>
        <w:gridCol w:w="70"/>
        <w:gridCol w:w="519"/>
        <w:gridCol w:w="48"/>
        <w:gridCol w:w="540"/>
        <w:gridCol w:w="27"/>
        <w:gridCol w:w="562"/>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10"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9"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de-DE"/>
              </w:rPr>
              <w:t>133</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5</w:t>
            </w:r>
          </w:p>
        </w:tc>
        <w:tc>
          <w:tcPr>
            <w:tcW w:w="2447"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jc w:val="left"/>
              <w:rPr>
                <w:lang w:val="de-DE"/>
              </w:rPr>
            </w:pPr>
            <w:r w:rsidRPr="00D01CF2">
              <w:rPr>
                <w:lang w:val="de-DE"/>
              </w:rPr>
              <w:t>DEST</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SOUR</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 xml:space="preserve">Source </w:t>
            </w:r>
            <w:r w:rsidRPr="00D01CF2">
              <w:t>MAC address</w:t>
            </w:r>
            <w:r w:rsidRPr="00D01CF2">
              <w:rPr>
                <w:lang w:val="de-DE"/>
              </w:rPr>
              <w:t xml:space="preserve">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eastAsia="zh-CN"/>
              </w:rPr>
              <w:t>D</w:t>
            </w:r>
            <w:r w:rsidRPr="00D01CF2">
              <w:rPr>
                <w:lang w:eastAsia="zh-CN"/>
              </w:rPr>
              <w:t>estination MAC address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eastAsia="zh-CN"/>
              </w:rPr>
            </w:pPr>
            <w:r w:rsidRPr="00D01CF2">
              <w:rPr>
                <w:lang w:val="en-GB"/>
              </w:rPr>
              <w:t xml:space="preserve">Upper Source </w:t>
            </w:r>
            <w:r w:rsidRPr="00D01CF2">
              <w:t>MAC address</w:t>
            </w:r>
            <w:r w:rsidRPr="00D01CF2">
              <w:rPr>
                <w:lang w:val="en-GB"/>
              </w:rPr>
              <w:t xml:space="preserve">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eastAsia="zh-CN"/>
              </w:rPr>
            </w:pPr>
            <w:r w:rsidRPr="00D01CF2">
              <w:rPr>
                <w:lang w:val="en-GB" w:eastAsia="zh-CN"/>
              </w:rPr>
              <w:t>Upper D</w:t>
            </w:r>
            <w:r w:rsidRPr="00D01CF2">
              <w:rPr>
                <w:lang w:eastAsia="zh-CN"/>
              </w:rPr>
              <w:t>estination MAC address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s</w:t>
            </w:r>
            <w:r w:rsidRPr="00D01CF2">
              <w:t xml:space="preserve"> to (n+4)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93</w:t>
      </w:r>
      <w:r w:rsidRPr="00D01CF2">
        <w:rPr>
          <w:lang w:eastAsia="zh-CN"/>
        </w:rPr>
        <w:t>-</w:t>
      </w:r>
      <w:r w:rsidRPr="00D01CF2">
        <w:rPr>
          <w:lang w:eastAsia="ja-JP"/>
        </w:rPr>
        <w:t>1</w:t>
      </w:r>
      <w:r w:rsidRPr="00D01CF2">
        <w:t>: MAC address</w:t>
      </w:r>
    </w:p>
    <w:p w:rsidR="0068464C" w:rsidRPr="00D01CF2" w:rsidRDefault="0068464C" w:rsidP="0068464C">
      <w:r w:rsidRPr="00D01CF2">
        <w:t>The following flags are coded within Octet 5:</w:t>
      </w:r>
    </w:p>
    <w:p w:rsidR="0068464C" w:rsidRPr="00D01CF2" w:rsidRDefault="0068464C" w:rsidP="0068464C">
      <w:pPr>
        <w:pStyle w:val="B1"/>
        <w:rPr>
          <w:lang w:val="en-GB"/>
        </w:rPr>
      </w:pPr>
      <w:r w:rsidRPr="00D01CF2">
        <w:t>-</w:t>
      </w:r>
      <w:r w:rsidRPr="00D01CF2">
        <w:tab/>
        <w:t xml:space="preserve">Bit </w:t>
      </w:r>
      <w:r w:rsidRPr="00D01CF2">
        <w:rPr>
          <w:lang w:val="en-GB"/>
        </w:rPr>
        <w:t>1</w:t>
      </w:r>
      <w:r w:rsidRPr="00D01CF2">
        <w:t xml:space="preserve"> – SOUR (Source): If this bit is set to "1", then the </w:t>
      </w:r>
      <w:r w:rsidRPr="00D01CF2">
        <w:rPr>
          <w:lang w:eastAsia="zh-CN"/>
        </w:rPr>
        <w:t>source MAC address value is provided</w:t>
      </w:r>
      <w:r w:rsidRPr="00D01CF2">
        <w:t>.</w:t>
      </w:r>
    </w:p>
    <w:p w:rsidR="0068464C" w:rsidRPr="00D01CF2" w:rsidRDefault="0068464C" w:rsidP="0068464C">
      <w:pPr>
        <w:pStyle w:val="B1"/>
        <w:rPr>
          <w:lang w:val="en-GB"/>
        </w:rPr>
      </w:pPr>
      <w:r w:rsidRPr="00D01CF2">
        <w:t>-</w:t>
      </w:r>
      <w:r w:rsidRPr="00D01CF2">
        <w:tab/>
        <w:t xml:space="preserve">Bit </w:t>
      </w:r>
      <w:r w:rsidRPr="00D01CF2">
        <w:rPr>
          <w:lang w:val="en-GB"/>
        </w:rPr>
        <w:t>2</w:t>
      </w:r>
      <w:r w:rsidRPr="00D01CF2">
        <w:t xml:space="preserve"> – DEST (Destination): If this bit is set to "1", then the </w:t>
      </w:r>
      <w:r w:rsidRPr="00D01CF2">
        <w:rPr>
          <w:lang w:eastAsia="zh-CN"/>
        </w:rPr>
        <w:t>destination MAC address value is provided</w:t>
      </w:r>
      <w:r w:rsidRPr="00D01CF2">
        <w:t>.</w:t>
      </w:r>
    </w:p>
    <w:p w:rsidR="0068464C" w:rsidRPr="00D01CF2" w:rsidRDefault="0068464C" w:rsidP="0068464C">
      <w:pPr>
        <w:pStyle w:val="B1"/>
      </w:pPr>
      <w:r w:rsidRPr="00D01CF2">
        <w:rPr>
          <w:lang w:val="en-GB"/>
        </w:rPr>
        <w:t>-</w:t>
      </w:r>
      <w:r w:rsidRPr="00D01CF2">
        <w:rPr>
          <w:lang w:val="en-GB"/>
        </w:rPr>
        <w:tab/>
      </w:r>
      <w:r w:rsidRPr="00D01CF2">
        <w:t xml:space="preserve">Bit </w:t>
      </w:r>
      <w:r w:rsidRPr="00D01CF2">
        <w:rPr>
          <w:lang w:val="en-GB"/>
        </w:rPr>
        <w:t>3</w:t>
      </w:r>
      <w:r w:rsidRPr="00D01CF2">
        <w:t xml:space="preserve"> – </w:t>
      </w:r>
      <w:r w:rsidRPr="00D01CF2">
        <w:rPr>
          <w:lang w:val="en-GB"/>
        </w:rPr>
        <w:t>U</w:t>
      </w:r>
      <w:r w:rsidRPr="00D01CF2">
        <w:t xml:space="preserve">SOU (Source): If this bit is set to "1", then the </w:t>
      </w:r>
      <w:r w:rsidRPr="00D01CF2">
        <w:rPr>
          <w:lang w:eastAsia="zh-CN"/>
        </w:rPr>
        <w:t>source MAC address value</w:t>
      </w:r>
      <w:r w:rsidRPr="00D01CF2">
        <w:rPr>
          <w:lang w:val="en-GB" w:eastAsia="zh-CN"/>
        </w:rPr>
        <w:t xml:space="preserve"> contains the lower value</w:t>
      </w:r>
      <w:r w:rsidRPr="00D01CF2">
        <w:rPr>
          <w:lang w:eastAsia="zh-CN"/>
        </w:rPr>
        <w:t xml:space="preserve"> </w:t>
      </w:r>
      <w:r w:rsidRPr="00D01CF2">
        <w:rPr>
          <w:lang w:val="en-GB" w:eastAsia="zh-CN"/>
        </w:rPr>
        <w:t xml:space="preserve">and </w:t>
      </w:r>
      <w:r w:rsidRPr="00D01CF2">
        <w:rPr>
          <w:lang w:val="en-GB"/>
        </w:rPr>
        <w:t xml:space="preserve">Upper Source </w:t>
      </w:r>
      <w:r w:rsidRPr="00D01CF2">
        <w:t>MAC address</w:t>
      </w:r>
      <w:r w:rsidRPr="00D01CF2">
        <w:rPr>
          <w:lang w:val="en-GB"/>
        </w:rPr>
        <w:t xml:space="preserve"> value</w:t>
      </w:r>
      <w:r w:rsidRPr="00D01CF2">
        <w:rPr>
          <w:lang w:eastAsia="zh-CN"/>
        </w:rPr>
        <w:t xml:space="preserve"> </w:t>
      </w:r>
      <w:r w:rsidRPr="00D01CF2">
        <w:rPr>
          <w:lang w:val="en-GB" w:eastAsia="zh-CN"/>
        </w:rPr>
        <w:t>contains the upper value of an MAC address range</w:t>
      </w:r>
      <w:r w:rsidRPr="00D01CF2">
        <w:t>.</w:t>
      </w:r>
    </w:p>
    <w:p w:rsidR="0068464C" w:rsidRPr="00D01CF2" w:rsidRDefault="0068464C" w:rsidP="0068464C">
      <w:pPr>
        <w:pStyle w:val="B1"/>
        <w:rPr>
          <w:noProof/>
        </w:rPr>
      </w:pPr>
      <w:r w:rsidRPr="00D01CF2">
        <w:t>-</w:t>
      </w:r>
      <w:r w:rsidRPr="00D01CF2">
        <w:tab/>
        <w:t xml:space="preserve">Bit </w:t>
      </w:r>
      <w:r w:rsidRPr="00D01CF2">
        <w:rPr>
          <w:lang w:val="en-GB"/>
        </w:rPr>
        <w:t>4</w:t>
      </w:r>
      <w:r w:rsidRPr="00D01CF2">
        <w:t xml:space="preserve"> – </w:t>
      </w:r>
      <w:r w:rsidRPr="00D01CF2">
        <w:rPr>
          <w:lang w:val="en-GB"/>
        </w:rPr>
        <w:t>U</w:t>
      </w:r>
      <w:r w:rsidRPr="00D01CF2">
        <w:t xml:space="preserve">DES (Destination): If this bit is set to "1", then the </w:t>
      </w:r>
      <w:r w:rsidRPr="00D01CF2">
        <w:rPr>
          <w:lang w:eastAsia="zh-CN"/>
        </w:rPr>
        <w:t xml:space="preserve">destination MAC address value </w:t>
      </w:r>
      <w:r w:rsidRPr="00D01CF2">
        <w:rPr>
          <w:lang w:val="en-GB" w:eastAsia="zh-CN"/>
        </w:rPr>
        <w:t>contains the lower value</w:t>
      </w:r>
      <w:r w:rsidRPr="00D01CF2">
        <w:rPr>
          <w:lang w:eastAsia="zh-CN"/>
        </w:rPr>
        <w:t xml:space="preserve"> </w:t>
      </w:r>
      <w:r w:rsidRPr="00D01CF2">
        <w:rPr>
          <w:lang w:val="en-GB" w:eastAsia="zh-CN"/>
        </w:rPr>
        <w:t xml:space="preserve">and </w:t>
      </w:r>
      <w:r w:rsidRPr="00D01CF2">
        <w:rPr>
          <w:lang w:val="en-GB"/>
        </w:rPr>
        <w:t xml:space="preserve">Upper Destination </w:t>
      </w:r>
      <w:r w:rsidRPr="00D01CF2">
        <w:t>MAC address</w:t>
      </w:r>
      <w:r w:rsidRPr="00D01CF2">
        <w:rPr>
          <w:lang w:val="en-GB"/>
        </w:rPr>
        <w:t xml:space="preserve"> value</w:t>
      </w:r>
      <w:r w:rsidRPr="00D01CF2">
        <w:rPr>
          <w:lang w:eastAsia="zh-CN"/>
        </w:rPr>
        <w:t xml:space="preserve"> </w:t>
      </w:r>
      <w:r w:rsidRPr="00D01CF2">
        <w:rPr>
          <w:lang w:val="en-GB" w:eastAsia="zh-CN"/>
        </w:rPr>
        <w:t>contains the upper value of an MAC address range</w:t>
      </w:r>
      <w:r w:rsidRPr="00D01CF2">
        <w:t>.-</w:t>
      </w:r>
      <w:r w:rsidRPr="00D01CF2">
        <w:tab/>
      </w:r>
      <w:r w:rsidRPr="00D01CF2">
        <w:rPr>
          <w:noProof/>
        </w:rPr>
        <w:t xml:space="preserve">Bit </w:t>
      </w:r>
      <w:r w:rsidRPr="00D01CF2">
        <w:rPr>
          <w:noProof/>
          <w:lang w:val="en-GB"/>
        </w:rPr>
        <w:t>5</w:t>
      </w:r>
      <w:r w:rsidRPr="00D01CF2">
        <w:rPr>
          <w:noProof/>
        </w:rPr>
        <w:t xml:space="preserve"> to 8: Spare, for future use and set to 0.</w:t>
      </w:r>
    </w:p>
    <w:p w:rsidR="0068464C" w:rsidRPr="00D01CF2" w:rsidRDefault="0068464C" w:rsidP="0068464C">
      <w:r w:rsidRPr="00D01CF2">
        <w:t>Octets "m to (m+5)" or "n to (n+5)" and "o to (o+5)" or "p to (p+5)", if present, shall contain a MAC address value (12-digit </w:t>
      </w:r>
      <w:hyperlink r:id="rId23" w:history="1">
        <w:r w:rsidRPr="00D01CF2">
          <w:t>hexadecimal numbers</w:t>
        </w:r>
      </w:hyperlink>
      <w:r w:rsidRPr="00D01CF2">
        <w:t>).</w:t>
      </w:r>
    </w:p>
    <w:p w:rsidR="0068464C" w:rsidRPr="00D01CF2" w:rsidRDefault="0068464C" w:rsidP="0068464C">
      <w:pPr>
        <w:pStyle w:val="Heading3"/>
        <w:rPr>
          <w:lang w:val="en-GB"/>
        </w:rPr>
      </w:pPr>
      <w:bookmarkStart w:id="462" w:name="_Toc19717439"/>
      <w:r w:rsidRPr="00D01CF2">
        <w:lastRenderedPageBreak/>
        <w:t>8.</w:t>
      </w:r>
      <w:r w:rsidRPr="00D01CF2">
        <w:rPr>
          <w:lang w:val="en-US"/>
        </w:rPr>
        <w:t>2.94</w:t>
      </w:r>
      <w:r w:rsidRPr="00D01CF2">
        <w:tab/>
      </w:r>
      <w:r w:rsidRPr="00D01CF2">
        <w:rPr>
          <w:lang w:val="en-GB"/>
        </w:rPr>
        <w:t>C-TAG (Customer-VLAN tag)</w:t>
      </w:r>
      <w:bookmarkEnd w:id="462"/>
    </w:p>
    <w:p w:rsidR="0068464C" w:rsidRPr="00D01CF2" w:rsidRDefault="0068464C" w:rsidP="0068464C">
      <w:pPr>
        <w:rPr>
          <w:lang w:eastAsia="zh-CN"/>
        </w:rPr>
      </w:pPr>
      <w:r w:rsidRPr="00D01CF2">
        <w:t xml:space="preserve">The </w:t>
      </w:r>
      <w:r w:rsidRPr="00D01CF2">
        <w:rPr>
          <w:lang w:val="en-US" w:eastAsia="zh-CN"/>
        </w:rPr>
        <w:t>C-TAG</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8.2.94-1</w:t>
      </w:r>
      <w:r w:rsidRPr="00D01CF2">
        <w:rPr>
          <w:lang w:eastAsia="ja-JP"/>
        </w:rPr>
        <w:t xml:space="preserve">. It shall contain the </w:t>
      </w:r>
      <w:r w:rsidRPr="00D01CF2">
        <w:t>Customer-VLAN tag (C-TAG) as defined in IEEE 802.1Q </w:t>
      </w:r>
      <w:r w:rsidR="00D078FC" w:rsidRPr="00D01CF2">
        <w:t>[30]</w:t>
      </w:r>
      <w:r w:rsidRPr="00D01CF2">
        <w:rPr>
          <w:lang w:eastAsia="zh-CN"/>
        </w:rPr>
        <w:t>.</w:t>
      </w:r>
    </w:p>
    <w:p w:rsidR="0068464C" w:rsidRPr="00D01CF2"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D01CF2" w:rsidTr="00D078FC">
        <w:trPr>
          <w:jc w:val="center"/>
        </w:trPr>
        <w:tc>
          <w:tcPr>
            <w:tcW w:w="76" w:type="dxa"/>
            <w:tcBorders>
              <w:top w:val="single" w:sz="6" w:space="0" w:color="auto"/>
              <w:left w:val="single" w:sz="6" w:space="0" w:color="auto"/>
              <w:bottom w:val="nil"/>
            </w:tcBorders>
          </w:tcPr>
          <w:p w:rsidR="0068464C" w:rsidRPr="00D01CF2" w:rsidRDefault="0068464C" w:rsidP="00D078FC">
            <w:pPr>
              <w:pStyle w:val="TAC"/>
            </w:pPr>
          </w:p>
        </w:tc>
        <w:tc>
          <w:tcPr>
            <w:tcW w:w="1179" w:type="dxa"/>
          </w:tcPr>
          <w:p w:rsidR="0068464C" w:rsidRPr="00D01CF2" w:rsidRDefault="0068464C" w:rsidP="00D078FC">
            <w:pPr>
              <w:pStyle w:val="TAH"/>
            </w:pPr>
          </w:p>
        </w:tc>
        <w:tc>
          <w:tcPr>
            <w:tcW w:w="4709"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8"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134</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rPr>
                <w:lang w:val="sv-SE"/>
              </w:rPr>
            </w:pPr>
            <w:r w:rsidRPr="00D01CF2">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lang w:val="de-DE"/>
              </w:rPr>
            </w:pPr>
            <w:r w:rsidRPr="00D01CF2">
              <w:rPr>
                <w:rFonts w:cs="Arial"/>
                <w:szCs w:val="18"/>
                <w:lang w:val="sv-SE"/>
              </w:rPr>
              <w:t>6</w:t>
            </w:r>
            <w:r w:rsidRPr="00D01CF2">
              <w:rPr>
                <w:rFonts w:cs="Arial"/>
                <w:szCs w:val="18"/>
              </w:rPr>
              <w:t xml:space="preserve"> </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rFonts w:cs="Arial"/>
                <w:szCs w:val="18"/>
                <w:lang w:val="de-DE"/>
              </w:rPr>
            </w:pPr>
            <w:r w:rsidRPr="00D01CF2">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rPr>
                <w:lang w:val="en-US" w:eastAsia="zh-CN"/>
              </w:rPr>
              <w:t>C-VID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single" w:sz="4" w:space="0" w:color="auto"/>
            </w:tcBorders>
          </w:tcPr>
          <w:p w:rsidR="0068464C" w:rsidRPr="00D01CF2" w:rsidRDefault="0068464C" w:rsidP="00D078FC">
            <w:pPr>
              <w:pStyle w:val="TAC"/>
            </w:pPr>
          </w:p>
        </w:tc>
        <w:tc>
          <w:tcPr>
            <w:tcW w:w="1179" w:type="dxa"/>
            <w:tcBorders>
              <w:top w:val="nil"/>
              <w:bottom w:val="single" w:sz="4" w:space="0" w:color="auto"/>
              <w:right w:val="single" w:sz="4" w:space="0" w:color="auto"/>
            </w:tcBorders>
          </w:tcPr>
          <w:p w:rsidR="0068464C" w:rsidRPr="00D01CF2" w:rsidRDefault="0068464C" w:rsidP="00D078FC">
            <w:pPr>
              <w:pStyle w:val="TAC"/>
              <w:rPr>
                <w:rFonts w:cs="Arial"/>
                <w:szCs w:val="18"/>
              </w:rPr>
            </w:pPr>
            <w:r w:rsidRPr="00D01CF2">
              <w:rPr>
                <w:lang w:val="de-DE" w:eastAsia="zh-CN"/>
              </w:rPr>
              <w:t>8</w:t>
            </w:r>
            <w:r w:rsidRPr="00D01CF2">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GB" w:eastAsia="ja-JP"/>
        </w:rPr>
        <w:t>2.</w:t>
      </w:r>
      <w:r w:rsidRPr="00D01CF2">
        <w:rPr>
          <w:lang w:val="en-GB" w:eastAsia="zh-CN"/>
        </w:rPr>
        <w:t>94</w:t>
      </w:r>
      <w:r w:rsidRPr="00D01CF2">
        <w:rPr>
          <w:lang w:eastAsia="zh-CN"/>
        </w:rPr>
        <w:t>-</w:t>
      </w:r>
      <w:r w:rsidRPr="00D01CF2">
        <w:rPr>
          <w:lang w:eastAsia="ja-JP"/>
        </w:rPr>
        <w:t>1</w:t>
      </w:r>
      <w:r w:rsidRPr="00D01CF2">
        <w:t xml:space="preserve">: </w:t>
      </w:r>
      <w:r w:rsidRPr="00D01CF2">
        <w:rPr>
          <w:lang w:val="en-US" w:eastAsia="zh-CN"/>
        </w:rPr>
        <w:t>C-TAG (Customer-VLAN tag)</w:t>
      </w:r>
    </w:p>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PCP</w:t>
      </w:r>
      <w:r w:rsidRPr="00D01CF2">
        <w:t xml:space="preserve">: If this bit is set to "1", then </w:t>
      </w:r>
      <w:r w:rsidRPr="00D01CF2">
        <w:rPr>
          <w:lang w:val="en-GB"/>
        </w:rPr>
        <w:t>PCP Value field shall used by the receiver</w:t>
      </w:r>
      <w:r w:rsidRPr="00D01CF2">
        <w:t xml:space="preserve">, otherwise the </w:t>
      </w:r>
      <w:r w:rsidRPr="00D01CF2">
        <w:rPr>
          <w:lang w:val="en-GB"/>
        </w:rPr>
        <w:t>PCP Value</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2 – </w:t>
      </w:r>
      <w:r w:rsidRPr="00D01CF2">
        <w:rPr>
          <w:lang w:val="en-GB"/>
        </w:rPr>
        <w:t>DEI</w:t>
      </w:r>
      <w:r w:rsidRPr="00D01CF2">
        <w:t xml:space="preserve">: If this bit is set to "1", then </w:t>
      </w:r>
      <w:r w:rsidRPr="00D01CF2">
        <w:rPr>
          <w:lang w:val="en-GB"/>
        </w:rPr>
        <w:t>DEI flag field shall used by the receiver</w:t>
      </w:r>
      <w:r w:rsidRPr="00D01CF2">
        <w:t xml:space="preserve">, otherwise the </w:t>
      </w:r>
      <w:r w:rsidRPr="00D01CF2">
        <w:rPr>
          <w:lang w:val="en-GB"/>
        </w:rPr>
        <w:t>DEI flag</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3 – </w:t>
      </w:r>
      <w:r w:rsidRPr="00D01CF2">
        <w:rPr>
          <w:lang w:val="en-GB"/>
        </w:rPr>
        <w:t>VID</w:t>
      </w:r>
      <w:r w:rsidRPr="00D01CF2">
        <w:t xml:space="preserve">: If this bit is set to "1", then </w:t>
      </w:r>
      <w:r w:rsidRPr="00D01CF2">
        <w:rPr>
          <w:lang w:val="en-GB"/>
        </w:rPr>
        <w:t>C-VID value field shall used by the receiver</w:t>
      </w:r>
      <w:r w:rsidRPr="00D01CF2">
        <w:t xml:space="preserve">, otherwise the </w:t>
      </w:r>
      <w:r w:rsidRPr="00D01CF2">
        <w:rPr>
          <w:lang w:val="en-GB"/>
        </w:rPr>
        <w:t>VID Value</w:t>
      </w:r>
      <w:r w:rsidRPr="00D01CF2">
        <w:t xml:space="preserve"> field shall be </w:t>
      </w:r>
      <w:r w:rsidRPr="00D01CF2">
        <w:rPr>
          <w:lang w:val="en-GB"/>
        </w:rPr>
        <w:t>ignored</w:t>
      </w:r>
      <w:r w:rsidRPr="00D01CF2">
        <w:t>.</w:t>
      </w:r>
    </w:p>
    <w:p w:rsidR="0068464C" w:rsidRPr="00D01CF2" w:rsidRDefault="0068464C" w:rsidP="0068464C">
      <w:pPr>
        <w:pStyle w:val="B1"/>
      </w:pPr>
      <w:r w:rsidRPr="00D01CF2">
        <w:rPr>
          <w:lang w:val="en-GB"/>
        </w:rPr>
        <w:t>-</w:t>
      </w:r>
      <w:r w:rsidRPr="00D01CF2">
        <w:rPr>
          <w:lang w:val="en-GB"/>
        </w:rPr>
        <w:tab/>
        <w:t xml:space="preserve">Bit 4 </w:t>
      </w:r>
      <w:r w:rsidRPr="00D01CF2">
        <w:t>to 8 – spare and reserved for future use.</w:t>
      </w:r>
    </w:p>
    <w:p w:rsidR="006858D0" w:rsidRDefault="006858D0" w:rsidP="006858D0">
      <w:r w:rsidRPr="00D01CF2">
        <w:t xml:space="preserve">The PCP value, DEI flag and C-VID Value </w:t>
      </w:r>
      <w:r>
        <w:t xml:space="preserve">are </w:t>
      </w:r>
      <w:r w:rsidRPr="00D01CF2">
        <w:t>specified in IEEE 802.1Q [30] tag format.</w:t>
      </w:r>
    </w:p>
    <w:p w:rsidR="006858D0" w:rsidRDefault="006858D0" w:rsidP="006858D0">
      <w:pPr>
        <w:rPr>
          <w:lang w:val="en-US"/>
        </w:rPr>
      </w:pPr>
      <w:r>
        <w:rPr>
          <w:lang w:val="en-US"/>
        </w:rPr>
        <w:t>Octet 6 / Bit 3 shall contain the most significant bit of the PCP value.</w:t>
      </w:r>
    </w:p>
    <w:p w:rsidR="00DA21E8" w:rsidRDefault="006858D0" w:rsidP="00DA21E8">
      <w:pPr>
        <w:rPr>
          <w:lang w:val="en-US"/>
        </w:rPr>
      </w:pPr>
      <w:r>
        <w:rPr>
          <w:lang w:val="en-US"/>
        </w:rPr>
        <w:t>Octet 6 / Bit 8 shall be the most significant bit of the C-VID value and Octet 7 / Bit 1 shall be the least significant bit (see clause 7.1).</w:t>
      </w:r>
    </w:p>
    <w:p w:rsidR="006858D0" w:rsidRDefault="006858D0" w:rsidP="00DA21E8">
      <w:pPr>
        <w:pStyle w:val="NO"/>
      </w:pPr>
      <w:r>
        <w:t>NOTE:</w:t>
      </w:r>
      <w:r>
        <w:tab/>
        <w:t xml:space="preserve">The encoding of the C-Tag in PFCP differs from the encoding of the C-Tag defined in </w:t>
      </w:r>
      <w:r w:rsidRPr="00D01CF2">
        <w:t>IEEE 802.1Q [30]</w:t>
      </w:r>
      <w:r>
        <w:t>.</w:t>
      </w:r>
    </w:p>
    <w:p w:rsidR="0068464C" w:rsidRPr="00D01CF2" w:rsidRDefault="0068464C" w:rsidP="0068464C">
      <w:pPr>
        <w:pStyle w:val="Heading3"/>
        <w:rPr>
          <w:lang w:val="en-GB"/>
        </w:rPr>
      </w:pPr>
      <w:bookmarkStart w:id="463" w:name="_Toc19717440"/>
      <w:r w:rsidRPr="00D01CF2">
        <w:t>8.</w:t>
      </w:r>
      <w:r w:rsidRPr="00D01CF2">
        <w:rPr>
          <w:lang w:val="en-US"/>
        </w:rPr>
        <w:t>2.95</w:t>
      </w:r>
      <w:r w:rsidRPr="00D01CF2">
        <w:tab/>
      </w:r>
      <w:r w:rsidRPr="00D01CF2">
        <w:rPr>
          <w:lang w:val="en-GB"/>
        </w:rPr>
        <w:t>S-TAG (Service-VLAN tag)</w:t>
      </w:r>
      <w:bookmarkEnd w:id="463"/>
    </w:p>
    <w:p w:rsidR="0068464C" w:rsidRPr="00D01CF2" w:rsidRDefault="0068464C" w:rsidP="0068464C">
      <w:pPr>
        <w:rPr>
          <w:lang w:eastAsia="zh-CN"/>
        </w:rPr>
      </w:pPr>
      <w:r w:rsidRPr="00D01CF2">
        <w:t xml:space="preserve">The </w:t>
      </w:r>
      <w:r w:rsidRPr="00D01CF2">
        <w:rPr>
          <w:lang w:val="en-US" w:eastAsia="zh-CN"/>
        </w:rPr>
        <w:t>S-TAG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8.2.95-1</w:t>
      </w:r>
      <w:r w:rsidRPr="00D01CF2">
        <w:rPr>
          <w:lang w:eastAsia="ja-JP"/>
        </w:rPr>
        <w:t xml:space="preserve">. It shall contain </w:t>
      </w:r>
      <w:r w:rsidRPr="00D01CF2">
        <w:t>Service-VLAN tag (S-TAG) as defined in IEEE 802.1Q </w:t>
      </w:r>
      <w:r w:rsidR="00D078FC" w:rsidRPr="00D01CF2">
        <w:t>[30]</w:t>
      </w:r>
    </w:p>
    <w:p w:rsidR="0068464C" w:rsidRPr="00D01CF2"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D01CF2" w:rsidTr="00D078FC">
        <w:trPr>
          <w:jc w:val="center"/>
        </w:trPr>
        <w:tc>
          <w:tcPr>
            <w:tcW w:w="76" w:type="dxa"/>
            <w:tcBorders>
              <w:top w:val="single" w:sz="6" w:space="0" w:color="auto"/>
              <w:left w:val="single" w:sz="6" w:space="0" w:color="auto"/>
              <w:bottom w:val="nil"/>
            </w:tcBorders>
          </w:tcPr>
          <w:p w:rsidR="0068464C" w:rsidRPr="00D01CF2" w:rsidRDefault="0068464C" w:rsidP="00D078FC">
            <w:pPr>
              <w:pStyle w:val="TAC"/>
            </w:pPr>
          </w:p>
        </w:tc>
        <w:tc>
          <w:tcPr>
            <w:tcW w:w="1179" w:type="dxa"/>
          </w:tcPr>
          <w:p w:rsidR="0068464C" w:rsidRPr="00D01CF2" w:rsidRDefault="0068464C" w:rsidP="00D078FC">
            <w:pPr>
              <w:pStyle w:val="TAH"/>
            </w:pPr>
          </w:p>
        </w:tc>
        <w:tc>
          <w:tcPr>
            <w:tcW w:w="4709"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8"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135</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rPr>
                <w:lang w:val="sv-SE"/>
              </w:rPr>
            </w:pPr>
            <w:r w:rsidRPr="00D01CF2">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lang w:val="sv-SE"/>
              </w:rPr>
            </w:pPr>
            <w:r w:rsidRPr="00D01CF2">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rFonts w:cs="Arial"/>
                <w:szCs w:val="18"/>
                <w:lang w:val="de-DE"/>
              </w:rPr>
            </w:pPr>
            <w:r w:rsidRPr="00D01CF2">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rPr>
                <w:lang w:val="en-US" w:eastAsia="zh-CN"/>
              </w:rPr>
              <w:t>S-VID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single" w:sz="4" w:space="0" w:color="auto"/>
            </w:tcBorders>
          </w:tcPr>
          <w:p w:rsidR="0068464C" w:rsidRPr="00D01CF2" w:rsidRDefault="0068464C" w:rsidP="00D078FC">
            <w:pPr>
              <w:pStyle w:val="TAC"/>
            </w:pPr>
          </w:p>
        </w:tc>
        <w:tc>
          <w:tcPr>
            <w:tcW w:w="1179" w:type="dxa"/>
            <w:tcBorders>
              <w:top w:val="nil"/>
              <w:bottom w:val="single" w:sz="4" w:space="0" w:color="auto"/>
              <w:right w:val="single" w:sz="4" w:space="0" w:color="auto"/>
            </w:tcBorders>
          </w:tcPr>
          <w:p w:rsidR="0068464C" w:rsidRPr="00D01CF2" w:rsidRDefault="0068464C" w:rsidP="00D078FC">
            <w:pPr>
              <w:pStyle w:val="TAC"/>
              <w:rPr>
                <w:rFonts w:cs="Arial"/>
                <w:szCs w:val="18"/>
              </w:rPr>
            </w:pPr>
            <w:r w:rsidRPr="00D01CF2">
              <w:rPr>
                <w:lang w:val="de-DE" w:eastAsia="zh-CN"/>
              </w:rPr>
              <w:t>8</w:t>
            </w:r>
            <w:r w:rsidRPr="00D01CF2">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GB" w:eastAsia="ja-JP"/>
        </w:rPr>
        <w:t>2.</w:t>
      </w:r>
      <w:r w:rsidRPr="00D01CF2">
        <w:rPr>
          <w:lang w:val="en-GB" w:eastAsia="zh-CN"/>
        </w:rPr>
        <w:t>95</w:t>
      </w:r>
      <w:r w:rsidRPr="00D01CF2">
        <w:rPr>
          <w:lang w:eastAsia="zh-CN"/>
        </w:rPr>
        <w:t>-</w:t>
      </w:r>
      <w:r w:rsidRPr="00D01CF2">
        <w:rPr>
          <w:lang w:eastAsia="ja-JP"/>
        </w:rPr>
        <w:t>1</w:t>
      </w:r>
      <w:r w:rsidRPr="00D01CF2">
        <w:t xml:space="preserve">: </w:t>
      </w:r>
      <w:r w:rsidRPr="00D01CF2">
        <w:rPr>
          <w:lang w:val="en-US" w:eastAsia="zh-CN"/>
        </w:rPr>
        <w:t>S-TAG (Service-VLAN tag)</w:t>
      </w:r>
    </w:p>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PCP</w:t>
      </w:r>
      <w:r w:rsidRPr="00D01CF2">
        <w:t xml:space="preserve">: If this bit is set to "1", then </w:t>
      </w:r>
      <w:r w:rsidRPr="00D01CF2">
        <w:rPr>
          <w:lang w:val="en-GB"/>
        </w:rPr>
        <w:t>PCP Value field shall used by the receiver</w:t>
      </w:r>
      <w:r w:rsidRPr="00D01CF2">
        <w:t xml:space="preserve">, otherwise the </w:t>
      </w:r>
      <w:r w:rsidRPr="00D01CF2">
        <w:rPr>
          <w:lang w:val="en-GB"/>
        </w:rPr>
        <w:t>PCP Value</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lastRenderedPageBreak/>
        <w:t>-</w:t>
      </w:r>
      <w:r w:rsidRPr="00D01CF2">
        <w:tab/>
        <w:t xml:space="preserve">Bit 2 – </w:t>
      </w:r>
      <w:r w:rsidRPr="00D01CF2">
        <w:rPr>
          <w:lang w:val="en-GB"/>
        </w:rPr>
        <w:t>DEI</w:t>
      </w:r>
      <w:r w:rsidRPr="00D01CF2">
        <w:t xml:space="preserve">: If this bit is set to "1", then </w:t>
      </w:r>
      <w:r w:rsidRPr="00D01CF2">
        <w:rPr>
          <w:lang w:val="en-GB"/>
        </w:rPr>
        <w:t>DEI flag field shall used by the receiver</w:t>
      </w:r>
      <w:r w:rsidRPr="00D01CF2">
        <w:t xml:space="preserve">, otherwise the </w:t>
      </w:r>
      <w:r w:rsidRPr="00D01CF2">
        <w:rPr>
          <w:lang w:val="en-GB"/>
        </w:rPr>
        <w:t>DEI flag</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3 – </w:t>
      </w:r>
      <w:r w:rsidRPr="00D01CF2">
        <w:rPr>
          <w:lang w:val="en-GB"/>
        </w:rPr>
        <w:t>VID</w:t>
      </w:r>
      <w:r w:rsidRPr="00D01CF2">
        <w:t xml:space="preserve">: If this bit is set to "1", then </w:t>
      </w:r>
      <w:r w:rsidRPr="00D01CF2">
        <w:rPr>
          <w:lang w:val="en-GB"/>
        </w:rPr>
        <w:t>VID value field shall used by the receiver</w:t>
      </w:r>
      <w:r w:rsidRPr="00D01CF2">
        <w:t xml:space="preserve">, otherwise the </w:t>
      </w:r>
      <w:r w:rsidRPr="00D01CF2">
        <w:rPr>
          <w:lang w:val="en-GB"/>
        </w:rPr>
        <w:t>VID Value</w:t>
      </w:r>
      <w:r w:rsidRPr="00D01CF2">
        <w:t xml:space="preserve"> field shall be </w:t>
      </w:r>
      <w:r w:rsidRPr="00D01CF2">
        <w:rPr>
          <w:lang w:val="en-GB"/>
        </w:rPr>
        <w:t>ignored</w:t>
      </w:r>
      <w:r w:rsidRPr="00D01CF2">
        <w:t>.</w:t>
      </w:r>
    </w:p>
    <w:p w:rsidR="0068464C" w:rsidRPr="00D01CF2" w:rsidRDefault="0068464C" w:rsidP="0068464C">
      <w:pPr>
        <w:pStyle w:val="B1"/>
      </w:pPr>
      <w:r w:rsidRPr="00D01CF2">
        <w:rPr>
          <w:lang w:val="en-GB"/>
        </w:rPr>
        <w:t>-</w:t>
      </w:r>
      <w:r w:rsidRPr="00D01CF2">
        <w:rPr>
          <w:lang w:val="en-GB"/>
        </w:rPr>
        <w:tab/>
        <w:t xml:space="preserve">Bit 4 </w:t>
      </w:r>
      <w:r w:rsidRPr="00D01CF2">
        <w:t>to 8 – spare and reserved for future use.</w:t>
      </w:r>
    </w:p>
    <w:p w:rsidR="006858D0" w:rsidRPr="00D01CF2" w:rsidRDefault="006858D0" w:rsidP="006858D0">
      <w:r w:rsidRPr="00D01CF2">
        <w:t xml:space="preserve">The PCP value, DEI flag and V-VID Value </w:t>
      </w:r>
      <w:r>
        <w:t xml:space="preserve">are </w:t>
      </w:r>
      <w:r w:rsidRPr="00D01CF2">
        <w:t>specified in IEEE 802.1Q [30] tag format.</w:t>
      </w:r>
    </w:p>
    <w:p w:rsidR="006858D0" w:rsidRDefault="006858D0" w:rsidP="006858D0">
      <w:pPr>
        <w:rPr>
          <w:lang w:val="en-US"/>
        </w:rPr>
      </w:pPr>
      <w:r>
        <w:rPr>
          <w:lang w:val="en-US"/>
        </w:rPr>
        <w:t>Octet 6 / Bit 3 shall contain the most significant bit of the PCP value.</w:t>
      </w:r>
    </w:p>
    <w:p w:rsidR="006858D0" w:rsidRDefault="006858D0" w:rsidP="006858D0">
      <w:pPr>
        <w:rPr>
          <w:lang w:val="en-US"/>
        </w:rPr>
      </w:pPr>
      <w:r>
        <w:rPr>
          <w:lang w:val="en-US"/>
        </w:rPr>
        <w:t>Octet 6 / Bit 8 shall be the most significant bit of the S-VID value and Octet 7 / Bit 1 shall be the least significant bit (see clause 7.1).</w:t>
      </w:r>
    </w:p>
    <w:p w:rsidR="006858D0" w:rsidRDefault="006858D0" w:rsidP="006858D0">
      <w:pPr>
        <w:pStyle w:val="NO"/>
      </w:pPr>
      <w:r>
        <w:t>NOTE:</w:t>
      </w:r>
      <w:r>
        <w:tab/>
        <w:t xml:space="preserve">The encoding of the S-Tag in PFCP differs from the encoding of the S-Tag defined in </w:t>
      </w:r>
      <w:r w:rsidRPr="00D01CF2">
        <w:t>IEEE 802.1Q [30]</w:t>
      </w:r>
      <w:r>
        <w:t>.</w:t>
      </w:r>
    </w:p>
    <w:p w:rsidR="0068464C" w:rsidRPr="00D01CF2" w:rsidRDefault="0068464C" w:rsidP="0068464C">
      <w:pPr>
        <w:pStyle w:val="Heading3"/>
      </w:pPr>
      <w:bookmarkStart w:id="464" w:name="_Toc19717441"/>
      <w:r w:rsidRPr="00D01CF2">
        <w:t>8.</w:t>
      </w:r>
      <w:r w:rsidRPr="00D01CF2">
        <w:rPr>
          <w:lang w:val="en-US"/>
        </w:rPr>
        <w:t>2.96</w:t>
      </w:r>
      <w:r w:rsidRPr="00D01CF2">
        <w:tab/>
      </w:r>
      <w:r w:rsidRPr="00D01CF2">
        <w:rPr>
          <w:lang w:val="en-GB"/>
        </w:rPr>
        <w:t>Ethertype</w:t>
      </w:r>
      <w:bookmarkEnd w:id="464"/>
    </w:p>
    <w:p w:rsidR="0068464C" w:rsidRPr="00D01CF2" w:rsidRDefault="0068464C" w:rsidP="0068464C">
      <w:r w:rsidRPr="00D01CF2">
        <w:t xml:space="preserve">The Ethertype IE type shall be encoded as shown in </w:t>
      </w:r>
      <w:r w:rsidRPr="00D01CF2">
        <w:rPr>
          <w:rFonts w:hint="eastAsia"/>
        </w:rPr>
        <w:t>F</w:t>
      </w:r>
      <w:r w:rsidRPr="00D01CF2">
        <w:t xml:space="preserve">igure 8.2.96-1. </w:t>
      </w:r>
      <w:r w:rsidRPr="00D01CF2">
        <w:rPr>
          <w:rFonts w:hint="eastAsia"/>
        </w:rPr>
        <w:t xml:space="preserve">It contains an </w:t>
      </w:r>
      <w:r w:rsidRPr="00D01CF2">
        <w:t>Ethertype as defined in IEEE 802.3 </w:t>
      </w:r>
      <w:r w:rsidR="00D078FC" w:rsidRPr="00D01CF2">
        <w:t>[31]</w:t>
      </w:r>
      <w:r w:rsidRPr="00D01CF2">
        <w:t>.</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10"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9"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de-DE"/>
              </w:rPr>
              <w:t>136</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Ethertype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2340B2"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96</w:t>
      </w:r>
      <w:r w:rsidRPr="00D01CF2">
        <w:rPr>
          <w:lang w:eastAsia="zh-CN"/>
        </w:rPr>
        <w:t>-</w:t>
      </w:r>
      <w:r w:rsidRPr="00D01CF2">
        <w:rPr>
          <w:lang w:eastAsia="ja-JP"/>
        </w:rPr>
        <w:t>1</w:t>
      </w:r>
      <w:r w:rsidRPr="00D01CF2">
        <w:t>: Ethertype</w:t>
      </w:r>
    </w:p>
    <w:p w:rsidR="0068464C" w:rsidRPr="00D01CF2" w:rsidRDefault="0068464C" w:rsidP="0068464C">
      <w:pPr>
        <w:pStyle w:val="Heading3"/>
      </w:pPr>
      <w:bookmarkStart w:id="465" w:name="_Toc19717442"/>
      <w:r w:rsidRPr="00D01CF2">
        <w:t>8.</w:t>
      </w:r>
      <w:r w:rsidRPr="00D01CF2">
        <w:rPr>
          <w:lang w:val="en-US"/>
        </w:rPr>
        <w:t>2.97</w:t>
      </w:r>
      <w:r w:rsidRPr="00D01CF2">
        <w:tab/>
      </w:r>
      <w:r w:rsidRPr="00D01CF2">
        <w:rPr>
          <w:lang w:val="en-GB" w:eastAsia="zh-CN"/>
        </w:rPr>
        <w:t>P</w:t>
      </w:r>
      <w:r w:rsidRPr="00D01CF2">
        <w:rPr>
          <w:lang w:eastAsia="zh-CN"/>
        </w:rPr>
        <w:t>roxying</w:t>
      </w:r>
      <w:bookmarkEnd w:id="465"/>
    </w:p>
    <w:p w:rsidR="000C5CF8" w:rsidRPr="00D01CF2" w:rsidRDefault="000C5CF8" w:rsidP="000C5CF8">
      <w:pPr>
        <w:rPr>
          <w:lang w:eastAsia="zh-CN"/>
        </w:rPr>
      </w:pPr>
      <w:r w:rsidRPr="00D01CF2">
        <w:t xml:space="preserve">The </w:t>
      </w:r>
      <w:r w:rsidRPr="00D01CF2">
        <w:rPr>
          <w:lang w:eastAsia="zh-CN"/>
        </w:rPr>
        <w:t>Proxying</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8.2.97-1</w:t>
      </w:r>
      <w:r w:rsidRPr="00D01CF2">
        <w:rPr>
          <w:lang w:eastAsia="ja-JP"/>
        </w:rPr>
        <w:t xml:space="preserve">. It specifies if </w:t>
      </w:r>
      <w:r w:rsidRPr="00D01CF2">
        <w:rPr>
          <w:lang w:eastAsia="zh-CN"/>
        </w:rPr>
        <w:t>responding to Address Resolution Protocol (ARP) (see IETF</w:t>
      </w:r>
      <w:r w:rsidRPr="00D01CF2">
        <w:rPr>
          <w:lang w:val="en-US" w:eastAsia="zh-CN"/>
        </w:rPr>
        <w:t> </w:t>
      </w:r>
      <w:r w:rsidRPr="00D01CF2">
        <w:rPr>
          <w:lang w:eastAsia="zh-CN"/>
        </w:rPr>
        <w:t>RFC</w:t>
      </w:r>
      <w:r w:rsidRPr="00D01CF2">
        <w:rPr>
          <w:lang w:val="en-US" w:eastAsia="zh-CN"/>
        </w:rPr>
        <w:t> </w:t>
      </w:r>
      <w:r w:rsidRPr="00D01CF2">
        <w:rPr>
          <w:lang w:eastAsia="zh-CN"/>
        </w:rPr>
        <w:t xml:space="preserve">826 [32]) and / or IPv6 Neighbour Solicitation (see IETF RFC 4861 [33]) as specified in </w:t>
      </w:r>
      <w:r w:rsidR="00751AEC">
        <w:t>clause</w:t>
      </w:r>
      <w:r w:rsidRPr="00D01CF2">
        <w:t> 5.6.10.2 of 3GPP TS 23.501 [28],</w:t>
      </w:r>
      <w:r w:rsidRPr="00D01CF2">
        <w:rPr>
          <w:lang w:eastAsia="zh-CN"/>
        </w:rPr>
        <w:t xml:space="preserve"> functionality for the Ethernet PDUs is performed in UPF.</w:t>
      </w:r>
    </w:p>
    <w:p w:rsidR="000C5CF8" w:rsidRPr="00D01CF2" w:rsidRDefault="000C5CF8" w:rsidP="000C5CF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67"/>
        <w:gridCol w:w="561"/>
        <w:gridCol w:w="588"/>
      </w:tblGrid>
      <w:tr w:rsidR="000C5CF8" w:rsidRPr="00D01CF2" w:rsidTr="000D5534">
        <w:trPr>
          <w:jc w:val="center"/>
        </w:trPr>
        <w:tc>
          <w:tcPr>
            <w:tcW w:w="151" w:type="dxa"/>
            <w:tcBorders>
              <w:top w:val="single" w:sz="6" w:space="0" w:color="auto"/>
              <w:left w:val="single" w:sz="6" w:space="0" w:color="auto"/>
              <w:bottom w:val="nil"/>
            </w:tcBorders>
          </w:tcPr>
          <w:p w:rsidR="000C5CF8" w:rsidRPr="00D01CF2" w:rsidRDefault="000C5CF8" w:rsidP="000D5534">
            <w:pPr>
              <w:pStyle w:val="TAC"/>
            </w:pPr>
          </w:p>
        </w:tc>
        <w:tc>
          <w:tcPr>
            <w:tcW w:w="1104" w:type="dxa"/>
          </w:tcPr>
          <w:p w:rsidR="000C5CF8" w:rsidRPr="00D01CF2" w:rsidRDefault="000C5CF8" w:rsidP="000D5534">
            <w:pPr>
              <w:pStyle w:val="TAH"/>
            </w:pPr>
          </w:p>
        </w:tc>
        <w:tc>
          <w:tcPr>
            <w:tcW w:w="4708" w:type="dxa"/>
            <w:gridSpan w:val="9"/>
          </w:tcPr>
          <w:p w:rsidR="000C5CF8" w:rsidRPr="00D01CF2" w:rsidRDefault="000C5CF8" w:rsidP="000D5534">
            <w:pPr>
              <w:pStyle w:val="TAH"/>
            </w:pPr>
            <w:r w:rsidRPr="00D01CF2">
              <w:t>Bits</w:t>
            </w:r>
          </w:p>
        </w:tc>
        <w:tc>
          <w:tcPr>
            <w:tcW w:w="588" w:type="dxa"/>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Pr>
          <w:p w:rsidR="000C5CF8" w:rsidRPr="00D01CF2" w:rsidRDefault="000C5CF8" w:rsidP="000D5534">
            <w:pPr>
              <w:pStyle w:val="TAH"/>
            </w:pPr>
            <w:r w:rsidRPr="00D01CF2">
              <w:t>Octets</w:t>
            </w:r>
          </w:p>
        </w:tc>
        <w:tc>
          <w:tcPr>
            <w:tcW w:w="588" w:type="dxa"/>
            <w:tcBorders>
              <w:bottom w:val="single" w:sz="4" w:space="0" w:color="auto"/>
            </w:tcBorders>
          </w:tcPr>
          <w:p w:rsidR="000C5CF8" w:rsidRPr="00D01CF2" w:rsidRDefault="000C5CF8" w:rsidP="000D5534">
            <w:pPr>
              <w:pStyle w:val="TAH"/>
            </w:pPr>
            <w:r w:rsidRPr="00D01CF2">
              <w:t>8</w:t>
            </w:r>
          </w:p>
        </w:tc>
        <w:tc>
          <w:tcPr>
            <w:tcW w:w="588" w:type="dxa"/>
            <w:tcBorders>
              <w:bottom w:val="single" w:sz="4" w:space="0" w:color="auto"/>
            </w:tcBorders>
          </w:tcPr>
          <w:p w:rsidR="000C5CF8" w:rsidRPr="00D01CF2" w:rsidRDefault="000C5CF8" w:rsidP="000D5534">
            <w:pPr>
              <w:pStyle w:val="TAH"/>
            </w:pPr>
            <w:r w:rsidRPr="00D01CF2">
              <w:t>7</w:t>
            </w:r>
          </w:p>
        </w:tc>
        <w:tc>
          <w:tcPr>
            <w:tcW w:w="589" w:type="dxa"/>
            <w:tcBorders>
              <w:bottom w:val="single" w:sz="4" w:space="0" w:color="auto"/>
            </w:tcBorders>
          </w:tcPr>
          <w:p w:rsidR="000C5CF8" w:rsidRPr="00D01CF2" w:rsidRDefault="000C5CF8" w:rsidP="000D5534">
            <w:pPr>
              <w:pStyle w:val="TAH"/>
            </w:pPr>
            <w:r w:rsidRPr="00D01CF2">
              <w:t>6</w:t>
            </w:r>
          </w:p>
        </w:tc>
        <w:tc>
          <w:tcPr>
            <w:tcW w:w="589" w:type="dxa"/>
            <w:tcBorders>
              <w:bottom w:val="single" w:sz="4" w:space="0" w:color="auto"/>
            </w:tcBorders>
          </w:tcPr>
          <w:p w:rsidR="000C5CF8" w:rsidRPr="00D01CF2" w:rsidRDefault="000C5CF8" w:rsidP="000D5534">
            <w:pPr>
              <w:pStyle w:val="TAH"/>
            </w:pPr>
            <w:r w:rsidRPr="00D01CF2">
              <w:t>5</w:t>
            </w:r>
          </w:p>
        </w:tc>
        <w:tc>
          <w:tcPr>
            <w:tcW w:w="589" w:type="dxa"/>
            <w:tcBorders>
              <w:bottom w:val="single" w:sz="4" w:space="0" w:color="auto"/>
            </w:tcBorders>
          </w:tcPr>
          <w:p w:rsidR="000C5CF8" w:rsidRPr="00D01CF2" w:rsidRDefault="000C5CF8" w:rsidP="000D5534">
            <w:pPr>
              <w:pStyle w:val="TAH"/>
            </w:pPr>
            <w:r w:rsidRPr="00D01CF2">
              <w:t>4</w:t>
            </w:r>
          </w:p>
        </w:tc>
        <w:tc>
          <w:tcPr>
            <w:tcW w:w="588" w:type="dxa"/>
            <w:tcBorders>
              <w:bottom w:val="single" w:sz="4" w:space="0" w:color="auto"/>
            </w:tcBorders>
          </w:tcPr>
          <w:p w:rsidR="000C5CF8" w:rsidRPr="00D01CF2" w:rsidRDefault="000C5CF8" w:rsidP="000D5534">
            <w:pPr>
              <w:pStyle w:val="TAH"/>
            </w:pPr>
            <w:r w:rsidRPr="00D01CF2">
              <w:t>3</w:t>
            </w:r>
          </w:p>
        </w:tc>
        <w:tc>
          <w:tcPr>
            <w:tcW w:w="616" w:type="dxa"/>
            <w:gridSpan w:val="2"/>
            <w:tcBorders>
              <w:bottom w:val="single" w:sz="4" w:space="0" w:color="auto"/>
            </w:tcBorders>
          </w:tcPr>
          <w:p w:rsidR="000C5CF8" w:rsidRPr="00D01CF2" w:rsidRDefault="000C5CF8" w:rsidP="000D5534">
            <w:pPr>
              <w:pStyle w:val="TAH"/>
            </w:pPr>
            <w:r w:rsidRPr="00D01CF2">
              <w:t>2</w:t>
            </w:r>
          </w:p>
        </w:tc>
        <w:tc>
          <w:tcPr>
            <w:tcW w:w="561" w:type="dxa"/>
            <w:tcBorders>
              <w:bottom w:val="single" w:sz="4" w:space="0" w:color="auto"/>
            </w:tcBorders>
          </w:tcPr>
          <w:p w:rsidR="000C5CF8" w:rsidRPr="00D01CF2" w:rsidRDefault="000C5CF8" w:rsidP="000D5534">
            <w:pPr>
              <w:pStyle w:val="TAH"/>
            </w:pPr>
            <w:r w:rsidRPr="00D01CF2">
              <w:t>1</w:t>
            </w:r>
          </w:p>
        </w:tc>
        <w:tc>
          <w:tcPr>
            <w:tcW w:w="588" w:type="dxa"/>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Borders>
              <w:right w:val="single" w:sz="4" w:space="0" w:color="auto"/>
            </w:tcBorders>
          </w:tcPr>
          <w:p w:rsidR="000C5CF8" w:rsidRPr="00D01CF2" w:rsidRDefault="000C5CF8" w:rsidP="000D5534">
            <w:pPr>
              <w:pStyle w:val="TAC"/>
            </w:pPr>
            <w:r w:rsidRPr="00D01CF2">
              <w:t>1 to 2</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pPr>
            <w:r w:rsidRPr="00D01CF2">
              <w:t xml:space="preserve">Type = </w:t>
            </w:r>
            <w:r w:rsidRPr="00D01CF2">
              <w:rPr>
                <w:lang w:val="sv-SE"/>
              </w:rPr>
              <w:t>137</w:t>
            </w:r>
            <w:r w:rsidRPr="00D01CF2">
              <w:t xml:space="preserve"> (decimal)</w:t>
            </w:r>
          </w:p>
        </w:tc>
        <w:tc>
          <w:tcPr>
            <w:tcW w:w="588" w:type="dxa"/>
            <w:tcBorders>
              <w:left w:val="single" w:sz="4" w:space="0" w:color="auto"/>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Borders>
              <w:right w:val="single" w:sz="4" w:space="0" w:color="auto"/>
            </w:tcBorders>
          </w:tcPr>
          <w:p w:rsidR="000C5CF8" w:rsidRPr="00D01CF2" w:rsidRDefault="000C5CF8" w:rsidP="000D5534">
            <w:pPr>
              <w:pStyle w:val="TAC"/>
            </w:pPr>
            <w:r w:rsidRPr="00D01CF2">
              <w:t>3 to 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t>Length = n</w:t>
            </w:r>
          </w:p>
        </w:tc>
        <w:tc>
          <w:tcPr>
            <w:tcW w:w="588" w:type="dxa"/>
            <w:tcBorders>
              <w:left w:val="single" w:sz="4" w:space="0" w:color="auto"/>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bottom w:val="nil"/>
            </w:tcBorders>
          </w:tcPr>
          <w:p w:rsidR="000C5CF8" w:rsidRPr="00D01CF2" w:rsidRDefault="000C5CF8" w:rsidP="000D5534">
            <w:pPr>
              <w:pStyle w:val="TAC"/>
            </w:pPr>
          </w:p>
        </w:tc>
        <w:tc>
          <w:tcPr>
            <w:tcW w:w="1104" w:type="dxa"/>
            <w:tcBorders>
              <w:bottom w:val="nil"/>
              <w:right w:val="single" w:sz="4" w:space="0" w:color="auto"/>
            </w:tcBorders>
          </w:tcPr>
          <w:p w:rsidR="000C5CF8" w:rsidRPr="00D01CF2" w:rsidRDefault="000C5CF8" w:rsidP="000D5534">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rPr>
                <w:lang w:eastAsia="zh-CN"/>
              </w:rPr>
              <w:t>Spare</w:t>
            </w:r>
          </w:p>
        </w:tc>
        <w:tc>
          <w:tcPr>
            <w:tcW w:w="567" w:type="dxa"/>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rPr>
                <w:lang w:val="sv-SE" w:eastAsia="zh-CN"/>
              </w:rPr>
              <w:t>INS</w:t>
            </w:r>
          </w:p>
        </w:tc>
        <w:tc>
          <w:tcPr>
            <w:tcW w:w="561" w:type="dxa"/>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val="de-DE" w:eastAsia="zh-CN"/>
              </w:rPr>
            </w:pPr>
            <w:r w:rsidRPr="00D01CF2">
              <w:rPr>
                <w:lang w:val="de-DE" w:eastAsia="zh-CN"/>
              </w:rPr>
              <w:t>ARP</w:t>
            </w:r>
          </w:p>
        </w:tc>
        <w:tc>
          <w:tcPr>
            <w:tcW w:w="588" w:type="dxa"/>
            <w:tcBorders>
              <w:left w:val="single" w:sz="4" w:space="0" w:color="auto"/>
              <w:bottom w:val="nil"/>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bottom w:val="single" w:sz="4" w:space="0" w:color="auto"/>
            </w:tcBorders>
          </w:tcPr>
          <w:p w:rsidR="000C5CF8" w:rsidRPr="00D01CF2" w:rsidRDefault="000C5CF8" w:rsidP="000D5534">
            <w:pPr>
              <w:pStyle w:val="TAC"/>
            </w:pPr>
          </w:p>
        </w:tc>
        <w:tc>
          <w:tcPr>
            <w:tcW w:w="1104" w:type="dxa"/>
            <w:tcBorders>
              <w:top w:val="nil"/>
              <w:bottom w:val="single" w:sz="4" w:space="0" w:color="auto"/>
              <w:right w:val="single" w:sz="4" w:space="0" w:color="auto"/>
            </w:tcBorders>
          </w:tcPr>
          <w:p w:rsidR="000C5CF8" w:rsidRPr="00D01CF2" w:rsidRDefault="000C5CF8" w:rsidP="000D5534">
            <w:pPr>
              <w:pStyle w:val="TAC"/>
            </w:pPr>
            <w:r w:rsidRPr="00D01CF2">
              <w:rPr>
                <w:lang w:eastAsia="zh-CN"/>
              </w:rPr>
              <w:t>6</w:t>
            </w:r>
            <w:r w:rsidRPr="00D01CF2">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C5CF8" w:rsidRPr="00D01CF2" w:rsidRDefault="000C5CF8" w:rsidP="000D5534">
            <w:pPr>
              <w:pStyle w:val="TAC"/>
            </w:pPr>
          </w:p>
        </w:tc>
      </w:tr>
    </w:tbl>
    <w:p w:rsidR="000C5CF8" w:rsidRPr="00D01CF2" w:rsidRDefault="000C5CF8" w:rsidP="000C5CF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97</w:t>
      </w:r>
      <w:r w:rsidRPr="00D01CF2">
        <w:rPr>
          <w:lang w:eastAsia="zh-CN"/>
        </w:rPr>
        <w:t>-</w:t>
      </w:r>
      <w:r w:rsidRPr="00D01CF2">
        <w:rPr>
          <w:lang w:eastAsia="ja-JP"/>
        </w:rPr>
        <w:t>1</w:t>
      </w:r>
      <w:r w:rsidRPr="00D01CF2">
        <w:t xml:space="preserve">: </w:t>
      </w:r>
      <w:r w:rsidRPr="00D01CF2">
        <w:rPr>
          <w:lang w:val="sv-SE" w:eastAsia="zh-CN"/>
        </w:rPr>
        <w:t>P</w:t>
      </w:r>
      <w:r w:rsidRPr="00D01CF2">
        <w:rPr>
          <w:lang w:eastAsia="zh-CN"/>
        </w:rPr>
        <w:t>roxying</w:t>
      </w:r>
    </w:p>
    <w:p w:rsidR="000C5CF8" w:rsidRPr="00D01CF2" w:rsidRDefault="000C5CF8" w:rsidP="000C5CF8">
      <w:r w:rsidRPr="00D01CF2">
        <w:t>The following flags are coded within Octet 5:</w:t>
      </w:r>
    </w:p>
    <w:p w:rsidR="000C5CF8" w:rsidRPr="00D01CF2" w:rsidRDefault="000C5CF8" w:rsidP="000C5CF8">
      <w:pPr>
        <w:pStyle w:val="B1"/>
      </w:pPr>
      <w:r w:rsidRPr="00D01CF2">
        <w:t>-</w:t>
      </w:r>
      <w:r w:rsidRPr="00D01CF2">
        <w:tab/>
        <w:t xml:space="preserve">Bit 1 – ARP: If this bit is set to "1", then responding ARP is performed in UPF </w:t>
      </w:r>
      <w:r w:rsidRPr="00D01CF2">
        <w:rPr>
          <w:lang w:eastAsia="zh-CN"/>
        </w:rPr>
        <w:t>based on local cache information</w:t>
      </w:r>
      <w:r w:rsidRPr="00D01CF2">
        <w:t>.</w:t>
      </w:r>
    </w:p>
    <w:p w:rsidR="000C5CF8" w:rsidRPr="00D01CF2" w:rsidRDefault="000C5CF8" w:rsidP="000C5CF8">
      <w:pPr>
        <w:pStyle w:val="B1"/>
      </w:pPr>
      <w:r w:rsidRPr="00D01CF2">
        <w:t>-</w:t>
      </w:r>
      <w:r w:rsidRPr="00D01CF2">
        <w:tab/>
        <w:t xml:space="preserve">Bit 2 – INS: If this bit is set to "1", then responding to </w:t>
      </w:r>
      <w:r w:rsidRPr="00D01CF2">
        <w:rPr>
          <w:lang w:eastAsia="zh-CN"/>
        </w:rPr>
        <w:t xml:space="preserve">IPv6 </w:t>
      </w:r>
      <w:r w:rsidRPr="00D01CF2">
        <w:rPr>
          <w:lang w:val="en-US"/>
        </w:rPr>
        <w:t>Neighbour Solicitation</w:t>
      </w:r>
      <w:r w:rsidRPr="00D01CF2">
        <w:t xml:space="preserve"> is performed in UPF </w:t>
      </w:r>
      <w:r w:rsidRPr="00D01CF2">
        <w:rPr>
          <w:lang w:eastAsia="zh-CN"/>
        </w:rPr>
        <w:t>based on local cache information</w:t>
      </w:r>
      <w:r w:rsidRPr="00D01CF2">
        <w:t>.</w:t>
      </w:r>
    </w:p>
    <w:p w:rsidR="000C5CF8" w:rsidRPr="00D01CF2" w:rsidRDefault="000C5CF8" w:rsidP="000C5CF8">
      <w:pPr>
        <w:pStyle w:val="B1"/>
      </w:pPr>
      <w:r w:rsidRPr="00D01CF2">
        <w:t>-</w:t>
      </w:r>
      <w:r w:rsidRPr="00D01CF2">
        <w:tab/>
        <w:t>Bit 3 to 8 – spare and reserved for future use.</w:t>
      </w:r>
    </w:p>
    <w:p w:rsidR="0068464C" w:rsidRPr="00D01CF2" w:rsidRDefault="0068464C" w:rsidP="0068464C">
      <w:pPr>
        <w:pStyle w:val="Heading3"/>
      </w:pPr>
      <w:bookmarkStart w:id="466" w:name="_Toc19717443"/>
      <w:r w:rsidRPr="00D01CF2">
        <w:t>8.</w:t>
      </w:r>
      <w:r w:rsidRPr="00D01CF2">
        <w:rPr>
          <w:lang w:val="en-US"/>
        </w:rPr>
        <w:t>2.98</w:t>
      </w:r>
      <w:r w:rsidRPr="00D01CF2">
        <w:tab/>
      </w:r>
      <w:r w:rsidRPr="00D01CF2">
        <w:rPr>
          <w:lang w:val="en-GB"/>
        </w:rPr>
        <w:t>Ethernet Filter</w:t>
      </w:r>
      <w:r w:rsidRPr="00D01CF2">
        <w:t xml:space="preserve"> ID</w:t>
      </w:r>
      <w:bookmarkEnd w:id="466"/>
    </w:p>
    <w:p w:rsidR="0068464C" w:rsidRPr="00D01CF2" w:rsidRDefault="0068464C" w:rsidP="0068464C">
      <w:pPr>
        <w:rPr>
          <w:lang w:eastAsia="zh-CN"/>
        </w:rPr>
      </w:pPr>
      <w:r w:rsidRPr="00D01CF2">
        <w:t>The Ethernet Filter</w:t>
      </w:r>
      <w:r w:rsidRPr="00D01CF2">
        <w:rPr>
          <w:lang w:val="en-US" w:eastAsia="zh-CN"/>
        </w:rPr>
        <w:t xml:space="preserv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8.2.98-1</w:t>
      </w:r>
      <w:r w:rsidRPr="00D01CF2">
        <w:rPr>
          <w:lang w:eastAsia="ja-JP"/>
        </w:rPr>
        <w:t>.</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08"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8"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8"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138</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nil"/>
            </w:tcBorders>
          </w:tcPr>
          <w:p w:rsidR="0068464C" w:rsidRPr="00D01CF2" w:rsidRDefault="0068464C" w:rsidP="00D078FC">
            <w:pPr>
              <w:pStyle w:val="TAC"/>
            </w:pPr>
          </w:p>
        </w:tc>
        <w:tc>
          <w:tcPr>
            <w:tcW w:w="1104" w:type="dxa"/>
            <w:tcBorders>
              <w:bottom w:val="nil"/>
              <w:right w:val="single" w:sz="4" w:space="0" w:color="auto"/>
            </w:tcBorders>
          </w:tcPr>
          <w:p w:rsidR="0068464C" w:rsidRPr="00D01CF2" w:rsidRDefault="0068464C" w:rsidP="00D078FC">
            <w:pPr>
              <w:pStyle w:val="TAC"/>
            </w:pPr>
            <w:r w:rsidRPr="00D01CF2">
              <w:rPr>
                <w:lang w:val="de-DE"/>
              </w:rPr>
              <w:t>5</w:t>
            </w:r>
            <w:r w:rsidRPr="00D01CF2">
              <w:t xml:space="preserve"> to </w:t>
            </w:r>
            <w:r w:rsidRPr="00D01CF2">
              <w:rPr>
                <w:lang w:val="de-DE"/>
              </w:rPr>
              <w:t>8</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Ethernet Filter ID value</w:t>
            </w:r>
          </w:p>
        </w:tc>
        <w:tc>
          <w:tcPr>
            <w:tcW w:w="588" w:type="dxa"/>
            <w:tcBorders>
              <w:left w:val="single" w:sz="4" w:space="0" w:color="auto"/>
              <w:bottom w:val="nil"/>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10</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98</w:t>
      </w:r>
      <w:r w:rsidRPr="00D01CF2">
        <w:rPr>
          <w:lang w:eastAsia="zh-CN"/>
        </w:rPr>
        <w:t>-</w:t>
      </w:r>
      <w:r w:rsidRPr="00D01CF2">
        <w:rPr>
          <w:lang w:eastAsia="ja-JP"/>
        </w:rPr>
        <w:t>1</w:t>
      </w:r>
      <w:r w:rsidRPr="00D01CF2">
        <w:t xml:space="preserve">: </w:t>
      </w:r>
      <w:r w:rsidRPr="00D01CF2">
        <w:rPr>
          <w:lang w:val="en-GB"/>
        </w:rPr>
        <w:t>Ethernet Filter</w:t>
      </w:r>
      <w:r w:rsidRPr="00D01CF2">
        <w:rPr>
          <w:lang w:eastAsia="ja-JP"/>
        </w:rPr>
        <w:t xml:space="preserve"> ID</w:t>
      </w:r>
    </w:p>
    <w:p w:rsidR="0068464C" w:rsidRPr="00D01CF2" w:rsidRDefault="0068464C" w:rsidP="0068464C">
      <w:pPr>
        <w:rPr>
          <w:lang w:val="de-DE"/>
        </w:rPr>
      </w:pPr>
    </w:p>
    <w:p w:rsidR="0068464C" w:rsidRPr="00D01CF2" w:rsidRDefault="0068464C" w:rsidP="0068464C">
      <w:r w:rsidRPr="00D01CF2">
        <w:t>The Ethernet Filter ID value shall be encoded as an Unsigned32 binary integer value.</w:t>
      </w:r>
    </w:p>
    <w:p w:rsidR="0068464C" w:rsidRPr="00D01CF2" w:rsidRDefault="0068464C" w:rsidP="0068464C">
      <w:pPr>
        <w:pStyle w:val="Heading3"/>
        <w:rPr>
          <w:lang w:val="en-GB"/>
        </w:rPr>
      </w:pPr>
      <w:bookmarkStart w:id="467" w:name="_Toc19717444"/>
      <w:r w:rsidRPr="00D01CF2">
        <w:t>8.</w:t>
      </w:r>
      <w:r w:rsidRPr="00D01CF2">
        <w:rPr>
          <w:lang w:val="en-US"/>
        </w:rPr>
        <w:t>2.99</w:t>
      </w:r>
      <w:r w:rsidRPr="00D01CF2">
        <w:tab/>
      </w:r>
      <w:r w:rsidRPr="00D01CF2">
        <w:rPr>
          <w:lang w:val="en-GB"/>
        </w:rPr>
        <w:t>Ethernet Filter</w:t>
      </w:r>
      <w:r w:rsidRPr="00D01CF2">
        <w:t xml:space="preserve"> </w:t>
      </w:r>
      <w:r w:rsidRPr="00D01CF2">
        <w:rPr>
          <w:lang w:val="en-GB"/>
        </w:rPr>
        <w:t>Properties</w:t>
      </w:r>
      <w:bookmarkEnd w:id="467"/>
    </w:p>
    <w:p w:rsidR="0068464C" w:rsidRPr="00D01CF2" w:rsidRDefault="0068464C" w:rsidP="0068464C">
      <w:pPr>
        <w:rPr>
          <w:lang w:eastAsia="zh-CN"/>
        </w:rPr>
      </w:pPr>
      <w:r w:rsidRPr="00D01CF2">
        <w:t>The Ethernet Filter</w:t>
      </w:r>
      <w:r w:rsidRPr="00D01CF2">
        <w:rPr>
          <w:lang w:val="en-US" w:eastAsia="zh-CN"/>
        </w:rPr>
        <w:t xml:space="preserve"> Properties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8.2.99-1</w:t>
      </w:r>
      <w:r w:rsidRPr="00D01CF2">
        <w:rPr>
          <w:lang w:eastAsia="ja-JP"/>
        </w:rPr>
        <w:t>.</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08"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8"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8"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139</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nil"/>
            </w:tcBorders>
          </w:tcPr>
          <w:p w:rsidR="0068464C" w:rsidRPr="00D01CF2" w:rsidRDefault="0068464C" w:rsidP="00D078FC">
            <w:pPr>
              <w:pStyle w:val="TAC"/>
            </w:pPr>
          </w:p>
        </w:tc>
        <w:tc>
          <w:tcPr>
            <w:tcW w:w="1104" w:type="dxa"/>
            <w:tcBorders>
              <w:bottom w:val="nil"/>
              <w:right w:val="single" w:sz="4" w:space="0" w:color="auto"/>
            </w:tcBorders>
          </w:tcPr>
          <w:p w:rsidR="0068464C" w:rsidRPr="00D01CF2" w:rsidRDefault="0068464C" w:rsidP="00D078FC">
            <w:pPr>
              <w:pStyle w:val="NO"/>
              <w:keepNext/>
              <w:spacing w:after="0"/>
              <w:ind w:left="0" w:firstLine="0"/>
              <w:jc w:val="center"/>
              <w:rPr>
                <w:rFonts w:ascii="Arial" w:hAnsi="Arial" w:cs="Arial"/>
                <w:sz w:val="18"/>
                <w:szCs w:val="18"/>
              </w:rPr>
            </w:pPr>
            <w:r w:rsidRPr="00D01CF2">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eastAsia="zh-CN"/>
              </w:rPr>
            </w:pPr>
            <w:r w:rsidRPr="00D01CF2">
              <w:rPr>
                <w:lang w:val="de-DE" w:eastAsia="zh-CN"/>
              </w:rPr>
              <w:t>BIDE</w:t>
            </w:r>
          </w:p>
        </w:tc>
        <w:tc>
          <w:tcPr>
            <w:tcW w:w="588" w:type="dxa"/>
            <w:tcBorders>
              <w:left w:val="single" w:sz="4" w:space="0" w:color="auto"/>
              <w:bottom w:val="nil"/>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99</w:t>
      </w:r>
      <w:r w:rsidRPr="00D01CF2">
        <w:rPr>
          <w:lang w:eastAsia="zh-CN"/>
        </w:rPr>
        <w:t>-</w:t>
      </w:r>
      <w:r w:rsidRPr="00D01CF2">
        <w:rPr>
          <w:lang w:eastAsia="ja-JP"/>
        </w:rPr>
        <w:t>1</w:t>
      </w:r>
      <w:r w:rsidRPr="00D01CF2">
        <w:t xml:space="preserve">: </w:t>
      </w:r>
      <w:r w:rsidRPr="00D01CF2">
        <w:rPr>
          <w:lang w:val="en-GB"/>
        </w:rPr>
        <w:t>Ethernet Filter</w:t>
      </w:r>
      <w:r w:rsidRPr="00D01CF2">
        <w:rPr>
          <w:lang w:eastAsia="ja-JP"/>
        </w:rPr>
        <w:t xml:space="preserve"> </w:t>
      </w:r>
      <w:r w:rsidRPr="00D01CF2">
        <w:rPr>
          <w:lang w:val="en-GB"/>
        </w:rPr>
        <w:t>Properties</w:t>
      </w:r>
    </w:p>
    <w:p w:rsidR="0068464C" w:rsidRPr="00D01CF2" w:rsidRDefault="0068464C" w:rsidP="0068464C"/>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BIDE (</w:t>
      </w:r>
      <w:bookmarkStart w:id="468" w:name="_Hlk507708385"/>
      <w:r w:rsidRPr="00D01CF2">
        <w:rPr>
          <w:lang w:val="en-GB"/>
        </w:rPr>
        <w:t>Bidirectional Ethernet Filter</w:t>
      </w:r>
      <w:bookmarkEnd w:id="468"/>
      <w:r w:rsidRPr="00D01CF2">
        <w:rPr>
          <w:lang w:val="en-GB"/>
        </w:rPr>
        <w:t>)</w:t>
      </w:r>
      <w:r w:rsidRPr="00D01CF2">
        <w:t xml:space="preserve">: If this bit is set to "1", then the </w:t>
      </w:r>
      <w:r w:rsidRPr="00D01CF2">
        <w:rPr>
          <w:lang w:val="en-GB"/>
        </w:rPr>
        <w:t>Ethernet</w:t>
      </w:r>
      <w:r w:rsidRPr="00D01CF2">
        <w:t xml:space="preserve"> Filter</w:t>
      </w:r>
      <w:r w:rsidRPr="00D01CF2">
        <w:rPr>
          <w:lang w:val="en-GB"/>
        </w:rPr>
        <w:t xml:space="preserve"> identified by the </w:t>
      </w:r>
      <w:r w:rsidRPr="00D01CF2">
        <w:t xml:space="preserve">Ethernet Filter ID </w:t>
      </w:r>
      <w:r w:rsidRPr="00D01CF2">
        <w:rPr>
          <w:lang w:val="en-GB"/>
        </w:rPr>
        <w:t>is</w:t>
      </w:r>
      <w:r w:rsidRPr="00D01CF2">
        <w:t xml:space="preserve"> </w:t>
      </w:r>
      <w:r w:rsidRPr="00D01CF2">
        <w:rPr>
          <w:lang w:val="en-GB"/>
        </w:rPr>
        <w:t>bidirectional</w:t>
      </w:r>
      <w:r w:rsidRPr="00D01CF2">
        <w:t>.</w:t>
      </w:r>
    </w:p>
    <w:p w:rsidR="0068464C" w:rsidRPr="00D01CF2" w:rsidRDefault="0068464C" w:rsidP="0068464C">
      <w:pPr>
        <w:pStyle w:val="B1"/>
      </w:pPr>
      <w:r w:rsidRPr="00D01CF2">
        <w:t>-</w:t>
      </w:r>
      <w:r w:rsidRPr="00D01CF2">
        <w:tab/>
        <w:t xml:space="preserve">Bit </w:t>
      </w:r>
      <w:r w:rsidRPr="00D01CF2">
        <w:rPr>
          <w:lang w:val="en-GB"/>
        </w:rPr>
        <w:t>2</w:t>
      </w:r>
      <w:r w:rsidRPr="00D01CF2">
        <w:t xml:space="preserve"> to 8 – spare and reserved for future use.</w:t>
      </w:r>
    </w:p>
    <w:p w:rsidR="005C61A7" w:rsidRPr="00D01CF2" w:rsidRDefault="005C61A7" w:rsidP="005C61A7">
      <w:pPr>
        <w:pStyle w:val="Heading3"/>
      </w:pPr>
      <w:bookmarkStart w:id="469" w:name="_Toc19717445"/>
      <w:r w:rsidRPr="00D01CF2">
        <w:t>8.</w:t>
      </w:r>
      <w:r w:rsidRPr="00D01CF2">
        <w:rPr>
          <w:lang w:val="en-US"/>
        </w:rPr>
        <w:t>2.100</w:t>
      </w:r>
      <w:r w:rsidRPr="00D01CF2">
        <w:tab/>
      </w:r>
      <w:bookmarkStart w:id="470" w:name="OLE_LINK34"/>
      <w:r w:rsidRPr="00D01CF2">
        <w:t>Suggested Buffering Packets Count</w:t>
      </w:r>
      <w:bookmarkEnd w:id="469"/>
      <w:bookmarkEnd w:id="470"/>
    </w:p>
    <w:p w:rsidR="005C61A7" w:rsidRPr="00D01CF2" w:rsidRDefault="005C61A7" w:rsidP="005C61A7">
      <w:r w:rsidRPr="00D01CF2">
        <w:rPr>
          <w:lang w:eastAsia="zh-CN"/>
        </w:rPr>
        <w:t xml:space="preserve">The </w:t>
      </w:r>
      <w:r w:rsidRPr="00D01CF2">
        <w:t>Suggested Buffering Packets Count</w:t>
      </w:r>
      <w:r w:rsidRPr="00D01CF2">
        <w:rPr>
          <w:lang w:eastAsia="zh-CN"/>
        </w:rPr>
        <w:t xml:space="preserve"> IE indicates the number of packets (including both UL and DL packets) that are suggested to be buffered by the UP function while waiting for the new instruction from the CP function. It </w:t>
      </w:r>
      <w:r w:rsidRPr="00D01CF2">
        <w:t>is coded as depicted in Figure 8.</w:t>
      </w:r>
      <w:r w:rsidRPr="00D01CF2">
        <w:rPr>
          <w:lang w:eastAsia="zh-CN"/>
        </w:rPr>
        <w:t>2.100-1</w:t>
      </w:r>
      <w:r w:rsidRPr="00D01CF2">
        <w:t>.</w:t>
      </w:r>
    </w:p>
    <w:p w:rsidR="005C61A7" w:rsidRPr="00D01CF2" w:rsidRDefault="005C61A7" w:rsidP="005C61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5C61A7" w:rsidRPr="00D01CF2" w:rsidTr="00F34EA2">
        <w:trPr>
          <w:jc w:val="center"/>
        </w:trPr>
        <w:tc>
          <w:tcPr>
            <w:tcW w:w="151" w:type="dxa"/>
            <w:tcBorders>
              <w:top w:val="single" w:sz="6" w:space="0" w:color="auto"/>
              <w:left w:val="single" w:sz="6" w:space="0" w:color="auto"/>
              <w:bottom w:val="nil"/>
            </w:tcBorders>
          </w:tcPr>
          <w:p w:rsidR="005C61A7" w:rsidRPr="00D01CF2" w:rsidRDefault="005C61A7" w:rsidP="00F34EA2">
            <w:pPr>
              <w:pStyle w:val="TAC"/>
            </w:pPr>
          </w:p>
        </w:tc>
        <w:tc>
          <w:tcPr>
            <w:tcW w:w="1104" w:type="dxa"/>
          </w:tcPr>
          <w:p w:rsidR="005C61A7" w:rsidRPr="00D01CF2" w:rsidRDefault="005C61A7" w:rsidP="00F34EA2">
            <w:pPr>
              <w:pStyle w:val="TAH"/>
            </w:pPr>
          </w:p>
        </w:tc>
        <w:tc>
          <w:tcPr>
            <w:tcW w:w="4703" w:type="dxa"/>
            <w:gridSpan w:val="8"/>
          </w:tcPr>
          <w:p w:rsidR="005C61A7" w:rsidRPr="00D01CF2" w:rsidRDefault="005C61A7" w:rsidP="00F34EA2">
            <w:pPr>
              <w:pStyle w:val="TAH"/>
            </w:pPr>
            <w:r w:rsidRPr="00D01CF2">
              <w:t>Bits</w:t>
            </w:r>
          </w:p>
        </w:tc>
        <w:tc>
          <w:tcPr>
            <w:tcW w:w="588" w:type="dxa"/>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Pr>
          <w:p w:rsidR="005C61A7" w:rsidRPr="00D01CF2" w:rsidRDefault="005C61A7" w:rsidP="00F34EA2">
            <w:pPr>
              <w:pStyle w:val="TAH"/>
            </w:pPr>
            <w:r w:rsidRPr="00D01CF2">
              <w:t>Octets</w:t>
            </w:r>
          </w:p>
        </w:tc>
        <w:tc>
          <w:tcPr>
            <w:tcW w:w="587" w:type="dxa"/>
            <w:tcBorders>
              <w:bottom w:val="single" w:sz="4" w:space="0" w:color="auto"/>
            </w:tcBorders>
          </w:tcPr>
          <w:p w:rsidR="005C61A7" w:rsidRPr="00D01CF2" w:rsidRDefault="005C61A7" w:rsidP="00F34EA2">
            <w:pPr>
              <w:pStyle w:val="TAH"/>
            </w:pPr>
            <w:r w:rsidRPr="00D01CF2">
              <w:t>8</w:t>
            </w:r>
          </w:p>
        </w:tc>
        <w:tc>
          <w:tcPr>
            <w:tcW w:w="588" w:type="dxa"/>
            <w:tcBorders>
              <w:bottom w:val="single" w:sz="4" w:space="0" w:color="auto"/>
            </w:tcBorders>
          </w:tcPr>
          <w:p w:rsidR="005C61A7" w:rsidRPr="00D01CF2" w:rsidRDefault="005C61A7" w:rsidP="00F34EA2">
            <w:pPr>
              <w:pStyle w:val="TAH"/>
            </w:pPr>
            <w:r w:rsidRPr="00D01CF2">
              <w:t>7</w:t>
            </w:r>
          </w:p>
        </w:tc>
        <w:tc>
          <w:tcPr>
            <w:tcW w:w="588" w:type="dxa"/>
            <w:tcBorders>
              <w:bottom w:val="single" w:sz="4" w:space="0" w:color="auto"/>
            </w:tcBorders>
          </w:tcPr>
          <w:p w:rsidR="005C61A7" w:rsidRPr="00D01CF2" w:rsidRDefault="005C61A7" w:rsidP="00F34EA2">
            <w:pPr>
              <w:pStyle w:val="TAH"/>
            </w:pPr>
            <w:r w:rsidRPr="00D01CF2">
              <w:t>6</w:t>
            </w:r>
          </w:p>
        </w:tc>
        <w:tc>
          <w:tcPr>
            <w:tcW w:w="587" w:type="dxa"/>
            <w:tcBorders>
              <w:bottom w:val="single" w:sz="4" w:space="0" w:color="auto"/>
            </w:tcBorders>
          </w:tcPr>
          <w:p w:rsidR="005C61A7" w:rsidRPr="00D01CF2" w:rsidRDefault="005C61A7" w:rsidP="00F34EA2">
            <w:pPr>
              <w:pStyle w:val="TAH"/>
            </w:pPr>
            <w:r w:rsidRPr="00D01CF2">
              <w:t>5</w:t>
            </w:r>
          </w:p>
        </w:tc>
        <w:tc>
          <w:tcPr>
            <w:tcW w:w="587" w:type="dxa"/>
            <w:tcBorders>
              <w:bottom w:val="single" w:sz="4" w:space="0" w:color="auto"/>
            </w:tcBorders>
          </w:tcPr>
          <w:p w:rsidR="005C61A7" w:rsidRPr="00D01CF2" w:rsidRDefault="005C61A7" w:rsidP="00F34EA2">
            <w:pPr>
              <w:pStyle w:val="TAH"/>
            </w:pPr>
            <w:r w:rsidRPr="00D01CF2">
              <w:t>4</w:t>
            </w:r>
          </w:p>
        </w:tc>
        <w:tc>
          <w:tcPr>
            <w:tcW w:w="588" w:type="dxa"/>
            <w:tcBorders>
              <w:bottom w:val="single" w:sz="4" w:space="0" w:color="auto"/>
            </w:tcBorders>
          </w:tcPr>
          <w:p w:rsidR="005C61A7" w:rsidRPr="00D01CF2" w:rsidRDefault="005C61A7" w:rsidP="00F34EA2">
            <w:pPr>
              <w:pStyle w:val="TAH"/>
            </w:pPr>
            <w:r w:rsidRPr="00D01CF2">
              <w:t>3</w:t>
            </w:r>
          </w:p>
        </w:tc>
        <w:tc>
          <w:tcPr>
            <w:tcW w:w="588" w:type="dxa"/>
            <w:tcBorders>
              <w:bottom w:val="single" w:sz="4" w:space="0" w:color="auto"/>
            </w:tcBorders>
          </w:tcPr>
          <w:p w:rsidR="005C61A7" w:rsidRPr="00D01CF2" w:rsidRDefault="005C61A7" w:rsidP="00F34EA2">
            <w:pPr>
              <w:pStyle w:val="TAH"/>
            </w:pPr>
            <w:r w:rsidRPr="00D01CF2">
              <w:t>2</w:t>
            </w:r>
          </w:p>
        </w:tc>
        <w:tc>
          <w:tcPr>
            <w:tcW w:w="590" w:type="dxa"/>
            <w:tcBorders>
              <w:bottom w:val="single" w:sz="4" w:space="0" w:color="auto"/>
            </w:tcBorders>
          </w:tcPr>
          <w:p w:rsidR="005C61A7" w:rsidRPr="00D01CF2" w:rsidRDefault="005C61A7" w:rsidP="00F34EA2">
            <w:pPr>
              <w:pStyle w:val="TAH"/>
            </w:pPr>
            <w:r w:rsidRPr="00D01CF2">
              <w:t>1</w:t>
            </w:r>
          </w:p>
        </w:tc>
        <w:tc>
          <w:tcPr>
            <w:tcW w:w="588" w:type="dxa"/>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 xml:space="preserve">Type = </w:t>
            </w:r>
            <w:r w:rsidRPr="00D01CF2">
              <w:rPr>
                <w:lang w:val="sv-SE" w:eastAsia="zh-CN"/>
              </w:rPr>
              <w:t>140</w:t>
            </w:r>
            <w:r w:rsidRPr="00D01CF2">
              <w:rPr>
                <w:lang w:eastAsia="zh-CN"/>
              </w:rPr>
              <w:t xml:space="preserve"> </w:t>
            </w:r>
            <w:r w:rsidRPr="00D01CF2">
              <w:t>(decimal)</w:t>
            </w:r>
          </w:p>
        </w:tc>
        <w:tc>
          <w:tcPr>
            <w:tcW w:w="588" w:type="dxa"/>
            <w:tcBorders>
              <w:left w:val="single" w:sz="4" w:space="0" w:color="auto"/>
            </w:tcBorders>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Length = n</w:t>
            </w:r>
          </w:p>
        </w:tc>
        <w:tc>
          <w:tcPr>
            <w:tcW w:w="588" w:type="dxa"/>
            <w:tcBorders>
              <w:left w:val="single" w:sz="4" w:space="0" w:color="auto"/>
            </w:tcBorders>
          </w:tcPr>
          <w:p w:rsidR="005C61A7" w:rsidRPr="00D01CF2" w:rsidRDefault="005C61A7" w:rsidP="00F34EA2">
            <w:pPr>
              <w:pStyle w:val="TAC"/>
            </w:pPr>
          </w:p>
        </w:tc>
      </w:tr>
      <w:tr w:rsidR="005C61A7" w:rsidRPr="00D01CF2" w:rsidTr="002F55B9">
        <w:trPr>
          <w:jc w:val="center"/>
        </w:trPr>
        <w:tc>
          <w:tcPr>
            <w:tcW w:w="151" w:type="dxa"/>
            <w:tcBorders>
              <w:top w:val="nil"/>
              <w:left w:val="single" w:sz="6" w:space="0" w:color="auto"/>
              <w:bottom w:val="nil"/>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rPr>
                <w:lang w:eastAsia="zh-CN"/>
              </w:rPr>
            </w:pPr>
            <w:r w:rsidRPr="00D01CF2">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eastAsia="zh-CN"/>
              </w:rPr>
            </w:pPr>
            <w:r w:rsidRPr="00D01CF2">
              <w:rPr>
                <w:lang w:eastAsia="zh-CN"/>
              </w:rPr>
              <w:t xml:space="preserve">Packet </w:t>
            </w:r>
            <w:r w:rsidR="002340B2" w:rsidRPr="00D01CF2">
              <w:rPr>
                <w:lang w:val="de-DE" w:eastAsia="zh-CN"/>
              </w:rPr>
              <w:t>C</w:t>
            </w:r>
            <w:r w:rsidR="002340B2" w:rsidRPr="00D01CF2">
              <w:rPr>
                <w:lang w:eastAsia="zh-CN"/>
              </w:rPr>
              <w:t>ount</w:t>
            </w:r>
            <w:r w:rsidRPr="00D01CF2">
              <w:rPr>
                <w:lang w:eastAsia="zh-CN"/>
              </w:rPr>
              <w:t xml:space="preserve"> value</w:t>
            </w:r>
          </w:p>
        </w:tc>
        <w:tc>
          <w:tcPr>
            <w:tcW w:w="588" w:type="dxa"/>
            <w:tcBorders>
              <w:left w:val="single" w:sz="4" w:space="0" w:color="auto"/>
            </w:tcBorders>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bottom w:val="single" w:sz="4" w:space="0" w:color="auto"/>
            </w:tcBorders>
          </w:tcPr>
          <w:p w:rsidR="005C61A7" w:rsidRPr="00D01CF2" w:rsidRDefault="005C61A7" w:rsidP="00F34EA2">
            <w:pPr>
              <w:pStyle w:val="TAC"/>
            </w:pPr>
          </w:p>
        </w:tc>
        <w:tc>
          <w:tcPr>
            <w:tcW w:w="1104" w:type="dxa"/>
            <w:tcBorders>
              <w:bottom w:val="single" w:sz="4" w:space="0" w:color="auto"/>
              <w:right w:val="single" w:sz="4" w:space="0" w:color="auto"/>
            </w:tcBorders>
          </w:tcPr>
          <w:p w:rsidR="005C61A7" w:rsidRPr="00D01CF2" w:rsidRDefault="005C61A7" w:rsidP="00F34EA2">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5C61A7" w:rsidRPr="00D01CF2" w:rsidRDefault="005C61A7" w:rsidP="00F34EA2">
            <w:pPr>
              <w:pStyle w:val="TAC"/>
            </w:pPr>
          </w:p>
        </w:tc>
      </w:tr>
    </w:tbl>
    <w:p w:rsidR="005C61A7" w:rsidRPr="00D01CF2" w:rsidRDefault="005C61A7" w:rsidP="005C61A7">
      <w:pPr>
        <w:pStyle w:val="TF"/>
        <w:spacing w:before="120"/>
        <w:rPr>
          <w:lang w:eastAsia="zh-CN"/>
        </w:rPr>
      </w:pPr>
      <w:r w:rsidRPr="00D01CF2">
        <w:t>Figure 8.</w:t>
      </w:r>
      <w:r w:rsidRPr="00D01CF2">
        <w:rPr>
          <w:lang w:eastAsia="zh-CN"/>
        </w:rPr>
        <w:t>2.</w:t>
      </w:r>
      <w:r w:rsidRPr="00D01CF2">
        <w:rPr>
          <w:lang w:val="en-GB" w:eastAsia="zh-CN"/>
        </w:rPr>
        <w:t>100</w:t>
      </w:r>
      <w:r w:rsidRPr="00D01CF2">
        <w:rPr>
          <w:lang w:eastAsia="zh-CN"/>
        </w:rPr>
        <w:t>-1</w:t>
      </w:r>
      <w:r w:rsidRPr="00D01CF2">
        <w:t>: Suggested Buffering Packets Count</w:t>
      </w:r>
    </w:p>
    <w:p w:rsidR="005C61A7" w:rsidRPr="00D01CF2" w:rsidRDefault="005C61A7" w:rsidP="005C61A7">
      <w:pPr>
        <w:rPr>
          <w:lang w:val="en-US"/>
        </w:rPr>
      </w:pPr>
      <w:r w:rsidRPr="00D01CF2">
        <w:rPr>
          <w:lang w:val="en-US"/>
        </w:rPr>
        <w:t>The Packet Count value is encoded in octet 5 and the range of the Packet Count value is from 0 to 255.</w:t>
      </w:r>
    </w:p>
    <w:p w:rsidR="003F531E" w:rsidRPr="00D01CF2" w:rsidRDefault="003F531E" w:rsidP="003F531E">
      <w:pPr>
        <w:pStyle w:val="Heading3"/>
      </w:pPr>
      <w:bookmarkStart w:id="471" w:name="_Toc19717446"/>
      <w:r w:rsidRPr="00D01CF2">
        <w:t>8.2.101</w:t>
      </w:r>
      <w:r w:rsidRPr="00D01CF2">
        <w:tab/>
      </w:r>
      <w:bookmarkStart w:id="472" w:name="_Hlk491290328"/>
      <w:r w:rsidRPr="00D01CF2">
        <w:t xml:space="preserve">User </w:t>
      </w:r>
      <w:bookmarkEnd w:id="472"/>
      <w:r w:rsidRPr="00D01CF2">
        <w:t>ID</w:t>
      </w:r>
      <w:bookmarkEnd w:id="471"/>
    </w:p>
    <w:p w:rsidR="003F531E" w:rsidRPr="00D01CF2" w:rsidRDefault="003F531E" w:rsidP="003F531E">
      <w:pPr>
        <w:rPr>
          <w:lang w:eastAsia="zh-CN"/>
        </w:rPr>
      </w:pPr>
      <w:r w:rsidRPr="00D01CF2">
        <w:t>The User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8.2.101-1</w:t>
      </w:r>
      <w:r w:rsidRPr="00D01CF2">
        <w:rPr>
          <w:lang w:eastAsia="ja-JP"/>
        </w:rPr>
        <w:t>.</w:t>
      </w:r>
    </w:p>
    <w:p w:rsidR="0012469A" w:rsidRPr="00D01CF2" w:rsidRDefault="0012469A" w:rsidP="001246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469A" w:rsidRPr="00D01CF2" w:rsidTr="0012469A">
        <w:trPr>
          <w:jc w:val="center"/>
        </w:trPr>
        <w:tc>
          <w:tcPr>
            <w:tcW w:w="151" w:type="dxa"/>
            <w:tcBorders>
              <w:top w:val="single" w:sz="6" w:space="0" w:color="auto"/>
              <w:left w:val="single" w:sz="6" w:space="0" w:color="auto"/>
              <w:bottom w:val="nil"/>
              <w:right w:val="nil"/>
            </w:tcBorders>
          </w:tcPr>
          <w:p w:rsidR="0012469A" w:rsidRPr="00D01CF2" w:rsidRDefault="0012469A">
            <w:pPr>
              <w:pStyle w:val="TAC"/>
            </w:pPr>
          </w:p>
        </w:tc>
        <w:tc>
          <w:tcPr>
            <w:tcW w:w="1104" w:type="dxa"/>
            <w:tcBorders>
              <w:top w:val="single" w:sz="6" w:space="0" w:color="auto"/>
              <w:left w:val="nil"/>
              <w:bottom w:val="nil"/>
              <w:right w:val="nil"/>
            </w:tcBorders>
          </w:tcPr>
          <w:p w:rsidR="0012469A" w:rsidRPr="00D01CF2" w:rsidRDefault="0012469A">
            <w:pPr>
              <w:pStyle w:val="TAH"/>
            </w:pPr>
          </w:p>
        </w:tc>
        <w:tc>
          <w:tcPr>
            <w:tcW w:w="4710" w:type="dxa"/>
            <w:gridSpan w:val="8"/>
            <w:tcBorders>
              <w:top w:val="single" w:sz="6" w:space="0" w:color="auto"/>
              <w:left w:val="nil"/>
              <w:bottom w:val="nil"/>
              <w:right w:val="nil"/>
            </w:tcBorders>
            <w:hideMark/>
          </w:tcPr>
          <w:p w:rsidR="0012469A" w:rsidRPr="00D01CF2" w:rsidRDefault="0012469A">
            <w:pPr>
              <w:pStyle w:val="TAH"/>
            </w:pPr>
            <w:r w:rsidRPr="00D01CF2">
              <w:t>Bits</w:t>
            </w:r>
          </w:p>
        </w:tc>
        <w:tc>
          <w:tcPr>
            <w:tcW w:w="588" w:type="dxa"/>
            <w:tcBorders>
              <w:top w:val="single" w:sz="6" w:space="0" w:color="auto"/>
              <w:left w:val="nil"/>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nil"/>
            </w:tcBorders>
            <w:hideMark/>
          </w:tcPr>
          <w:p w:rsidR="0012469A" w:rsidRPr="00D01CF2" w:rsidRDefault="0012469A">
            <w:pPr>
              <w:pStyle w:val="TAH"/>
            </w:pPr>
            <w:r w:rsidRPr="00D01CF2">
              <w:t>Octets</w:t>
            </w:r>
          </w:p>
        </w:tc>
        <w:tc>
          <w:tcPr>
            <w:tcW w:w="588" w:type="dxa"/>
            <w:tcBorders>
              <w:top w:val="nil"/>
              <w:left w:val="nil"/>
              <w:bottom w:val="single" w:sz="4" w:space="0" w:color="auto"/>
              <w:right w:val="nil"/>
            </w:tcBorders>
            <w:hideMark/>
          </w:tcPr>
          <w:p w:rsidR="0012469A" w:rsidRPr="00D01CF2" w:rsidRDefault="0012469A">
            <w:pPr>
              <w:pStyle w:val="TAH"/>
            </w:pPr>
            <w:r w:rsidRPr="00D01CF2">
              <w:t>8</w:t>
            </w:r>
          </w:p>
        </w:tc>
        <w:tc>
          <w:tcPr>
            <w:tcW w:w="589" w:type="dxa"/>
            <w:tcBorders>
              <w:top w:val="nil"/>
              <w:left w:val="nil"/>
              <w:bottom w:val="single" w:sz="4" w:space="0" w:color="auto"/>
              <w:right w:val="nil"/>
            </w:tcBorders>
            <w:hideMark/>
          </w:tcPr>
          <w:p w:rsidR="0012469A" w:rsidRPr="00D01CF2" w:rsidRDefault="0012469A">
            <w:pPr>
              <w:pStyle w:val="TAH"/>
            </w:pPr>
            <w:r w:rsidRPr="00D01CF2">
              <w:t>7</w:t>
            </w:r>
          </w:p>
        </w:tc>
        <w:tc>
          <w:tcPr>
            <w:tcW w:w="589" w:type="dxa"/>
            <w:tcBorders>
              <w:top w:val="nil"/>
              <w:left w:val="nil"/>
              <w:bottom w:val="single" w:sz="4" w:space="0" w:color="auto"/>
              <w:right w:val="nil"/>
            </w:tcBorders>
            <w:hideMark/>
          </w:tcPr>
          <w:p w:rsidR="0012469A" w:rsidRPr="00D01CF2" w:rsidRDefault="0012469A">
            <w:pPr>
              <w:pStyle w:val="TAH"/>
            </w:pPr>
            <w:r w:rsidRPr="00D01CF2">
              <w:t>6</w:t>
            </w:r>
          </w:p>
        </w:tc>
        <w:tc>
          <w:tcPr>
            <w:tcW w:w="589" w:type="dxa"/>
            <w:tcBorders>
              <w:top w:val="nil"/>
              <w:left w:val="nil"/>
              <w:bottom w:val="single" w:sz="4" w:space="0" w:color="auto"/>
              <w:right w:val="nil"/>
            </w:tcBorders>
            <w:hideMark/>
          </w:tcPr>
          <w:p w:rsidR="0012469A" w:rsidRPr="00D01CF2" w:rsidRDefault="0012469A">
            <w:pPr>
              <w:pStyle w:val="TAH"/>
            </w:pPr>
            <w:r w:rsidRPr="00D01CF2">
              <w:t>5</w:t>
            </w:r>
          </w:p>
        </w:tc>
        <w:tc>
          <w:tcPr>
            <w:tcW w:w="589" w:type="dxa"/>
            <w:tcBorders>
              <w:top w:val="nil"/>
              <w:left w:val="nil"/>
              <w:bottom w:val="single" w:sz="4" w:space="0" w:color="auto"/>
              <w:right w:val="nil"/>
            </w:tcBorders>
            <w:hideMark/>
          </w:tcPr>
          <w:p w:rsidR="0012469A" w:rsidRPr="00D01CF2" w:rsidRDefault="0012469A">
            <w:pPr>
              <w:pStyle w:val="TAH"/>
            </w:pPr>
            <w:r w:rsidRPr="00D01CF2">
              <w:t>4</w:t>
            </w:r>
          </w:p>
        </w:tc>
        <w:tc>
          <w:tcPr>
            <w:tcW w:w="589" w:type="dxa"/>
            <w:tcBorders>
              <w:top w:val="nil"/>
              <w:left w:val="nil"/>
              <w:bottom w:val="single" w:sz="4" w:space="0" w:color="auto"/>
              <w:right w:val="nil"/>
            </w:tcBorders>
            <w:hideMark/>
          </w:tcPr>
          <w:p w:rsidR="0012469A" w:rsidRPr="00D01CF2" w:rsidRDefault="0012469A">
            <w:pPr>
              <w:pStyle w:val="TAH"/>
            </w:pPr>
            <w:r w:rsidRPr="00D01CF2">
              <w:t>3</w:t>
            </w:r>
          </w:p>
        </w:tc>
        <w:tc>
          <w:tcPr>
            <w:tcW w:w="588" w:type="dxa"/>
            <w:tcBorders>
              <w:top w:val="nil"/>
              <w:left w:val="nil"/>
              <w:bottom w:val="single" w:sz="4" w:space="0" w:color="auto"/>
              <w:right w:val="nil"/>
            </w:tcBorders>
            <w:hideMark/>
          </w:tcPr>
          <w:p w:rsidR="0012469A" w:rsidRPr="00D01CF2" w:rsidRDefault="0012469A">
            <w:pPr>
              <w:pStyle w:val="TAH"/>
            </w:pPr>
            <w:r w:rsidRPr="00D01CF2">
              <w:t>2</w:t>
            </w:r>
          </w:p>
        </w:tc>
        <w:tc>
          <w:tcPr>
            <w:tcW w:w="589" w:type="dxa"/>
            <w:tcBorders>
              <w:top w:val="nil"/>
              <w:left w:val="nil"/>
              <w:bottom w:val="single" w:sz="4" w:space="0" w:color="auto"/>
              <w:right w:val="nil"/>
            </w:tcBorders>
            <w:hideMark/>
          </w:tcPr>
          <w:p w:rsidR="0012469A" w:rsidRPr="00D01CF2" w:rsidRDefault="0012469A">
            <w:pPr>
              <w:pStyle w:val="TAH"/>
            </w:pPr>
            <w:r w:rsidRPr="00D01CF2">
              <w:t>1</w:t>
            </w:r>
          </w:p>
        </w:tc>
        <w:tc>
          <w:tcPr>
            <w:tcW w:w="588" w:type="dxa"/>
            <w:tcBorders>
              <w:top w:val="nil"/>
              <w:left w:val="nil"/>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pPr>
            <w:r w:rsidRPr="00D01CF2">
              <w:t>Type = 141 (decimal)</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IMSIF</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IMSI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IMSI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IMEI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rPr>
            </w:pPr>
            <w:r w:rsidRPr="00D01CF2">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IMEI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MSISDN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MSISDN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NAI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rPr>
            </w:pPr>
            <w:r w:rsidRPr="00D01CF2">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NAI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single" w:sz="4" w:space="0" w:color="auto"/>
              <w:right w:val="nil"/>
            </w:tcBorders>
          </w:tcPr>
          <w:p w:rsidR="0012469A" w:rsidRPr="00D01CF2" w:rsidRDefault="0012469A">
            <w:pPr>
              <w:pStyle w:val="TAC"/>
            </w:pPr>
          </w:p>
        </w:tc>
        <w:tc>
          <w:tcPr>
            <w:tcW w:w="1104" w:type="dxa"/>
            <w:tcBorders>
              <w:top w:val="nil"/>
              <w:left w:val="nil"/>
              <w:bottom w:val="single" w:sz="4" w:space="0" w:color="auto"/>
              <w:right w:val="single" w:sz="4" w:space="0" w:color="auto"/>
            </w:tcBorders>
            <w:hideMark/>
          </w:tcPr>
          <w:p w:rsidR="0012469A" w:rsidRPr="00D01CF2" w:rsidRDefault="0012469A">
            <w:pPr>
              <w:pStyle w:val="TAC"/>
            </w:pPr>
            <w:r w:rsidRPr="00D01CF2">
              <w:rPr>
                <w:lang w:eastAsia="zh-CN"/>
              </w:rPr>
              <w:t>h</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rsidP="001246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2469A" w:rsidRPr="00D01CF2" w:rsidRDefault="0012469A">
            <w:pPr>
              <w:pStyle w:val="TAC"/>
              <w:rPr>
                <w:lang w:val="en-GB"/>
              </w:rPr>
            </w:pPr>
          </w:p>
        </w:tc>
      </w:tr>
    </w:tbl>
    <w:p w:rsidR="0012469A" w:rsidRPr="00D01CF2" w:rsidRDefault="0012469A" w:rsidP="0012469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101</w:t>
      </w:r>
      <w:r w:rsidRPr="00D01CF2">
        <w:rPr>
          <w:lang w:eastAsia="zh-CN"/>
        </w:rPr>
        <w:t>-</w:t>
      </w:r>
      <w:r w:rsidRPr="00D01CF2">
        <w:rPr>
          <w:lang w:eastAsia="ja-JP"/>
        </w:rPr>
        <w:t>1</w:t>
      </w:r>
      <w:r w:rsidRPr="00D01CF2">
        <w:t>: User ID</w:t>
      </w:r>
    </w:p>
    <w:p w:rsidR="0012469A" w:rsidRPr="00D01CF2" w:rsidRDefault="0012469A" w:rsidP="0012469A">
      <w:r w:rsidRPr="00D01CF2">
        <w:t>The following flags are coded within Octet 5:</w:t>
      </w:r>
    </w:p>
    <w:p w:rsidR="0012469A" w:rsidRPr="00D01CF2" w:rsidRDefault="0012469A" w:rsidP="0012469A">
      <w:pPr>
        <w:pStyle w:val="B1"/>
      </w:pPr>
      <w:r w:rsidRPr="00D01CF2">
        <w:t>-</w:t>
      </w:r>
      <w:r w:rsidRPr="00D01CF2">
        <w:tab/>
        <w:t>Bit 1 – IMSIF: If this bit is set to "1", then the Length of IMSI and IMSI fields shall be present, otherwise these fields shall not be present.</w:t>
      </w:r>
    </w:p>
    <w:p w:rsidR="0012469A" w:rsidRPr="00D01CF2" w:rsidRDefault="0012469A" w:rsidP="0012469A">
      <w:pPr>
        <w:pStyle w:val="B1"/>
      </w:pPr>
      <w:r w:rsidRPr="00D01CF2">
        <w:t>-</w:t>
      </w:r>
      <w:r w:rsidRPr="00D01CF2">
        <w:tab/>
        <w:t>Bit 2 – IMEIF: If this bit is set to "1", then the Length of IMEI and IMEI fields shall be present, otherwise these fields shall not be present.</w:t>
      </w:r>
    </w:p>
    <w:p w:rsidR="0012469A" w:rsidRPr="00D01CF2" w:rsidRDefault="0012469A" w:rsidP="0012469A">
      <w:pPr>
        <w:pStyle w:val="B1"/>
      </w:pPr>
      <w:r w:rsidRPr="00D01CF2">
        <w:t>-</w:t>
      </w:r>
      <w:r w:rsidRPr="00D01CF2">
        <w:tab/>
        <w:t>Bit 3 – MSISDNF: If this bit is set to "1", then the Length of MSISDN and MSISDN fields shall be present, otherwise these fields shall not be present.</w:t>
      </w:r>
    </w:p>
    <w:p w:rsidR="0012469A" w:rsidRPr="00D01CF2" w:rsidRDefault="0012469A" w:rsidP="0012469A">
      <w:pPr>
        <w:pStyle w:val="B1"/>
      </w:pPr>
      <w:r w:rsidRPr="00D01CF2">
        <w:t>-</w:t>
      </w:r>
      <w:r w:rsidRPr="00D01CF2">
        <w:tab/>
        <w:t>Bit 4 – NAIF: If this bit is set to "1", then the Length of NAI and NAI fields shall be present, otherwise these fields shall not be present.</w:t>
      </w:r>
    </w:p>
    <w:p w:rsidR="0012469A" w:rsidRPr="00D01CF2" w:rsidRDefault="0012469A" w:rsidP="0012469A">
      <w:pPr>
        <w:pStyle w:val="B1"/>
      </w:pPr>
      <w:r w:rsidRPr="00D01CF2">
        <w:rPr>
          <w:noProof/>
        </w:rPr>
        <w:t>-</w:t>
      </w:r>
      <w:r w:rsidRPr="00D01CF2">
        <w:rPr>
          <w:noProof/>
        </w:rPr>
        <w:tab/>
        <w:t>Bit 5 to 8: Spare, for future use and set to 0.</w:t>
      </w:r>
    </w:p>
    <w:p w:rsidR="0012469A" w:rsidRPr="00D01CF2" w:rsidRDefault="0012469A" w:rsidP="0012469A">
      <w:r w:rsidRPr="00D01CF2">
        <w:t>One or more flags may be set to 1.</w:t>
      </w:r>
    </w:p>
    <w:p w:rsidR="0012469A" w:rsidRPr="00D01CF2" w:rsidRDefault="0012469A" w:rsidP="0012469A">
      <w:r w:rsidRPr="00D01CF2">
        <w:t xml:space="preserve">The coding of IMSI field, from octets 7 to 'a' shall be encoded as the octets 5 to n+4 of the IMSI IE type specified in </w:t>
      </w:r>
      <w:r w:rsidR="00751AEC">
        <w:t>clause</w:t>
      </w:r>
      <w:r w:rsidRPr="00D01CF2">
        <w:t xml:space="preserve"> 8.3 of 3GPP TS 29.274 [9].</w:t>
      </w:r>
    </w:p>
    <w:p w:rsidR="0012469A" w:rsidRPr="00D01CF2" w:rsidRDefault="0012469A" w:rsidP="0012469A">
      <w:r w:rsidRPr="00D01CF2">
        <w:t xml:space="preserve">The coding of IMEI field, in octets 'b+1' to 'c' shall be encoded as the octets 5 to n+4 of the MEI IE type specified in </w:t>
      </w:r>
      <w:r w:rsidR="00751AEC">
        <w:t>clause</w:t>
      </w:r>
      <w:r w:rsidRPr="00D01CF2">
        <w:t xml:space="preserve"> 8.10 of 3GPP TS 29.274 [9].</w:t>
      </w:r>
    </w:p>
    <w:p w:rsidR="0012469A" w:rsidRPr="00D01CF2" w:rsidRDefault="0012469A" w:rsidP="0012469A">
      <w:r w:rsidRPr="00D01CF2">
        <w:t xml:space="preserve">The coding of MSISDN field, in octets 'd+1' to 'e' shall be encoded as the octets 5 to n+4 of the MSISDN IE type specified in </w:t>
      </w:r>
      <w:r w:rsidR="00751AEC">
        <w:t>clause</w:t>
      </w:r>
      <w:r w:rsidRPr="00D01CF2">
        <w:t xml:space="preserve"> 8.11 of 3GPP TS 29.274 [9].</w:t>
      </w:r>
    </w:p>
    <w:p w:rsidR="0012469A" w:rsidRPr="00D01CF2" w:rsidRDefault="0012469A" w:rsidP="0012469A">
      <w:r w:rsidRPr="00D01CF2">
        <w:t>The NAI field, in octets 'f+1' to 'g' shall be encoded as an Octet String (see IETF RFC 4282 [36]).</w:t>
      </w:r>
    </w:p>
    <w:p w:rsidR="008D6FE3" w:rsidRPr="00D01CF2" w:rsidRDefault="008D6FE3" w:rsidP="008D6FE3">
      <w:pPr>
        <w:pStyle w:val="Heading3"/>
        <w:rPr>
          <w:lang w:val="fr-FR"/>
        </w:rPr>
      </w:pPr>
      <w:bookmarkStart w:id="473" w:name="_Toc19717447"/>
      <w:r w:rsidRPr="00D01CF2">
        <w:rPr>
          <w:lang w:val="fr-FR"/>
        </w:rPr>
        <w:t>8.2.102</w:t>
      </w:r>
      <w:r w:rsidRPr="00D01CF2">
        <w:rPr>
          <w:lang w:val="fr-FR"/>
        </w:rPr>
        <w:tab/>
        <w:t>Ethernet PDU Session Information</w:t>
      </w:r>
      <w:bookmarkEnd w:id="473"/>
    </w:p>
    <w:p w:rsidR="008D6FE3" w:rsidRPr="00D01CF2" w:rsidRDefault="008D6FE3" w:rsidP="008D6FE3">
      <w:r w:rsidRPr="00D01CF2">
        <w:t>Ethernet PDU Session Indication is coded as depicted in Figure 8.2.102-1.</w:t>
      </w:r>
    </w:p>
    <w:p w:rsidR="008D6FE3" w:rsidRPr="00D01CF2" w:rsidRDefault="008D6FE3" w:rsidP="008D6FE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8D6FE3" w:rsidRPr="00D01CF2" w:rsidTr="006F70AF">
        <w:trPr>
          <w:jc w:val="center"/>
        </w:trPr>
        <w:tc>
          <w:tcPr>
            <w:tcW w:w="151" w:type="dxa"/>
            <w:tcBorders>
              <w:top w:val="single" w:sz="6" w:space="0" w:color="auto"/>
              <w:left w:val="single" w:sz="6" w:space="0" w:color="auto"/>
              <w:bottom w:val="nil"/>
            </w:tcBorders>
          </w:tcPr>
          <w:p w:rsidR="008D6FE3" w:rsidRPr="00D01CF2" w:rsidRDefault="008D6FE3" w:rsidP="006F70AF">
            <w:pPr>
              <w:pStyle w:val="TAC"/>
            </w:pPr>
          </w:p>
        </w:tc>
        <w:tc>
          <w:tcPr>
            <w:tcW w:w="1104" w:type="dxa"/>
          </w:tcPr>
          <w:p w:rsidR="008D6FE3" w:rsidRPr="00D01CF2" w:rsidRDefault="008D6FE3" w:rsidP="006F70AF">
            <w:pPr>
              <w:pStyle w:val="TAH"/>
            </w:pPr>
          </w:p>
        </w:tc>
        <w:tc>
          <w:tcPr>
            <w:tcW w:w="4704" w:type="dxa"/>
            <w:gridSpan w:val="8"/>
          </w:tcPr>
          <w:p w:rsidR="008D6FE3" w:rsidRPr="00D01CF2" w:rsidRDefault="008D6FE3" w:rsidP="006F70AF">
            <w:pPr>
              <w:pStyle w:val="TAH"/>
            </w:pPr>
            <w:r w:rsidRPr="00D01CF2">
              <w:t>Bits</w:t>
            </w:r>
          </w:p>
        </w:tc>
        <w:tc>
          <w:tcPr>
            <w:tcW w:w="588" w:type="dxa"/>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Pr>
          <w:p w:rsidR="008D6FE3" w:rsidRPr="00D01CF2" w:rsidRDefault="008D6FE3" w:rsidP="006F70AF">
            <w:pPr>
              <w:pStyle w:val="TAH"/>
            </w:pPr>
            <w:r w:rsidRPr="00D01CF2">
              <w:t>Octets</w:t>
            </w:r>
          </w:p>
        </w:tc>
        <w:tc>
          <w:tcPr>
            <w:tcW w:w="587" w:type="dxa"/>
            <w:tcBorders>
              <w:bottom w:val="single" w:sz="4" w:space="0" w:color="auto"/>
            </w:tcBorders>
          </w:tcPr>
          <w:p w:rsidR="008D6FE3" w:rsidRPr="00D01CF2" w:rsidRDefault="008D6FE3" w:rsidP="006F70AF">
            <w:pPr>
              <w:pStyle w:val="TAH"/>
            </w:pPr>
            <w:r w:rsidRPr="00D01CF2">
              <w:t>8</w:t>
            </w:r>
          </w:p>
        </w:tc>
        <w:tc>
          <w:tcPr>
            <w:tcW w:w="588" w:type="dxa"/>
            <w:tcBorders>
              <w:bottom w:val="single" w:sz="4" w:space="0" w:color="auto"/>
            </w:tcBorders>
          </w:tcPr>
          <w:p w:rsidR="008D6FE3" w:rsidRPr="00D01CF2" w:rsidRDefault="008D6FE3" w:rsidP="006F70AF">
            <w:pPr>
              <w:pStyle w:val="TAH"/>
            </w:pPr>
            <w:r w:rsidRPr="00D01CF2">
              <w:t>7</w:t>
            </w:r>
          </w:p>
        </w:tc>
        <w:tc>
          <w:tcPr>
            <w:tcW w:w="588" w:type="dxa"/>
            <w:tcBorders>
              <w:bottom w:val="single" w:sz="4" w:space="0" w:color="auto"/>
            </w:tcBorders>
          </w:tcPr>
          <w:p w:rsidR="008D6FE3" w:rsidRPr="00D01CF2" w:rsidRDefault="008D6FE3" w:rsidP="006F70AF">
            <w:pPr>
              <w:pStyle w:val="TAH"/>
            </w:pPr>
            <w:r w:rsidRPr="00D01CF2">
              <w:t>6</w:t>
            </w:r>
          </w:p>
        </w:tc>
        <w:tc>
          <w:tcPr>
            <w:tcW w:w="588" w:type="dxa"/>
            <w:tcBorders>
              <w:bottom w:val="single" w:sz="4" w:space="0" w:color="auto"/>
            </w:tcBorders>
          </w:tcPr>
          <w:p w:rsidR="008D6FE3" w:rsidRPr="00D01CF2" w:rsidRDefault="008D6FE3" w:rsidP="006F70AF">
            <w:pPr>
              <w:pStyle w:val="TAH"/>
            </w:pPr>
            <w:r w:rsidRPr="00D01CF2">
              <w:t>5</w:t>
            </w:r>
          </w:p>
        </w:tc>
        <w:tc>
          <w:tcPr>
            <w:tcW w:w="588" w:type="dxa"/>
            <w:tcBorders>
              <w:bottom w:val="single" w:sz="4" w:space="0" w:color="auto"/>
            </w:tcBorders>
          </w:tcPr>
          <w:p w:rsidR="008D6FE3" w:rsidRPr="00D01CF2" w:rsidRDefault="008D6FE3" w:rsidP="006F70AF">
            <w:pPr>
              <w:pStyle w:val="TAH"/>
            </w:pPr>
            <w:r w:rsidRPr="00D01CF2">
              <w:t>4</w:t>
            </w:r>
          </w:p>
        </w:tc>
        <w:tc>
          <w:tcPr>
            <w:tcW w:w="588" w:type="dxa"/>
            <w:tcBorders>
              <w:bottom w:val="single" w:sz="4" w:space="0" w:color="auto"/>
            </w:tcBorders>
          </w:tcPr>
          <w:p w:rsidR="008D6FE3" w:rsidRPr="00D01CF2" w:rsidRDefault="008D6FE3" w:rsidP="006F70AF">
            <w:pPr>
              <w:pStyle w:val="TAH"/>
            </w:pPr>
            <w:r w:rsidRPr="00D01CF2">
              <w:t>3</w:t>
            </w:r>
          </w:p>
        </w:tc>
        <w:tc>
          <w:tcPr>
            <w:tcW w:w="588" w:type="dxa"/>
            <w:tcBorders>
              <w:bottom w:val="single" w:sz="4" w:space="0" w:color="auto"/>
            </w:tcBorders>
          </w:tcPr>
          <w:p w:rsidR="008D6FE3" w:rsidRPr="00D01CF2" w:rsidRDefault="008D6FE3" w:rsidP="006F70AF">
            <w:pPr>
              <w:pStyle w:val="TAH"/>
            </w:pPr>
            <w:r w:rsidRPr="00D01CF2">
              <w:t>2</w:t>
            </w:r>
          </w:p>
        </w:tc>
        <w:tc>
          <w:tcPr>
            <w:tcW w:w="589" w:type="dxa"/>
            <w:tcBorders>
              <w:bottom w:val="single" w:sz="4" w:space="0" w:color="auto"/>
            </w:tcBorders>
          </w:tcPr>
          <w:p w:rsidR="008D6FE3" w:rsidRPr="00D01CF2" w:rsidRDefault="008D6FE3" w:rsidP="006F70AF">
            <w:pPr>
              <w:pStyle w:val="TAH"/>
            </w:pPr>
            <w:r w:rsidRPr="00D01CF2">
              <w:t>1</w:t>
            </w:r>
          </w:p>
        </w:tc>
        <w:tc>
          <w:tcPr>
            <w:tcW w:w="588" w:type="dxa"/>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 xml:space="preserve">Type = </w:t>
            </w:r>
            <w:r w:rsidRPr="00D01CF2">
              <w:rPr>
                <w:lang w:val="de-DE"/>
              </w:rPr>
              <w:t>142</w:t>
            </w:r>
            <w:r w:rsidRPr="00D01CF2">
              <w:t xml:space="preserve"> (decimal)</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Length = n</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5</w:t>
            </w:r>
          </w:p>
        </w:tc>
        <w:tc>
          <w:tcPr>
            <w:tcW w:w="4115" w:type="dxa"/>
            <w:gridSpan w:val="7"/>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ETHI</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bottom w:val="single" w:sz="4" w:space="0" w:color="auto"/>
            </w:tcBorders>
          </w:tcPr>
          <w:p w:rsidR="008D6FE3" w:rsidRPr="00D01CF2" w:rsidRDefault="008D6FE3" w:rsidP="006F70AF">
            <w:pPr>
              <w:pStyle w:val="TAC"/>
            </w:pPr>
          </w:p>
        </w:tc>
        <w:tc>
          <w:tcPr>
            <w:tcW w:w="1104" w:type="dxa"/>
            <w:tcBorders>
              <w:bottom w:val="single" w:sz="4" w:space="0" w:color="auto"/>
              <w:right w:val="single" w:sz="4" w:space="0" w:color="auto"/>
            </w:tcBorders>
          </w:tcPr>
          <w:p w:rsidR="008D6FE3" w:rsidRPr="00D01CF2" w:rsidRDefault="008D6FE3" w:rsidP="006F70AF">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These octet(s) is/are present only if explicitly specified</w:t>
            </w:r>
          </w:p>
        </w:tc>
        <w:tc>
          <w:tcPr>
            <w:tcW w:w="588" w:type="dxa"/>
            <w:tcBorders>
              <w:left w:val="single" w:sz="4" w:space="0" w:color="auto"/>
              <w:bottom w:val="single" w:sz="4" w:space="0" w:color="auto"/>
            </w:tcBorders>
          </w:tcPr>
          <w:p w:rsidR="008D6FE3" w:rsidRPr="00D01CF2" w:rsidRDefault="008D6FE3" w:rsidP="006F70AF">
            <w:pPr>
              <w:pStyle w:val="TAC"/>
            </w:pPr>
          </w:p>
        </w:tc>
      </w:tr>
    </w:tbl>
    <w:p w:rsidR="008D6FE3" w:rsidRPr="00D01CF2" w:rsidRDefault="008D6FE3" w:rsidP="008D6FE3">
      <w:pPr>
        <w:pStyle w:val="TF"/>
        <w:spacing w:before="120"/>
        <w:rPr>
          <w:lang w:val="fr-FR"/>
        </w:rPr>
      </w:pPr>
      <w:r w:rsidRPr="00D01CF2">
        <w:rPr>
          <w:lang w:val="fr-FR"/>
        </w:rPr>
        <w:t>Figure 8.2.102-1: Ethernet PDU Session Information</w:t>
      </w:r>
    </w:p>
    <w:p w:rsidR="008D6FE3" w:rsidRPr="00D01CF2" w:rsidRDefault="008D6FE3" w:rsidP="008D6FE3">
      <w:r w:rsidRPr="00D01CF2">
        <w:t>The following flags are coded within Octet 5:</w:t>
      </w:r>
    </w:p>
    <w:p w:rsidR="008D6FE3" w:rsidRPr="00D01CF2" w:rsidRDefault="008D6FE3" w:rsidP="008D6FE3">
      <w:pPr>
        <w:pStyle w:val="B1"/>
      </w:pPr>
      <w:r w:rsidRPr="00D01CF2">
        <w:lastRenderedPageBreak/>
        <w:t>-</w:t>
      </w:r>
      <w:r w:rsidRPr="00D01CF2">
        <w:tab/>
        <w:t xml:space="preserve">Bit 1 – ETHI (Ethernet Indication):  This bit shall be set to 1. This refers to all the DL traffic matching the Ethernet PDU session (see </w:t>
      </w:r>
      <w:r w:rsidR="00751AEC">
        <w:t>clause</w:t>
      </w:r>
      <w:r w:rsidRPr="00D01CF2">
        <w:t xml:space="preserve"> 5.13.1).</w:t>
      </w:r>
    </w:p>
    <w:p w:rsidR="008D6FE3" w:rsidRPr="00D01CF2" w:rsidRDefault="008D6FE3" w:rsidP="008D6FE3">
      <w:pPr>
        <w:pStyle w:val="B1"/>
      </w:pPr>
      <w:r w:rsidRPr="00D01CF2">
        <w:t>-</w:t>
      </w:r>
      <w:r w:rsidRPr="00D01CF2">
        <w:tab/>
        <w:t>Bit 2 to 8 are spare and reserved for future use.</w:t>
      </w:r>
    </w:p>
    <w:p w:rsidR="00071E94" w:rsidRPr="00D01CF2" w:rsidRDefault="00071E94" w:rsidP="00071E94">
      <w:pPr>
        <w:pStyle w:val="Heading3"/>
      </w:pPr>
      <w:bookmarkStart w:id="474" w:name="_Toc19717448"/>
      <w:r w:rsidRPr="00D01CF2">
        <w:t>8.</w:t>
      </w:r>
      <w:r w:rsidRPr="00D01CF2">
        <w:rPr>
          <w:lang w:val="en-US"/>
        </w:rPr>
        <w:t>2.103</w:t>
      </w:r>
      <w:r w:rsidRPr="00D01CF2">
        <w:tab/>
        <w:t>MAC Addresses Detected</w:t>
      </w:r>
      <w:bookmarkEnd w:id="474"/>
    </w:p>
    <w:p w:rsidR="00071E94" w:rsidRPr="00D01CF2" w:rsidRDefault="00071E94" w:rsidP="00071E94">
      <w:pPr>
        <w:rPr>
          <w:lang w:eastAsia="zh-CN"/>
        </w:rPr>
      </w:pPr>
      <w:r w:rsidRPr="00D01CF2">
        <w:t>The MAC Addresses Detected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8.2.103-1</w:t>
      </w:r>
      <w:r w:rsidRPr="00D01CF2">
        <w:rPr>
          <w:lang w:eastAsia="ja-JP"/>
        </w:rPr>
        <w:t xml:space="preserve">. </w:t>
      </w:r>
      <w:r w:rsidRPr="00D01CF2">
        <w:rPr>
          <w:rFonts w:hint="eastAsia"/>
          <w:lang w:eastAsia="zh-CN"/>
        </w:rPr>
        <w:t xml:space="preserve">It </w:t>
      </w:r>
      <w:r w:rsidRPr="00D01CF2">
        <w:rPr>
          <w:lang w:eastAsia="zh-CN"/>
        </w:rPr>
        <w:t>shall contain a list of MAC address values.</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de-DE"/>
              </w:rPr>
              <w:t>144</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rPr>
                <w:lang w:val="de-DE"/>
              </w:rPr>
              <w:t>Number of MAC addresses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1</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2</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MAC address value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103</w:t>
      </w:r>
      <w:r w:rsidRPr="00D01CF2">
        <w:rPr>
          <w:lang w:eastAsia="zh-CN"/>
        </w:rPr>
        <w:t>-</w:t>
      </w:r>
      <w:r w:rsidRPr="00D01CF2">
        <w:rPr>
          <w:lang w:eastAsia="ja-JP"/>
        </w:rPr>
        <w:t>1</w:t>
      </w:r>
      <w:r w:rsidRPr="00D01CF2">
        <w:t>: MAC addresses Detected</w:t>
      </w:r>
    </w:p>
    <w:p w:rsidR="00071E94" w:rsidRPr="00D01CF2" w:rsidRDefault="00071E94" w:rsidP="00071E94"/>
    <w:p w:rsidR="00071E94" w:rsidRPr="00D01CF2" w:rsidRDefault="00071E94" w:rsidP="00071E94">
      <w:r w:rsidRPr="00D01CF2">
        <w:t>Octet 5 shall encode the number of 48-bit MAC addresses.</w:t>
      </w:r>
    </w:p>
    <w:p w:rsidR="00071E94" w:rsidRPr="00D01CF2" w:rsidRDefault="00071E94" w:rsidP="00071E94">
      <w:r w:rsidRPr="00D01CF2">
        <w:t>MAC address values shall be encoded as 12-digit </w:t>
      </w:r>
      <w:hyperlink r:id="rId24" w:history="1">
        <w:r w:rsidRPr="00D01CF2">
          <w:t>hexadecimal numbers</w:t>
        </w:r>
      </w:hyperlink>
      <w:r w:rsidRPr="00D01CF2">
        <w:t>.</w:t>
      </w:r>
    </w:p>
    <w:p w:rsidR="00071E94" w:rsidRPr="00D01CF2" w:rsidRDefault="00071E94" w:rsidP="00071E94">
      <w:pPr>
        <w:pStyle w:val="Heading3"/>
      </w:pPr>
      <w:bookmarkStart w:id="475" w:name="_Toc19717449"/>
      <w:r w:rsidRPr="00D01CF2">
        <w:t>8.</w:t>
      </w:r>
      <w:r w:rsidRPr="00D01CF2">
        <w:rPr>
          <w:lang w:val="en-US"/>
        </w:rPr>
        <w:t>2.104</w:t>
      </w:r>
      <w:r w:rsidRPr="00D01CF2">
        <w:tab/>
        <w:t>MAC Addresses Removed</w:t>
      </w:r>
      <w:bookmarkEnd w:id="475"/>
    </w:p>
    <w:p w:rsidR="00071E94" w:rsidRPr="00D01CF2" w:rsidRDefault="00071E94" w:rsidP="00071E94">
      <w:pPr>
        <w:rPr>
          <w:lang w:eastAsia="zh-CN"/>
        </w:rPr>
      </w:pPr>
      <w:r w:rsidRPr="00D01CF2">
        <w:t>The MAC Addresses Removed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8.2.104-1</w:t>
      </w:r>
      <w:r w:rsidRPr="00D01CF2">
        <w:rPr>
          <w:lang w:eastAsia="ja-JP"/>
        </w:rPr>
        <w:t xml:space="preserve">. </w:t>
      </w:r>
      <w:r w:rsidRPr="00D01CF2">
        <w:rPr>
          <w:rFonts w:hint="eastAsia"/>
          <w:lang w:eastAsia="zh-CN"/>
        </w:rPr>
        <w:t xml:space="preserve">It </w:t>
      </w:r>
      <w:r w:rsidRPr="00D01CF2">
        <w:rPr>
          <w:lang w:eastAsia="zh-CN"/>
        </w:rPr>
        <w:t>shall contain a list of MAC address values.</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de-DE"/>
              </w:rPr>
              <w:t>145</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rPr>
                <w:lang w:val="de-DE"/>
              </w:rPr>
              <w:t>Number of MAC addresses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1</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2</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MAC address value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104</w:t>
      </w:r>
      <w:r w:rsidRPr="00D01CF2">
        <w:rPr>
          <w:lang w:eastAsia="zh-CN"/>
        </w:rPr>
        <w:t>-</w:t>
      </w:r>
      <w:r w:rsidRPr="00D01CF2">
        <w:rPr>
          <w:lang w:eastAsia="ja-JP"/>
        </w:rPr>
        <w:t>1</w:t>
      </w:r>
      <w:r w:rsidRPr="00D01CF2">
        <w:t>: MAC addresses Removed</w:t>
      </w:r>
    </w:p>
    <w:p w:rsidR="00071E94" w:rsidRPr="00D01CF2" w:rsidRDefault="00071E94" w:rsidP="00071E94"/>
    <w:p w:rsidR="00071E94" w:rsidRPr="00D01CF2" w:rsidRDefault="00071E94" w:rsidP="00071E94">
      <w:r w:rsidRPr="00D01CF2">
        <w:t>Octet 5 shall encode the number of 48-bit MAC addresses.</w:t>
      </w:r>
    </w:p>
    <w:p w:rsidR="00071E94" w:rsidRPr="00D01CF2" w:rsidRDefault="00071E94" w:rsidP="00071E94">
      <w:r w:rsidRPr="00D01CF2">
        <w:t>MAC address values shall be encoded as 12-digit </w:t>
      </w:r>
      <w:hyperlink r:id="rId25" w:history="1">
        <w:r w:rsidRPr="00D01CF2">
          <w:t>hexadecimal numbers</w:t>
        </w:r>
      </w:hyperlink>
      <w:r w:rsidRPr="00D01CF2">
        <w:t>.</w:t>
      </w:r>
    </w:p>
    <w:p w:rsidR="00071E94" w:rsidRPr="00D01CF2" w:rsidRDefault="00071E94" w:rsidP="00071E94">
      <w:pPr>
        <w:pStyle w:val="Heading3"/>
      </w:pPr>
      <w:bookmarkStart w:id="476" w:name="_Toc19717450"/>
      <w:r w:rsidRPr="00D01CF2">
        <w:t>8.</w:t>
      </w:r>
      <w:r w:rsidRPr="00D01CF2">
        <w:rPr>
          <w:lang w:val="en-US"/>
        </w:rPr>
        <w:t>2.105</w:t>
      </w:r>
      <w:r w:rsidRPr="00D01CF2">
        <w:tab/>
        <w:t>Ethernet Inactivity Timer</w:t>
      </w:r>
      <w:bookmarkEnd w:id="476"/>
    </w:p>
    <w:p w:rsidR="00071E94" w:rsidRPr="00D01CF2" w:rsidRDefault="00071E94" w:rsidP="00071E94">
      <w:pPr>
        <w:rPr>
          <w:lang w:eastAsia="ja-JP"/>
        </w:rPr>
      </w:pPr>
      <w:r w:rsidRPr="00D01CF2">
        <w:t xml:space="preserve">The Ethenet Inactivity Timer IE contains the inactivity time period, in seconds, to be monitored by the UP function, to detect that a UE MAC address is inactive.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8.2.105-1</w:t>
      </w:r>
      <w:r w:rsidRPr="00D01CF2">
        <w:rPr>
          <w:lang w:eastAsia="ja-JP"/>
        </w:rPr>
        <w:t>.</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sv-SE"/>
              </w:rPr>
              <w:t>146</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nil"/>
            </w:tcBorders>
          </w:tcPr>
          <w:p w:rsidR="00071E94" w:rsidRPr="00D01CF2" w:rsidRDefault="00071E94" w:rsidP="006F70AF">
            <w:pPr>
              <w:pStyle w:val="TAC"/>
            </w:pPr>
          </w:p>
        </w:tc>
        <w:tc>
          <w:tcPr>
            <w:tcW w:w="1104" w:type="dxa"/>
            <w:tcBorders>
              <w:bottom w:val="nil"/>
              <w:right w:val="single" w:sz="4" w:space="0" w:color="auto"/>
            </w:tcBorders>
          </w:tcPr>
          <w:p w:rsidR="00071E94" w:rsidRPr="00D01CF2" w:rsidRDefault="00071E94" w:rsidP="006F70A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Ethernet Inactivity Timer</w:t>
            </w:r>
          </w:p>
        </w:tc>
        <w:tc>
          <w:tcPr>
            <w:tcW w:w="588" w:type="dxa"/>
            <w:tcBorders>
              <w:left w:val="single" w:sz="4" w:space="0" w:color="auto"/>
              <w:bottom w:val="nil"/>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105</w:t>
      </w:r>
      <w:r w:rsidRPr="00D01CF2">
        <w:rPr>
          <w:lang w:eastAsia="zh-CN"/>
        </w:rPr>
        <w:t>-</w:t>
      </w:r>
      <w:r w:rsidRPr="00D01CF2">
        <w:rPr>
          <w:lang w:eastAsia="ja-JP"/>
        </w:rPr>
        <w:t>1</w:t>
      </w:r>
      <w:r w:rsidRPr="00D01CF2">
        <w:t xml:space="preserve">: Ethernet </w:t>
      </w:r>
      <w:r w:rsidRPr="00D01CF2">
        <w:rPr>
          <w:lang w:eastAsia="ja-JP"/>
        </w:rPr>
        <w:t>Inactivity Timer</w:t>
      </w:r>
    </w:p>
    <w:p w:rsidR="00071E94" w:rsidRPr="00D01CF2" w:rsidRDefault="00071E94" w:rsidP="00071E94">
      <w:r w:rsidRPr="00D01CF2">
        <w:t>The Ethernet Inactivity Timer field shall be encoded as an Unsigned32 binary integer value.</w:t>
      </w:r>
    </w:p>
    <w:p w:rsidR="00663845" w:rsidRPr="00D01CF2" w:rsidRDefault="00663845" w:rsidP="00663845">
      <w:pPr>
        <w:pStyle w:val="Heading3"/>
      </w:pPr>
      <w:bookmarkStart w:id="477" w:name="_Toc19717451"/>
      <w:r w:rsidRPr="00D01CF2">
        <w:t>8.</w:t>
      </w:r>
      <w:r w:rsidRPr="00D01CF2">
        <w:rPr>
          <w:lang w:val="en-US"/>
        </w:rPr>
        <w:t>2.106</w:t>
      </w:r>
      <w:r w:rsidRPr="00D01CF2">
        <w:tab/>
        <w:t>Subsequent Event Quota</w:t>
      </w:r>
      <w:bookmarkEnd w:id="477"/>
    </w:p>
    <w:p w:rsidR="00663845" w:rsidRPr="00D01CF2" w:rsidRDefault="00663845" w:rsidP="00663845">
      <w:pPr>
        <w:rPr>
          <w:lang w:eastAsia="ja-JP"/>
        </w:rPr>
      </w:pPr>
      <w:r w:rsidRPr="00D01CF2">
        <w:t xml:space="preserve">The Subsequent Event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8.2.106-1</w:t>
      </w:r>
      <w:r w:rsidRPr="00D01CF2">
        <w:rPr>
          <w:lang w:eastAsia="ja-JP"/>
        </w:rPr>
        <w:t>. It contains the event quota to be monitored by the UP function.</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150</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 xml:space="preserve">Subsequent </w:t>
            </w:r>
            <w:r w:rsidRPr="00D01CF2">
              <w:rPr>
                <w:lang w:eastAsia="zh-CN"/>
              </w:rPr>
              <w:t>Event Quota</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106</w:t>
      </w:r>
      <w:r w:rsidRPr="00D01CF2">
        <w:rPr>
          <w:lang w:eastAsia="zh-CN"/>
        </w:rPr>
        <w:t>-</w:t>
      </w:r>
      <w:r w:rsidRPr="00D01CF2">
        <w:rPr>
          <w:lang w:eastAsia="ja-JP"/>
        </w:rPr>
        <w:t>1</w:t>
      </w:r>
      <w:r w:rsidRPr="00D01CF2">
        <w:t xml:space="preserve">: Subsequent </w:t>
      </w:r>
      <w:r w:rsidRPr="00D01CF2">
        <w:rPr>
          <w:lang w:eastAsia="ja-JP"/>
        </w:rPr>
        <w:t>Event Quota</w:t>
      </w:r>
    </w:p>
    <w:p w:rsidR="00AD54FF" w:rsidRPr="00D01CF2" w:rsidRDefault="00663845" w:rsidP="00AD54FF">
      <w:r w:rsidRPr="00D01CF2">
        <w:t>The Subsequent Event Quota field shall be encoded as an Unsigned32 binary integer value.</w:t>
      </w:r>
    </w:p>
    <w:p w:rsidR="00663845" w:rsidRPr="00D01CF2" w:rsidRDefault="00663845" w:rsidP="00663845">
      <w:pPr>
        <w:pStyle w:val="Heading3"/>
      </w:pPr>
      <w:bookmarkStart w:id="478" w:name="_Toc19717452"/>
      <w:r w:rsidRPr="00D01CF2">
        <w:t>8.</w:t>
      </w:r>
      <w:r w:rsidRPr="00D01CF2">
        <w:rPr>
          <w:lang w:val="en-US"/>
        </w:rPr>
        <w:t>2.107</w:t>
      </w:r>
      <w:r w:rsidRPr="00D01CF2">
        <w:tab/>
        <w:t>Subsequent Event Threshold</w:t>
      </w:r>
      <w:bookmarkEnd w:id="478"/>
    </w:p>
    <w:p w:rsidR="00663845" w:rsidRPr="00D01CF2" w:rsidRDefault="00663845" w:rsidP="00663845">
      <w:pPr>
        <w:rPr>
          <w:lang w:eastAsia="ja-JP"/>
        </w:rPr>
      </w:pPr>
      <w:r w:rsidRPr="00D01CF2">
        <w:t xml:space="preserve">The Subsequent Event Threshold IE contains the Number of events after which the measurement report is to be generated by the UP function.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8.2.107-1</w:t>
      </w:r>
      <w:r w:rsidRPr="00D01CF2">
        <w:rPr>
          <w:lang w:eastAsia="ja-JP"/>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151</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 xml:space="preserve">Subsequent </w:t>
            </w:r>
            <w:r w:rsidRPr="00D01CF2">
              <w:rPr>
                <w:lang w:eastAsia="zh-CN"/>
              </w:rPr>
              <w:t>Event Threshold</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107</w:t>
      </w:r>
      <w:r w:rsidRPr="00D01CF2">
        <w:rPr>
          <w:lang w:eastAsia="zh-CN"/>
        </w:rPr>
        <w:t>-</w:t>
      </w:r>
      <w:r w:rsidRPr="00D01CF2">
        <w:rPr>
          <w:lang w:eastAsia="ja-JP"/>
        </w:rPr>
        <w:t>1</w:t>
      </w:r>
      <w:r w:rsidRPr="00D01CF2">
        <w:t xml:space="preserve">: Subsequent </w:t>
      </w:r>
      <w:r w:rsidRPr="00D01CF2">
        <w:rPr>
          <w:lang w:eastAsia="ja-JP"/>
        </w:rPr>
        <w:t xml:space="preserve">Event </w:t>
      </w:r>
      <w:r w:rsidRPr="00D01CF2">
        <w:t>Threshold</w:t>
      </w:r>
    </w:p>
    <w:p w:rsidR="00663845" w:rsidRPr="00D01CF2" w:rsidRDefault="00663845" w:rsidP="00663845">
      <w:r w:rsidRPr="00D01CF2">
        <w:t>The Subsequent Event Threshold field shall be encoded as an Unsigned32 binary integer value.</w:t>
      </w:r>
    </w:p>
    <w:p w:rsidR="00EC0883" w:rsidRPr="00D01CF2" w:rsidRDefault="00EC0883" w:rsidP="00EC0883">
      <w:pPr>
        <w:pStyle w:val="Heading3"/>
      </w:pPr>
      <w:bookmarkStart w:id="479" w:name="_Toc19717453"/>
      <w:r w:rsidRPr="00D01CF2">
        <w:t>8.</w:t>
      </w:r>
      <w:r w:rsidRPr="00D01CF2">
        <w:rPr>
          <w:lang w:val="en-US"/>
        </w:rPr>
        <w:t>2.108</w:t>
      </w:r>
      <w:r w:rsidRPr="00D01CF2">
        <w:tab/>
        <w:t>Trace Information</w:t>
      </w:r>
      <w:bookmarkEnd w:id="479"/>
    </w:p>
    <w:p w:rsidR="00EC0883" w:rsidRPr="00D01CF2" w:rsidRDefault="00EC0883" w:rsidP="005E16C7">
      <w:r w:rsidRPr="00D01CF2">
        <w:t xml:space="preserve">The Trace Information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8.2.108-1</w:t>
      </w:r>
      <w:r w:rsidRPr="00D01CF2">
        <w:rPr>
          <w:lang w:eastAsia="ja-JP"/>
        </w:rPr>
        <w:t>. It contains the trace control and configuration parameters to apply for the PFCP session</w:t>
      </w:r>
      <w:r w:rsidRPr="00D01CF2">
        <w:t>.</w:t>
      </w:r>
    </w:p>
    <w:p w:rsidR="005E16C7" w:rsidRPr="00D01CF2" w:rsidRDefault="005E16C7" w:rsidP="005E16C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EC0883" w:rsidRPr="00D01CF2" w:rsidTr="00EC0883">
        <w:trPr>
          <w:jc w:val="center"/>
        </w:trPr>
        <w:tc>
          <w:tcPr>
            <w:tcW w:w="151" w:type="dxa"/>
            <w:tcBorders>
              <w:top w:val="single" w:sz="6" w:space="0" w:color="auto"/>
              <w:left w:val="single" w:sz="6" w:space="0" w:color="auto"/>
              <w:bottom w:val="nil"/>
              <w:right w:val="nil"/>
            </w:tcBorders>
          </w:tcPr>
          <w:p w:rsidR="00EC0883" w:rsidRPr="00D01CF2" w:rsidRDefault="00EC0883">
            <w:pPr>
              <w:pStyle w:val="TAC"/>
            </w:pPr>
          </w:p>
        </w:tc>
        <w:tc>
          <w:tcPr>
            <w:tcW w:w="1104" w:type="dxa"/>
            <w:tcBorders>
              <w:top w:val="single" w:sz="6" w:space="0" w:color="auto"/>
              <w:left w:val="nil"/>
              <w:bottom w:val="nil"/>
              <w:right w:val="nil"/>
            </w:tcBorders>
          </w:tcPr>
          <w:p w:rsidR="00EC0883" w:rsidRPr="00D01CF2" w:rsidRDefault="00EC0883">
            <w:pPr>
              <w:pStyle w:val="TAH"/>
            </w:pPr>
          </w:p>
        </w:tc>
        <w:tc>
          <w:tcPr>
            <w:tcW w:w="4712" w:type="dxa"/>
            <w:gridSpan w:val="8"/>
            <w:tcBorders>
              <w:top w:val="single" w:sz="6" w:space="0" w:color="auto"/>
              <w:left w:val="nil"/>
              <w:bottom w:val="nil"/>
              <w:right w:val="nil"/>
            </w:tcBorders>
            <w:hideMark/>
          </w:tcPr>
          <w:p w:rsidR="00EC0883" w:rsidRPr="00D01CF2" w:rsidRDefault="00EC0883">
            <w:pPr>
              <w:pStyle w:val="TAH"/>
            </w:pPr>
            <w:r w:rsidRPr="00D01CF2">
              <w:t>Bits</w:t>
            </w:r>
          </w:p>
        </w:tc>
        <w:tc>
          <w:tcPr>
            <w:tcW w:w="597" w:type="dxa"/>
            <w:gridSpan w:val="2"/>
            <w:tcBorders>
              <w:top w:val="single" w:sz="6" w:space="0" w:color="auto"/>
              <w:left w:val="nil"/>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nil"/>
            </w:tcBorders>
            <w:hideMark/>
          </w:tcPr>
          <w:p w:rsidR="00EC0883" w:rsidRPr="00D01CF2" w:rsidRDefault="00EC0883">
            <w:pPr>
              <w:pStyle w:val="TAH"/>
            </w:pPr>
            <w:r w:rsidRPr="00D01CF2">
              <w:t>Octets</w:t>
            </w:r>
          </w:p>
        </w:tc>
        <w:tc>
          <w:tcPr>
            <w:tcW w:w="588" w:type="dxa"/>
            <w:tcBorders>
              <w:top w:val="nil"/>
              <w:left w:val="nil"/>
              <w:bottom w:val="single" w:sz="4" w:space="0" w:color="auto"/>
              <w:right w:val="nil"/>
            </w:tcBorders>
            <w:hideMark/>
          </w:tcPr>
          <w:p w:rsidR="00EC0883" w:rsidRPr="00D01CF2" w:rsidRDefault="00EC0883">
            <w:pPr>
              <w:pStyle w:val="TAH"/>
            </w:pPr>
            <w:r w:rsidRPr="00D01CF2">
              <w:t>8</w:t>
            </w:r>
          </w:p>
        </w:tc>
        <w:tc>
          <w:tcPr>
            <w:tcW w:w="589" w:type="dxa"/>
            <w:tcBorders>
              <w:top w:val="nil"/>
              <w:left w:val="nil"/>
              <w:bottom w:val="single" w:sz="4" w:space="0" w:color="auto"/>
              <w:right w:val="nil"/>
            </w:tcBorders>
            <w:hideMark/>
          </w:tcPr>
          <w:p w:rsidR="00EC0883" w:rsidRPr="00D01CF2" w:rsidRDefault="00EC0883">
            <w:pPr>
              <w:pStyle w:val="TAH"/>
            </w:pPr>
            <w:r w:rsidRPr="00D01CF2">
              <w:t>7</w:t>
            </w:r>
          </w:p>
        </w:tc>
        <w:tc>
          <w:tcPr>
            <w:tcW w:w="589" w:type="dxa"/>
            <w:tcBorders>
              <w:top w:val="nil"/>
              <w:left w:val="nil"/>
              <w:bottom w:val="single" w:sz="4" w:space="0" w:color="auto"/>
              <w:right w:val="nil"/>
            </w:tcBorders>
            <w:hideMark/>
          </w:tcPr>
          <w:p w:rsidR="00EC0883" w:rsidRPr="00D01CF2" w:rsidRDefault="00EC0883">
            <w:pPr>
              <w:pStyle w:val="TAH"/>
            </w:pPr>
            <w:r w:rsidRPr="00D01CF2">
              <w:t>6</w:t>
            </w:r>
          </w:p>
        </w:tc>
        <w:tc>
          <w:tcPr>
            <w:tcW w:w="589" w:type="dxa"/>
            <w:tcBorders>
              <w:top w:val="nil"/>
              <w:left w:val="nil"/>
              <w:bottom w:val="single" w:sz="4" w:space="0" w:color="auto"/>
              <w:right w:val="nil"/>
            </w:tcBorders>
            <w:hideMark/>
          </w:tcPr>
          <w:p w:rsidR="00EC0883" w:rsidRPr="00D01CF2" w:rsidRDefault="00EC0883">
            <w:pPr>
              <w:pStyle w:val="TAH"/>
            </w:pPr>
            <w:r w:rsidRPr="00D01CF2">
              <w:t>5</w:t>
            </w:r>
          </w:p>
        </w:tc>
        <w:tc>
          <w:tcPr>
            <w:tcW w:w="589" w:type="dxa"/>
            <w:tcBorders>
              <w:top w:val="nil"/>
              <w:left w:val="nil"/>
              <w:bottom w:val="single" w:sz="4" w:space="0" w:color="auto"/>
              <w:right w:val="nil"/>
            </w:tcBorders>
            <w:hideMark/>
          </w:tcPr>
          <w:p w:rsidR="00EC0883" w:rsidRPr="00D01CF2" w:rsidRDefault="00EC0883">
            <w:pPr>
              <w:pStyle w:val="TAH"/>
            </w:pPr>
            <w:r w:rsidRPr="00D01CF2">
              <w:t>4</w:t>
            </w:r>
          </w:p>
        </w:tc>
        <w:tc>
          <w:tcPr>
            <w:tcW w:w="589" w:type="dxa"/>
            <w:tcBorders>
              <w:top w:val="nil"/>
              <w:left w:val="nil"/>
              <w:bottom w:val="single" w:sz="4" w:space="0" w:color="auto"/>
              <w:right w:val="nil"/>
            </w:tcBorders>
            <w:hideMark/>
          </w:tcPr>
          <w:p w:rsidR="00EC0883" w:rsidRPr="00D01CF2" w:rsidRDefault="00EC0883">
            <w:pPr>
              <w:pStyle w:val="TAH"/>
            </w:pPr>
            <w:r w:rsidRPr="00D01CF2">
              <w:t>3</w:t>
            </w:r>
          </w:p>
        </w:tc>
        <w:tc>
          <w:tcPr>
            <w:tcW w:w="588" w:type="dxa"/>
            <w:tcBorders>
              <w:top w:val="nil"/>
              <w:left w:val="nil"/>
              <w:bottom w:val="single" w:sz="4" w:space="0" w:color="auto"/>
              <w:right w:val="nil"/>
            </w:tcBorders>
            <w:hideMark/>
          </w:tcPr>
          <w:p w:rsidR="00EC0883" w:rsidRPr="00D01CF2" w:rsidRDefault="00EC0883">
            <w:pPr>
              <w:pStyle w:val="TAH"/>
            </w:pPr>
            <w:r w:rsidRPr="00D01CF2">
              <w:t>2</w:t>
            </w:r>
          </w:p>
        </w:tc>
        <w:tc>
          <w:tcPr>
            <w:tcW w:w="591" w:type="dxa"/>
            <w:tcBorders>
              <w:top w:val="nil"/>
              <w:left w:val="nil"/>
              <w:bottom w:val="single" w:sz="4" w:space="0" w:color="auto"/>
              <w:right w:val="nil"/>
            </w:tcBorders>
            <w:hideMark/>
          </w:tcPr>
          <w:p w:rsidR="00EC0883" w:rsidRPr="00D01CF2" w:rsidRDefault="00EC0883">
            <w:pPr>
              <w:pStyle w:val="TAH"/>
            </w:pPr>
            <w:r w:rsidRPr="00D01CF2">
              <w:t>1</w:t>
            </w:r>
          </w:p>
        </w:tc>
        <w:tc>
          <w:tcPr>
            <w:tcW w:w="597" w:type="dxa"/>
            <w:gridSpan w:val="2"/>
            <w:tcBorders>
              <w:top w:val="nil"/>
              <w:left w:val="nil"/>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 to 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 xml:space="preserve">Type = </w:t>
            </w:r>
            <w:r w:rsidRPr="00D01CF2">
              <w:rPr>
                <w:lang w:val="sv-SE"/>
              </w:rPr>
              <w:t>152</w:t>
            </w:r>
            <w:r w:rsidRPr="00D01CF2">
              <w:t xml:space="preserve"> (decimal)</w:t>
            </w:r>
          </w:p>
        </w:tc>
        <w:tc>
          <w:tcPr>
            <w:tcW w:w="597" w:type="dxa"/>
            <w:gridSpan w:val="2"/>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3 to 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eastAsia="zh-CN"/>
              </w:rPr>
            </w:pPr>
            <w:r w:rsidRPr="00D01CF2">
              <w:t>Length = n</w:t>
            </w:r>
          </w:p>
        </w:tc>
        <w:tc>
          <w:tcPr>
            <w:tcW w:w="597" w:type="dxa"/>
            <w:gridSpan w:val="2"/>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5</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MCC digit 1</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6</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MCC digit 3</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7</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MNC digit 1</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8 to10</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Trace ID</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Length of Triggering Events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12 to m</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Triggering Events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Session Trace Depth</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Length of List of Interfaces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(m+3) to p</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List of Interfaces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p+1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 xml:space="preserve">Length of IP Address of Trace Collection Entity </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(p+2) to q</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 xml:space="preserve">IP Address of Trace Collection Entity </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single" w:sz="4" w:space="0" w:color="auto"/>
              <w:right w:val="nil"/>
            </w:tcBorders>
          </w:tcPr>
          <w:p w:rsidR="00EC0883" w:rsidRPr="00D01CF2" w:rsidRDefault="00EC0883">
            <w:pPr>
              <w:pStyle w:val="TAC"/>
            </w:pPr>
          </w:p>
        </w:tc>
        <w:tc>
          <w:tcPr>
            <w:tcW w:w="1104" w:type="dxa"/>
            <w:tcBorders>
              <w:top w:val="nil"/>
              <w:left w:val="nil"/>
              <w:bottom w:val="single" w:sz="4" w:space="0" w:color="auto"/>
              <w:right w:val="single" w:sz="4" w:space="0" w:color="auto"/>
            </w:tcBorders>
            <w:hideMark/>
          </w:tcPr>
          <w:p w:rsidR="00EC0883" w:rsidRPr="00D01CF2" w:rsidRDefault="00EC0883">
            <w:pPr>
              <w:pStyle w:val="TAC"/>
            </w:pPr>
            <w:r w:rsidRPr="00D01CF2">
              <w:t>(q+1) to (n-4)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These octet(s) is/are present only if explicitly specified</w:t>
            </w:r>
          </w:p>
        </w:tc>
        <w:tc>
          <w:tcPr>
            <w:tcW w:w="590" w:type="dxa"/>
            <w:tcBorders>
              <w:top w:val="nil"/>
              <w:left w:val="single" w:sz="4" w:space="0" w:color="auto"/>
              <w:bottom w:val="single" w:sz="4" w:space="0" w:color="auto"/>
              <w:right w:val="single" w:sz="6" w:space="0" w:color="auto"/>
            </w:tcBorders>
          </w:tcPr>
          <w:p w:rsidR="00EC0883" w:rsidRPr="00D01CF2" w:rsidRDefault="00EC0883">
            <w:pPr>
              <w:pStyle w:val="TAC"/>
            </w:pPr>
          </w:p>
        </w:tc>
      </w:tr>
    </w:tbl>
    <w:p w:rsidR="00EC0883" w:rsidRPr="00D01CF2" w:rsidRDefault="00EC0883" w:rsidP="00EC088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108</w:t>
      </w:r>
      <w:r w:rsidRPr="00D01CF2">
        <w:rPr>
          <w:lang w:eastAsia="zh-CN"/>
        </w:rPr>
        <w:t>-</w:t>
      </w:r>
      <w:r w:rsidRPr="00D01CF2">
        <w:rPr>
          <w:lang w:eastAsia="ja-JP"/>
        </w:rPr>
        <w:t>1</w:t>
      </w:r>
      <w:r w:rsidRPr="00D01CF2">
        <w:t>: Trace Information</w:t>
      </w:r>
    </w:p>
    <w:p w:rsidR="00EC0883" w:rsidRPr="00D01CF2" w:rsidRDefault="00EC0883" w:rsidP="00EC0883">
      <w:r w:rsidRPr="00D01CF2">
        <w:t xml:space="preserve">Octets 5 to 10 represent the Trace Reference parameter as defined in </w:t>
      </w:r>
      <w:r w:rsidR="00751AEC">
        <w:t>clause</w:t>
      </w:r>
      <w:r w:rsidRPr="00D01CF2">
        <w:t xml:space="preserve"> 5.6 of 3GPP TS 32.422 </w:t>
      </w:r>
      <w:r w:rsidR="002D526F" w:rsidRPr="00D01CF2">
        <w:t>[35]</w:t>
      </w:r>
      <w:r w:rsidRPr="00D01CF2">
        <w:t>.</w:t>
      </w:r>
    </w:p>
    <w:p w:rsidR="002340B2" w:rsidRPr="00D01CF2" w:rsidRDefault="002340B2" w:rsidP="002340B2">
      <w:pPr>
        <w:rPr>
          <w:lang w:eastAsia="zh-CN"/>
        </w:rPr>
      </w:pPr>
      <w:r w:rsidRPr="00D01CF2">
        <w:t xml:space="preserve">Triggering Events, Session Trace Depth, </w:t>
      </w:r>
      <w:r w:rsidRPr="00D01CF2">
        <w:rPr>
          <w:lang w:eastAsia="zh-CN"/>
        </w:rPr>
        <w:t>List of Interfaces</w:t>
      </w:r>
      <w:r w:rsidRPr="00D01CF2">
        <w:t xml:space="preserve"> and IP Address of Trace Collection Entity are specified in 3GPP TS 32.422 [35]</w:t>
      </w:r>
      <w:r w:rsidRPr="00D01CF2">
        <w:rPr>
          <w:lang w:eastAsia="zh-CN"/>
        </w:rPr>
        <w:t>.</w:t>
      </w:r>
    </w:p>
    <w:p w:rsidR="002340B2" w:rsidRPr="00D01CF2" w:rsidRDefault="002340B2" w:rsidP="002340B2">
      <w:r w:rsidRPr="00D01CF2">
        <w:t>Octets "(p+2) to q" shall contain an IPv4 address value (4 octets) or IPv6 address value (16 octets).</w:t>
      </w:r>
    </w:p>
    <w:p w:rsidR="002340B2" w:rsidRPr="00D01CF2" w:rsidRDefault="002340B2" w:rsidP="002340B2">
      <w:r w:rsidRPr="00D01CF2">
        <w:t>See 3GPP TS 24.008 [5], clause 10.5.1.4, Mobile Identity, for the coding of MCC and MNC. If MNC is 2 digits long, bits 5 to 8 of octet 6 are coded as "1111".</w:t>
      </w:r>
    </w:p>
    <w:p w:rsidR="00BC6BB7" w:rsidRPr="00D01CF2" w:rsidRDefault="00BC6BB7" w:rsidP="00BC6BB7">
      <w:pPr>
        <w:pStyle w:val="Heading3"/>
      </w:pPr>
      <w:bookmarkStart w:id="480" w:name="_Toc19717454"/>
      <w:r w:rsidRPr="00D01CF2">
        <w:t>8.</w:t>
      </w:r>
      <w:r w:rsidRPr="00D01CF2">
        <w:rPr>
          <w:lang w:val="en-US"/>
        </w:rPr>
        <w:t>2.109</w:t>
      </w:r>
      <w:r w:rsidRPr="00D01CF2">
        <w:tab/>
        <w:t>Framed-Route</w:t>
      </w:r>
      <w:bookmarkEnd w:id="480"/>
    </w:p>
    <w:p w:rsidR="00BC6BB7" w:rsidRPr="00D01CF2" w:rsidRDefault="00BC6BB7" w:rsidP="00BC6BB7">
      <w:pPr>
        <w:rPr>
          <w:lang w:eastAsia="ja-JP"/>
        </w:rPr>
      </w:pPr>
      <w:r w:rsidRPr="00D01CF2">
        <w:t xml:space="preserve">The Framed-Route IE describes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8.2.109-1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87193B">
        <w:trPr>
          <w:jc w:val="center"/>
        </w:trPr>
        <w:tc>
          <w:tcPr>
            <w:tcW w:w="151" w:type="dxa"/>
            <w:tcBorders>
              <w:top w:val="single" w:sz="4" w:space="0" w:color="auto"/>
              <w:left w:val="single" w:sz="4" w:space="0" w:color="auto"/>
              <w:bottom w:val="nil"/>
              <w:right w:val="nil"/>
            </w:tcBorders>
          </w:tcPr>
          <w:p w:rsidR="00BC6BB7" w:rsidRPr="00D01CF2" w:rsidRDefault="00BC6BB7">
            <w:pPr>
              <w:pStyle w:val="TAC"/>
            </w:pPr>
          </w:p>
        </w:tc>
        <w:tc>
          <w:tcPr>
            <w:tcW w:w="1104" w:type="dxa"/>
            <w:tcBorders>
              <w:top w:val="single" w:sz="4" w:space="0" w:color="auto"/>
              <w:left w:val="nil"/>
              <w:bottom w:val="nil"/>
              <w:right w:val="nil"/>
            </w:tcBorders>
          </w:tcPr>
          <w:p w:rsidR="00BC6BB7" w:rsidRPr="00D01CF2" w:rsidRDefault="00BC6BB7">
            <w:pPr>
              <w:pStyle w:val="TAH"/>
            </w:pPr>
          </w:p>
        </w:tc>
        <w:tc>
          <w:tcPr>
            <w:tcW w:w="4710" w:type="dxa"/>
            <w:gridSpan w:val="8"/>
            <w:tcBorders>
              <w:top w:val="single" w:sz="4" w:space="0" w:color="auto"/>
              <w:left w:val="nil"/>
              <w:bottom w:val="nil"/>
              <w:right w:val="nil"/>
            </w:tcBorders>
            <w:hideMark/>
          </w:tcPr>
          <w:p w:rsidR="00BC6BB7" w:rsidRPr="00D01CF2" w:rsidRDefault="00BC6BB7">
            <w:pPr>
              <w:pStyle w:val="TAH"/>
            </w:pPr>
            <w:r w:rsidRPr="00D01CF2">
              <w:t>Bits</w:t>
            </w:r>
          </w:p>
        </w:tc>
        <w:tc>
          <w:tcPr>
            <w:tcW w:w="588" w:type="dxa"/>
            <w:tcBorders>
              <w:top w:val="single" w:sz="4" w:space="0" w:color="auto"/>
              <w:left w:val="nil"/>
              <w:bottom w:val="nil"/>
              <w:right w:val="single" w:sz="4" w:space="0" w:color="auto"/>
            </w:tcBorders>
          </w:tcPr>
          <w:p w:rsidR="00BC6BB7" w:rsidRPr="00D01CF2" w:rsidRDefault="00BC6BB7">
            <w:pPr>
              <w:pStyle w:val="TAC"/>
            </w:pPr>
          </w:p>
        </w:tc>
      </w:tr>
      <w:tr w:rsidR="00BC6BB7" w:rsidRPr="00D01CF2" w:rsidTr="0087193B">
        <w:trPr>
          <w:jc w:val="center"/>
        </w:trPr>
        <w:tc>
          <w:tcPr>
            <w:tcW w:w="151" w:type="dxa"/>
            <w:tcBorders>
              <w:top w:val="nil"/>
              <w:left w:val="single" w:sz="4"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4" w:space="0" w:color="auto"/>
            </w:tcBorders>
          </w:tcPr>
          <w:p w:rsidR="00BC6BB7" w:rsidRPr="00D01CF2" w:rsidRDefault="00BC6BB7">
            <w:pPr>
              <w:pStyle w:val="TAC"/>
            </w:pPr>
          </w:p>
        </w:tc>
      </w:tr>
      <w:tr w:rsidR="00BC6BB7" w:rsidRPr="00D01CF2" w:rsidTr="0087193B">
        <w:trPr>
          <w:jc w:val="center"/>
        </w:trPr>
        <w:tc>
          <w:tcPr>
            <w:tcW w:w="151" w:type="dxa"/>
            <w:tcBorders>
              <w:top w:val="nil"/>
              <w:left w:val="single" w:sz="4"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153 (decimal)</w:t>
            </w:r>
          </w:p>
        </w:tc>
        <w:tc>
          <w:tcPr>
            <w:tcW w:w="588" w:type="dxa"/>
            <w:tcBorders>
              <w:top w:val="nil"/>
              <w:left w:val="single" w:sz="4" w:space="0" w:color="auto"/>
              <w:bottom w:val="nil"/>
              <w:right w:val="single" w:sz="4" w:space="0" w:color="auto"/>
            </w:tcBorders>
          </w:tcPr>
          <w:p w:rsidR="00BC6BB7" w:rsidRPr="00D01CF2" w:rsidRDefault="00BC6BB7">
            <w:pPr>
              <w:pStyle w:val="TAC"/>
            </w:pPr>
          </w:p>
        </w:tc>
      </w:tr>
      <w:tr w:rsidR="00BC6BB7" w:rsidRPr="00D01CF2" w:rsidTr="0087193B">
        <w:trPr>
          <w:jc w:val="center"/>
        </w:trPr>
        <w:tc>
          <w:tcPr>
            <w:tcW w:w="151" w:type="dxa"/>
            <w:tcBorders>
              <w:top w:val="nil"/>
              <w:left w:val="single" w:sz="4"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n</w:t>
            </w:r>
          </w:p>
        </w:tc>
        <w:tc>
          <w:tcPr>
            <w:tcW w:w="588" w:type="dxa"/>
            <w:tcBorders>
              <w:top w:val="nil"/>
              <w:left w:val="single" w:sz="4" w:space="0" w:color="auto"/>
              <w:bottom w:val="nil"/>
              <w:right w:val="single" w:sz="4" w:space="0" w:color="auto"/>
            </w:tcBorders>
          </w:tcPr>
          <w:p w:rsidR="00BC6BB7" w:rsidRPr="00D01CF2" w:rsidRDefault="00BC6BB7">
            <w:pPr>
              <w:pStyle w:val="TAC"/>
            </w:pPr>
          </w:p>
        </w:tc>
      </w:tr>
      <w:tr w:rsidR="00BC6BB7" w:rsidRPr="00D01CF2" w:rsidTr="0087193B">
        <w:trPr>
          <w:jc w:val="center"/>
        </w:trPr>
        <w:tc>
          <w:tcPr>
            <w:tcW w:w="151" w:type="dxa"/>
            <w:tcBorders>
              <w:top w:val="nil"/>
              <w:left w:val="single" w:sz="4" w:space="0" w:color="auto"/>
              <w:bottom w:val="single" w:sz="4" w:space="0" w:color="auto"/>
              <w:right w:val="nil"/>
            </w:tcBorders>
          </w:tcPr>
          <w:p w:rsidR="00BC6BB7" w:rsidRPr="00D01CF2" w:rsidRDefault="00BC6BB7">
            <w:pPr>
              <w:pStyle w:val="TAC"/>
            </w:pPr>
          </w:p>
        </w:tc>
        <w:tc>
          <w:tcPr>
            <w:tcW w:w="1104" w:type="dxa"/>
            <w:tcBorders>
              <w:top w:val="nil"/>
              <w:left w:val="nil"/>
              <w:bottom w:val="single" w:sz="4" w:space="0" w:color="auto"/>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Framed-Route</w:t>
            </w:r>
          </w:p>
        </w:tc>
        <w:tc>
          <w:tcPr>
            <w:tcW w:w="588" w:type="dxa"/>
            <w:tcBorders>
              <w:top w:val="nil"/>
              <w:left w:val="single" w:sz="4" w:space="0" w:color="auto"/>
              <w:bottom w:val="single" w:sz="4" w:space="0" w:color="auto"/>
              <w:right w:val="single" w:sz="4"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109</w:t>
      </w:r>
      <w:r w:rsidRPr="00D01CF2">
        <w:rPr>
          <w:lang w:eastAsia="zh-CN"/>
        </w:rPr>
        <w:t>-</w:t>
      </w:r>
      <w:r w:rsidRPr="00D01CF2">
        <w:rPr>
          <w:lang w:eastAsia="ja-JP"/>
        </w:rPr>
        <w:t>1</w:t>
      </w:r>
      <w:r w:rsidRPr="00D01CF2">
        <w:t>: Framed-Route</w:t>
      </w:r>
    </w:p>
    <w:p w:rsidR="00BC6BB7" w:rsidRPr="00D01CF2" w:rsidRDefault="00BC6BB7" w:rsidP="00071E94">
      <w:r w:rsidRPr="00D01CF2">
        <w:t>The Frame</w:t>
      </w:r>
      <w:r w:rsidR="002340B2" w:rsidRPr="00D01CF2">
        <w:t>d</w:t>
      </w:r>
      <w:r w:rsidRPr="00D01CF2">
        <w:t>-Route field shall be encoded as an Octet String as the value part of the Framed-Routing AVP specified in IETF RFC 2865 </w:t>
      </w:r>
      <w:r w:rsidR="006D6D12" w:rsidRPr="00D01CF2">
        <w:t>[37]</w:t>
      </w:r>
      <w:r w:rsidRPr="00D01CF2">
        <w:t>.</w:t>
      </w:r>
    </w:p>
    <w:p w:rsidR="00BC6BB7" w:rsidRPr="00D01CF2" w:rsidRDefault="00BC6BB7" w:rsidP="00BC6BB7">
      <w:pPr>
        <w:pStyle w:val="Heading3"/>
      </w:pPr>
      <w:bookmarkStart w:id="481" w:name="_Toc19717455"/>
      <w:r w:rsidRPr="00D01CF2">
        <w:t>8.</w:t>
      </w:r>
      <w:r w:rsidRPr="00D01CF2">
        <w:rPr>
          <w:lang w:val="en-US"/>
        </w:rPr>
        <w:t>2.110</w:t>
      </w:r>
      <w:r w:rsidRPr="00D01CF2">
        <w:tab/>
        <w:t>Framed-Routing</w:t>
      </w:r>
      <w:bookmarkEnd w:id="481"/>
    </w:p>
    <w:p w:rsidR="00BC6BB7" w:rsidRPr="00D01CF2" w:rsidRDefault="00BC6BB7" w:rsidP="00BC6BB7">
      <w:pPr>
        <w:rPr>
          <w:lang w:eastAsia="ja-JP"/>
        </w:rPr>
      </w:pPr>
      <w:r w:rsidRPr="00D01CF2">
        <w:t xml:space="preserve">The Framed-Routing IE describes the frame routing of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8.2.110-1</w:t>
      </w:r>
      <w:r w:rsidRPr="00D01CF2">
        <w:rPr>
          <w:lang w:eastAsia="ja-JP"/>
        </w:rPr>
        <w:t>.</w:t>
      </w:r>
    </w:p>
    <w:p w:rsidR="00A077FC" w:rsidRPr="00D01CF2" w:rsidRDefault="00A077FC" w:rsidP="00A07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077FC" w:rsidRPr="00D01CF2" w:rsidTr="00E7162B">
        <w:trPr>
          <w:jc w:val="center"/>
        </w:trPr>
        <w:tc>
          <w:tcPr>
            <w:tcW w:w="151" w:type="dxa"/>
            <w:tcBorders>
              <w:top w:val="single" w:sz="6" w:space="0" w:color="auto"/>
              <w:left w:val="single" w:sz="6" w:space="0" w:color="auto"/>
              <w:bottom w:val="nil"/>
              <w:right w:val="nil"/>
            </w:tcBorders>
          </w:tcPr>
          <w:p w:rsidR="00A077FC" w:rsidRPr="00D01CF2" w:rsidRDefault="00A077FC" w:rsidP="00E7162B">
            <w:pPr>
              <w:pStyle w:val="TAC"/>
            </w:pPr>
          </w:p>
        </w:tc>
        <w:tc>
          <w:tcPr>
            <w:tcW w:w="1104" w:type="dxa"/>
            <w:tcBorders>
              <w:top w:val="single" w:sz="6" w:space="0" w:color="auto"/>
              <w:left w:val="nil"/>
              <w:bottom w:val="nil"/>
              <w:right w:val="nil"/>
            </w:tcBorders>
          </w:tcPr>
          <w:p w:rsidR="00A077FC" w:rsidRPr="00D01CF2" w:rsidRDefault="00A077FC" w:rsidP="00E7162B">
            <w:pPr>
              <w:pStyle w:val="TAH"/>
            </w:pPr>
          </w:p>
        </w:tc>
        <w:tc>
          <w:tcPr>
            <w:tcW w:w="4710" w:type="dxa"/>
            <w:gridSpan w:val="8"/>
            <w:tcBorders>
              <w:top w:val="single" w:sz="6" w:space="0" w:color="auto"/>
              <w:left w:val="nil"/>
              <w:bottom w:val="nil"/>
              <w:right w:val="nil"/>
            </w:tcBorders>
            <w:hideMark/>
          </w:tcPr>
          <w:p w:rsidR="00A077FC" w:rsidRPr="00D01CF2" w:rsidRDefault="00A077FC" w:rsidP="00E7162B">
            <w:pPr>
              <w:pStyle w:val="TAH"/>
            </w:pPr>
            <w:r w:rsidRPr="00D01CF2">
              <w:t>Bits</w:t>
            </w:r>
          </w:p>
        </w:tc>
        <w:tc>
          <w:tcPr>
            <w:tcW w:w="588" w:type="dxa"/>
            <w:tcBorders>
              <w:top w:val="single" w:sz="6" w:space="0" w:color="auto"/>
              <w:left w:val="nil"/>
              <w:bottom w:val="nil"/>
              <w:right w:val="single" w:sz="6"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pPr>
          </w:p>
        </w:tc>
        <w:tc>
          <w:tcPr>
            <w:tcW w:w="1104" w:type="dxa"/>
            <w:tcBorders>
              <w:top w:val="nil"/>
              <w:left w:val="nil"/>
              <w:bottom w:val="nil"/>
              <w:right w:val="nil"/>
            </w:tcBorders>
            <w:hideMark/>
          </w:tcPr>
          <w:p w:rsidR="00A077FC" w:rsidRPr="00D01CF2" w:rsidRDefault="00A077FC" w:rsidP="00E7162B">
            <w:pPr>
              <w:pStyle w:val="TAH"/>
            </w:pPr>
            <w:r w:rsidRPr="00D01CF2">
              <w:t>Octets</w:t>
            </w:r>
          </w:p>
        </w:tc>
        <w:tc>
          <w:tcPr>
            <w:tcW w:w="588" w:type="dxa"/>
            <w:tcBorders>
              <w:top w:val="nil"/>
              <w:left w:val="nil"/>
              <w:bottom w:val="single" w:sz="4" w:space="0" w:color="auto"/>
              <w:right w:val="nil"/>
            </w:tcBorders>
            <w:hideMark/>
          </w:tcPr>
          <w:p w:rsidR="00A077FC" w:rsidRPr="00D01CF2" w:rsidRDefault="00A077FC" w:rsidP="00E7162B">
            <w:pPr>
              <w:pStyle w:val="TAH"/>
            </w:pPr>
            <w:r w:rsidRPr="00D01CF2">
              <w:t>8</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7</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6</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5</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4</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3</w:t>
            </w:r>
          </w:p>
        </w:tc>
        <w:tc>
          <w:tcPr>
            <w:tcW w:w="588" w:type="dxa"/>
            <w:tcBorders>
              <w:top w:val="nil"/>
              <w:left w:val="nil"/>
              <w:bottom w:val="single" w:sz="4" w:space="0" w:color="auto"/>
              <w:right w:val="nil"/>
            </w:tcBorders>
            <w:hideMark/>
          </w:tcPr>
          <w:p w:rsidR="00A077FC" w:rsidRPr="00D01CF2" w:rsidRDefault="00A077FC" w:rsidP="00E7162B">
            <w:pPr>
              <w:pStyle w:val="TAH"/>
            </w:pPr>
            <w:r w:rsidRPr="00D01CF2">
              <w:t>2</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1</w:t>
            </w:r>
          </w:p>
        </w:tc>
        <w:tc>
          <w:tcPr>
            <w:tcW w:w="588" w:type="dxa"/>
            <w:tcBorders>
              <w:top w:val="nil"/>
              <w:left w:val="nil"/>
              <w:bottom w:val="nil"/>
              <w:right w:val="single" w:sz="6"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pPr>
          </w:p>
        </w:tc>
        <w:tc>
          <w:tcPr>
            <w:tcW w:w="1104" w:type="dxa"/>
            <w:tcBorders>
              <w:top w:val="nil"/>
              <w:left w:val="nil"/>
              <w:bottom w:val="nil"/>
              <w:right w:val="single" w:sz="4" w:space="0" w:color="auto"/>
            </w:tcBorders>
            <w:hideMark/>
          </w:tcPr>
          <w:p w:rsidR="00A077FC" w:rsidRPr="00D01CF2" w:rsidRDefault="00A077FC" w:rsidP="00E7162B">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pPr>
            <w:r w:rsidRPr="00D01CF2">
              <w:t>Type = 154 (decimal)</w:t>
            </w:r>
          </w:p>
        </w:tc>
        <w:tc>
          <w:tcPr>
            <w:tcW w:w="588" w:type="dxa"/>
            <w:tcBorders>
              <w:top w:val="nil"/>
              <w:left w:val="single" w:sz="4" w:space="0" w:color="auto"/>
              <w:bottom w:val="nil"/>
              <w:right w:val="single" w:sz="6"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pPr>
          </w:p>
        </w:tc>
        <w:tc>
          <w:tcPr>
            <w:tcW w:w="1104" w:type="dxa"/>
            <w:tcBorders>
              <w:top w:val="nil"/>
              <w:left w:val="nil"/>
              <w:bottom w:val="nil"/>
              <w:right w:val="single" w:sz="4" w:space="0" w:color="auto"/>
            </w:tcBorders>
            <w:hideMark/>
          </w:tcPr>
          <w:p w:rsidR="00A077FC" w:rsidRPr="00D01CF2" w:rsidRDefault="00A077FC" w:rsidP="00E7162B">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rPr>
                <w:lang w:eastAsia="zh-CN"/>
              </w:rPr>
            </w:pPr>
            <w:r w:rsidRPr="00D01CF2">
              <w:t>Length = 4</w:t>
            </w:r>
          </w:p>
        </w:tc>
        <w:tc>
          <w:tcPr>
            <w:tcW w:w="588" w:type="dxa"/>
            <w:tcBorders>
              <w:top w:val="nil"/>
              <w:left w:val="single" w:sz="4" w:space="0" w:color="auto"/>
              <w:bottom w:val="nil"/>
              <w:right w:val="single" w:sz="6"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right w:val="nil"/>
            </w:tcBorders>
          </w:tcPr>
          <w:p w:rsidR="00A077FC" w:rsidRPr="00D01CF2" w:rsidRDefault="00A077FC" w:rsidP="00E7162B">
            <w:pPr>
              <w:pStyle w:val="TAC"/>
            </w:pPr>
          </w:p>
        </w:tc>
        <w:tc>
          <w:tcPr>
            <w:tcW w:w="1104" w:type="dxa"/>
            <w:tcBorders>
              <w:top w:val="nil"/>
              <w:left w:val="nil"/>
              <w:bottom w:val="single" w:sz="4" w:space="0" w:color="auto"/>
              <w:right w:val="single" w:sz="4" w:space="0" w:color="auto"/>
            </w:tcBorders>
            <w:hideMark/>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rPr>
                <w:lang w:eastAsia="zh-CN"/>
              </w:rPr>
            </w:pPr>
            <w:r w:rsidRPr="00D01CF2">
              <w:rPr>
                <w:lang w:eastAsia="zh-CN"/>
              </w:rPr>
              <w:t>Framed-Routing</w:t>
            </w:r>
          </w:p>
        </w:tc>
        <w:tc>
          <w:tcPr>
            <w:tcW w:w="588" w:type="dxa"/>
            <w:tcBorders>
              <w:top w:val="nil"/>
              <w:left w:val="single" w:sz="4" w:space="0" w:color="auto"/>
              <w:bottom w:val="single" w:sz="4" w:space="0" w:color="auto"/>
              <w:right w:val="single" w:sz="6" w:space="0" w:color="auto"/>
            </w:tcBorders>
          </w:tcPr>
          <w:p w:rsidR="00A077FC" w:rsidRPr="00D01CF2" w:rsidRDefault="00A077FC" w:rsidP="00E7162B">
            <w:pPr>
              <w:pStyle w:val="TAC"/>
            </w:pPr>
          </w:p>
        </w:tc>
      </w:tr>
    </w:tbl>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110</w:t>
      </w:r>
      <w:r w:rsidRPr="00D01CF2">
        <w:rPr>
          <w:lang w:eastAsia="zh-CN"/>
        </w:rPr>
        <w:t>-</w:t>
      </w:r>
      <w:r w:rsidRPr="00D01CF2">
        <w:rPr>
          <w:lang w:eastAsia="ja-JP"/>
        </w:rPr>
        <w:t>1</w:t>
      </w:r>
      <w:r w:rsidRPr="00D01CF2">
        <w:t>: Framed-Routing</w:t>
      </w:r>
    </w:p>
    <w:p w:rsidR="00BC6BB7" w:rsidRPr="00D01CF2" w:rsidRDefault="00BC6BB7" w:rsidP="00071E94">
      <w:r w:rsidRPr="00D01CF2">
        <w:t>The Frame</w:t>
      </w:r>
      <w:r w:rsidR="002340B2" w:rsidRPr="00D01CF2">
        <w:t>d</w:t>
      </w:r>
      <w:r w:rsidRPr="00D01CF2">
        <w:t>-Routing field shall be encoded as the value part of the Framed-Routing AVP specified in IETF RFC 2865 </w:t>
      </w:r>
      <w:r w:rsidR="006D6D12" w:rsidRPr="00D01CF2">
        <w:t>[37]</w:t>
      </w:r>
      <w:r w:rsidRPr="00D01CF2">
        <w:t>.</w:t>
      </w:r>
    </w:p>
    <w:p w:rsidR="00BC6BB7" w:rsidRPr="00D01CF2" w:rsidRDefault="00BC6BB7" w:rsidP="00BC6BB7">
      <w:pPr>
        <w:pStyle w:val="Heading3"/>
      </w:pPr>
      <w:bookmarkStart w:id="482" w:name="_Toc19717456"/>
      <w:r w:rsidRPr="00D01CF2">
        <w:lastRenderedPageBreak/>
        <w:t>8.</w:t>
      </w:r>
      <w:r w:rsidRPr="00D01CF2">
        <w:rPr>
          <w:lang w:val="en-US"/>
        </w:rPr>
        <w:t>2.111</w:t>
      </w:r>
      <w:r w:rsidRPr="00D01CF2">
        <w:tab/>
        <w:t>Framed-IPv6-Route</w:t>
      </w:r>
      <w:bookmarkEnd w:id="482"/>
    </w:p>
    <w:p w:rsidR="00BC6BB7" w:rsidRPr="00D01CF2" w:rsidRDefault="00BC6BB7" w:rsidP="00BC6BB7">
      <w:pPr>
        <w:rPr>
          <w:lang w:eastAsia="ja-JP"/>
        </w:rPr>
      </w:pPr>
      <w:r w:rsidRPr="00D01CF2">
        <w:t xml:space="preserve">The Framed-IPv6-Route IE describes a framed IPv6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8.2.111-1</w:t>
      </w:r>
      <w:r w:rsidRPr="00D01CF2">
        <w:rPr>
          <w:lang w:eastAsia="ja-JP"/>
        </w:rPr>
        <w:t>.</w:t>
      </w:r>
    </w:p>
    <w:p w:rsidR="00A077FC" w:rsidRPr="00D01CF2" w:rsidRDefault="00A077FC" w:rsidP="00A077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077FC" w:rsidRPr="00D01CF2" w:rsidTr="00E7162B">
        <w:trPr>
          <w:jc w:val="center"/>
        </w:trPr>
        <w:tc>
          <w:tcPr>
            <w:tcW w:w="151" w:type="dxa"/>
            <w:tcBorders>
              <w:top w:val="single" w:sz="6" w:space="0" w:color="auto"/>
              <w:left w:val="single" w:sz="6" w:space="0" w:color="auto"/>
              <w:bottom w:val="nil"/>
              <w:right w:val="nil"/>
            </w:tcBorders>
          </w:tcPr>
          <w:p w:rsidR="00A077FC" w:rsidRPr="00D01CF2" w:rsidRDefault="00A077FC" w:rsidP="00E7162B">
            <w:pPr>
              <w:pStyle w:val="TAC"/>
            </w:pPr>
          </w:p>
        </w:tc>
        <w:tc>
          <w:tcPr>
            <w:tcW w:w="1104" w:type="dxa"/>
            <w:tcBorders>
              <w:top w:val="single" w:sz="6" w:space="0" w:color="auto"/>
              <w:left w:val="nil"/>
              <w:bottom w:val="nil"/>
              <w:right w:val="nil"/>
            </w:tcBorders>
          </w:tcPr>
          <w:p w:rsidR="00A077FC" w:rsidRPr="00D01CF2" w:rsidRDefault="00A077FC" w:rsidP="00E7162B">
            <w:pPr>
              <w:pStyle w:val="TAH"/>
            </w:pPr>
          </w:p>
        </w:tc>
        <w:tc>
          <w:tcPr>
            <w:tcW w:w="4710" w:type="dxa"/>
            <w:gridSpan w:val="8"/>
            <w:tcBorders>
              <w:top w:val="single" w:sz="6" w:space="0" w:color="auto"/>
              <w:left w:val="nil"/>
              <w:bottom w:val="nil"/>
              <w:right w:val="nil"/>
            </w:tcBorders>
            <w:hideMark/>
          </w:tcPr>
          <w:p w:rsidR="00A077FC" w:rsidRPr="00D01CF2" w:rsidRDefault="00A077FC" w:rsidP="00E7162B">
            <w:pPr>
              <w:pStyle w:val="TAH"/>
            </w:pPr>
            <w:r w:rsidRPr="00D01CF2">
              <w:t>Bits</w:t>
            </w:r>
          </w:p>
        </w:tc>
        <w:tc>
          <w:tcPr>
            <w:tcW w:w="588" w:type="dxa"/>
            <w:tcBorders>
              <w:top w:val="single" w:sz="6" w:space="0" w:color="auto"/>
              <w:left w:val="nil"/>
              <w:bottom w:val="nil"/>
              <w:right w:val="single" w:sz="6"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pPr>
          </w:p>
        </w:tc>
        <w:tc>
          <w:tcPr>
            <w:tcW w:w="1104" w:type="dxa"/>
            <w:tcBorders>
              <w:top w:val="nil"/>
              <w:left w:val="nil"/>
              <w:bottom w:val="nil"/>
              <w:right w:val="nil"/>
            </w:tcBorders>
            <w:hideMark/>
          </w:tcPr>
          <w:p w:rsidR="00A077FC" w:rsidRPr="00D01CF2" w:rsidRDefault="00A077FC" w:rsidP="00E7162B">
            <w:pPr>
              <w:pStyle w:val="TAH"/>
            </w:pPr>
            <w:r w:rsidRPr="00D01CF2">
              <w:t>Octets</w:t>
            </w:r>
          </w:p>
        </w:tc>
        <w:tc>
          <w:tcPr>
            <w:tcW w:w="588" w:type="dxa"/>
            <w:tcBorders>
              <w:top w:val="nil"/>
              <w:left w:val="nil"/>
              <w:bottom w:val="single" w:sz="4" w:space="0" w:color="auto"/>
              <w:right w:val="nil"/>
            </w:tcBorders>
            <w:hideMark/>
          </w:tcPr>
          <w:p w:rsidR="00A077FC" w:rsidRPr="00D01CF2" w:rsidRDefault="00A077FC" w:rsidP="00E7162B">
            <w:pPr>
              <w:pStyle w:val="TAH"/>
            </w:pPr>
            <w:r w:rsidRPr="00D01CF2">
              <w:t>8</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7</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6</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5</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4</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3</w:t>
            </w:r>
          </w:p>
        </w:tc>
        <w:tc>
          <w:tcPr>
            <w:tcW w:w="588" w:type="dxa"/>
            <w:tcBorders>
              <w:top w:val="nil"/>
              <w:left w:val="nil"/>
              <w:bottom w:val="single" w:sz="4" w:space="0" w:color="auto"/>
              <w:right w:val="nil"/>
            </w:tcBorders>
            <w:hideMark/>
          </w:tcPr>
          <w:p w:rsidR="00A077FC" w:rsidRPr="00D01CF2" w:rsidRDefault="00A077FC" w:rsidP="00E7162B">
            <w:pPr>
              <w:pStyle w:val="TAH"/>
            </w:pPr>
            <w:r w:rsidRPr="00D01CF2">
              <w:t>2</w:t>
            </w:r>
          </w:p>
        </w:tc>
        <w:tc>
          <w:tcPr>
            <w:tcW w:w="589" w:type="dxa"/>
            <w:tcBorders>
              <w:top w:val="nil"/>
              <w:left w:val="nil"/>
              <w:bottom w:val="single" w:sz="4" w:space="0" w:color="auto"/>
              <w:right w:val="nil"/>
            </w:tcBorders>
            <w:hideMark/>
          </w:tcPr>
          <w:p w:rsidR="00A077FC" w:rsidRPr="00D01CF2" w:rsidRDefault="00A077FC" w:rsidP="00E7162B">
            <w:pPr>
              <w:pStyle w:val="TAH"/>
            </w:pPr>
            <w:r w:rsidRPr="00D01CF2">
              <w:t>1</w:t>
            </w:r>
          </w:p>
        </w:tc>
        <w:tc>
          <w:tcPr>
            <w:tcW w:w="588" w:type="dxa"/>
            <w:tcBorders>
              <w:top w:val="nil"/>
              <w:left w:val="nil"/>
              <w:bottom w:val="nil"/>
              <w:right w:val="single" w:sz="6"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pPr>
          </w:p>
        </w:tc>
        <w:tc>
          <w:tcPr>
            <w:tcW w:w="1104" w:type="dxa"/>
            <w:tcBorders>
              <w:top w:val="nil"/>
              <w:left w:val="nil"/>
              <w:bottom w:val="nil"/>
              <w:right w:val="single" w:sz="4" w:space="0" w:color="auto"/>
            </w:tcBorders>
            <w:hideMark/>
          </w:tcPr>
          <w:p w:rsidR="00A077FC" w:rsidRPr="00D01CF2" w:rsidRDefault="00A077FC" w:rsidP="00E7162B">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pPr>
            <w:r w:rsidRPr="00D01CF2">
              <w:t>Type = 155 (decimal)</w:t>
            </w:r>
          </w:p>
        </w:tc>
        <w:tc>
          <w:tcPr>
            <w:tcW w:w="588" w:type="dxa"/>
            <w:tcBorders>
              <w:top w:val="nil"/>
              <w:left w:val="single" w:sz="4" w:space="0" w:color="auto"/>
              <w:bottom w:val="nil"/>
              <w:right w:val="single" w:sz="6" w:space="0" w:color="auto"/>
            </w:tcBorders>
          </w:tcPr>
          <w:p w:rsidR="00A077FC" w:rsidRPr="00D01CF2" w:rsidRDefault="00A077FC" w:rsidP="00E7162B">
            <w:pPr>
              <w:pStyle w:val="TAC"/>
            </w:pPr>
          </w:p>
        </w:tc>
      </w:tr>
      <w:tr w:rsidR="00A077FC" w:rsidRPr="00D01CF2" w:rsidTr="00E7162B">
        <w:trPr>
          <w:jc w:val="center"/>
        </w:trPr>
        <w:tc>
          <w:tcPr>
            <w:tcW w:w="151" w:type="dxa"/>
            <w:tcBorders>
              <w:top w:val="nil"/>
              <w:left w:val="single" w:sz="6" w:space="0" w:color="auto"/>
              <w:bottom w:val="nil"/>
              <w:right w:val="nil"/>
            </w:tcBorders>
          </w:tcPr>
          <w:p w:rsidR="00A077FC" w:rsidRPr="00D01CF2" w:rsidRDefault="00A077FC" w:rsidP="00E7162B">
            <w:pPr>
              <w:pStyle w:val="TAC"/>
            </w:pPr>
          </w:p>
        </w:tc>
        <w:tc>
          <w:tcPr>
            <w:tcW w:w="1104" w:type="dxa"/>
            <w:tcBorders>
              <w:top w:val="nil"/>
              <w:left w:val="nil"/>
              <w:bottom w:val="nil"/>
              <w:right w:val="single" w:sz="4" w:space="0" w:color="auto"/>
            </w:tcBorders>
            <w:hideMark/>
          </w:tcPr>
          <w:p w:rsidR="00A077FC" w:rsidRPr="00D01CF2" w:rsidRDefault="00A077FC" w:rsidP="00E7162B">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077FC" w:rsidRPr="00D01CF2" w:rsidRDefault="00A077FC" w:rsidP="00E7162B">
            <w:pPr>
              <w:pStyle w:val="TAC"/>
            </w:pPr>
          </w:p>
        </w:tc>
      </w:tr>
      <w:tr w:rsidR="00A077FC" w:rsidRPr="00D01CF2" w:rsidTr="00DA21E8">
        <w:trPr>
          <w:jc w:val="center"/>
        </w:trPr>
        <w:tc>
          <w:tcPr>
            <w:tcW w:w="151" w:type="dxa"/>
            <w:tcBorders>
              <w:top w:val="nil"/>
              <w:left w:val="single" w:sz="6" w:space="0" w:color="auto"/>
              <w:bottom w:val="single" w:sz="4" w:space="0" w:color="auto"/>
              <w:right w:val="nil"/>
            </w:tcBorders>
          </w:tcPr>
          <w:p w:rsidR="00A077FC" w:rsidRPr="00D01CF2" w:rsidRDefault="00A077FC" w:rsidP="00E7162B">
            <w:pPr>
              <w:pStyle w:val="TAC"/>
            </w:pPr>
          </w:p>
        </w:tc>
        <w:tc>
          <w:tcPr>
            <w:tcW w:w="1104" w:type="dxa"/>
            <w:tcBorders>
              <w:top w:val="nil"/>
              <w:left w:val="nil"/>
              <w:bottom w:val="single" w:sz="4" w:space="0" w:color="auto"/>
              <w:right w:val="single" w:sz="4" w:space="0" w:color="auto"/>
            </w:tcBorders>
            <w:hideMark/>
          </w:tcPr>
          <w:p w:rsidR="00A077FC" w:rsidRPr="00D01CF2" w:rsidRDefault="00A077FC" w:rsidP="00E7162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077FC" w:rsidRPr="00D01CF2" w:rsidRDefault="00A077FC" w:rsidP="00E7162B">
            <w:pPr>
              <w:pStyle w:val="TAC"/>
              <w:rPr>
                <w:lang w:eastAsia="zh-CN"/>
              </w:rPr>
            </w:pPr>
            <w:r w:rsidRPr="00D01CF2">
              <w:rPr>
                <w:lang w:eastAsia="zh-CN"/>
              </w:rPr>
              <w:t>Framed-IPv6-Route</w:t>
            </w:r>
          </w:p>
        </w:tc>
        <w:tc>
          <w:tcPr>
            <w:tcW w:w="588" w:type="dxa"/>
            <w:tcBorders>
              <w:top w:val="nil"/>
              <w:left w:val="single" w:sz="4" w:space="0" w:color="auto"/>
              <w:bottom w:val="single" w:sz="4" w:space="0" w:color="auto"/>
              <w:right w:val="single" w:sz="6" w:space="0" w:color="auto"/>
            </w:tcBorders>
          </w:tcPr>
          <w:p w:rsidR="00A077FC" w:rsidRPr="00D01CF2" w:rsidRDefault="00A077FC" w:rsidP="00E7162B">
            <w:pPr>
              <w:pStyle w:val="TAC"/>
            </w:pPr>
          </w:p>
        </w:tc>
      </w:tr>
    </w:tbl>
    <w:p w:rsidR="00A077FC" w:rsidRPr="00D01CF2" w:rsidRDefault="00A077FC" w:rsidP="00A077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z</w:t>
      </w:r>
      <w:r w:rsidRPr="00D01CF2">
        <w:rPr>
          <w:lang w:eastAsia="zh-CN"/>
        </w:rPr>
        <w:t>-</w:t>
      </w:r>
      <w:r w:rsidRPr="00D01CF2">
        <w:rPr>
          <w:lang w:eastAsia="ja-JP"/>
        </w:rPr>
        <w:t>1</w:t>
      </w:r>
      <w:r w:rsidRPr="00D01CF2">
        <w:t>: Framed-IPv6-Route</w:t>
      </w:r>
    </w:p>
    <w:p w:rsidR="00BC6BB7" w:rsidRPr="00D01CF2" w:rsidRDefault="00BC6BB7" w:rsidP="00071E94">
      <w:r w:rsidRPr="00D01CF2">
        <w:t>The Framed-IPv6-Route field shall be encoded as an Octet String as the value part of the Framed-IPv6-Route AVP specified in IETF RFC 3162 </w:t>
      </w:r>
      <w:r w:rsidR="006D6D12" w:rsidRPr="00D01CF2">
        <w:t>[38]</w:t>
      </w:r>
      <w:r w:rsidRPr="00D01CF2">
        <w:t>.</w:t>
      </w:r>
    </w:p>
    <w:p w:rsidR="00663845" w:rsidRPr="00D01CF2" w:rsidRDefault="00663845" w:rsidP="00663845">
      <w:pPr>
        <w:pStyle w:val="Heading3"/>
      </w:pPr>
      <w:bookmarkStart w:id="483" w:name="_Toc19717457"/>
      <w:r w:rsidRPr="00D01CF2">
        <w:t>8.</w:t>
      </w:r>
      <w:r w:rsidRPr="00D01CF2">
        <w:rPr>
          <w:lang w:val="en-US"/>
        </w:rPr>
        <w:t>2.</w:t>
      </w:r>
      <w:r w:rsidR="00577894" w:rsidRPr="00D01CF2">
        <w:rPr>
          <w:lang w:val="en-US"/>
        </w:rPr>
        <w:t>112</w:t>
      </w:r>
      <w:r w:rsidRPr="00D01CF2">
        <w:tab/>
        <w:t>Event Quota</w:t>
      </w:r>
      <w:bookmarkEnd w:id="483"/>
    </w:p>
    <w:p w:rsidR="00663845" w:rsidRPr="00D01CF2" w:rsidRDefault="00663845" w:rsidP="00663845">
      <w:pPr>
        <w:rPr>
          <w:lang w:eastAsia="ja-JP"/>
        </w:rPr>
      </w:pPr>
      <w:r w:rsidRPr="00D01CF2">
        <w:t xml:space="preserve">The Event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112</w:t>
      </w:r>
      <w:r w:rsidRPr="00D01CF2">
        <w:rPr>
          <w:lang w:eastAsia="zh-CN"/>
        </w:rPr>
        <w:t>-1</w:t>
      </w:r>
      <w:r w:rsidRPr="00D01CF2">
        <w:rPr>
          <w:lang w:eastAsia="ja-JP"/>
        </w:rPr>
        <w:t>. It contains the event quota to be monitored by the UP function.</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Pr="00D01CF2">
              <w:rPr>
                <w:lang w:val="sv-SE"/>
              </w:rPr>
              <w:t>148</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 xml:space="preserve">Subsequent </w:t>
            </w:r>
            <w:r w:rsidRPr="00D01CF2">
              <w:rPr>
                <w:lang w:eastAsia="zh-CN"/>
              </w:rPr>
              <w:t>Event Quota</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112</w:t>
      </w:r>
      <w:r w:rsidRPr="00D01CF2">
        <w:rPr>
          <w:lang w:eastAsia="zh-CN"/>
        </w:rPr>
        <w:t>-</w:t>
      </w:r>
      <w:r w:rsidRPr="00D01CF2">
        <w:rPr>
          <w:lang w:eastAsia="ja-JP"/>
        </w:rPr>
        <w:t>1</w:t>
      </w:r>
      <w:r w:rsidRPr="00D01CF2">
        <w:t xml:space="preserve">: </w:t>
      </w:r>
      <w:r w:rsidRPr="00D01CF2">
        <w:rPr>
          <w:lang w:eastAsia="ja-JP"/>
        </w:rPr>
        <w:t xml:space="preserve">Event </w:t>
      </w:r>
      <w:r w:rsidRPr="00D01CF2">
        <w:t>Quota</w:t>
      </w:r>
    </w:p>
    <w:p w:rsidR="00663845" w:rsidRPr="00D01CF2" w:rsidRDefault="00663845" w:rsidP="00663845">
      <w:r w:rsidRPr="00D01CF2">
        <w:t>The Event Quota field shall be encoded as an Unsigned32 binary integer value.</w:t>
      </w:r>
    </w:p>
    <w:p w:rsidR="00663845" w:rsidRPr="00D01CF2" w:rsidRDefault="00663845" w:rsidP="00663845">
      <w:pPr>
        <w:pStyle w:val="Heading3"/>
      </w:pPr>
      <w:bookmarkStart w:id="484" w:name="_Toc19717458"/>
      <w:r w:rsidRPr="00D01CF2">
        <w:t>8.</w:t>
      </w:r>
      <w:r w:rsidRPr="00D01CF2">
        <w:rPr>
          <w:lang w:val="en-US"/>
        </w:rPr>
        <w:t>2.</w:t>
      </w:r>
      <w:r w:rsidR="00577894" w:rsidRPr="00D01CF2">
        <w:rPr>
          <w:lang w:val="en-US"/>
        </w:rPr>
        <w:t>113</w:t>
      </w:r>
      <w:r w:rsidRPr="00D01CF2">
        <w:tab/>
        <w:t>Event Threshold</w:t>
      </w:r>
      <w:bookmarkEnd w:id="484"/>
    </w:p>
    <w:p w:rsidR="00663845" w:rsidRPr="00D01CF2" w:rsidRDefault="00663845" w:rsidP="00663845">
      <w:pPr>
        <w:rPr>
          <w:lang w:eastAsia="ja-JP"/>
        </w:rPr>
      </w:pPr>
      <w:r w:rsidRPr="00D01CF2">
        <w:t xml:space="preserve">The Event Threshold IE contains the Number of events after which the measurement report is to be generated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113</w:t>
      </w:r>
      <w:r w:rsidRPr="00D01CF2">
        <w:rPr>
          <w:lang w:eastAsia="zh-CN"/>
        </w:rPr>
        <w:t>-1</w:t>
      </w:r>
      <w:r w:rsidRPr="00D01CF2">
        <w:rPr>
          <w:lang w:eastAsia="ja-JP"/>
        </w:rPr>
        <w:t>.</w:t>
      </w:r>
    </w:p>
    <w:p w:rsidR="00D04F43" w:rsidRPr="00D01CF2"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Pr="00D01CF2">
              <w:rPr>
                <w:lang w:val="sv-SE"/>
              </w:rPr>
              <w:t>149</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rPr>
                <w:lang w:eastAsia="zh-CN"/>
              </w:rPr>
              <w:t>Event Threshold</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113</w:t>
      </w:r>
      <w:r w:rsidRPr="00D01CF2">
        <w:rPr>
          <w:lang w:eastAsia="zh-CN"/>
        </w:rPr>
        <w:t>-</w:t>
      </w:r>
      <w:r w:rsidRPr="00D01CF2">
        <w:rPr>
          <w:lang w:eastAsia="ja-JP"/>
        </w:rPr>
        <w:t>1</w:t>
      </w:r>
      <w:r w:rsidRPr="00D01CF2">
        <w:t xml:space="preserve">: </w:t>
      </w:r>
      <w:r w:rsidRPr="00D01CF2">
        <w:rPr>
          <w:lang w:eastAsia="ja-JP"/>
        </w:rPr>
        <w:t xml:space="preserve">Event </w:t>
      </w:r>
      <w:r w:rsidRPr="00D01CF2">
        <w:t>Threshold</w:t>
      </w:r>
    </w:p>
    <w:p w:rsidR="00663845" w:rsidRPr="00D01CF2" w:rsidRDefault="00663845" w:rsidP="00663845">
      <w:r w:rsidRPr="00D01CF2">
        <w:t>The Event Threshold field shall be encoded as an Unsigned32 binary integer value.</w:t>
      </w:r>
    </w:p>
    <w:p w:rsidR="00663845" w:rsidRPr="00D01CF2" w:rsidRDefault="00663845" w:rsidP="00663845">
      <w:pPr>
        <w:pStyle w:val="Heading3"/>
      </w:pPr>
      <w:bookmarkStart w:id="485" w:name="_Toc19717459"/>
      <w:r w:rsidRPr="00D01CF2">
        <w:t>8.</w:t>
      </w:r>
      <w:r w:rsidRPr="00D01CF2">
        <w:rPr>
          <w:lang w:val="en-US"/>
        </w:rPr>
        <w:t>2.</w:t>
      </w:r>
      <w:r w:rsidR="00577894" w:rsidRPr="00D01CF2">
        <w:rPr>
          <w:lang w:val="en-US"/>
        </w:rPr>
        <w:t>114</w:t>
      </w:r>
      <w:r w:rsidRPr="00D01CF2">
        <w:tab/>
        <w:t>Event Time Stamp</w:t>
      </w:r>
      <w:bookmarkEnd w:id="485"/>
    </w:p>
    <w:p w:rsidR="00663845" w:rsidRPr="00D01CF2" w:rsidRDefault="00663845" w:rsidP="00663845">
      <w:pPr>
        <w:rPr>
          <w:lang w:eastAsia="ja-JP"/>
        </w:rPr>
      </w:pPr>
      <w:r w:rsidRPr="00D01CF2">
        <w:t xml:space="preserve">The Event Time Stamp IE indicates the time stamp when the event occurs in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114</w:t>
      </w:r>
      <w:r w:rsidRPr="00D01CF2">
        <w:rPr>
          <w:lang w:eastAsia="zh-CN"/>
        </w:rPr>
        <w:t>-1</w:t>
      </w:r>
      <w:r w:rsidRPr="00D01CF2">
        <w:rPr>
          <w:lang w:eastAsia="ja-JP"/>
        </w:rPr>
        <w:t>.</w:t>
      </w:r>
    </w:p>
    <w:p w:rsidR="00D04F43" w:rsidRPr="00D01CF2"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00577894" w:rsidRPr="00D01CF2">
              <w:t>156</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 xml:space="preserve">Event Time Stamp </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114</w:t>
      </w:r>
      <w:r w:rsidRPr="00D01CF2">
        <w:rPr>
          <w:lang w:eastAsia="zh-CN"/>
        </w:rPr>
        <w:t>-</w:t>
      </w:r>
      <w:r w:rsidRPr="00D01CF2">
        <w:rPr>
          <w:lang w:eastAsia="ja-JP"/>
        </w:rPr>
        <w:t>1</w:t>
      </w:r>
      <w:r w:rsidRPr="00D01CF2">
        <w:t>: Event Time Stamp</w:t>
      </w:r>
    </w:p>
    <w:p w:rsidR="00663845" w:rsidRPr="00D01CF2" w:rsidRDefault="00663845" w:rsidP="00663845">
      <w:r w:rsidRPr="00D01CF2">
        <w:t xml:space="preserve">The Event Time Stamp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3C635D">
        <w:t>clause</w:t>
      </w:r>
      <w:r w:rsidRPr="00D01CF2">
        <w:t xml:space="preserve"> 6 of IETF RFC 5905 [12].</w:t>
      </w:r>
    </w:p>
    <w:p w:rsidR="00663845" w:rsidRPr="00D01CF2" w:rsidRDefault="00663845" w:rsidP="00663845">
      <w:pPr>
        <w:pStyle w:val="NO"/>
        <w:rPr>
          <w:lang w:eastAsia="ja-JP"/>
        </w:rPr>
      </w:pPr>
      <w:r w:rsidRPr="00D01CF2">
        <w:rPr>
          <w:lang w:eastAsia="ja-JP"/>
        </w:rPr>
        <w:t>NOTE:</w:t>
      </w:r>
      <w:r w:rsidRPr="00D01CF2">
        <w:rPr>
          <w:lang w:eastAsia="ja-JP"/>
        </w:rPr>
        <w:tab/>
        <w:t>The encoding is defined as the time in seconds relative to 00:00:00 on 1 January 1900.</w:t>
      </w:r>
    </w:p>
    <w:p w:rsidR="002B444A" w:rsidRPr="00D01CF2" w:rsidRDefault="002B444A" w:rsidP="002B444A">
      <w:pPr>
        <w:pStyle w:val="Heading3"/>
      </w:pPr>
      <w:bookmarkStart w:id="486" w:name="_Toc19717460"/>
      <w:r w:rsidRPr="00D01CF2">
        <w:t>8.</w:t>
      </w:r>
      <w:r w:rsidRPr="00D01CF2">
        <w:rPr>
          <w:lang w:val="en-US"/>
        </w:rPr>
        <w:t>2.115</w:t>
      </w:r>
      <w:r w:rsidRPr="00D01CF2">
        <w:tab/>
        <w:t>Averaging Window</w:t>
      </w:r>
      <w:bookmarkEnd w:id="486"/>
    </w:p>
    <w:p w:rsidR="002B444A" w:rsidRPr="00D01CF2" w:rsidRDefault="002B444A" w:rsidP="002B444A">
      <w:pPr>
        <w:rPr>
          <w:lang w:eastAsia="ja-JP"/>
        </w:rPr>
      </w:pPr>
      <w:r w:rsidRPr="00D01CF2">
        <w:t xml:space="preserve">The Averaging Window IE shall contain the duration over which the GFBR and MFBR is calculated (see </w:t>
      </w:r>
      <w:r w:rsidR="00751AEC">
        <w:t>clause</w:t>
      </w:r>
      <w:r w:rsidRPr="00D01CF2">
        <w:t xml:space="preserve"> 5.7.3.6 of 3GPP TS 23.501 [28]).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8.2.115-1</w:t>
      </w:r>
      <w:r w:rsidRPr="00D01CF2">
        <w:rPr>
          <w:lang w:eastAsia="ja-JP"/>
        </w:rPr>
        <w:t>.</w:t>
      </w:r>
    </w:p>
    <w:p w:rsidR="002B444A" w:rsidRPr="00D01CF2"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2B444A" w:rsidRPr="00D01CF2" w:rsidTr="00B92352">
        <w:trPr>
          <w:jc w:val="center"/>
        </w:trPr>
        <w:tc>
          <w:tcPr>
            <w:tcW w:w="151" w:type="dxa"/>
            <w:tcBorders>
              <w:top w:val="single" w:sz="6" w:space="0" w:color="auto"/>
              <w:left w:val="single" w:sz="6" w:space="0" w:color="auto"/>
              <w:bottom w:val="nil"/>
            </w:tcBorders>
          </w:tcPr>
          <w:p w:rsidR="002B444A" w:rsidRPr="00D01CF2" w:rsidRDefault="002B444A" w:rsidP="00B92352">
            <w:pPr>
              <w:pStyle w:val="TAC"/>
            </w:pPr>
          </w:p>
        </w:tc>
        <w:tc>
          <w:tcPr>
            <w:tcW w:w="1104" w:type="dxa"/>
          </w:tcPr>
          <w:p w:rsidR="002B444A" w:rsidRPr="00D01CF2" w:rsidRDefault="002B444A" w:rsidP="00B92352">
            <w:pPr>
              <w:pStyle w:val="TAH"/>
            </w:pPr>
          </w:p>
        </w:tc>
        <w:tc>
          <w:tcPr>
            <w:tcW w:w="4710" w:type="dxa"/>
            <w:gridSpan w:val="8"/>
          </w:tcPr>
          <w:p w:rsidR="002B444A" w:rsidRPr="00D01CF2" w:rsidRDefault="002B444A" w:rsidP="00B92352">
            <w:pPr>
              <w:pStyle w:val="TAH"/>
            </w:pPr>
            <w:r w:rsidRPr="00D01CF2">
              <w:t>Bits</w:t>
            </w:r>
          </w:p>
        </w:tc>
        <w:tc>
          <w:tcPr>
            <w:tcW w:w="588" w:type="dxa"/>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Pr>
          <w:p w:rsidR="002B444A" w:rsidRPr="00D01CF2" w:rsidRDefault="002B444A" w:rsidP="00B92352">
            <w:pPr>
              <w:pStyle w:val="TAH"/>
            </w:pPr>
            <w:r w:rsidRPr="00D01CF2">
              <w:t>Octets</w:t>
            </w:r>
          </w:p>
        </w:tc>
        <w:tc>
          <w:tcPr>
            <w:tcW w:w="588" w:type="dxa"/>
            <w:tcBorders>
              <w:bottom w:val="single" w:sz="4" w:space="0" w:color="auto"/>
            </w:tcBorders>
          </w:tcPr>
          <w:p w:rsidR="002B444A" w:rsidRPr="00D01CF2" w:rsidRDefault="002B444A" w:rsidP="00B92352">
            <w:pPr>
              <w:pStyle w:val="TAH"/>
            </w:pPr>
            <w:r w:rsidRPr="00D01CF2">
              <w:t>8</w:t>
            </w:r>
          </w:p>
        </w:tc>
        <w:tc>
          <w:tcPr>
            <w:tcW w:w="589" w:type="dxa"/>
            <w:tcBorders>
              <w:bottom w:val="single" w:sz="4" w:space="0" w:color="auto"/>
            </w:tcBorders>
          </w:tcPr>
          <w:p w:rsidR="002B444A" w:rsidRPr="00D01CF2" w:rsidRDefault="002B444A" w:rsidP="00B92352">
            <w:pPr>
              <w:pStyle w:val="TAH"/>
            </w:pPr>
            <w:r w:rsidRPr="00D01CF2">
              <w:t>7</w:t>
            </w:r>
          </w:p>
        </w:tc>
        <w:tc>
          <w:tcPr>
            <w:tcW w:w="589" w:type="dxa"/>
            <w:tcBorders>
              <w:bottom w:val="single" w:sz="4" w:space="0" w:color="auto"/>
            </w:tcBorders>
          </w:tcPr>
          <w:p w:rsidR="002B444A" w:rsidRPr="00D01CF2" w:rsidRDefault="002B444A" w:rsidP="00B92352">
            <w:pPr>
              <w:pStyle w:val="TAH"/>
            </w:pPr>
            <w:r w:rsidRPr="00D01CF2">
              <w:t>6</w:t>
            </w:r>
          </w:p>
        </w:tc>
        <w:tc>
          <w:tcPr>
            <w:tcW w:w="589" w:type="dxa"/>
            <w:tcBorders>
              <w:bottom w:val="single" w:sz="4" w:space="0" w:color="auto"/>
            </w:tcBorders>
          </w:tcPr>
          <w:p w:rsidR="002B444A" w:rsidRPr="00D01CF2" w:rsidRDefault="002B444A" w:rsidP="00B92352">
            <w:pPr>
              <w:pStyle w:val="TAH"/>
            </w:pPr>
            <w:r w:rsidRPr="00D01CF2">
              <w:t>5</w:t>
            </w:r>
          </w:p>
        </w:tc>
        <w:tc>
          <w:tcPr>
            <w:tcW w:w="589" w:type="dxa"/>
            <w:tcBorders>
              <w:bottom w:val="single" w:sz="4" w:space="0" w:color="auto"/>
            </w:tcBorders>
          </w:tcPr>
          <w:p w:rsidR="002B444A" w:rsidRPr="00D01CF2" w:rsidRDefault="002B444A" w:rsidP="00B92352">
            <w:pPr>
              <w:pStyle w:val="TAH"/>
            </w:pPr>
            <w:r w:rsidRPr="00D01CF2">
              <w:t>4</w:t>
            </w:r>
          </w:p>
        </w:tc>
        <w:tc>
          <w:tcPr>
            <w:tcW w:w="589" w:type="dxa"/>
            <w:tcBorders>
              <w:bottom w:val="single" w:sz="4" w:space="0" w:color="auto"/>
            </w:tcBorders>
          </w:tcPr>
          <w:p w:rsidR="002B444A" w:rsidRPr="00D01CF2" w:rsidRDefault="002B444A" w:rsidP="00B92352">
            <w:pPr>
              <w:pStyle w:val="TAH"/>
            </w:pPr>
            <w:r w:rsidRPr="00D01CF2">
              <w:t>3</w:t>
            </w:r>
          </w:p>
        </w:tc>
        <w:tc>
          <w:tcPr>
            <w:tcW w:w="588" w:type="dxa"/>
            <w:tcBorders>
              <w:bottom w:val="single" w:sz="4" w:space="0" w:color="auto"/>
            </w:tcBorders>
          </w:tcPr>
          <w:p w:rsidR="002B444A" w:rsidRPr="00D01CF2" w:rsidRDefault="002B444A" w:rsidP="00B92352">
            <w:pPr>
              <w:pStyle w:val="TAH"/>
            </w:pPr>
            <w:r w:rsidRPr="00D01CF2">
              <w:t>2</w:t>
            </w:r>
          </w:p>
        </w:tc>
        <w:tc>
          <w:tcPr>
            <w:tcW w:w="589" w:type="dxa"/>
            <w:tcBorders>
              <w:bottom w:val="single" w:sz="4" w:space="0" w:color="auto"/>
            </w:tcBorders>
          </w:tcPr>
          <w:p w:rsidR="002B444A" w:rsidRPr="00D01CF2" w:rsidRDefault="002B444A" w:rsidP="00B92352">
            <w:pPr>
              <w:pStyle w:val="TAH"/>
            </w:pPr>
            <w:r w:rsidRPr="00D01CF2">
              <w:t>1</w:t>
            </w:r>
          </w:p>
        </w:tc>
        <w:tc>
          <w:tcPr>
            <w:tcW w:w="588" w:type="dxa"/>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Borders>
              <w:right w:val="single" w:sz="4" w:space="0" w:color="auto"/>
            </w:tcBorders>
          </w:tcPr>
          <w:p w:rsidR="002B444A" w:rsidRPr="00D01CF2" w:rsidRDefault="002B444A"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pPr>
            <w:r w:rsidRPr="00D01CF2">
              <w:t xml:space="preserve">Type = </w:t>
            </w:r>
            <w:r w:rsidRPr="00D01CF2">
              <w:rPr>
                <w:lang w:val="en-GB"/>
              </w:rPr>
              <w:t>157</w:t>
            </w:r>
            <w:r w:rsidRPr="00D01CF2">
              <w:t xml:space="preserve"> (decimal)</w:t>
            </w:r>
          </w:p>
        </w:tc>
        <w:tc>
          <w:tcPr>
            <w:tcW w:w="588" w:type="dxa"/>
            <w:tcBorders>
              <w:left w:val="single" w:sz="4"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Borders>
              <w:right w:val="single" w:sz="4" w:space="0" w:color="auto"/>
            </w:tcBorders>
          </w:tcPr>
          <w:p w:rsidR="002B444A" w:rsidRPr="00D01CF2" w:rsidRDefault="002B444A"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t>Length = n</w:t>
            </w:r>
          </w:p>
        </w:tc>
        <w:tc>
          <w:tcPr>
            <w:tcW w:w="588" w:type="dxa"/>
            <w:tcBorders>
              <w:left w:val="single" w:sz="4"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tcBorders>
          </w:tcPr>
          <w:p w:rsidR="002B444A" w:rsidRPr="00D01CF2" w:rsidRDefault="002B444A" w:rsidP="00B92352">
            <w:pPr>
              <w:pStyle w:val="TAC"/>
            </w:pPr>
          </w:p>
        </w:tc>
        <w:tc>
          <w:tcPr>
            <w:tcW w:w="1104" w:type="dxa"/>
            <w:tcBorders>
              <w:bottom w:val="nil"/>
              <w:right w:val="single" w:sz="4" w:space="0" w:color="auto"/>
            </w:tcBorders>
          </w:tcPr>
          <w:p w:rsidR="002B444A" w:rsidRPr="00D01CF2" w:rsidRDefault="002B444A"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Averaging Window</w:t>
            </w:r>
          </w:p>
        </w:tc>
        <w:tc>
          <w:tcPr>
            <w:tcW w:w="588" w:type="dxa"/>
            <w:tcBorders>
              <w:left w:val="single" w:sz="4" w:space="0" w:color="auto"/>
              <w:bottom w:val="nil"/>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single" w:sz="4" w:space="0" w:color="auto"/>
            </w:tcBorders>
          </w:tcPr>
          <w:p w:rsidR="002B444A" w:rsidRPr="00D01CF2" w:rsidRDefault="002B444A" w:rsidP="00B92352">
            <w:pPr>
              <w:pStyle w:val="TAC"/>
            </w:pPr>
          </w:p>
        </w:tc>
        <w:tc>
          <w:tcPr>
            <w:tcW w:w="1104" w:type="dxa"/>
            <w:tcBorders>
              <w:top w:val="nil"/>
              <w:bottom w:val="single" w:sz="4" w:space="0" w:color="auto"/>
              <w:right w:val="single" w:sz="4" w:space="0" w:color="auto"/>
            </w:tcBorders>
          </w:tcPr>
          <w:p w:rsidR="002B444A" w:rsidRPr="00D01CF2" w:rsidRDefault="002B444A" w:rsidP="00B92352">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D01CF2" w:rsidRDefault="002B444A" w:rsidP="00B92352">
            <w:pPr>
              <w:pStyle w:val="TAC"/>
            </w:pPr>
          </w:p>
        </w:tc>
      </w:tr>
    </w:tbl>
    <w:p w:rsidR="002B444A" w:rsidRPr="00D01CF2" w:rsidRDefault="002B444A" w:rsidP="002B444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115</w:t>
      </w:r>
      <w:r w:rsidRPr="00D01CF2">
        <w:rPr>
          <w:lang w:eastAsia="zh-CN"/>
        </w:rPr>
        <w:t>-</w:t>
      </w:r>
      <w:r w:rsidRPr="00D01CF2">
        <w:rPr>
          <w:lang w:eastAsia="ja-JP"/>
        </w:rPr>
        <w:t>1</w:t>
      </w:r>
      <w:r w:rsidRPr="00D01CF2">
        <w:t>: Averaging Window</w:t>
      </w:r>
    </w:p>
    <w:p w:rsidR="002B444A" w:rsidRPr="00D01CF2" w:rsidRDefault="002B444A" w:rsidP="002B444A">
      <w:r w:rsidRPr="00D01CF2">
        <w:t>The Averaging Window field shall be encoded as an Unsigned32 binary integer value. It shall contain the duration in ms.</w:t>
      </w:r>
    </w:p>
    <w:p w:rsidR="002B444A" w:rsidRPr="00D01CF2" w:rsidRDefault="002B444A" w:rsidP="002B444A">
      <w:pPr>
        <w:pStyle w:val="Heading3"/>
      </w:pPr>
      <w:bookmarkStart w:id="487" w:name="_Toc19717461"/>
      <w:r w:rsidRPr="00D01CF2">
        <w:t>8.</w:t>
      </w:r>
      <w:r w:rsidRPr="00D01CF2">
        <w:rPr>
          <w:lang w:val="en-US"/>
        </w:rPr>
        <w:t>2.116</w:t>
      </w:r>
      <w:r w:rsidRPr="00D01CF2">
        <w:tab/>
        <w:t>Paging Policy Indicator (PPI)</w:t>
      </w:r>
      <w:bookmarkEnd w:id="487"/>
    </w:p>
    <w:p w:rsidR="002B444A" w:rsidRPr="00D01CF2" w:rsidRDefault="002B444A" w:rsidP="002B444A">
      <w:pPr>
        <w:rPr>
          <w:lang w:eastAsia="ja-JP"/>
        </w:rPr>
      </w:pPr>
      <w:r w:rsidRPr="00D01CF2">
        <w:t xml:space="preserve">The Paging Policy Indicator (PPI) IE indicates a PPI value for paging policy differentation.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8.2.116-1</w:t>
      </w:r>
      <w:r w:rsidRPr="00D01CF2">
        <w:rPr>
          <w:lang w:eastAsia="ja-JP"/>
        </w:rPr>
        <w:t>.</w:t>
      </w:r>
    </w:p>
    <w:p w:rsidR="002B444A" w:rsidRPr="00D01CF2"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B444A" w:rsidRPr="00D01CF2" w:rsidTr="00B92352">
        <w:trPr>
          <w:jc w:val="center"/>
        </w:trPr>
        <w:tc>
          <w:tcPr>
            <w:tcW w:w="151" w:type="dxa"/>
            <w:tcBorders>
              <w:top w:val="single" w:sz="6" w:space="0" w:color="auto"/>
              <w:left w:val="single" w:sz="6" w:space="0" w:color="auto"/>
              <w:bottom w:val="nil"/>
              <w:right w:val="nil"/>
            </w:tcBorders>
          </w:tcPr>
          <w:p w:rsidR="002B444A" w:rsidRPr="00D01CF2" w:rsidRDefault="002B444A" w:rsidP="00B92352">
            <w:pPr>
              <w:pStyle w:val="TAC"/>
            </w:pPr>
          </w:p>
        </w:tc>
        <w:tc>
          <w:tcPr>
            <w:tcW w:w="1104" w:type="dxa"/>
            <w:tcBorders>
              <w:top w:val="single" w:sz="6" w:space="0" w:color="auto"/>
              <w:left w:val="nil"/>
              <w:bottom w:val="nil"/>
              <w:right w:val="nil"/>
            </w:tcBorders>
          </w:tcPr>
          <w:p w:rsidR="002B444A" w:rsidRPr="00D01CF2" w:rsidRDefault="002B444A" w:rsidP="00B92352">
            <w:pPr>
              <w:pStyle w:val="TAH"/>
            </w:pPr>
          </w:p>
        </w:tc>
        <w:tc>
          <w:tcPr>
            <w:tcW w:w="4711" w:type="dxa"/>
            <w:gridSpan w:val="8"/>
            <w:tcBorders>
              <w:top w:val="single" w:sz="6" w:space="0" w:color="auto"/>
              <w:left w:val="nil"/>
              <w:bottom w:val="nil"/>
              <w:right w:val="nil"/>
            </w:tcBorders>
            <w:hideMark/>
          </w:tcPr>
          <w:p w:rsidR="002B444A" w:rsidRPr="00D01CF2" w:rsidRDefault="002B444A" w:rsidP="00B92352">
            <w:pPr>
              <w:pStyle w:val="TAH"/>
            </w:pPr>
            <w:r w:rsidRPr="00D01CF2">
              <w:t>Bits</w:t>
            </w:r>
          </w:p>
        </w:tc>
        <w:tc>
          <w:tcPr>
            <w:tcW w:w="588" w:type="dxa"/>
            <w:tcBorders>
              <w:top w:val="single" w:sz="6" w:space="0" w:color="auto"/>
              <w:left w:val="nil"/>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nil"/>
            </w:tcBorders>
            <w:hideMark/>
          </w:tcPr>
          <w:p w:rsidR="002B444A" w:rsidRPr="00D01CF2" w:rsidRDefault="002B444A" w:rsidP="00B92352">
            <w:pPr>
              <w:pStyle w:val="TAH"/>
            </w:pPr>
            <w:r w:rsidRPr="00D01CF2">
              <w:t>Octets</w:t>
            </w:r>
          </w:p>
        </w:tc>
        <w:tc>
          <w:tcPr>
            <w:tcW w:w="588" w:type="dxa"/>
            <w:tcBorders>
              <w:top w:val="nil"/>
              <w:left w:val="nil"/>
              <w:bottom w:val="single" w:sz="4" w:space="0" w:color="auto"/>
              <w:right w:val="nil"/>
            </w:tcBorders>
            <w:hideMark/>
          </w:tcPr>
          <w:p w:rsidR="002B444A" w:rsidRPr="00D01CF2" w:rsidRDefault="002B444A" w:rsidP="00B92352">
            <w:pPr>
              <w:pStyle w:val="TAH"/>
            </w:pPr>
            <w:r w:rsidRPr="00D01CF2">
              <w:t>8</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7</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6</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5</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4</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3</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2</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1</w:t>
            </w:r>
          </w:p>
        </w:tc>
        <w:tc>
          <w:tcPr>
            <w:tcW w:w="588" w:type="dxa"/>
            <w:tcBorders>
              <w:top w:val="nil"/>
              <w:left w:val="nil"/>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pPr>
            <w:r w:rsidRPr="00D01CF2">
              <w:t xml:space="preserve">Type = </w:t>
            </w:r>
            <w:r w:rsidRPr="00D01CF2">
              <w:rPr>
                <w:lang w:val="sv-SE"/>
              </w:rPr>
              <w:t>158</w:t>
            </w:r>
            <w:r w:rsidRPr="00D01CF2">
              <w:t xml:space="preserve"> (decimal)</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PPI value</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single" w:sz="4" w:space="0" w:color="auto"/>
              <w:right w:val="nil"/>
            </w:tcBorders>
          </w:tcPr>
          <w:p w:rsidR="002B444A" w:rsidRPr="00D01CF2" w:rsidRDefault="002B444A" w:rsidP="00B92352">
            <w:pPr>
              <w:pStyle w:val="TAC"/>
            </w:pPr>
          </w:p>
        </w:tc>
        <w:tc>
          <w:tcPr>
            <w:tcW w:w="1104" w:type="dxa"/>
            <w:tcBorders>
              <w:top w:val="nil"/>
              <w:left w:val="nil"/>
              <w:bottom w:val="single" w:sz="4" w:space="0" w:color="auto"/>
              <w:right w:val="single" w:sz="4" w:space="0" w:color="auto"/>
            </w:tcBorders>
            <w:hideMark/>
          </w:tcPr>
          <w:p w:rsidR="002B444A" w:rsidRPr="00D01CF2" w:rsidRDefault="002B444A" w:rsidP="00B92352">
            <w:pPr>
              <w:pStyle w:val="TAC"/>
            </w:pPr>
            <w:r w:rsidRPr="00D01CF2">
              <w:rPr>
                <w:lang w:eastAsia="zh-CN"/>
              </w:rPr>
              <w:t>6</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D01CF2" w:rsidRDefault="002B444A" w:rsidP="00B92352">
            <w:pPr>
              <w:pStyle w:val="TAC"/>
            </w:pPr>
          </w:p>
        </w:tc>
      </w:tr>
    </w:tbl>
    <w:p w:rsidR="002B444A" w:rsidRPr="00D01CF2" w:rsidRDefault="002B444A" w:rsidP="002B444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116</w:t>
      </w:r>
      <w:r w:rsidRPr="00D01CF2">
        <w:rPr>
          <w:lang w:eastAsia="zh-CN"/>
        </w:rPr>
        <w:t>-</w:t>
      </w:r>
      <w:r w:rsidRPr="00D01CF2">
        <w:rPr>
          <w:lang w:eastAsia="ja-JP"/>
        </w:rPr>
        <w:t>1</w:t>
      </w:r>
      <w:r w:rsidRPr="00D01CF2">
        <w:t xml:space="preserve">: </w:t>
      </w:r>
      <w:r w:rsidRPr="00D01CF2">
        <w:rPr>
          <w:lang w:eastAsia="ja-JP"/>
        </w:rPr>
        <w:t>Paging Policy Indicator (PPI)</w:t>
      </w:r>
    </w:p>
    <w:p w:rsidR="002B444A" w:rsidRPr="00D01CF2" w:rsidRDefault="002B444A" w:rsidP="002B444A">
      <w:r w:rsidRPr="00D01CF2">
        <w:t>The PPI value shall be encoded as a value between 0 and 7, as specified in clause 5.5.3.7 of 3GPP TS 38.415 [34].</w:t>
      </w:r>
    </w:p>
    <w:p w:rsidR="00C60C7A" w:rsidRPr="00D01CF2" w:rsidRDefault="00C60C7A" w:rsidP="00C60C7A">
      <w:pPr>
        <w:pStyle w:val="Heading3"/>
        <w:rPr>
          <w:lang w:eastAsia="zh-CN"/>
        </w:rPr>
      </w:pPr>
      <w:bookmarkStart w:id="488" w:name="_Toc19717462"/>
      <w:r w:rsidRPr="00D01CF2">
        <w:t>8.</w:t>
      </w:r>
      <w:r w:rsidRPr="00D01CF2">
        <w:rPr>
          <w:rFonts w:hint="eastAsia"/>
          <w:lang w:eastAsia="zh-CN"/>
        </w:rPr>
        <w:t>2</w:t>
      </w:r>
      <w:r w:rsidRPr="00D01CF2">
        <w:rPr>
          <w:lang w:val="en-GB" w:eastAsia="zh-CN"/>
        </w:rPr>
        <w:t>.117</w:t>
      </w:r>
      <w:r w:rsidRPr="00D01CF2">
        <w:tab/>
      </w:r>
      <w:r w:rsidRPr="00D01CF2">
        <w:rPr>
          <w:rFonts w:hint="eastAsia"/>
          <w:lang w:eastAsia="zh-CN"/>
        </w:rPr>
        <w:t>APN/DNN</w:t>
      </w:r>
      <w:bookmarkEnd w:id="488"/>
    </w:p>
    <w:p w:rsidR="00C60C7A" w:rsidRDefault="00C60C7A" w:rsidP="00C60C7A">
      <w:r w:rsidRPr="00D01CF2">
        <w:t xml:space="preserve">Access Point Name (APN) </w:t>
      </w:r>
      <w:r w:rsidRPr="00D01CF2">
        <w:rPr>
          <w:rFonts w:hint="eastAsia"/>
          <w:lang w:eastAsia="zh-CN"/>
        </w:rPr>
        <w:t xml:space="preserve">/ Data Network Name (DNN) </w:t>
      </w:r>
      <w:r w:rsidRPr="00D01CF2">
        <w:t xml:space="preserve">is transferred </w:t>
      </w:r>
      <w:r w:rsidRPr="00D01CF2">
        <w:rPr>
          <w:rFonts w:hint="eastAsia"/>
          <w:lang w:eastAsia="zh-CN"/>
        </w:rPr>
        <w:t>from CP function to UP function</w:t>
      </w:r>
      <w:r w:rsidRPr="00D01CF2">
        <w:t>.</w:t>
      </w:r>
    </w:p>
    <w:p w:rsidR="00D01CF2" w:rsidRPr="00D01CF2" w:rsidRDefault="00D01CF2" w:rsidP="00D01CF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60C7A" w:rsidRPr="00D01CF2" w:rsidTr="005515C5">
        <w:trPr>
          <w:jc w:val="center"/>
        </w:trPr>
        <w:tc>
          <w:tcPr>
            <w:tcW w:w="151" w:type="dxa"/>
            <w:tcBorders>
              <w:top w:val="single" w:sz="6" w:space="0" w:color="auto"/>
              <w:left w:val="single" w:sz="6" w:space="0" w:color="auto"/>
              <w:bottom w:val="nil"/>
            </w:tcBorders>
          </w:tcPr>
          <w:p w:rsidR="00C60C7A" w:rsidRPr="00D01CF2" w:rsidRDefault="00C60C7A" w:rsidP="005515C5">
            <w:pPr>
              <w:pStyle w:val="TAC"/>
            </w:pPr>
          </w:p>
        </w:tc>
        <w:tc>
          <w:tcPr>
            <w:tcW w:w="1104" w:type="dxa"/>
          </w:tcPr>
          <w:p w:rsidR="00C60C7A" w:rsidRPr="00D01CF2" w:rsidRDefault="00C60C7A" w:rsidP="005515C5">
            <w:pPr>
              <w:pStyle w:val="TAH"/>
            </w:pPr>
          </w:p>
        </w:tc>
        <w:tc>
          <w:tcPr>
            <w:tcW w:w="4702" w:type="dxa"/>
            <w:gridSpan w:val="8"/>
          </w:tcPr>
          <w:p w:rsidR="00C60C7A" w:rsidRPr="00D01CF2" w:rsidRDefault="00C60C7A" w:rsidP="005515C5">
            <w:pPr>
              <w:pStyle w:val="TAH"/>
            </w:pPr>
            <w:r w:rsidRPr="00D01CF2">
              <w:t>Bits</w:t>
            </w:r>
          </w:p>
        </w:tc>
        <w:tc>
          <w:tcPr>
            <w:tcW w:w="588" w:type="dxa"/>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Pr>
          <w:p w:rsidR="00C60C7A" w:rsidRPr="00D01CF2" w:rsidRDefault="00C60C7A" w:rsidP="005515C5">
            <w:pPr>
              <w:pStyle w:val="TAH"/>
            </w:pPr>
            <w:r w:rsidRPr="00D01CF2">
              <w:t>Octets</w:t>
            </w:r>
          </w:p>
        </w:tc>
        <w:tc>
          <w:tcPr>
            <w:tcW w:w="587" w:type="dxa"/>
            <w:tcBorders>
              <w:bottom w:val="single" w:sz="4" w:space="0" w:color="auto"/>
            </w:tcBorders>
          </w:tcPr>
          <w:p w:rsidR="00C60C7A" w:rsidRPr="00D01CF2" w:rsidRDefault="00C60C7A" w:rsidP="005515C5">
            <w:pPr>
              <w:pStyle w:val="TAH"/>
            </w:pPr>
            <w:r w:rsidRPr="00D01CF2">
              <w:t>8</w:t>
            </w:r>
          </w:p>
        </w:tc>
        <w:tc>
          <w:tcPr>
            <w:tcW w:w="587" w:type="dxa"/>
            <w:tcBorders>
              <w:bottom w:val="single" w:sz="4" w:space="0" w:color="auto"/>
            </w:tcBorders>
          </w:tcPr>
          <w:p w:rsidR="00C60C7A" w:rsidRPr="00D01CF2" w:rsidRDefault="00C60C7A" w:rsidP="005515C5">
            <w:pPr>
              <w:pStyle w:val="TAH"/>
            </w:pPr>
            <w:r w:rsidRPr="00D01CF2">
              <w:t>7</w:t>
            </w:r>
          </w:p>
        </w:tc>
        <w:tc>
          <w:tcPr>
            <w:tcW w:w="589" w:type="dxa"/>
            <w:tcBorders>
              <w:bottom w:val="single" w:sz="4" w:space="0" w:color="auto"/>
            </w:tcBorders>
          </w:tcPr>
          <w:p w:rsidR="00C60C7A" w:rsidRPr="00D01CF2" w:rsidRDefault="00C60C7A" w:rsidP="005515C5">
            <w:pPr>
              <w:pStyle w:val="TAH"/>
            </w:pPr>
            <w:r w:rsidRPr="00D01CF2">
              <w:t>6</w:t>
            </w:r>
          </w:p>
        </w:tc>
        <w:tc>
          <w:tcPr>
            <w:tcW w:w="587" w:type="dxa"/>
            <w:tcBorders>
              <w:bottom w:val="single" w:sz="4" w:space="0" w:color="auto"/>
            </w:tcBorders>
          </w:tcPr>
          <w:p w:rsidR="00C60C7A" w:rsidRPr="00D01CF2" w:rsidRDefault="00C60C7A" w:rsidP="005515C5">
            <w:pPr>
              <w:pStyle w:val="TAH"/>
            </w:pPr>
            <w:r w:rsidRPr="00D01CF2">
              <w:t>5</w:t>
            </w:r>
          </w:p>
        </w:tc>
        <w:tc>
          <w:tcPr>
            <w:tcW w:w="587" w:type="dxa"/>
            <w:tcBorders>
              <w:bottom w:val="single" w:sz="4" w:space="0" w:color="auto"/>
            </w:tcBorders>
          </w:tcPr>
          <w:p w:rsidR="00C60C7A" w:rsidRPr="00D01CF2" w:rsidRDefault="00C60C7A" w:rsidP="005515C5">
            <w:pPr>
              <w:pStyle w:val="TAH"/>
            </w:pPr>
            <w:r w:rsidRPr="00D01CF2">
              <w:t>4</w:t>
            </w:r>
          </w:p>
        </w:tc>
        <w:tc>
          <w:tcPr>
            <w:tcW w:w="588" w:type="dxa"/>
            <w:tcBorders>
              <w:bottom w:val="single" w:sz="4" w:space="0" w:color="auto"/>
            </w:tcBorders>
          </w:tcPr>
          <w:p w:rsidR="00C60C7A" w:rsidRPr="00D01CF2" w:rsidRDefault="00C60C7A" w:rsidP="005515C5">
            <w:pPr>
              <w:pStyle w:val="TAH"/>
            </w:pPr>
            <w:r w:rsidRPr="00D01CF2">
              <w:t>3</w:t>
            </w:r>
          </w:p>
        </w:tc>
        <w:tc>
          <w:tcPr>
            <w:tcW w:w="588" w:type="dxa"/>
            <w:tcBorders>
              <w:bottom w:val="single" w:sz="4" w:space="0" w:color="auto"/>
            </w:tcBorders>
          </w:tcPr>
          <w:p w:rsidR="00C60C7A" w:rsidRPr="00D01CF2" w:rsidRDefault="00C60C7A" w:rsidP="005515C5">
            <w:pPr>
              <w:pStyle w:val="TAH"/>
            </w:pPr>
            <w:r w:rsidRPr="00D01CF2">
              <w:t>2</w:t>
            </w:r>
          </w:p>
        </w:tc>
        <w:tc>
          <w:tcPr>
            <w:tcW w:w="589" w:type="dxa"/>
            <w:tcBorders>
              <w:bottom w:val="single" w:sz="4" w:space="0" w:color="auto"/>
            </w:tcBorders>
          </w:tcPr>
          <w:p w:rsidR="00C60C7A" w:rsidRPr="00D01CF2" w:rsidRDefault="00C60C7A" w:rsidP="005515C5">
            <w:pPr>
              <w:pStyle w:val="TAH"/>
            </w:pPr>
            <w:r w:rsidRPr="00D01CF2">
              <w:t>1</w:t>
            </w:r>
          </w:p>
        </w:tc>
        <w:tc>
          <w:tcPr>
            <w:tcW w:w="588" w:type="dxa"/>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Borders>
              <w:right w:val="single" w:sz="4" w:space="0" w:color="auto"/>
            </w:tcBorders>
          </w:tcPr>
          <w:p w:rsidR="00C60C7A" w:rsidRPr="00D01CF2" w:rsidRDefault="00C60C7A" w:rsidP="005515C5">
            <w:pPr>
              <w:pStyle w:val="TAC"/>
              <w:rPr>
                <w:lang w:eastAsia="zh-CN"/>
              </w:rPr>
            </w:pPr>
            <w:r w:rsidRPr="00D01CF2">
              <w:t>1</w:t>
            </w:r>
            <w:r w:rsidRPr="00D01CF2">
              <w:rPr>
                <w:rFonts w:hint="eastAsia"/>
                <w:lang w:eastAsia="zh-CN"/>
              </w:rPr>
              <w:t xml:space="preserve"> to 2</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Type =</w:t>
            </w:r>
            <w:r w:rsidRPr="00D01CF2">
              <w:rPr>
                <w:lang w:val="en-GB"/>
              </w:rPr>
              <w:t xml:space="preserve"> 159</w:t>
            </w:r>
            <w:r w:rsidRPr="00D01CF2">
              <w:t xml:space="preserve"> (decimal)</w:t>
            </w:r>
          </w:p>
        </w:tc>
        <w:tc>
          <w:tcPr>
            <w:tcW w:w="588" w:type="dxa"/>
            <w:tcBorders>
              <w:left w:val="single" w:sz="4"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Borders>
              <w:right w:val="single" w:sz="4" w:space="0" w:color="auto"/>
            </w:tcBorders>
          </w:tcPr>
          <w:p w:rsidR="00C60C7A" w:rsidRPr="00D01CF2" w:rsidRDefault="00C60C7A" w:rsidP="005515C5">
            <w:pPr>
              <w:pStyle w:val="TAC"/>
              <w:rPr>
                <w:lang w:eastAsia="zh-CN"/>
              </w:rPr>
            </w:pPr>
            <w:r w:rsidRPr="00D01CF2">
              <w:rPr>
                <w:rFonts w:hint="eastAsia"/>
                <w:lang w:eastAsia="zh-CN"/>
              </w:rPr>
              <w:t>3</w:t>
            </w:r>
            <w:r w:rsidRPr="00D01CF2">
              <w:t xml:space="preserve"> to </w:t>
            </w:r>
            <w:r w:rsidRPr="00D01CF2">
              <w:rPr>
                <w:rFonts w:hint="eastAsia"/>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 n</w:t>
            </w:r>
          </w:p>
        </w:tc>
        <w:tc>
          <w:tcPr>
            <w:tcW w:w="588" w:type="dxa"/>
            <w:tcBorders>
              <w:left w:val="single" w:sz="4"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single" w:sz="4" w:space="0" w:color="auto"/>
            </w:tcBorders>
          </w:tcPr>
          <w:p w:rsidR="00C60C7A" w:rsidRPr="00D01CF2" w:rsidRDefault="00C60C7A" w:rsidP="005515C5">
            <w:pPr>
              <w:pStyle w:val="TAC"/>
            </w:pPr>
          </w:p>
        </w:tc>
        <w:tc>
          <w:tcPr>
            <w:tcW w:w="1104" w:type="dxa"/>
            <w:tcBorders>
              <w:bottom w:val="single" w:sz="4" w:space="0" w:color="auto"/>
              <w:right w:val="single" w:sz="4" w:space="0" w:color="auto"/>
            </w:tcBorders>
          </w:tcPr>
          <w:p w:rsidR="00C60C7A" w:rsidRPr="00D01CF2" w:rsidRDefault="00C60C7A" w:rsidP="005515C5">
            <w:pPr>
              <w:pStyle w:val="TAC"/>
            </w:pPr>
            <w:r w:rsidRPr="00D01CF2">
              <w:rPr>
                <w:rFonts w:hint="eastAsia"/>
                <w:lang w:eastAsia="zh-CN"/>
              </w:rPr>
              <w:t>5</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rPr>
                <w:lang w:eastAsia="zh-CN"/>
              </w:rPr>
            </w:pPr>
            <w:r w:rsidRPr="00D01CF2">
              <w:rPr>
                <w:rFonts w:hint="eastAsia"/>
                <w:lang w:eastAsia="zh-CN"/>
              </w:rPr>
              <w:t>APN/DNN</w:t>
            </w:r>
          </w:p>
        </w:tc>
        <w:tc>
          <w:tcPr>
            <w:tcW w:w="588" w:type="dxa"/>
            <w:tcBorders>
              <w:left w:val="single" w:sz="4" w:space="0" w:color="auto"/>
              <w:bottom w:val="single" w:sz="4" w:space="0" w:color="auto"/>
            </w:tcBorders>
          </w:tcPr>
          <w:p w:rsidR="00C60C7A" w:rsidRPr="00D01CF2" w:rsidRDefault="00C60C7A" w:rsidP="005515C5">
            <w:pPr>
              <w:pStyle w:val="TAC"/>
            </w:pPr>
          </w:p>
        </w:tc>
      </w:tr>
    </w:tbl>
    <w:p w:rsidR="00C60C7A" w:rsidRPr="00D01CF2" w:rsidRDefault="00C60C7A" w:rsidP="00C60C7A">
      <w:pPr>
        <w:pStyle w:val="TF"/>
        <w:spacing w:before="120"/>
        <w:rPr>
          <w:lang w:eastAsia="zh-CN"/>
        </w:rPr>
      </w:pPr>
      <w:r w:rsidRPr="00D01CF2">
        <w:t>Figure 8.</w:t>
      </w:r>
      <w:r w:rsidRPr="00D01CF2">
        <w:rPr>
          <w:rFonts w:hint="eastAsia"/>
          <w:lang w:eastAsia="zh-CN"/>
        </w:rPr>
        <w:t>2</w:t>
      </w:r>
      <w:r w:rsidRPr="00D01CF2">
        <w:rPr>
          <w:lang w:val="en-GB" w:eastAsia="zh-CN"/>
        </w:rPr>
        <w:t>.117</w:t>
      </w:r>
      <w:r w:rsidRPr="00D01CF2">
        <w:t xml:space="preserve">-1: </w:t>
      </w:r>
      <w:r w:rsidRPr="00D01CF2">
        <w:rPr>
          <w:rFonts w:hint="eastAsia"/>
          <w:lang w:eastAsia="zh-CN"/>
        </w:rPr>
        <w:t>APN/DNN</w:t>
      </w:r>
    </w:p>
    <w:p w:rsidR="00C60C7A" w:rsidRPr="00D01CF2" w:rsidRDefault="00C60C7A" w:rsidP="00C60C7A">
      <w:r w:rsidRPr="00D01CF2">
        <w:lastRenderedPageBreak/>
        <w:t>The encoding the APN</w:t>
      </w:r>
      <w:r w:rsidRPr="00D01CF2">
        <w:rPr>
          <w:rFonts w:hint="eastAsia"/>
          <w:lang w:eastAsia="zh-CN"/>
        </w:rPr>
        <w:t>/DNN</w:t>
      </w:r>
      <w:r w:rsidRPr="00D01CF2">
        <w:t xml:space="preserve"> field follows 3GPP</w:t>
      </w:r>
      <w:r w:rsidRPr="00D01CF2">
        <w:rPr>
          <w:lang w:val="en-US"/>
        </w:rPr>
        <w:t> </w:t>
      </w:r>
      <w:r w:rsidRPr="00D01CF2">
        <w:t>TS</w:t>
      </w:r>
      <w:r w:rsidRPr="00D01CF2">
        <w:rPr>
          <w:lang w:val="en-US"/>
        </w:rPr>
        <w:t> </w:t>
      </w:r>
      <w:r w:rsidRPr="00D01CF2">
        <w:t>23.003 [</w:t>
      </w:r>
      <w:r w:rsidRPr="00D01CF2">
        <w:rPr>
          <w:rFonts w:hint="eastAsia"/>
          <w:lang w:eastAsia="zh-CN"/>
        </w:rPr>
        <w:t>2</w:t>
      </w:r>
      <w:r w:rsidRPr="00D01CF2">
        <w:t xml:space="preserve">] </w:t>
      </w:r>
      <w:r w:rsidR="00751AEC">
        <w:t>clause</w:t>
      </w:r>
      <w:r w:rsidRPr="00D01CF2">
        <w:t xml:space="preserve"> 9.1. The content of the APN</w:t>
      </w:r>
      <w:r w:rsidRPr="00D01CF2">
        <w:rPr>
          <w:rFonts w:hint="eastAsia"/>
          <w:lang w:eastAsia="zh-CN"/>
        </w:rPr>
        <w:t>/DNN</w:t>
      </w:r>
      <w:r w:rsidRPr="00D01CF2">
        <w:t xml:space="preserve"> field shall be the full APN</w:t>
      </w:r>
      <w:r w:rsidRPr="00D01CF2">
        <w:rPr>
          <w:rFonts w:hint="eastAsia"/>
          <w:lang w:eastAsia="zh-CN"/>
        </w:rPr>
        <w:t>/DNN</w:t>
      </w:r>
      <w:r w:rsidRPr="00D01CF2">
        <w:t xml:space="preserve"> with both the APN</w:t>
      </w:r>
      <w:r w:rsidRPr="00D01CF2">
        <w:rPr>
          <w:rFonts w:hint="eastAsia"/>
          <w:lang w:eastAsia="zh-CN"/>
        </w:rPr>
        <w:t>/DNN</w:t>
      </w:r>
      <w:r w:rsidRPr="00D01CF2">
        <w:t xml:space="preserve"> Network Identifier and APN</w:t>
      </w:r>
      <w:r w:rsidRPr="00D01CF2">
        <w:rPr>
          <w:rFonts w:hint="eastAsia"/>
          <w:lang w:eastAsia="zh-CN"/>
        </w:rPr>
        <w:t>/DNN</w:t>
      </w:r>
      <w:r w:rsidRPr="00D01CF2">
        <w:t xml:space="preserve"> Operator Identifier being present as specified in 3GPP</w:t>
      </w:r>
      <w:r w:rsidRPr="00D01CF2">
        <w:rPr>
          <w:lang w:val="en-US"/>
        </w:rPr>
        <w:t> </w:t>
      </w:r>
      <w:r w:rsidRPr="00D01CF2">
        <w:t>TS</w:t>
      </w:r>
      <w:r w:rsidRPr="00D01CF2">
        <w:rPr>
          <w:lang w:val="en-US"/>
        </w:rPr>
        <w:t> </w:t>
      </w:r>
      <w:r w:rsidRPr="00D01CF2">
        <w:t xml:space="preserve">23.003 [2] </w:t>
      </w:r>
      <w:r w:rsidR="00751AEC">
        <w:t>clause</w:t>
      </w:r>
      <w:r w:rsidRPr="00D01CF2">
        <w:t>s 9.1.1 and 9.1.2</w:t>
      </w:r>
      <w:r w:rsidRPr="00D01CF2">
        <w:rPr>
          <w:lang w:eastAsia="zh-CN"/>
        </w:rPr>
        <w:t>, 3GPP</w:t>
      </w:r>
      <w:r w:rsidRPr="00D01CF2">
        <w:rPr>
          <w:lang w:val="en-US" w:eastAsia="zh-CN"/>
        </w:rPr>
        <w:t> </w:t>
      </w:r>
      <w:r w:rsidRPr="00D01CF2">
        <w:rPr>
          <w:lang w:eastAsia="zh-CN"/>
        </w:rPr>
        <w:t>TS</w:t>
      </w:r>
      <w:r w:rsidRPr="00D01CF2">
        <w:rPr>
          <w:lang w:val="en-US" w:eastAsia="zh-CN"/>
        </w:rPr>
        <w:t> </w:t>
      </w:r>
      <w:r w:rsidRPr="00D01CF2">
        <w:rPr>
          <w:lang w:eastAsia="zh-CN"/>
        </w:rPr>
        <w:t>23.060</w:t>
      </w:r>
      <w:r w:rsidRPr="00D01CF2">
        <w:rPr>
          <w:lang w:val="en-US" w:eastAsia="zh-CN"/>
        </w:rPr>
        <w:t> </w:t>
      </w:r>
      <w:r w:rsidRPr="00D01CF2">
        <w:rPr>
          <w:lang w:eastAsia="zh-CN"/>
        </w:rPr>
        <w:t>[</w:t>
      </w:r>
      <w:r w:rsidRPr="00D01CF2">
        <w:rPr>
          <w:rFonts w:hint="eastAsia"/>
          <w:lang w:eastAsia="zh-CN"/>
        </w:rPr>
        <w:t>19</w:t>
      </w:r>
      <w:r w:rsidRPr="00D01CF2">
        <w:rPr>
          <w:lang w:eastAsia="zh-CN"/>
        </w:rPr>
        <w:t xml:space="preserve">] </w:t>
      </w:r>
      <w:r w:rsidRPr="00D01CF2">
        <w:t>Annex A</w:t>
      </w:r>
      <w:r w:rsidRPr="00D01CF2">
        <w:rPr>
          <w:lang w:eastAsia="zh-CN"/>
        </w:rPr>
        <w:t xml:space="preserve"> and</w:t>
      </w:r>
      <w:r w:rsidRPr="00D01CF2">
        <w:rPr>
          <w:color w:val="993300"/>
          <w:lang w:eastAsia="zh-CN"/>
        </w:rPr>
        <w:t xml:space="preserve"> </w:t>
      </w:r>
      <w:r w:rsidRPr="00D01CF2">
        <w:rPr>
          <w:lang w:eastAsia="zh-CN"/>
        </w:rPr>
        <w:t>3GPP</w:t>
      </w:r>
      <w:r w:rsidRPr="00D01CF2">
        <w:rPr>
          <w:lang w:val="en-US" w:eastAsia="zh-CN"/>
        </w:rPr>
        <w:t> </w:t>
      </w:r>
      <w:r w:rsidRPr="00D01CF2">
        <w:rPr>
          <w:lang w:eastAsia="zh-CN"/>
        </w:rPr>
        <w:t>TS</w:t>
      </w:r>
      <w:r w:rsidRPr="00D01CF2">
        <w:rPr>
          <w:lang w:val="en-US" w:eastAsia="zh-CN"/>
        </w:rPr>
        <w:t> </w:t>
      </w:r>
      <w:r w:rsidRPr="00D01CF2">
        <w:rPr>
          <w:lang w:eastAsia="zh-CN"/>
        </w:rPr>
        <w:t>23.401 [</w:t>
      </w:r>
      <w:r w:rsidRPr="00D01CF2">
        <w:rPr>
          <w:rFonts w:hint="eastAsia"/>
          <w:lang w:eastAsia="zh-CN"/>
        </w:rPr>
        <w:t>14</w:t>
      </w:r>
      <w:r w:rsidRPr="00D01CF2">
        <w:rPr>
          <w:lang w:eastAsia="zh-CN"/>
        </w:rPr>
        <w:t xml:space="preserve">] </w:t>
      </w:r>
      <w:r w:rsidR="00751AEC">
        <w:t>clause</w:t>
      </w:r>
      <w:r w:rsidRPr="00D01CF2">
        <w:t>s</w:t>
      </w:r>
      <w:r w:rsidRPr="00D01CF2">
        <w:rPr>
          <w:lang w:eastAsia="zh-CN"/>
        </w:rPr>
        <w:t xml:space="preserve"> </w:t>
      </w:r>
      <w:r w:rsidRPr="00D01CF2">
        <w:t>4.3.8.1.</w:t>
      </w:r>
    </w:p>
    <w:p w:rsidR="00C60C7A" w:rsidRPr="00D01CF2" w:rsidRDefault="00C60C7A" w:rsidP="00C60C7A">
      <w:pPr>
        <w:pStyle w:val="NO"/>
      </w:pPr>
      <w:r w:rsidRPr="00D01CF2">
        <w:t>NOTE:</w:t>
      </w:r>
      <w:r w:rsidRPr="00D01CF2">
        <w:tab/>
        <w:t>The APN</w:t>
      </w:r>
      <w:r w:rsidRPr="00D01CF2">
        <w:rPr>
          <w:rFonts w:hint="eastAsia"/>
          <w:lang w:eastAsia="zh-CN"/>
        </w:rPr>
        <w:t>/DNN</w:t>
      </w:r>
      <w:r w:rsidRPr="00D01CF2">
        <w:t xml:space="preserve"> field is not encoded as a dotted string as commonly used in documentation.</w:t>
      </w:r>
    </w:p>
    <w:p w:rsidR="00617846" w:rsidRPr="00D01CF2" w:rsidRDefault="00617846" w:rsidP="00617846">
      <w:pPr>
        <w:pStyle w:val="Heading3"/>
      </w:pPr>
      <w:bookmarkStart w:id="489" w:name="_Toc19717463"/>
      <w:r w:rsidRPr="00D01CF2">
        <w:t>8.</w:t>
      </w:r>
      <w:r w:rsidRPr="00D01CF2">
        <w:rPr>
          <w:rFonts w:hint="eastAsia"/>
          <w:lang w:eastAsia="zh-CN"/>
        </w:rPr>
        <w:t>2</w:t>
      </w:r>
      <w:r w:rsidRPr="00D01CF2">
        <w:rPr>
          <w:lang w:val="en-GB" w:eastAsia="zh-CN"/>
        </w:rPr>
        <w:t>.118</w:t>
      </w:r>
      <w:r w:rsidRPr="00D01CF2">
        <w:tab/>
      </w:r>
      <w:r w:rsidRPr="00D01CF2">
        <w:rPr>
          <w:rFonts w:hint="eastAsia"/>
          <w:lang w:eastAsia="zh-CN"/>
        </w:rPr>
        <w:t>3GPP</w:t>
      </w:r>
      <w:r w:rsidRPr="00D01CF2">
        <w:t xml:space="preserve"> </w:t>
      </w:r>
      <w:r w:rsidRPr="00D01CF2">
        <w:rPr>
          <w:rFonts w:hint="eastAsia"/>
          <w:lang w:eastAsia="zh-CN"/>
        </w:rPr>
        <w:t>Interface Type</w:t>
      </w:r>
      <w:bookmarkEnd w:id="489"/>
    </w:p>
    <w:p w:rsidR="00617846" w:rsidRPr="00D01CF2" w:rsidRDefault="00617846" w:rsidP="00617846">
      <w:pPr>
        <w:rPr>
          <w:lang w:eastAsia="zh-CN"/>
        </w:rPr>
      </w:pPr>
      <w:r w:rsidRPr="00D01CF2">
        <w:t xml:space="preserve">The </w:t>
      </w:r>
      <w:r w:rsidRPr="00D01CF2">
        <w:rPr>
          <w:rFonts w:hint="eastAsia"/>
          <w:lang w:val="en-US" w:eastAsia="zh-CN"/>
        </w:rPr>
        <w:t>3GPP</w:t>
      </w:r>
      <w:r w:rsidRPr="00D01CF2">
        <w:rPr>
          <w:lang w:val="en-US" w:eastAsia="zh-CN"/>
        </w:rPr>
        <w:t xml:space="preserve"> Interface</w:t>
      </w:r>
      <w:r w:rsidRPr="00D01CF2">
        <w:rPr>
          <w:lang w:eastAsia="ja-JP"/>
        </w:rPr>
        <w:t xml:space="preserve"> </w:t>
      </w:r>
      <w:r w:rsidRPr="00D01CF2">
        <w:rPr>
          <w:rFonts w:hint="eastAsia"/>
          <w:lang w:eastAsia="zh-CN"/>
        </w:rPr>
        <w:t xml:space="preserve">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8.2.118-1</w:t>
      </w:r>
      <w:r w:rsidRPr="00D01CF2">
        <w:rPr>
          <w:lang w:eastAsia="ja-JP"/>
        </w:rPr>
        <w:t xml:space="preserve">. </w:t>
      </w:r>
      <w:r w:rsidRPr="00D01CF2">
        <w:rPr>
          <w:rFonts w:hint="eastAsia"/>
          <w:lang w:eastAsia="zh-CN"/>
        </w:rPr>
        <w:t xml:space="preserve">It indicates </w:t>
      </w:r>
      <w:r w:rsidRPr="00D01CF2">
        <w:t xml:space="preserve">the </w:t>
      </w:r>
      <w:r w:rsidRPr="00D01CF2">
        <w:rPr>
          <w:lang w:eastAsia="zh-CN"/>
        </w:rPr>
        <w:t>3GPP</w:t>
      </w:r>
      <w:r w:rsidRPr="00D01CF2">
        <w:rPr>
          <w:rFonts w:hint="eastAsia"/>
          <w:lang w:eastAsia="zh-CN"/>
        </w:rPr>
        <w:t xml:space="preserve"> interface </w:t>
      </w:r>
      <w:r w:rsidRPr="00D01CF2">
        <w:t xml:space="preserve">type of the </w:t>
      </w:r>
      <w:r w:rsidRPr="00D01CF2">
        <w:rPr>
          <w:rFonts w:hint="eastAsia"/>
          <w:lang w:eastAsia="zh-CN"/>
        </w:rPr>
        <w:t xml:space="preserve">Source Interface within </w:t>
      </w:r>
      <w:r w:rsidRPr="00D01CF2">
        <w:rPr>
          <w:lang w:eastAsia="zh-CN"/>
        </w:rPr>
        <w:t xml:space="preserve">the </w:t>
      </w:r>
      <w:r w:rsidRPr="00D01CF2">
        <w:rPr>
          <w:rFonts w:hint="eastAsia"/>
          <w:lang w:eastAsia="zh-CN"/>
        </w:rPr>
        <w:t xml:space="preserve">PDR IE, or the </w:t>
      </w:r>
      <w:r w:rsidRPr="00D01CF2">
        <w:rPr>
          <w:lang w:eastAsia="zh-CN"/>
        </w:rPr>
        <w:t>3GPP</w:t>
      </w:r>
      <w:r w:rsidRPr="00D01CF2">
        <w:rPr>
          <w:rFonts w:hint="eastAsia"/>
          <w:lang w:eastAsia="zh-CN"/>
        </w:rPr>
        <w:t xml:space="preserve"> interface type of </w:t>
      </w:r>
      <w:r w:rsidRPr="00D01CF2">
        <w:rPr>
          <w:lang w:eastAsia="zh-CN"/>
        </w:rPr>
        <w:t xml:space="preserve">the </w:t>
      </w:r>
      <w:r w:rsidRPr="00D01CF2">
        <w:rPr>
          <w:rFonts w:hint="eastAsia"/>
          <w:lang w:eastAsia="zh-CN"/>
        </w:rPr>
        <w:t xml:space="preserve">Destination Interface within </w:t>
      </w:r>
      <w:r w:rsidRPr="00D01CF2">
        <w:rPr>
          <w:lang w:eastAsia="zh-CN"/>
        </w:rPr>
        <w:t xml:space="preserve">the </w:t>
      </w:r>
      <w:r w:rsidRPr="00D01CF2">
        <w:rPr>
          <w:rFonts w:hint="eastAsia"/>
          <w:lang w:eastAsia="zh-CN"/>
        </w:rPr>
        <w:t>FAR IE</w:t>
      </w:r>
      <w:r w:rsidRPr="00D01CF2">
        <w:rPr>
          <w:lang w:eastAsia="zh-CN"/>
        </w:rPr>
        <w:t>.</w:t>
      </w:r>
    </w:p>
    <w:p w:rsidR="00617846" w:rsidRPr="00D01CF2" w:rsidRDefault="00617846" w:rsidP="006178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2"/>
        <w:gridCol w:w="6"/>
        <w:gridCol w:w="589"/>
        <w:gridCol w:w="539"/>
        <w:gridCol w:w="639"/>
        <w:gridCol w:w="588"/>
        <w:gridCol w:w="588"/>
        <w:gridCol w:w="589"/>
        <w:gridCol w:w="588"/>
      </w:tblGrid>
      <w:tr w:rsidR="00617846" w:rsidRPr="00D01CF2" w:rsidTr="005515C5">
        <w:trPr>
          <w:jc w:val="center"/>
        </w:trPr>
        <w:tc>
          <w:tcPr>
            <w:tcW w:w="151" w:type="dxa"/>
            <w:tcBorders>
              <w:top w:val="single" w:sz="6" w:space="0" w:color="auto"/>
              <w:left w:val="single" w:sz="6" w:space="0" w:color="auto"/>
              <w:bottom w:val="nil"/>
            </w:tcBorders>
          </w:tcPr>
          <w:p w:rsidR="00617846" w:rsidRPr="00D01CF2" w:rsidRDefault="00617846" w:rsidP="005515C5">
            <w:pPr>
              <w:pStyle w:val="TAC"/>
            </w:pPr>
          </w:p>
        </w:tc>
        <w:tc>
          <w:tcPr>
            <w:tcW w:w="1104" w:type="dxa"/>
          </w:tcPr>
          <w:p w:rsidR="00617846" w:rsidRPr="00D01CF2" w:rsidRDefault="00617846" w:rsidP="005515C5">
            <w:pPr>
              <w:pStyle w:val="TAH"/>
            </w:pPr>
          </w:p>
        </w:tc>
        <w:tc>
          <w:tcPr>
            <w:tcW w:w="4708" w:type="dxa"/>
            <w:gridSpan w:val="9"/>
          </w:tcPr>
          <w:p w:rsidR="00617846" w:rsidRPr="00D01CF2" w:rsidRDefault="00617846" w:rsidP="005515C5">
            <w:pPr>
              <w:pStyle w:val="TAH"/>
            </w:pPr>
            <w:r w:rsidRPr="00D01CF2">
              <w:t>Bits</w:t>
            </w:r>
          </w:p>
        </w:tc>
        <w:tc>
          <w:tcPr>
            <w:tcW w:w="588" w:type="dxa"/>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Pr>
          <w:p w:rsidR="00617846" w:rsidRPr="00D01CF2" w:rsidRDefault="00617846" w:rsidP="005515C5">
            <w:pPr>
              <w:pStyle w:val="TAH"/>
            </w:pPr>
            <w:r w:rsidRPr="00D01CF2">
              <w:t>Octets</w:t>
            </w:r>
          </w:p>
        </w:tc>
        <w:tc>
          <w:tcPr>
            <w:tcW w:w="588" w:type="dxa"/>
            <w:tcBorders>
              <w:bottom w:val="single" w:sz="4" w:space="0" w:color="auto"/>
            </w:tcBorders>
          </w:tcPr>
          <w:p w:rsidR="00617846" w:rsidRPr="00D01CF2" w:rsidRDefault="00617846" w:rsidP="005515C5">
            <w:pPr>
              <w:pStyle w:val="TAH"/>
            </w:pPr>
            <w:r w:rsidRPr="00D01CF2">
              <w:t>8</w:t>
            </w:r>
          </w:p>
        </w:tc>
        <w:tc>
          <w:tcPr>
            <w:tcW w:w="588" w:type="dxa"/>
            <w:gridSpan w:val="2"/>
            <w:tcBorders>
              <w:bottom w:val="single" w:sz="4" w:space="0" w:color="auto"/>
            </w:tcBorders>
          </w:tcPr>
          <w:p w:rsidR="00617846" w:rsidRPr="00D01CF2" w:rsidRDefault="00617846" w:rsidP="005515C5">
            <w:pPr>
              <w:pStyle w:val="TAH"/>
            </w:pPr>
            <w:r w:rsidRPr="00D01CF2">
              <w:t>7</w:t>
            </w:r>
          </w:p>
        </w:tc>
        <w:tc>
          <w:tcPr>
            <w:tcW w:w="589" w:type="dxa"/>
            <w:tcBorders>
              <w:bottom w:val="single" w:sz="4" w:space="0" w:color="auto"/>
            </w:tcBorders>
          </w:tcPr>
          <w:p w:rsidR="00617846" w:rsidRPr="00D01CF2" w:rsidRDefault="00617846" w:rsidP="005515C5">
            <w:pPr>
              <w:pStyle w:val="TAH"/>
            </w:pPr>
            <w:r w:rsidRPr="00D01CF2">
              <w:t>6</w:t>
            </w:r>
          </w:p>
        </w:tc>
        <w:tc>
          <w:tcPr>
            <w:tcW w:w="539" w:type="dxa"/>
            <w:tcBorders>
              <w:bottom w:val="single" w:sz="4" w:space="0" w:color="auto"/>
            </w:tcBorders>
          </w:tcPr>
          <w:p w:rsidR="00617846" w:rsidRPr="00D01CF2" w:rsidRDefault="00617846" w:rsidP="005515C5">
            <w:pPr>
              <w:pStyle w:val="TAH"/>
            </w:pPr>
            <w:r w:rsidRPr="00D01CF2">
              <w:t>5</w:t>
            </w:r>
          </w:p>
        </w:tc>
        <w:tc>
          <w:tcPr>
            <w:tcW w:w="639" w:type="dxa"/>
            <w:tcBorders>
              <w:bottom w:val="single" w:sz="4" w:space="0" w:color="auto"/>
            </w:tcBorders>
          </w:tcPr>
          <w:p w:rsidR="00617846" w:rsidRPr="00D01CF2" w:rsidRDefault="00617846" w:rsidP="005515C5">
            <w:pPr>
              <w:pStyle w:val="TAH"/>
            </w:pPr>
            <w:r w:rsidRPr="00D01CF2">
              <w:t>4</w:t>
            </w:r>
          </w:p>
        </w:tc>
        <w:tc>
          <w:tcPr>
            <w:tcW w:w="588" w:type="dxa"/>
            <w:tcBorders>
              <w:bottom w:val="single" w:sz="4" w:space="0" w:color="auto"/>
            </w:tcBorders>
          </w:tcPr>
          <w:p w:rsidR="00617846" w:rsidRPr="00D01CF2" w:rsidRDefault="00617846" w:rsidP="005515C5">
            <w:pPr>
              <w:pStyle w:val="TAH"/>
            </w:pPr>
            <w:r w:rsidRPr="00D01CF2">
              <w:t>3</w:t>
            </w:r>
          </w:p>
        </w:tc>
        <w:tc>
          <w:tcPr>
            <w:tcW w:w="588" w:type="dxa"/>
            <w:tcBorders>
              <w:bottom w:val="single" w:sz="4" w:space="0" w:color="auto"/>
            </w:tcBorders>
          </w:tcPr>
          <w:p w:rsidR="00617846" w:rsidRPr="00D01CF2" w:rsidRDefault="00617846" w:rsidP="005515C5">
            <w:pPr>
              <w:pStyle w:val="TAH"/>
            </w:pPr>
            <w:r w:rsidRPr="00D01CF2">
              <w:t>2</w:t>
            </w:r>
          </w:p>
        </w:tc>
        <w:tc>
          <w:tcPr>
            <w:tcW w:w="589" w:type="dxa"/>
            <w:tcBorders>
              <w:bottom w:val="single" w:sz="4" w:space="0" w:color="auto"/>
            </w:tcBorders>
          </w:tcPr>
          <w:p w:rsidR="00617846" w:rsidRPr="00D01CF2" w:rsidRDefault="00617846" w:rsidP="005515C5">
            <w:pPr>
              <w:pStyle w:val="TAH"/>
            </w:pPr>
            <w:r w:rsidRPr="00D01CF2">
              <w:t>1</w:t>
            </w:r>
          </w:p>
        </w:tc>
        <w:tc>
          <w:tcPr>
            <w:tcW w:w="588" w:type="dxa"/>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1 to 2</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Type =</w:t>
            </w:r>
            <w:r w:rsidRPr="00D01CF2">
              <w:rPr>
                <w:lang w:val="en-GB"/>
              </w:rPr>
              <w:t xml:space="preserve"> 160</w:t>
            </w:r>
            <w:r w:rsidRPr="00D01CF2">
              <w:t xml:space="preserve"> (decimal)</w:t>
            </w:r>
          </w:p>
        </w:tc>
        <w:tc>
          <w:tcPr>
            <w:tcW w:w="588" w:type="dxa"/>
            <w:tcBorders>
              <w:left w:val="single" w:sz="4" w:space="0" w:color="auto"/>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3 to 4</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t>Length = n</w:t>
            </w:r>
          </w:p>
        </w:tc>
        <w:tc>
          <w:tcPr>
            <w:tcW w:w="588" w:type="dxa"/>
            <w:tcBorders>
              <w:left w:val="single" w:sz="4" w:space="0" w:color="auto"/>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bottom w:val="nil"/>
            </w:tcBorders>
          </w:tcPr>
          <w:p w:rsidR="00617846" w:rsidRPr="00D01CF2" w:rsidRDefault="00617846" w:rsidP="005515C5">
            <w:pPr>
              <w:pStyle w:val="TAC"/>
            </w:pPr>
          </w:p>
        </w:tc>
        <w:tc>
          <w:tcPr>
            <w:tcW w:w="1104" w:type="dxa"/>
            <w:tcBorders>
              <w:bottom w:val="nil"/>
              <w:right w:val="single" w:sz="4" w:space="0" w:color="auto"/>
            </w:tcBorders>
          </w:tcPr>
          <w:p w:rsidR="00617846" w:rsidRPr="00D01CF2" w:rsidRDefault="00617846" w:rsidP="005515C5">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11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Spare</w:t>
            </w:r>
          </w:p>
        </w:tc>
        <w:tc>
          <w:tcPr>
            <w:tcW w:w="3538" w:type="dxa"/>
            <w:gridSpan w:val="7"/>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 xml:space="preserve">Interface </w:t>
            </w:r>
            <w:r w:rsidRPr="00D01CF2">
              <w:rPr>
                <w:rFonts w:hint="eastAsia"/>
                <w:lang w:eastAsia="zh-CN"/>
              </w:rPr>
              <w:t xml:space="preserve">Type </w:t>
            </w:r>
            <w:r w:rsidRPr="00D01CF2">
              <w:rPr>
                <w:lang w:eastAsia="zh-CN"/>
              </w:rPr>
              <w:t>value</w:t>
            </w:r>
          </w:p>
        </w:tc>
        <w:tc>
          <w:tcPr>
            <w:tcW w:w="588" w:type="dxa"/>
            <w:tcBorders>
              <w:left w:val="single" w:sz="4" w:space="0" w:color="auto"/>
              <w:bottom w:val="nil"/>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bottom w:val="single" w:sz="4" w:space="0" w:color="auto"/>
            </w:tcBorders>
          </w:tcPr>
          <w:p w:rsidR="00617846" w:rsidRPr="00D01CF2" w:rsidRDefault="00617846" w:rsidP="005515C5">
            <w:pPr>
              <w:pStyle w:val="TAC"/>
            </w:pPr>
          </w:p>
        </w:tc>
        <w:tc>
          <w:tcPr>
            <w:tcW w:w="1104" w:type="dxa"/>
            <w:tcBorders>
              <w:top w:val="nil"/>
              <w:bottom w:val="single" w:sz="4" w:space="0" w:color="auto"/>
              <w:right w:val="single" w:sz="4" w:space="0" w:color="auto"/>
            </w:tcBorders>
          </w:tcPr>
          <w:p w:rsidR="00617846" w:rsidRPr="00D01CF2" w:rsidRDefault="00617846" w:rsidP="005515C5">
            <w:pPr>
              <w:pStyle w:val="TAC"/>
            </w:pPr>
            <w:r w:rsidRPr="00D01CF2">
              <w:rPr>
                <w:lang w:eastAsia="zh-CN"/>
              </w:rPr>
              <w:t>6</w:t>
            </w:r>
            <w:r w:rsidRPr="00D01CF2">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17846" w:rsidRPr="00D01CF2" w:rsidRDefault="00617846" w:rsidP="005515C5">
            <w:pPr>
              <w:pStyle w:val="TAC"/>
            </w:pPr>
          </w:p>
        </w:tc>
      </w:tr>
    </w:tbl>
    <w:p w:rsidR="00617846" w:rsidRPr="00D01CF2" w:rsidRDefault="00617846" w:rsidP="0061784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2.118</w:t>
      </w:r>
      <w:r w:rsidRPr="00D01CF2">
        <w:rPr>
          <w:lang w:eastAsia="zh-CN"/>
        </w:rPr>
        <w:t>-</w:t>
      </w:r>
      <w:r w:rsidRPr="00D01CF2">
        <w:rPr>
          <w:lang w:eastAsia="ja-JP"/>
        </w:rPr>
        <w:t>1</w:t>
      </w:r>
      <w:r w:rsidRPr="00D01CF2">
        <w:t xml:space="preserve">: </w:t>
      </w:r>
      <w:r w:rsidRPr="00D01CF2">
        <w:rPr>
          <w:rFonts w:hint="eastAsia"/>
          <w:lang w:eastAsia="zh-CN"/>
        </w:rPr>
        <w:t>3GPP Interface Type</w:t>
      </w:r>
    </w:p>
    <w:p w:rsidR="00617846" w:rsidRPr="00D01CF2" w:rsidRDefault="00617846" w:rsidP="00617846">
      <w:r w:rsidRPr="00D01CF2">
        <w:t xml:space="preserve">The </w:t>
      </w:r>
      <w:r w:rsidRPr="00D01CF2">
        <w:rPr>
          <w:rFonts w:hint="eastAsia"/>
          <w:lang w:eastAsia="zh-CN"/>
        </w:rPr>
        <w:t xml:space="preserve">3GPP </w:t>
      </w:r>
      <w:r w:rsidRPr="00D01CF2">
        <w:t xml:space="preserve">Interface </w:t>
      </w:r>
      <w:r w:rsidRPr="00D01CF2">
        <w:rPr>
          <w:rFonts w:hint="eastAsia"/>
          <w:lang w:eastAsia="zh-CN"/>
        </w:rPr>
        <w:t xml:space="preserve">Type </w:t>
      </w:r>
      <w:r w:rsidRPr="00D01CF2">
        <w:t xml:space="preserve">value shall be encoded as a </w:t>
      </w:r>
      <w:r w:rsidRPr="00D01CF2">
        <w:rPr>
          <w:rFonts w:hint="eastAsia"/>
          <w:lang w:eastAsia="zh-CN"/>
        </w:rPr>
        <w:t>6</w:t>
      </w:r>
      <w:r w:rsidRPr="00D01CF2">
        <w:t xml:space="preserve"> bits binary integer as specified in in Table 8.2.118-1.</w:t>
      </w:r>
    </w:p>
    <w:p w:rsidR="00617846" w:rsidRPr="00D01CF2" w:rsidRDefault="00617846" w:rsidP="00617846">
      <w:pPr>
        <w:pStyle w:val="TH"/>
      </w:pPr>
      <w:r w:rsidRPr="00D01CF2">
        <w:t>Table 8.</w:t>
      </w:r>
      <w:r w:rsidRPr="00D01CF2">
        <w:rPr>
          <w:lang w:val="de-DE"/>
        </w:rPr>
        <w:t>2.118</w:t>
      </w:r>
      <w:r w:rsidRPr="00D01CF2">
        <w:rPr>
          <w:lang w:eastAsia="zh-CN"/>
        </w:rPr>
        <w:t>-1</w:t>
      </w:r>
      <w:r w:rsidRPr="00D01CF2">
        <w:t xml:space="preserve">: Interface </w:t>
      </w:r>
      <w:r w:rsidRPr="00D01CF2">
        <w:rPr>
          <w:rFonts w:hint="eastAsia"/>
          <w:lang w:eastAsia="zh-CN"/>
        </w:rPr>
        <w:t xml:space="preserve">Type </w:t>
      </w:r>
      <w:r w:rsidRPr="00D01CF2">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617846" w:rsidRPr="00D01CF2" w:rsidTr="005515C5">
        <w:trPr>
          <w:jc w:val="center"/>
        </w:trPr>
        <w:tc>
          <w:tcPr>
            <w:tcW w:w="4546" w:type="dxa"/>
          </w:tcPr>
          <w:p w:rsidR="00617846" w:rsidRPr="00D01CF2" w:rsidRDefault="00617846" w:rsidP="005515C5">
            <w:pPr>
              <w:pStyle w:val="TAH"/>
              <w:ind w:left="567"/>
              <w:jc w:val="left"/>
            </w:pPr>
            <w:r w:rsidRPr="00D01CF2">
              <w:t>Interface value</w:t>
            </w:r>
          </w:p>
        </w:tc>
        <w:tc>
          <w:tcPr>
            <w:tcW w:w="1711" w:type="dxa"/>
          </w:tcPr>
          <w:p w:rsidR="00617846" w:rsidRPr="00D01CF2" w:rsidRDefault="00617846" w:rsidP="005515C5">
            <w:pPr>
              <w:pStyle w:val="TAH"/>
              <w:ind w:left="567"/>
              <w:jc w:val="left"/>
            </w:pPr>
            <w:r w:rsidRPr="00D01CF2">
              <w:t>Values (Decimal)</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S1-U</w:t>
            </w:r>
          </w:p>
        </w:tc>
        <w:tc>
          <w:tcPr>
            <w:tcW w:w="1711" w:type="dxa"/>
          </w:tcPr>
          <w:p w:rsidR="00617846" w:rsidRPr="00D01CF2" w:rsidRDefault="00617846" w:rsidP="005515C5">
            <w:pPr>
              <w:pStyle w:val="TAC"/>
            </w:pPr>
            <w:r w:rsidRPr="00D01CF2">
              <w:t>0</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S5 /S8-U</w:t>
            </w:r>
          </w:p>
        </w:tc>
        <w:tc>
          <w:tcPr>
            <w:tcW w:w="1711" w:type="dxa"/>
          </w:tcPr>
          <w:p w:rsidR="00617846" w:rsidRPr="00D01CF2" w:rsidRDefault="00617846" w:rsidP="005515C5">
            <w:pPr>
              <w:pStyle w:val="TAC"/>
              <w:rPr>
                <w:lang w:eastAsia="zh-CN"/>
              </w:rPr>
            </w:pPr>
            <w:r w:rsidRPr="00D01CF2">
              <w:rPr>
                <w:rFonts w:hint="eastAsia"/>
                <w:lang w:eastAsia="zh-CN"/>
              </w:rPr>
              <w:t>1</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S4</w:t>
            </w:r>
            <w:r w:rsidRPr="00D01CF2">
              <w:rPr>
                <w:rFonts w:hint="eastAsia"/>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2</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S11-U</w:t>
            </w:r>
          </w:p>
        </w:tc>
        <w:tc>
          <w:tcPr>
            <w:tcW w:w="1711" w:type="dxa"/>
          </w:tcPr>
          <w:p w:rsidR="00617846" w:rsidRPr="00D01CF2" w:rsidRDefault="00617846" w:rsidP="005515C5">
            <w:pPr>
              <w:pStyle w:val="TAC"/>
              <w:rPr>
                <w:lang w:eastAsia="zh-CN"/>
              </w:rPr>
            </w:pPr>
            <w:r w:rsidRPr="00D01CF2">
              <w:rPr>
                <w:rFonts w:hint="eastAsia"/>
                <w:lang w:eastAsia="zh-CN"/>
              </w:rPr>
              <w:t>3</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w:t>
            </w:r>
            <w:r w:rsidRPr="00D01CF2">
              <w:rPr>
                <w:rFonts w:hint="eastAsia"/>
                <w:lang w:eastAsia="zh-CN"/>
              </w:rPr>
              <w:t>12-U</w:t>
            </w:r>
          </w:p>
        </w:tc>
        <w:tc>
          <w:tcPr>
            <w:tcW w:w="1711" w:type="dxa"/>
          </w:tcPr>
          <w:p w:rsidR="00617846" w:rsidRPr="00D01CF2" w:rsidRDefault="00617846" w:rsidP="005515C5">
            <w:pPr>
              <w:pStyle w:val="TAC"/>
              <w:rPr>
                <w:lang w:eastAsia="zh-CN"/>
              </w:rPr>
            </w:pPr>
            <w:r w:rsidRPr="00D01CF2">
              <w:rPr>
                <w:rFonts w:hint="eastAsia"/>
                <w:lang w:eastAsia="zh-CN"/>
              </w:rPr>
              <w:t>4</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Gn/Gp</w:t>
            </w:r>
            <w:r w:rsidRPr="00D01CF2">
              <w:rPr>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5</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S2</w:t>
            </w:r>
            <w:r w:rsidRPr="00D01CF2">
              <w:rPr>
                <w:rFonts w:hint="eastAsia"/>
                <w:lang w:eastAsia="zh-CN"/>
              </w:rPr>
              <w:t>a</w:t>
            </w:r>
            <w:r w:rsidRPr="00D01CF2">
              <w:rPr>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6</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S2</w:t>
            </w:r>
            <w:r w:rsidRPr="00D01CF2">
              <w:rPr>
                <w:rFonts w:hint="eastAsia"/>
                <w:lang w:eastAsia="zh-CN"/>
              </w:rPr>
              <w:t>b-U</w:t>
            </w:r>
          </w:p>
        </w:tc>
        <w:tc>
          <w:tcPr>
            <w:tcW w:w="1711" w:type="dxa"/>
          </w:tcPr>
          <w:p w:rsidR="00617846" w:rsidRPr="00D01CF2" w:rsidRDefault="00617846" w:rsidP="005515C5">
            <w:pPr>
              <w:pStyle w:val="TAC"/>
              <w:rPr>
                <w:lang w:eastAsia="zh-CN"/>
              </w:rPr>
            </w:pPr>
            <w:r w:rsidRPr="00D01CF2">
              <w:rPr>
                <w:rFonts w:hint="eastAsia"/>
                <w:lang w:eastAsia="zh-CN"/>
              </w:rPr>
              <w:t>7</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eNodeB </w:t>
            </w:r>
            <w:r w:rsidRPr="00D01CF2">
              <w:rPr>
                <w:rFonts w:hint="eastAsia"/>
                <w:lang w:eastAsia="zh-CN"/>
              </w:rPr>
              <w:t xml:space="preserve">GTP-U interface </w:t>
            </w:r>
            <w:r w:rsidRPr="00D01CF2">
              <w:rPr>
                <w:lang w:eastAsia="zh-CN"/>
              </w:rPr>
              <w:t>for DL data forwarding</w:t>
            </w:r>
          </w:p>
        </w:tc>
        <w:tc>
          <w:tcPr>
            <w:tcW w:w="1711" w:type="dxa"/>
          </w:tcPr>
          <w:p w:rsidR="00617846" w:rsidRPr="00D01CF2" w:rsidRDefault="00617846" w:rsidP="005515C5">
            <w:pPr>
              <w:pStyle w:val="TAC"/>
              <w:rPr>
                <w:lang w:eastAsia="zh-CN"/>
              </w:rPr>
            </w:pPr>
            <w:r w:rsidRPr="00D01CF2">
              <w:rPr>
                <w:rFonts w:hint="eastAsia"/>
                <w:lang w:eastAsia="zh-CN"/>
              </w:rPr>
              <w:t>8</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eNodeB </w:t>
            </w:r>
            <w:r w:rsidRPr="00D01CF2">
              <w:rPr>
                <w:rFonts w:hint="eastAsia"/>
                <w:lang w:eastAsia="zh-CN"/>
              </w:rPr>
              <w:t xml:space="preserve">GTP-U interface </w:t>
            </w:r>
            <w:r w:rsidRPr="00D01CF2">
              <w:rPr>
                <w:lang w:eastAsia="zh-CN"/>
              </w:rPr>
              <w:t>for UL data forwarding</w:t>
            </w:r>
          </w:p>
        </w:tc>
        <w:tc>
          <w:tcPr>
            <w:tcW w:w="1711" w:type="dxa"/>
          </w:tcPr>
          <w:p w:rsidR="00617846" w:rsidRPr="00D01CF2" w:rsidRDefault="00617846" w:rsidP="005515C5">
            <w:pPr>
              <w:pStyle w:val="TAC"/>
              <w:rPr>
                <w:lang w:eastAsia="zh-CN"/>
              </w:rPr>
            </w:pPr>
            <w:r w:rsidRPr="00D01CF2">
              <w:rPr>
                <w:rFonts w:hint="eastAsia"/>
                <w:lang w:eastAsia="zh-CN"/>
              </w:rPr>
              <w:t>9</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SGW/UPF </w:t>
            </w:r>
            <w:r w:rsidRPr="00D01CF2">
              <w:rPr>
                <w:rFonts w:hint="eastAsia"/>
                <w:lang w:eastAsia="zh-CN"/>
              </w:rPr>
              <w:t xml:space="preserve">GTP-U interface </w:t>
            </w:r>
            <w:r w:rsidRPr="00D01CF2">
              <w:rPr>
                <w:lang w:eastAsia="zh-CN"/>
              </w:rPr>
              <w:t>for DL data forwarding</w:t>
            </w:r>
          </w:p>
        </w:tc>
        <w:tc>
          <w:tcPr>
            <w:tcW w:w="1711" w:type="dxa"/>
          </w:tcPr>
          <w:p w:rsidR="00617846" w:rsidRPr="00D01CF2" w:rsidRDefault="00617846" w:rsidP="005515C5">
            <w:pPr>
              <w:pStyle w:val="TAC"/>
              <w:rPr>
                <w:lang w:eastAsia="zh-CN"/>
              </w:rPr>
            </w:pPr>
            <w:r w:rsidRPr="00D01CF2">
              <w:rPr>
                <w:rFonts w:hint="eastAsia"/>
                <w:lang w:eastAsia="zh-CN"/>
              </w:rPr>
              <w:t>10</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N3 3GPP Access</w:t>
            </w:r>
          </w:p>
        </w:tc>
        <w:tc>
          <w:tcPr>
            <w:tcW w:w="1711" w:type="dxa"/>
          </w:tcPr>
          <w:p w:rsidR="00617846" w:rsidRPr="00D01CF2" w:rsidRDefault="00617846" w:rsidP="005515C5">
            <w:pPr>
              <w:pStyle w:val="TAC"/>
              <w:rPr>
                <w:lang w:eastAsia="zh-CN"/>
              </w:rPr>
            </w:pPr>
            <w:r w:rsidRPr="00D01CF2">
              <w:rPr>
                <w:rFonts w:hint="eastAsia"/>
                <w:lang w:eastAsia="zh-CN"/>
              </w:rPr>
              <w:t>11</w:t>
            </w:r>
          </w:p>
        </w:tc>
      </w:tr>
      <w:tr w:rsidR="00617846" w:rsidRPr="00D01CF2" w:rsidTr="005515C5">
        <w:trPr>
          <w:jc w:val="center"/>
        </w:trPr>
        <w:tc>
          <w:tcPr>
            <w:tcW w:w="4546" w:type="dxa"/>
          </w:tcPr>
          <w:p w:rsidR="00617846" w:rsidRPr="00D01CF2" w:rsidRDefault="00617846" w:rsidP="005515C5">
            <w:pPr>
              <w:pStyle w:val="TAC"/>
              <w:jc w:val="left"/>
              <w:rPr>
                <w:lang w:val="fr-FR" w:eastAsia="zh-CN"/>
              </w:rPr>
            </w:pPr>
            <w:r w:rsidRPr="00D01CF2">
              <w:rPr>
                <w:rFonts w:hint="eastAsia"/>
                <w:lang w:val="fr-FR" w:eastAsia="zh-CN"/>
              </w:rPr>
              <w:t>N3 Trusted Non-3GPP Access</w:t>
            </w:r>
          </w:p>
        </w:tc>
        <w:tc>
          <w:tcPr>
            <w:tcW w:w="1711" w:type="dxa"/>
          </w:tcPr>
          <w:p w:rsidR="00617846" w:rsidRPr="00D01CF2" w:rsidRDefault="00617846" w:rsidP="005515C5">
            <w:pPr>
              <w:pStyle w:val="TAC"/>
              <w:rPr>
                <w:lang w:eastAsia="zh-CN"/>
              </w:rPr>
            </w:pPr>
            <w:r w:rsidRPr="00D01CF2">
              <w:rPr>
                <w:rFonts w:hint="eastAsia"/>
                <w:lang w:eastAsia="zh-CN"/>
              </w:rPr>
              <w:t>12</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N3 Untrusted Non-3GPP Access</w:t>
            </w:r>
          </w:p>
        </w:tc>
        <w:tc>
          <w:tcPr>
            <w:tcW w:w="1711" w:type="dxa"/>
          </w:tcPr>
          <w:p w:rsidR="00617846" w:rsidRPr="00D01CF2" w:rsidRDefault="00617846" w:rsidP="005515C5">
            <w:pPr>
              <w:pStyle w:val="TAC"/>
              <w:rPr>
                <w:lang w:eastAsia="zh-CN"/>
              </w:rPr>
            </w:pPr>
            <w:r w:rsidRPr="00D01CF2">
              <w:rPr>
                <w:rFonts w:hint="eastAsia"/>
                <w:lang w:eastAsia="zh-CN"/>
              </w:rPr>
              <w:t>13</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N3 for data forwarding</w:t>
            </w:r>
          </w:p>
        </w:tc>
        <w:tc>
          <w:tcPr>
            <w:tcW w:w="1711" w:type="dxa"/>
          </w:tcPr>
          <w:p w:rsidR="00617846" w:rsidRPr="00D01CF2" w:rsidRDefault="00617846" w:rsidP="005515C5">
            <w:pPr>
              <w:pStyle w:val="TAC"/>
              <w:rPr>
                <w:lang w:eastAsia="zh-CN"/>
              </w:rPr>
            </w:pPr>
            <w:r w:rsidRPr="00D01CF2">
              <w:rPr>
                <w:rFonts w:hint="eastAsia"/>
                <w:lang w:eastAsia="zh-CN"/>
              </w:rPr>
              <w:t>14</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N9</w:t>
            </w:r>
          </w:p>
        </w:tc>
        <w:tc>
          <w:tcPr>
            <w:tcW w:w="1711" w:type="dxa"/>
          </w:tcPr>
          <w:p w:rsidR="00617846" w:rsidRPr="00D01CF2" w:rsidRDefault="00617846" w:rsidP="005515C5">
            <w:pPr>
              <w:pStyle w:val="TAC"/>
              <w:rPr>
                <w:lang w:eastAsia="zh-CN"/>
              </w:rPr>
            </w:pPr>
            <w:r w:rsidRPr="00D01CF2">
              <w:rPr>
                <w:rFonts w:hint="eastAsia"/>
                <w:lang w:eastAsia="zh-CN"/>
              </w:rPr>
              <w:t>15</w:t>
            </w:r>
          </w:p>
        </w:tc>
      </w:tr>
      <w:tr w:rsidR="001D7167" w:rsidRPr="00D01CF2" w:rsidTr="005515C5">
        <w:trPr>
          <w:jc w:val="center"/>
        </w:trPr>
        <w:tc>
          <w:tcPr>
            <w:tcW w:w="4546" w:type="dxa"/>
          </w:tcPr>
          <w:p w:rsidR="001D7167" w:rsidRPr="00D01CF2" w:rsidRDefault="001D7167" w:rsidP="001D7167">
            <w:pPr>
              <w:pStyle w:val="TAC"/>
              <w:jc w:val="left"/>
              <w:rPr>
                <w:lang w:eastAsia="zh-CN"/>
              </w:rPr>
            </w:pPr>
            <w:r>
              <w:rPr>
                <w:lang w:eastAsia="zh-CN"/>
              </w:rPr>
              <w:t>SGi</w:t>
            </w:r>
          </w:p>
        </w:tc>
        <w:tc>
          <w:tcPr>
            <w:tcW w:w="1711" w:type="dxa"/>
          </w:tcPr>
          <w:p w:rsidR="001D7167" w:rsidRPr="00D01CF2" w:rsidRDefault="001D7167" w:rsidP="001D7167">
            <w:pPr>
              <w:pStyle w:val="TAC"/>
              <w:rPr>
                <w:lang w:eastAsia="zh-CN"/>
              </w:rPr>
            </w:pPr>
            <w:r>
              <w:rPr>
                <w:lang w:eastAsia="zh-CN"/>
              </w:rPr>
              <w:t>16</w:t>
            </w:r>
          </w:p>
        </w:tc>
      </w:tr>
      <w:tr w:rsidR="001D7167" w:rsidRPr="00D01CF2" w:rsidTr="005515C5">
        <w:trPr>
          <w:jc w:val="center"/>
        </w:trPr>
        <w:tc>
          <w:tcPr>
            <w:tcW w:w="4546" w:type="dxa"/>
          </w:tcPr>
          <w:p w:rsidR="001D7167" w:rsidRPr="00D01CF2" w:rsidRDefault="001D7167" w:rsidP="001D7167">
            <w:pPr>
              <w:pStyle w:val="TAC"/>
              <w:jc w:val="left"/>
              <w:rPr>
                <w:lang w:eastAsia="zh-CN"/>
              </w:rPr>
            </w:pPr>
            <w:r>
              <w:rPr>
                <w:lang w:eastAsia="zh-CN"/>
              </w:rPr>
              <w:t>N6</w:t>
            </w:r>
          </w:p>
        </w:tc>
        <w:tc>
          <w:tcPr>
            <w:tcW w:w="1711" w:type="dxa"/>
          </w:tcPr>
          <w:p w:rsidR="001D7167" w:rsidRPr="00D01CF2" w:rsidRDefault="001D7167" w:rsidP="001D7167">
            <w:pPr>
              <w:pStyle w:val="TAC"/>
              <w:rPr>
                <w:lang w:eastAsia="zh-CN"/>
              </w:rPr>
            </w:pPr>
            <w:r>
              <w:rPr>
                <w:lang w:eastAsia="zh-CN"/>
              </w:rPr>
              <w:t>17</w:t>
            </w:r>
          </w:p>
        </w:tc>
      </w:tr>
      <w:tr w:rsidR="001D7167" w:rsidRPr="00D01CF2" w:rsidTr="005515C5">
        <w:trPr>
          <w:jc w:val="center"/>
        </w:trPr>
        <w:tc>
          <w:tcPr>
            <w:tcW w:w="4546" w:type="dxa"/>
          </w:tcPr>
          <w:p w:rsidR="001D7167" w:rsidRPr="00D01CF2" w:rsidRDefault="001D7167" w:rsidP="001D7167">
            <w:pPr>
              <w:pStyle w:val="TAC"/>
              <w:jc w:val="left"/>
              <w:rPr>
                <w:lang w:eastAsia="zh-CN"/>
              </w:rPr>
            </w:pPr>
            <w:r>
              <w:rPr>
                <w:lang w:eastAsia="zh-CN"/>
              </w:rPr>
              <w:t>N19</w:t>
            </w:r>
          </w:p>
        </w:tc>
        <w:tc>
          <w:tcPr>
            <w:tcW w:w="1711" w:type="dxa"/>
          </w:tcPr>
          <w:p w:rsidR="001D7167" w:rsidRPr="00D01CF2" w:rsidRDefault="001D7167" w:rsidP="001D7167">
            <w:pPr>
              <w:pStyle w:val="TAC"/>
              <w:rPr>
                <w:lang w:eastAsia="zh-CN"/>
              </w:rPr>
            </w:pPr>
            <w:r>
              <w:rPr>
                <w:lang w:eastAsia="zh-CN"/>
              </w:rPr>
              <w:t>18</w:t>
            </w:r>
          </w:p>
        </w:tc>
      </w:tr>
      <w:tr w:rsidR="001D7167" w:rsidRPr="00D01CF2" w:rsidTr="005515C5">
        <w:trPr>
          <w:jc w:val="center"/>
        </w:trPr>
        <w:tc>
          <w:tcPr>
            <w:tcW w:w="4546" w:type="dxa"/>
          </w:tcPr>
          <w:p w:rsidR="001D7167" w:rsidRPr="00D01CF2" w:rsidRDefault="001D7167" w:rsidP="001D7167">
            <w:pPr>
              <w:pStyle w:val="TAC"/>
              <w:jc w:val="left"/>
              <w:rPr>
                <w:lang w:eastAsia="zh-CN"/>
              </w:rPr>
            </w:pPr>
            <w:r w:rsidRPr="00D01CF2">
              <w:rPr>
                <w:rFonts w:hint="eastAsia"/>
                <w:lang w:eastAsia="zh-CN"/>
              </w:rPr>
              <w:t>Spare</w:t>
            </w:r>
          </w:p>
        </w:tc>
        <w:tc>
          <w:tcPr>
            <w:tcW w:w="1711" w:type="dxa"/>
          </w:tcPr>
          <w:p w:rsidR="001D7167" w:rsidRPr="00D01CF2" w:rsidRDefault="001D7167" w:rsidP="001D7167">
            <w:pPr>
              <w:pStyle w:val="TAC"/>
              <w:rPr>
                <w:lang w:eastAsia="zh-CN"/>
              </w:rPr>
            </w:pPr>
            <w:r w:rsidRPr="00D01CF2">
              <w:rPr>
                <w:rFonts w:hint="eastAsia"/>
                <w:lang w:eastAsia="zh-CN"/>
              </w:rPr>
              <w:t>1</w:t>
            </w:r>
            <w:r>
              <w:rPr>
                <w:lang w:eastAsia="zh-CN"/>
              </w:rPr>
              <w:t>9</w:t>
            </w:r>
            <w:r w:rsidRPr="00D01CF2">
              <w:rPr>
                <w:rFonts w:hint="eastAsia"/>
                <w:lang w:eastAsia="zh-CN"/>
              </w:rPr>
              <w:t xml:space="preserve"> to 64</w:t>
            </w:r>
          </w:p>
        </w:tc>
      </w:tr>
    </w:tbl>
    <w:p w:rsidR="00617846" w:rsidRDefault="00617846" w:rsidP="00617846">
      <w:pPr>
        <w:rPr>
          <w:lang w:eastAsia="zh-CN"/>
        </w:rPr>
      </w:pPr>
    </w:p>
    <w:p w:rsidR="00313033" w:rsidRPr="005E16C7" w:rsidRDefault="00313033" w:rsidP="00313033">
      <w:pPr>
        <w:pStyle w:val="Heading3"/>
      </w:pPr>
      <w:bookmarkStart w:id="490" w:name="_Toc19717464"/>
      <w:r w:rsidRPr="005E16C7">
        <w:t>8.</w:t>
      </w:r>
      <w:r w:rsidRPr="005E16C7">
        <w:rPr>
          <w:lang w:val="en-US"/>
        </w:rPr>
        <w:t>2.</w:t>
      </w:r>
      <w:r>
        <w:rPr>
          <w:lang w:val="en-US"/>
        </w:rPr>
        <w:t>119</w:t>
      </w:r>
      <w:r w:rsidRPr="005E16C7">
        <w:tab/>
        <w:t>PFCPS</w:t>
      </w:r>
      <w:r>
        <w:t>R</w:t>
      </w:r>
      <w:r w:rsidRPr="005E16C7">
        <w:t>Req-Flags</w:t>
      </w:r>
      <w:bookmarkEnd w:id="490"/>
    </w:p>
    <w:p w:rsidR="00313033" w:rsidRPr="005E16C7" w:rsidRDefault="00313033" w:rsidP="00313033">
      <w:pPr>
        <w:rPr>
          <w:lang w:eastAsia="zh-CN"/>
        </w:rPr>
      </w:pPr>
      <w:r w:rsidRPr="005E16C7">
        <w:rPr>
          <w:lang w:eastAsia="zh-CN"/>
        </w:rPr>
        <w:t>The PFCPS</w:t>
      </w:r>
      <w:r>
        <w:rPr>
          <w:lang w:eastAsia="zh-CN"/>
        </w:rPr>
        <w:t>R</w:t>
      </w:r>
      <w:r w:rsidRPr="005E16C7">
        <w:rPr>
          <w:lang w:eastAsia="zh-CN"/>
        </w:rPr>
        <w:t xml:space="preserve">Req-Flags IE indicates flags applicable to the PFCP Session </w:t>
      </w:r>
      <w:r>
        <w:rPr>
          <w:lang w:eastAsia="zh-CN"/>
        </w:rPr>
        <w:t>Report</w:t>
      </w:r>
      <w:r w:rsidRPr="005E16C7">
        <w:rPr>
          <w:lang w:eastAsia="zh-CN"/>
        </w:rPr>
        <w:t xml:space="preserve"> Request message</w:t>
      </w:r>
      <w:r w:rsidRPr="005E16C7">
        <w:t xml:space="preserve">. It </w:t>
      </w:r>
      <w:r w:rsidRPr="005E16C7">
        <w:rPr>
          <w:lang w:eastAsia="zh-CN"/>
        </w:rPr>
        <w:t>is coded as depicted in Figure 8.2.</w:t>
      </w:r>
      <w:r>
        <w:rPr>
          <w:lang w:eastAsia="zh-CN"/>
        </w:rPr>
        <w:t>119</w:t>
      </w:r>
      <w:r w:rsidRPr="005E16C7">
        <w:rPr>
          <w:lang w:eastAsia="zh-CN"/>
        </w:rPr>
        <w:t>-1.</w:t>
      </w:r>
    </w:p>
    <w:p w:rsidR="00313033" w:rsidRPr="005E16C7" w:rsidRDefault="00313033" w:rsidP="003130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313033" w:rsidRPr="005E16C7" w:rsidTr="00622D20">
        <w:trPr>
          <w:jc w:val="center"/>
        </w:trPr>
        <w:tc>
          <w:tcPr>
            <w:tcW w:w="151" w:type="dxa"/>
            <w:tcBorders>
              <w:top w:val="single" w:sz="6" w:space="0" w:color="auto"/>
              <w:left w:val="single" w:sz="6" w:space="0" w:color="auto"/>
              <w:bottom w:val="nil"/>
            </w:tcBorders>
          </w:tcPr>
          <w:p w:rsidR="00313033" w:rsidRPr="005E16C7" w:rsidRDefault="00313033" w:rsidP="00622D20">
            <w:pPr>
              <w:pStyle w:val="TAC"/>
            </w:pPr>
          </w:p>
        </w:tc>
        <w:tc>
          <w:tcPr>
            <w:tcW w:w="1104" w:type="dxa"/>
          </w:tcPr>
          <w:p w:rsidR="00313033" w:rsidRPr="005E16C7" w:rsidRDefault="00313033" w:rsidP="00622D20">
            <w:pPr>
              <w:pStyle w:val="TAH"/>
            </w:pPr>
          </w:p>
        </w:tc>
        <w:tc>
          <w:tcPr>
            <w:tcW w:w="4711" w:type="dxa"/>
            <w:gridSpan w:val="8"/>
          </w:tcPr>
          <w:p w:rsidR="00313033" w:rsidRPr="005E16C7" w:rsidRDefault="00313033" w:rsidP="00622D20">
            <w:pPr>
              <w:pStyle w:val="TAH"/>
            </w:pPr>
            <w:r w:rsidRPr="005E16C7">
              <w:t>Bits</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Pr>
          <w:p w:rsidR="00313033" w:rsidRPr="005E16C7" w:rsidRDefault="00313033" w:rsidP="00622D20">
            <w:pPr>
              <w:pStyle w:val="TAH"/>
            </w:pPr>
            <w:r w:rsidRPr="005E16C7">
              <w:t>Octets</w:t>
            </w:r>
          </w:p>
        </w:tc>
        <w:tc>
          <w:tcPr>
            <w:tcW w:w="588" w:type="dxa"/>
            <w:tcBorders>
              <w:bottom w:val="single" w:sz="4" w:space="0" w:color="auto"/>
            </w:tcBorders>
          </w:tcPr>
          <w:p w:rsidR="00313033" w:rsidRPr="005E16C7" w:rsidRDefault="00313033" w:rsidP="00622D20">
            <w:pPr>
              <w:pStyle w:val="TAH"/>
            </w:pPr>
            <w:r w:rsidRPr="005E16C7">
              <w:t>8</w:t>
            </w:r>
          </w:p>
        </w:tc>
        <w:tc>
          <w:tcPr>
            <w:tcW w:w="588" w:type="dxa"/>
            <w:tcBorders>
              <w:bottom w:val="single" w:sz="4" w:space="0" w:color="auto"/>
            </w:tcBorders>
          </w:tcPr>
          <w:p w:rsidR="00313033" w:rsidRPr="005E16C7" w:rsidRDefault="00313033" w:rsidP="00622D20">
            <w:pPr>
              <w:pStyle w:val="TAH"/>
            </w:pPr>
            <w:r w:rsidRPr="005E16C7">
              <w:t>7</w:t>
            </w:r>
          </w:p>
        </w:tc>
        <w:tc>
          <w:tcPr>
            <w:tcW w:w="589" w:type="dxa"/>
            <w:tcBorders>
              <w:bottom w:val="single" w:sz="4" w:space="0" w:color="auto"/>
            </w:tcBorders>
          </w:tcPr>
          <w:p w:rsidR="00313033" w:rsidRPr="005E16C7" w:rsidRDefault="00313033" w:rsidP="00622D20">
            <w:pPr>
              <w:pStyle w:val="TAH"/>
            </w:pPr>
            <w:r w:rsidRPr="005E16C7">
              <w:t>6</w:t>
            </w:r>
          </w:p>
        </w:tc>
        <w:tc>
          <w:tcPr>
            <w:tcW w:w="589" w:type="dxa"/>
            <w:tcBorders>
              <w:bottom w:val="single" w:sz="4" w:space="0" w:color="auto"/>
            </w:tcBorders>
          </w:tcPr>
          <w:p w:rsidR="00313033" w:rsidRPr="005E16C7" w:rsidRDefault="00313033" w:rsidP="00622D20">
            <w:pPr>
              <w:pStyle w:val="TAH"/>
            </w:pPr>
            <w:r w:rsidRPr="005E16C7">
              <w:t>5</w:t>
            </w:r>
          </w:p>
        </w:tc>
        <w:tc>
          <w:tcPr>
            <w:tcW w:w="589" w:type="dxa"/>
            <w:tcBorders>
              <w:bottom w:val="single" w:sz="4" w:space="0" w:color="auto"/>
            </w:tcBorders>
          </w:tcPr>
          <w:p w:rsidR="00313033" w:rsidRPr="005E16C7" w:rsidRDefault="00313033" w:rsidP="00622D20">
            <w:pPr>
              <w:pStyle w:val="TAH"/>
            </w:pPr>
            <w:r w:rsidRPr="005E16C7">
              <w:t>4</w:t>
            </w:r>
          </w:p>
        </w:tc>
        <w:tc>
          <w:tcPr>
            <w:tcW w:w="589" w:type="dxa"/>
            <w:tcBorders>
              <w:bottom w:val="single" w:sz="4" w:space="0" w:color="auto"/>
            </w:tcBorders>
          </w:tcPr>
          <w:p w:rsidR="00313033" w:rsidRPr="005E16C7" w:rsidRDefault="00313033" w:rsidP="00622D20">
            <w:pPr>
              <w:pStyle w:val="TAH"/>
            </w:pPr>
            <w:r w:rsidRPr="005E16C7">
              <w:t>3</w:t>
            </w:r>
          </w:p>
        </w:tc>
        <w:tc>
          <w:tcPr>
            <w:tcW w:w="589" w:type="dxa"/>
            <w:tcBorders>
              <w:bottom w:val="single" w:sz="4" w:space="0" w:color="auto"/>
            </w:tcBorders>
          </w:tcPr>
          <w:p w:rsidR="00313033" w:rsidRPr="005E16C7" w:rsidRDefault="00313033" w:rsidP="00622D20">
            <w:pPr>
              <w:pStyle w:val="TAH"/>
            </w:pPr>
            <w:r w:rsidRPr="005E16C7">
              <w:t>2</w:t>
            </w:r>
          </w:p>
        </w:tc>
        <w:tc>
          <w:tcPr>
            <w:tcW w:w="590" w:type="dxa"/>
            <w:tcBorders>
              <w:bottom w:val="single" w:sz="4" w:space="0" w:color="auto"/>
            </w:tcBorders>
          </w:tcPr>
          <w:p w:rsidR="00313033" w:rsidRPr="005E16C7" w:rsidRDefault="00313033" w:rsidP="00622D20">
            <w:pPr>
              <w:pStyle w:val="TAH"/>
            </w:pPr>
            <w:r w:rsidRPr="005E16C7">
              <w:t>1</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pPr>
            <w:r w:rsidRPr="005E16C7">
              <w:t xml:space="preserve">Type = </w:t>
            </w:r>
            <w:r>
              <w:rPr>
                <w:lang w:val="en-GB"/>
              </w:rPr>
              <w:t>161</w:t>
            </w:r>
            <w:r w:rsidRPr="005E16C7">
              <w:t xml:space="preserve"> (decimal)</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tcBorders>
          </w:tcPr>
          <w:p w:rsidR="00313033" w:rsidRPr="005E16C7" w:rsidRDefault="00313033" w:rsidP="00622D20">
            <w:pPr>
              <w:pStyle w:val="TAC"/>
            </w:pPr>
          </w:p>
        </w:tc>
        <w:tc>
          <w:tcPr>
            <w:tcW w:w="1104" w:type="dxa"/>
            <w:tcBorders>
              <w:bottom w:val="nil"/>
              <w:right w:val="single" w:sz="4" w:space="0" w:color="auto"/>
            </w:tcBorders>
          </w:tcPr>
          <w:p w:rsidR="00313033" w:rsidRPr="005E16C7" w:rsidRDefault="00313033" w:rsidP="00622D20">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90"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PSDBU</w:t>
            </w:r>
          </w:p>
        </w:tc>
        <w:tc>
          <w:tcPr>
            <w:tcW w:w="588" w:type="dxa"/>
            <w:tcBorders>
              <w:left w:val="single" w:sz="4" w:space="0" w:color="auto"/>
              <w:bottom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single" w:sz="4" w:space="0" w:color="auto"/>
            </w:tcBorders>
          </w:tcPr>
          <w:p w:rsidR="00313033" w:rsidRPr="005E16C7" w:rsidRDefault="00313033" w:rsidP="00622D20">
            <w:pPr>
              <w:pStyle w:val="TAC"/>
            </w:pPr>
          </w:p>
        </w:tc>
        <w:tc>
          <w:tcPr>
            <w:tcW w:w="1104" w:type="dxa"/>
            <w:tcBorders>
              <w:top w:val="nil"/>
              <w:bottom w:val="single" w:sz="4" w:space="0" w:color="auto"/>
              <w:right w:val="single" w:sz="4" w:space="0" w:color="auto"/>
            </w:tcBorders>
          </w:tcPr>
          <w:p w:rsidR="00313033" w:rsidRPr="005E16C7" w:rsidRDefault="00313033" w:rsidP="00622D20">
            <w:pPr>
              <w:pStyle w:val="TAC"/>
            </w:pPr>
            <w:r w:rsidRPr="005E16C7">
              <w:t>6 to (n+4)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313033" w:rsidRPr="005E16C7" w:rsidRDefault="00313033" w:rsidP="00622D20">
            <w:pPr>
              <w:pStyle w:val="TAC"/>
            </w:pPr>
          </w:p>
        </w:tc>
      </w:tr>
    </w:tbl>
    <w:p w:rsidR="00313033" w:rsidRPr="005E16C7" w:rsidRDefault="00313033" w:rsidP="00313033">
      <w:pPr>
        <w:pStyle w:val="TF"/>
        <w:spacing w:before="120"/>
        <w:rPr>
          <w:lang w:val="en-US" w:eastAsia="zh-CN"/>
        </w:rPr>
      </w:pPr>
      <w:r w:rsidRPr="005E16C7">
        <w:rPr>
          <w:lang w:val="en-US"/>
        </w:rPr>
        <w:t>Figure 8.2.</w:t>
      </w:r>
      <w:r>
        <w:rPr>
          <w:lang w:val="en-US"/>
        </w:rPr>
        <w:t>199</w:t>
      </w:r>
      <w:r w:rsidRPr="005E16C7">
        <w:rPr>
          <w:lang w:val="en-US" w:eastAsia="zh-CN"/>
        </w:rPr>
        <w:t>-1</w:t>
      </w:r>
      <w:r w:rsidRPr="005E16C7">
        <w:rPr>
          <w:lang w:val="en-US"/>
        </w:rPr>
        <w:t xml:space="preserve">: </w:t>
      </w:r>
      <w:r w:rsidRPr="005E16C7">
        <w:rPr>
          <w:lang w:val="en-US" w:eastAsia="zh-CN"/>
        </w:rPr>
        <w:t>PFCPS</w:t>
      </w:r>
      <w:r>
        <w:rPr>
          <w:lang w:val="en-US" w:eastAsia="zh-CN"/>
        </w:rPr>
        <w:t>R</w:t>
      </w:r>
      <w:r w:rsidRPr="005E16C7">
        <w:rPr>
          <w:lang w:val="en-US" w:eastAsia="zh-CN"/>
        </w:rPr>
        <w:t>Req-Flags</w:t>
      </w:r>
    </w:p>
    <w:p w:rsidR="00313033" w:rsidRPr="005E16C7" w:rsidRDefault="00313033" w:rsidP="00313033">
      <w:pPr>
        <w:rPr>
          <w:lang w:eastAsia="zh-CN"/>
        </w:rPr>
      </w:pPr>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p>
    <w:p w:rsidR="00313033" w:rsidRPr="005E16C7" w:rsidRDefault="00313033" w:rsidP="00313033">
      <w:pPr>
        <w:pStyle w:val="B1"/>
      </w:pPr>
      <w:r w:rsidRPr="005E16C7">
        <w:t>-</w:t>
      </w:r>
      <w:r w:rsidRPr="005E16C7">
        <w:tab/>
        <w:t xml:space="preserve">Bit 1 – </w:t>
      </w:r>
      <w:r>
        <w:t>PSDBU</w:t>
      </w:r>
      <w:r w:rsidRPr="005E16C7">
        <w:t xml:space="preserve"> (</w:t>
      </w:r>
      <w:r w:rsidRPr="006E5EFC">
        <w:t>PFCP Session Deleted By the UP function</w:t>
      </w:r>
      <w:r w:rsidRPr="005E16C7">
        <w:t xml:space="preserve">): if this bit is set to 1, it indicates that the UP function </w:t>
      </w:r>
      <w:r>
        <w:t>has reported all non-zero Usage Reports for all URRs in the PFCP Session and the PFCP Session is being deleted in the UP function locally.</w:t>
      </w:r>
    </w:p>
    <w:p w:rsidR="00313033" w:rsidRPr="005E16C7" w:rsidRDefault="00313033" w:rsidP="00313033">
      <w:pPr>
        <w:pStyle w:val="B1"/>
      </w:pPr>
      <w:r w:rsidRPr="005E16C7">
        <w:t>-</w:t>
      </w:r>
      <w:r w:rsidRPr="005E16C7">
        <w:tab/>
        <w:t>Bit 2</w:t>
      </w:r>
      <w:r>
        <w:t xml:space="preserve"> to 8</w:t>
      </w:r>
      <w:r w:rsidRPr="005E16C7">
        <w:t xml:space="preserve"> – </w:t>
      </w:r>
      <w:r>
        <w:t xml:space="preserve">Spare, </w:t>
      </w:r>
      <w:r w:rsidRPr="005E16C7">
        <w:t>for future use, shall be set to 0 by the sender and discarded by the receiver.</w:t>
      </w:r>
    </w:p>
    <w:p w:rsidR="00313033" w:rsidRPr="005E16C7" w:rsidRDefault="00313033" w:rsidP="00313033">
      <w:pPr>
        <w:pStyle w:val="Heading3"/>
      </w:pPr>
      <w:bookmarkStart w:id="491" w:name="_Toc19717465"/>
      <w:r w:rsidRPr="005E16C7">
        <w:t>8.</w:t>
      </w:r>
      <w:r w:rsidRPr="005E16C7">
        <w:rPr>
          <w:lang w:val="en-US"/>
        </w:rPr>
        <w:t>2.</w:t>
      </w:r>
      <w:r>
        <w:rPr>
          <w:lang w:val="en-US"/>
        </w:rPr>
        <w:t>120</w:t>
      </w:r>
      <w:r w:rsidRPr="005E16C7">
        <w:tab/>
        <w:t>PFCP</w:t>
      </w:r>
      <w:r>
        <w:t>AU</w:t>
      </w:r>
      <w:r w:rsidRPr="005E16C7">
        <w:t>Req-Flags</w:t>
      </w:r>
      <w:bookmarkEnd w:id="491"/>
    </w:p>
    <w:p w:rsidR="00313033" w:rsidRPr="005E16C7" w:rsidRDefault="00313033" w:rsidP="00313033">
      <w:pPr>
        <w:rPr>
          <w:lang w:eastAsia="zh-CN"/>
        </w:rPr>
      </w:pPr>
      <w:r w:rsidRPr="005E16C7">
        <w:rPr>
          <w:lang w:eastAsia="zh-CN"/>
        </w:rPr>
        <w:t>The PFCP</w:t>
      </w:r>
      <w:r>
        <w:rPr>
          <w:lang w:eastAsia="zh-CN"/>
        </w:rPr>
        <w:t>AU</w:t>
      </w:r>
      <w:r w:rsidRPr="005E16C7">
        <w:rPr>
          <w:lang w:eastAsia="zh-CN"/>
        </w:rPr>
        <w:t xml:space="preserve">Req-Flags IE indicates flags applicable to the PFCP </w:t>
      </w:r>
      <w:r>
        <w:rPr>
          <w:lang w:eastAsia="zh-CN"/>
        </w:rPr>
        <w:t>Association Update</w:t>
      </w:r>
      <w:r w:rsidRPr="005E16C7">
        <w:rPr>
          <w:lang w:eastAsia="zh-CN"/>
        </w:rPr>
        <w:t xml:space="preserve"> Request message</w:t>
      </w:r>
      <w:r w:rsidRPr="005E16C7">
        <w:t xml:space="preserve">. It </w:t>
      </w:r>
      <w:r w:rsidRPr="005E16C7">
        <w:rPr>
          <w:lang w:eastAsia="zh-CN"/>
        </w:rPr>
        <w:t>is coded as depicted in Figure 8.2.</w:t>
      </w:r>
      <w:r>
        <w:rPr>
          <w:lang w:eastAsia="zh-CN"/>
        </w:rPr>
        <w:t>120</w:t>
      </w:r>
      <w:r w:rsidRPr="005E16C7">
        <w:rPr>
          <w:lang w:eastAsia="zh-CN"/>
        </w:rPr>
        <w:t>-1.</w:t>
      </w:r>
    </w:p>
    <w:p w:rsidR="00313033" w:rsidRPr="005E16C7" w:rsidRDefault="00313033" w:rsidP="003130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313033" w:rsidRPr="005E16C7" w:rsidTr="00622D20">
        <w:trPr>
          <w:jc w:val="center"/>
        </w:trPr>
        <w:tc>
          <w:tcPr>
            <w:tcW w:w="151" w:type="dxa"/>
            <w:tcBorders>
              <w:top w:val="single" w:sz="6" w:space="0" w:color="auto"/>
              <w:left w:val="single" w:sz="6" w:space="0" w:color="auto"/>
              <w:bottom w:val="nil"/>
            </w:tcBorders>
          </w:tcPr>
          <w:p w:rsidR="00313033" w:rsidRPr="005E16C7" w:rsidRDefault="00313033" w:rsidP="00622D20">
            <w:pPr>
              <w:pStyle w:val="TAC"/>
            </w:pPr>
          </w:p>
        </w:tc>
        <w:tc>
          <w:tcPr>
            <w:tcW w:w="1104" w:type="dxa"/>
          </w:tcPr>
          <w:p w:rsidR="00313033" w:rsidRPr="005E16C7" w:rsidRDefault="00313033" w:rsidP="00622D20">
            <w:pPr>
              <w:pStyle w:val="TAH"/>
            </w:pPr>
          </w:p>
        </w:tc>
        <w:tc>
          <w:tcPr>
            <w:tcW w:w="4711" w:type="dxa"/>
            <w:gridSpan w:val="8"/>
          </w:tcPr>
          <w:p w:rsidR="00313033" w:rsidRPr="005E16C7" w:rsidRDefault="00313033" w:rsidP="00622D20">
            <w:pPr>
              <w:pStyle w:val="TAH"/>
            </w:pPr>
            <w:r w:rsidRPr="005E16C7">
              <w:t>Bits</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Pr>
          <w:p w:rsidR="00313033" w:rsidRPr="005E16C7" w:rsidRDefault="00313033" w:rsidP="00622D20">
            <w:pPr>
              <w:pStyle w:val="TAH"/>
            </w:pPr>
            <w:r w:rsidRPr="005E16C7">
              <w:t>Octets</w:t>
            </w:r>
          </w:p>
        </w:tc>
        <w:tc>
          <w:tcPr>
            <w:tcW w:w="588" w:type="dxa"/>
            <w:tcBorders>
              <w:bottom w:val="single" w:sz="4" w:space="0" w:color="auto"/>
            </w:tcBorders>
          </w:tcPr>
          <w:p w:rsidR="00313033" w:rsidRPr="005E16C7" w:rsidRDefault="00313033" w:rsidP="00622D20">
            <w:pPr>
              <w:pStyle w:val="TAH"/>
            </w:pPr>
            <w:r w:rsidRPr="005E16C7">
              <w:t>8</w:t>
            </w:r>
          </w:p>
        </w:tc>
        <w:tc>
          <w:tcPr>
            <w:tcW w:w="588" w:type="dxa"/>
            <w:tcBorders>
              <w:bottom w:val="single" w:sz="4" w:space="0" w:color="auto"/>
            </w:tcBorders>
          </w:tcPr>
          <w:p w:rsidR="00313033" w:rsidRPr="005E16C7" w:rsidRDefault="00313033" w:rsidP="00622D20">
            <w:pPr>
              <w:pStyle w:val="TAH"/>
            </w:pPr>
            <w:r w:rsidRPr="005E16C7">
              <w:t>7</w:t>
            </w:r>
          </w:p>
        </w:tc>
        <w:tc>
          <w:tcPr>
            <w:tcW w:w="589" w:type="dxa"/>
            <w:tcBorders>
              <w:bottom w:val="single" w:sz="4" w:space="0" w:color="auto"/>
            </w:tcBorders>
          </w:tcPr>
          <w:p w:rsidR="00313033" w:rsidRPr="005E16C7" w:rsidRDefault="00313033" w:rsidP="00622D20">
            <w:pPr>
              <w:pStyle w:val="TAH"/>
            </w:pPr>
            <w:r w:rsidRPr="005E16C7">
              <w:t>6</w:t>
            </w:r>
          </w:p>
        </w:tc>
        <w:tc>
          <w:tcPr>
            <w:tcW w:w="589" w:type="dxa"/>
            <w:tcBorders>
              <w:bottom w:val="single" w:sz="4" w:space="0" w:color="auto"/>
            </w:tcBorders>
          </w:tcPr>
          <w:p w:rsidR="00313033" w:rsidRPr="005E16C7" w:rsidRDefault="00313033" w:rsidP="00622D20">
            <w:pPr>
              <w:pStyle w:val="TAH"/>
            </w:pPr>
            <w:r w:rsidRPr="005E16C7">
              <w:t>5</w:t>
            </w:r>
          </w:p>
        </w:tc>
        <w:tc>
          <w:tcPr>
            <w:tcW w:w="589" w:type="dxa"/>
            <w:tcBorders>
              <w:bottom w:val="single" w:sz="4" w:space="0" w:color="auto"/>
            </w:tcBorders>
          </w:tcPr>
          <w:p w:rsidR="00313033" w:rsidRPr="005E16C7" w:rsidRDefault="00313033" w:rsidP="00622D20">
            <w:pPr>
              <w:pStyle w:val="TAH"/>
            </w:pPr>
            <w:r w:rsidRPr="005E16C7">
              <w:t>4</w:t>
            </w:r>
          </w:p>
        </w:tc>
        <w:tc>
          <w:tcPr>
            <w:tcW w:w="589" w:type="dxa"/>
            <w:tcBorders>
              <w:bottom w:val="single" w:sz="4" w:space="0" w:color="auto"/>
            </w:tcBorders>
          </w:tcPr>
          <w:p w:rsidR="00313033" w:rsidRPr="005E16C7" w:rsidRDefault="00313033" w:rsidP="00622D20">
            <w:pPr>
              <w:pStyle w:val="TAH"/>
            </w:pPr>
            <w:r w:rsidRPr="005E16C7">
              <w:t>3</w:t>
            </w:r>
          </w:p>
        </w:tc>
        <w:tc>
          <w:tcPr>
            <w:tcW w:w="589" w:type="dxa"/>
            <w:tcBorders>
              <w:bottom w:val="single" w:sz="4" w:space="0" w:color="auto"/>
            </w:tcBorders>
          </w:tcPr>
          <w:p w:rsidR="00313033" w:rsidRPr="005E16C7" w:rsidRDefault="00313033" w:rsidP="00622D20">
            <w:pPr>
              <w:pStyle w:val="TAH"/>
            </w:pPr>
            <w:r w:rsidRPr="005E16C7">
              <w:t>2</w:t>
            </w:r>
          </w:p>
        </w:tc>
        <w:tc>
          <w:tcPr>
            <w:tcW w:w="590" w:type="dxa"/>
            <w:tcBorders>
              <w:bottom w:val="single" w:sz="4" w:space="0" w:color="auto"/>
            </w:tcBorders>
          </w:tcPr>
          <w:p w:rsidR="00313033" w:rsidRPr="005E16C7" w:rsidRDefault="00313033" w:rsidP="00622D20">
            <w:pPr>
              <w:pStyle w:val="TAH"/>
            </w:pPr>
            <w:r w:rsidRPr="005E16C7">
              <w:t>1</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pPr>
            <w:r w:rsidRPr="005E16C7">
              <w:t xml:space="preserve">Type = </w:t>
            </w:r>
            <w:r>
              <w:rPr>
                <w:lang w:val="en-GB"/>
              </w:rPr>
              <w:t>162</w:t>
            </w:r>
            <w:r w:rsidRPr="005E16C7">
              <w:t xml:space="preserve"> (decimal)</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tcBorders>
          </w:tcPr>
          <w:p w:rsidR="00313033" w:rsidRPr="005E16C7" w:rsidRDefault="00313033" w:rsidP="00622D20">
            <w:pPr>
              <w:pStyle w:val="TAC"/>
            </w:pPr>
          </w:p>
        </w:tc>
        <w:tc>
          <w:tcPr>
            <w:tcW w:w="1104" w:type="dxa"/>
            <w:tcBorders>
              <w:bottom w:val="nil"/>
              <w:right w:val="single" w:sz="4" w:space="0" w:color="auto"/>
            </w:tcBorders>
          </w:tcPr>
          <w:p w:rsidR="00313033" w:rsidRPr="005E16C7" w:rsidRDefault="00313033" w:rsidP="00622D20">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90"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PARPS</w:t>
            </w:r>
          </w:p>
        </w:tc>
        <w:tc>
          <w:tcPr>
            <w:tcW w:w="588" w:type="dxa"/>
            <w:tcBorders>
              <w:left w:val="single" w:sz="4" w:space="0" w:color="auto"/>
              <w:bottom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single" w:sz="4" w:space="0" w:color="auto"/>
            </w:tcBorders>
          </w:tcPr>
          <w:p w:rsidR="00313033" w:rsidRPr="005E16C7" w:rsidRDefault="00313033" w:rsidP="00622D20">
            <w:pPr>
              <w:pStyle w:val="TAC"/>
            </w:pPr>
          </w:p>
        </w:tc>
        <w:tc>
          <w:tcPr>
            <w:tcW w:w="1104" w:type="dxa"/>
            <w:tcBorders>
              <w:top w:val="nil"/>
              <w:bottom w:val="single" w:sz="4" w:space="0" w:color="auto"/>
              <w:right w:val="single" w:sz="4" w:space="0" w:color="auto"/>
            </w:tcBorders>
          </w:tcPr>
          <w:p w:rsidR="00313033" w:rsidRPr="005E16C7" w:rsidRDefault="00313033" w:rsidP="00622D20">
            <w:pPr>
              <w:pStyle w:val="TAC"/>
            </w:pPr>
            <w:r w:rsidRPr="005E16C7">
              <w:t>6 to (n+4)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313033" w:rsidRPr="005E16C7" w:rsidRDefault="00313033" w:rsidP="00622D20">
            <w:pPr>
              <w:pStyle w:val="TAC"/>
            </w:pPr>
          </w:p>
        </w:tc>
      </w:tr>
    </w:tbl>
    <w:p w:rsidR="00313033" w:rsidRPr="005E16C7" w:rsidRDefault="00313033" w:rsidP="00313033">
      <w:pPr>
        <w:pStyle w:val="TF"/>
        <w:spacing w:before="120"/>
        <w:rPr>
          <w:lang w:val="en-US" w:eastAsia="zh-CN"/>
        </w:rPr>
      </w:pPr>
      <w:r w:rsidRPr="005E16C7">
        <w:rPr>
          <w:lang w:val="en-US"/>
        </w:rPr>
        <w:t>Figure 8.2.</w:t>
      </w:r>
      <w:r>
        <w:rPr>
          <w:lang w:val="en-US"/>
        </w:rPr>
        <w:t>120</w:t>
      </w:r>
      <w:r w:rsidRPr="005E16C7">
        <w:rPr>
          <w:lang w:val="en-US" w:eastAsia="zh-CN"/>
        </w:rPr>
        <w:t>-1</w:t>
      </w:r>
      <w:r w:rsidRPr="005E16C7">
        <w:rPr>
          <w:lang w:val="en-US"/>
        </w:rPr>
        <w:t xml:space="preserve">: </w:t>
      </w:r>
      <w:r w:rsidRPr="005E16C7">
        <w:rPr>
          <w:lang w:val="en-US" w:eastAsia="zh-CN"/>
        </w:rPr>
        <w:t>PFCP</w:t>
      </w:r>
      <w:r>
        <w:rPr>
          <w:lang w:val="en-US" w:eastAsia="zh-CN"/>
        </w:rPr>
        <w:t>AUR</w:t>
      </w:r>
      <w:r w:rsidRPr="005E16C7">
        <w:rPr>
          <w:lang w:val="en-US" w:eastAsia="zh-CN"/>
        </w:rPr>
        <w:t>eq-Flags</w:t>
      </w:r>
    </w:p>
    <w:p w:rsidR="00313033" w:rsidRPr="005E16C7" w:rsidRDefault="00313033" w:rsidP="00313033">
      <w:pPr>
        <w:rPr>
          <w:lang w:eastAsia="zh-CN"/>
        </w:rPr>
      </w:pPr>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p>
    <w:p w:rsidR="00313033" w:rsidRPr="005E16C7" w:rsidRDefault="00313033" w:rsidP="00313033">
      <w:pPr>
        <w:pStyle w:val="B1"/>
      </w:pPr>
      <w:r w:rsidRPr="005E16C7">
        <w:t>-</w:t>
      </w:r>
      <w:r w:rsidRPr="005E16C7">
        <w:tab/>
        <w:t xml:space="preserve">Bit 1 – </w:t>
      </w:r>
      <w:r>
        <w:t>PARPS</w:t>
      </w:r>
      <w:r w:rsidRPr="005E16C7">
        <w:t xml:space="preserve"> (</w:t>
      </w:r>
      <w:r w:rsidRPr="006E5EFC">
        <w:t xml:space="preserve">PFCP </w:t>
      </w:r>
      <w:r>
        <w:t>Association Release Preparation Start</w:t>
      </w:r>
      <w:r w:rsidRPr="005E16C7">
        <w:t xml:space="preserve">): if this bit is set to 1, </w:t>
      </w:r>
      <w:r>
        <w:t xml:space="preserve">it indicates that the PFCP association is to be </w:t>
      </w:r>
      <w:r w:rsidRPr="007E5008">
        <w:t>release</w:t>
      </w:r>
      <w:r>
        <w:t>d</w:t>
      </w:r>
      <w:r w:rsidRPr="007E5008">
        <w:t xml:space="preserve"> and all non-zero usage reports for </w:t>
      </w:r>
      <w:r>
        <w:t>the</w:t>
      </w:r>
      <w:r w:rsidRPr="007E5008">
        <w:t xml:space="preserve"> PFCP Sessions affected by the release of the PFCP association shall be reported</w:t>
      </w:r>
      <w:r>
        <w:t>.</w:t>
      </w:r>
    </w:p>
    <w:p w:rsidR="00313033" w:rsidRDefault="00313033" w:rsidP="00313033">
      <w:pPr>
        <w:pStyle w:val="B1"/>
      </w:pPr>
      <w:r w:rsidRPr="005E16C7">
        <w:t>-</w:t>
      </w:r>
      <w:r w:rsidRPr="005E16C7">
        <w:tab/>
        <w:t>Bit 2</w:t>
      </w:r>
      <w:r>
        <w:t xml:space="preserve"> to 8</w:t>
      </w:r>
      <w:r w:rsidRPr="005E16C7">
        <w:t xml:space="preserve"> – </w:t>
      </w:r>
      <w:r>
        <w:t xml:space="preserve">Spare, </w:t>
      </w:r>
      <w:r w:rsidRPr="005E16C7">
        <w:t>for future use, shall be set to 0 by the sender and discarded by the receiver.</w:t>
      </w:r>
    </w:p>
    <w:p w:rsidR="00A23FFC" w:rsidRPr="005E16C7" w:rsidRDefault="00A23FFC" w:rsidP="00A23FFC">
      <w:pPr>
        <w:pStyle w:val="Heading3"/>
      </w:pPr>
      <w:bookmarkStart w:id="492" w:name="_Toc19717466"/>
      <w:r w:rsidRPr="005E16C7">
        <w:t>8.</w:t>
      </w:r>
      <w:r w:rsidRPr="005E16C7">
        <w:rPr>
          <w:lang w:val="en-US"/>
        </w:rPr>
        <w:t>2.</w:t>
      </w:r>
      <w:r>
        <w:rPr>
          <w:lang w:val="en-US"/>
        </w:rPr>
        <w:t>121</w:t>
      </w:r>
      <w:r w:rsidRPr="005E16C7">
        <w:tab/>
      </w:r>
      <w:r>
        <w:t>Activation</w:t>
      </w:r>
      <w:r w:rsidRPr="005E16C7">
        <w:t xml:space="preserve"> Time</w:t>
      </w:r>
      <w:bookmarkEnd w:id="492"/>
    </w:p>
    <w:p w:rsidR="00A23FFC" w:rsidRPr="005E16C7" w:rsidRDefault="00A23FFC" w:rsidP="00A23FFC">
      <w:pPr>
        <w:rPr>
          <w:lang w:eastAsia="ja-JP"/>
        </w:rPr>
      </w:pPr>
      <w:r w:rsidRPr="005E16C7">
        <w:t xml:space="preserve">The </w:t>
      </w:r>
      <w:r>
        <w:t>Activation</w:t>
      </w:r>
      <w:r w:rsidRPr="005E16C7">
        <w:t xml:space="preserve"> Time IE indicates the time </w:t>
      </w:r>
      <w:r>
        <w:t>that the</w:t>
      </w:r>
      <w:r w:rsidRPr="005E16C7">
        <w:t xml:space="preserve"> </w:t>
      </w:r>
      <w:r w:rsidRPr="00001DEC">
        <w:t>PDR shall be set to be active in the UP function</w:t>
      </w:r>
      <w:r w:rsidRPr="005E16C7">
        <w:t xml:space="preserve">. It </w:t>
      </w:r>
      <w:r w:rsidRPr="00001DEC">
        <w:t>sh</w:t>
      </w:r>
      <w:r w:rsidRPr="005E16C7">
        <w:rPr>
          <w:rFonts w:eastAsia="Batang"/>
          <w:lang w:eastAsia="ko-KR"/>
        </w:rPr>
        <w:t xml:space="preserve">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121</w:t>
      </w:r>
      <w:r w:rsidRPr="005E16C7">
        <w:rPr>
          <w:lang w:eastAsia="zh-CN"/>
        </w:rPr>
        <w:t>-1</w:t>
      </w:r>
      <w:r w:rsidRPr="005E16C7">
        <w:rPr>
          <w:lang w:eastAsia="ja-JP"/>
        </w:rPr>
        <w:t>.</w:t>
      </w:r>
    </w:p>
    <w:p w:rsidR="00A23FFC" w:rsidRPr="005E16C7" w:rsidRDefault="00A23FFC" w:rsidP="00A23F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23FFC" w:rsidRPr="005E16C7" w:rsidTr="00861F08">
        <w:trPr>
          <w:jc w:val="center"/>
        </w:trPr>
        <w:tc>
          <w:tcPr>
            <w:tcW w:w="151" w:type="dxa"/>
            <w:tcBorders>
              <w:top w:val="single" w:sz="6" w:space="0" w:color="auto"/>
              <w:left w:val="single" w:sz="6" w:space="0" w:color="auto"/>
              <w:bottom w:val="nil"/>
            </w:tcBorders>
          </w:tcPr>
          <w:p w:rsidR="00A23FFC" w:rsidRPr="005E16C7" w:rsidRDefault="00A23FFC" w:rsidP="00861F08">
            <w:pPr>
              <w:pStyle w:val="TAC"/>
            </w:pPr>
          </w:p>
        </w:tc>
        <w:tc>
          <w:tcPr>
            <w:tcW w:w="1104" w:type="dxa"/>
          </w:tcPr>
          <w:p w:rsidR="00A23FFC" w:rsidRPr="005E16C7" w:rsidRDefault="00A23FFC" w:rsidP="00861F08">
            <w:pPr>
              <w:pStyle w:val="TAH"/>
            </w:pPr>
          </w:p>
        </w:tc>
        <w:tc>
          <w:tcPr>
            <w:tcW w:w="4710" w:type="dxa"/>
            <w:gridSpan w:val="8"/>
          </w:tcPr>
          <w:p w:rsidR="00A23FFC" w:rsidRPr="005E16C7" w:rsidRDefault="00A23FFC" w:rsidP="00861F08">
            <w:pPr>
              <w:pStyle w:val="TAH"/>
            </w:pPr>
            <w:r w:rsidRPr="005E16C7">
              <w:t>Bits</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Pr>
          <w:p w:rsidR="00A23FFC" w:rsidRPr="005E16C7" w:rsidRDefault="00A23FFC" w:rsidP="00861F08">
            <w:pPr>
              <w:pStyle w:val="TAH"/>
            </w:pPr>
            <w:r w:rsidRPr="005E16C7">
              <w:t>Octets</w:t>
            </w:r>
          </w:p>
        </w:tc>
        <w:tc>
          <w:tcPr>
            <w:tcW w:w="588" w:type="dxa"/>
            <w:tcBorders>
              <w:bottom w:val="single" w:sz="4" w:space="0" w:color="auto"/>
            </w:tcBorders>
          </w:tcPr>
          <w:p w:rsidR="00A23FFC" w:rsidRPr="005E16C7" w:rsidRDefault="00A23FFC" w:rsidP="00861F08">
            <w:pPr>
              <w:pStyle w:val="TAH"/>
            </w:pPr>
            <w:r w:rsidRPr="005E16C7">
              <w:t>8</w:t>
            </w:r>
          </w:p>
        </w:tc>
        <w:tc>
          <w:tcPr>
            <w:tcW w:w="589" w:type="dxa"/>
            <w:tcBorders>
              <w:bottom w:val="single" w:sz="4" w:space="0" w:color="auto"/>
            </w:tcBorders>
          </w:tcPr>
          <w:p w:rsidR="00A23FFC" w:rsidRPr="005E16C7" w:rsidRDefault="00A23FFC" w:rsidP="00861F08">
            <w:pPr>
              <w:pStyle w:val="TAH"/>
            </w:pPr>
            <w:r w:rsidRPr="005E16C7">
              <w:t>7</w:t>
            </w:r>
          </w:p>
        </w:tc>
        <w:tc>
          <w:tcPr>
            <w:tcW w:w="589" w:type="dxa"/>
            <w:tcBorders>
              <w:bottom w:val="single" w:sz="4" w:space="0" w:color="auto"/>
            </w:tcBorders>
          </w:tcPr>
          <w:p w:rsidR="00A23FFC" w:rsidRPr="005E16C7" w:rsidRDefault="00A23FFC" w:rsidP="00861F08">
            <w:pPr>
              <w:pStyle w:val="TAH"/>
            </w:pPr>
            <w:r w:rsidRPr="005E16C7">
              <w:t>6</w:t>
            </w:r>
          </w:p>
        </w:tc>
        <w:tc>
          <w:tcPr>
            <w:tcW w:w="589" w:type="dxa"/>
            <w:tcBorders>
              <w:bottom w:val="single" w:sz="4" w:space="0" w:color="auto"/>
            </w:tcBorders>
          </w:tcPr>
          <w:p w:rsidR="00A23FFC" w:rsidRPr="005E16C7" w:rsidRDefault="00A23FFC" w:rsidP="00861F08">
            <w:pPr>
              <w:pStyle w:val="TAH"/>
            </w:pPr>
            <w:r w:rsidRPr="005E16C7">
              <w:t>5</w:t>
            </w:r>
          </w:p>
        </w:tc>
        <w:tc>
          <w:tcPr>
            <w:tcW w:w="589" w:type="dxa"/>
            <w:tcBorders>
              <w:bottom w:val="single" w:sz="4" w:space="0" w:color="auto"/>
            </w:tcBorders>
          </w:tcPr>
          <w:p w:rsidR="00A23FFC" w:rsidRPr="005E16C7" w:rsidRDefault="00A23FFC" w:rsidP="00861F08">
            <w:pPr>
              <w:pStyle w:val="TAH"/>
            </w:pPr>
            <w:r w:rsidRPr="005E16C7">
              <w:t>4</w:t>
            </w:r>
          </w:p>
        </w:tc>
        <w:tc>
          <w:tcPr>
            <w:tcW w:w="589" w:type="dxa"/>
            <w:tcBorders>
              <w:bottom w:val="single" w:sz="4" w:space="0" w:color="auto"/>
            </w:tcBorders>
          </w:tcPr>
          <w:p w:rsidR="00A23FFC" w:rsidRPr="005E16C7" w:rsidRDefault="00A23FFC" w:rsidP="00861F08">
            <w:pPr>
              <w:pStyle w:val="TAH"/>
            </w:pPr>
            <w:r w:rsidRPr="005E16C7">
              <w:t>3</w:t>
            </w:r>
          </w:p>
        </w:tc>
        <w:tc>
          <w:tcPr>
            <w:tcW w:w="588" w:type="dxa"/>
            <w:tcBorders>
              <w:bottom w:val="single" w:sz="4" w:space="0" w:color="auto"/>
            </w:tcBorders>
          </w:tcPr>
          <w:p w:rsidR="00A23FFC" w:rsidRPr="005E16C7" w:rsidRDefault="00A23FFC" w:rsidP="00861F08">
            <w:pPr>
              <w:pStyle w:val="TAH"/>
            </w:pPr>
            <w:r w:rsidRPr="005E16C7">
              <w:t>2</w:t>
            </w:r>
          </w:p>
        </w:tc>
        <w:tc>
          <w:tcPr>
            <w:tcW w:w="589" w:type="dxa"/>
            <w:tcBorders>
              <w:bottom w:val="single" w:sz="4" w:space="0" w:color="auto"/>
            </w:tcBorders>
          </w:tcPr>
          <w:p w:rsidR="00A23FFC" w:rsidRPr="005E16C7" w:rsidRDefault="00A23FFC" w:rsidP="00861F08">
            <w:pPr>
              <w:pStyle w:val="TAH"/>
            </w:pPr>
            <w:r w:rsidRPr="005E16C7">
              <w:t>1</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pPr>
            <w:r w:rsidRPr="005E16C7">
              <w:t xml:space="preserve">Type = </w:t>
            </w:r>
            <w:r>
              <w:rPr>
                <w:lang w:val="en-GB"/>
              </w:rPr>
              <w:t>163</w:t>
            </w:r>
            <w:r w:rsidRPr="005E16C7">
              <w:t xml:space="preserve"> (decimal)</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sidRPr="005E16C7">
              <w:t>Length = n</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nil"/>
            </w:tcBorders>
          </w:tcPr>
          <w:p w:rsidR="00A23FFC" w:rsidRPr="005E16C7" w:rsidRDefault="00A23FFC" w:rsidP="00861F08">
            <w:pPr>
              <w:pStyle w:val="TAC"/>
            </w:pPr>
          </w:p>
        </w:tc>
        <w:tc>
          <w:tcPr>
            <w:tcW w:w="1104" w:type="dxa"/>
            <w:tcBorders>
              <w:bottom w:val="nil"/>
              <w:right w:val="single" w:sz="4" w:space="0" w:color="auto"/>
            </w:tcBorders>
          </w:tcPr>
          <w:p w:rsidR="00A23FFC" w:rsidRPr="005E16C7" w:rsidRDefault="00A23FFC" w:rsidP="00861F0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Pr>
                <w:lang w:eastAsia="zh-CN"/>
              </w:rPr>
              <w:t>Activation</w:t>
            </w:r>
            <w:r w:rsidRPr="005E16C7">
              <w:rPr>
                <w:lang w:eastAsia="zh-CN"/>
              </w:rPr>
              <w:t xml:space="preserve"> Time</w:t>
            </w:r>
          </w:p>
        </w:tc>
        <w:tc>
          <w:tcPr>
            <w:tcW w:w="588" w:type="dxa"/>
            <w:tcBorders>
              <w:left w:val="single" w:sz="4" w:space="0" w:color="auto"/>
              <w:bottom w:val="nil"/>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single" w:sz="4" w:space="0" w:color="auto"/>
            </w:tcBorders>
          </w:tcPr>
          <w:p w:rsidR="00A23FFC" w:rsidRPr="005E16C7" w:rsidRDefault="00A23FFC" w:rsidP="00861F08">
            <w:pPr>
              <w:pStyle w:val="TAC"/>
            </w:pPr>
          </w:p>
        </w:tc>
        <w:tc>
          <w:tcPr>
            <w:tcW w:w="1104" w:type="dxa"/>
            <w:tcBorders>
              <w:top w:val="nil"/>
              <w:bottom w:val="single" w:sz="4" w:space="0" w:color="auto"/>
              <w:right w:val="single" w:sz="4" w:space="0" w:color="auto"/>
            </w:tcBorders>
          </w:tcPr>
          <w:p w:rsidR="00A23FFC" w:rsidRPr="005E16C7" w:rsidRDefault="00A23FFC" w:rsidP="00861F08">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23FFC" w:rsidRPr="005E16C7" w:rsidRDefault="00A23FFC" w:rsidP="00861F08">
            <w:pPr>
              <w:pStyle w:val="TAC"/>
            </w:pPr>
          </w:p>
        </w:tc>
      </w:tr>
    </w:tbl>
    <w:p w:rsidR="00A23FFC" w:rsidRPr="005E16C7" w:rsidRDefault="00A23FFC" w:rsidP="00A23F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121-</w:t>
      </w:r>
      <w:r w:rsidRPr="005E16C7">
        <w:rPr>
          <w:lang w:eastAsia="ja-JP"/>
        </w:rPr>
        <w:t>1</w:t>
      </w:r>
      <w:r w:rsidRPr="005E16C7">
        <w:t xml:space="preserve">: </w:t>
      </w:r>
      <w:r>
        <w:t>Activation</w:t>
      </w:r>
      <w:r w:rsidRPr="005E16C7">
        <w:t xml:space="preserve"> </w:t>
      </w:r>
      <w:r w:rsidRPr="005E16C7">
        <w:rPr>
          <w:lang w:eastAsia="ja-JP"/>
        </w:rPr>
        <w:t>Time</w:t>
      </w:r>
    </w:p>
    <w:p w:rsidR="00A23FFC" w:rsidRPr="005E16C7" w:rsidRDefault="00A23FFC" w:rsidP="00A23FFC">
      <w:r w:rsidRPr="005E16C7">
        <w:t xml:space="preserve">The </w:t>
      </w:r>
      <w:r>
        <w:t>Activation</w:t>
      </w:r>
      <w:r w:rsidRPr="005E16C7">
        <w:t xml:space="preserve"> Time field shall indicate </w:t>
      </w:r>
      <w:r w:rsidRPr="005E16C7">
        <w:rPr>
          <w:lang w:eastAsia="zh-CN"/>
        </w:rPr>
        <w:t xml:space="preserve">the </w:t>
      </w:r>
      <w:r>
        <w:rPr>
          <w:lang w:eastAsia="zh-CN"/>
        </w:rPr>
        <w:t>activation</w:t>
      </w:r>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w:t>
      </w:r>
      <w:r w:rsidR="003C635D">
        <w:t>clause</w:t>
      </w:r>
      <w:r w:rsidRPr="005E16C7">
        <w:t xml:space="preserve"> 6 of IETF RFC 5905 [12].</w:t>
      </w:r>
    </w:p>
    <w:p w:rsidR="00A23FFC" w:rsidRDefault="00A23FFC" w:rsidP="00A23FFC">
      <w:pPr>
        <w:pStyle w:val="NO"/>
        <w:rPr>
          <w:lang w:eastAsia="ja-JP"/>
        </w:rPr>
      </w:pPr>
      <w:r w:rsidRPr="005E16C7">
        <w:rPr>
          <w:lang w:eastAsia="ja-JP"/>
        </w:rPr>
        <w:t>NOTE:</w:t>
      </w:r>
      <w:r>
        <w:rPr>
          <w:lang w:eastAsia="ja-JP"/>
        </w:rPr>
        <w:tab/>
      </w:r>
      <w:r w:rsidRPr="005E16C7">
        <w:rPr>
          <w:lang w:eastAsia="ja-JP"/>
        </w:rPr>
        <w:t>The encoding is defined as the time in seconds relative to 00:00:00 on 1 January 1900.</w:t>
      </w:r>
    </w:p>
    <w:p w:rsidR="00A23FFC" w:rsidRPr="005E16C7" w:rsidRDefault="00A23FFC" w:rsidP="00A23FFC">
      <w:pPr>
        <w:pStyle w:val="Heading3"/>
      </w:pPr>
      <w:bookmarkStart w:id="493" w:name="_Toc19717467"/>
      <w:r w:rsidRPr="005E16C7">
        <w:lastRenderedPageBreak/>
        <w:t>8.</w:t>
      </w:r>
      <w:r w:rsidRPr="005E16C7">
        <w:rPr>
          <w:lang w:val="en-US"/>
        </w:rPr>
        <w:t>2.</w:t>
      </w:r>
      <w:r>
        <w:rPr>
          <w:lang w:val="en-US"/>
        </w:rPr>
        <w:t>122</w:t>
      </w:r>
      <w:r w:rsidRPr="005E16C7">
        <w:tab/>
      </w:r>
      <w:r>
        <w:t>Deactivation</w:t>
      </w:r>
      <w:r w:rsidRPr="005E16C7">
        <w:t xml:space="preserve"> Time</w:t>
      </w:r>
      <w:bookmarkEnd w:id="493"/>
    </w:p>
    <w:p w:rsidR="00A23FFC" w:rsidRPr="005E16C7" w:rsidRDefault="00A23FFC" w:rsidP="00A23FFC">
      <w:pPr>
        <w:rPr>
          <w:lang w:eastAsia="ja-JP"/>
        </w:rPr>
      </w:pPr>
      <w:r w:rsidRPr="005E16C7">
        <w:t xml:space="preserve">The </w:t>
      </w:r>
      <w:r>
        <w:t>Deactivation</w:t>
      </w:r>
      <w:r w:rsidRPr="005E16C7">
        <w:t xml:space="preserve"> Time IE indicates the time </w:t>
      </w:r>
      <w:r>
        <w:t>that the</w:t>
      </w:r>
      <w:r w:rsidRPr="005E16C7">
        <w:t xml:space="preserve"> </w:t>
      </w:r>
      <w:r w:rsidRPr="00001DEC">
        <w:t>PDR shall be set to be inactive in the UP function</w:t>
      </w:r>
      <w:r w:rsidRPr="005E16C7">
        <w:t xml:space="preserve">. It </w:t>
      </w:r>
      <w:r w:rsidRPr="00001DEC">
        <w:t>sh</w:t>
      </w:r>
      <w:r w:rsidRPr="005E16C7">
        <w:rPr>
          <w:rFonts w:eastAsia="Batang"/>
          <w:lang w:eastAsia="ko-KR"/>
        </w:rPr>
        <w:t xml:space="preserve">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122</w:t>
      </w:r>
      <w:r w:rsidRPr="005E16C7">
        <w:rPr>
          <w:lang w:eastAsia="zh-CN"/>
        </w:rPr>
        <w:t>-1</w:t>
      </w:r>
      <w:r w:rsidRPr="005E16C7">
        <w:rPr>
          <w:lang w:eastAsia="ja-JP"/>
        </w:rPr>
        <w:t>.</w:t>
      </w:r>
    </w:p>
    <w:p w:rsidR="00A23FFC" w:rsidRPr="005E16C7" w:rsidRDefault="00A23FFC" w:rsidP="00A23F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23FFC" w:rsidRPr="005E16C7" w:rsidTr="00861F08">
        <w:trPr>
          <w:jc w:val="center"/>
        </w:trPr>
        <w:tc>
          <w:tcPr>
            <w:tcW w:w="151" w:type="dxa"/>
            <w:tcBorders>
              <w:top w:val="single" w:sz="6" w:space="0" w:color="auto"/>
              <w:left w:val="single" w:sz="6" w:space="0" w:color="auto"/>
              <w:bottom w:val="nil"/>
            </w:tcBorders>
          </w:tcPr>
          <w:p w:rsidR="00A23FFC" w:rsidRPr="005E16C7" w:rsidRDefault="00A23FFC" w:rsidP="00861F08">
            <w:pPr>
              <w:pStyle w:val="TAC"/>
            </w:pPr>
          </w:p>
        </w:tc>
        <w:tc>
          <w:tcPr>
            <w:tcW w:w="1104" w:type="dxa"/>
          </w:tcPr>
          <w:p w:rsidR="00A23FFC" w:rsidRPr="005E16C7" w:rsidRDefault="00A23FFC" w:rsidP="00861F08">
            <w:pPr>
              <w:pStyle w:val="TAH"/>
            </w:pPr>
          </w:p>
        </w:tc>
        <w:tc>
          <w:tcPr>
            <w:tcW w:w="4710" w:type="dxa"/>
            <w:gridSpan w:val="8"/>
          </w:tcPr>
          <w:p w:rsidR="00A23FFC" w:rsidRPr="005E16C7" w:rsidRDefault="00A23FFC" w:rsidP="00861F08">
            <w:pPr>
              <w:pStyle w:val="TAH"/>
            </w:pPr>
            <w:r w:rsidRPr="005E16C7">
              <w:t>Bits</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Pr>
          <w:p w:rsidR="00A23FFC" w:rsidRPr="005E16C7" w:rsidRDefault="00A23FFC" w:rsidP="00861F08">
            <w:pPr>
              <w:pStyle w:val="TAH"/>
            </w:pPr>
            <w:r w:rsidRPr="005E16C7">
              <w:t>Octets</w:t>
            </w:r>
          </w:p>
        </w:tc>
        <w:tc>
          <w:tcPr>
            <w:tcW w:w="588" w:type="dxa"/>
            <w:tcBorders>
              <w:bottom w:val="single" w:sz="4" w:space="0" w:color="auto"/>
            </w:tcBorders>
          </w:tcPr>
          <w:p w:rsidR="00A23FFC" w:rsidRPr="005E16C7" w:rsidRDefault="00A23FFC" w:rsidP="00861F08">
            <w:pPr>
              <w:pStyle w:val="TAH"/>
            </w:pPr>
            <w:r w:rsidRPr="005E16C7">
              <w:t>8</w:t>
            </w:r>
          </w:p>
        </w:tc>
        <w:tc>
          <w:tcPr>
            <w:tcW w:w="589" w:type="dxa"/>
            <w:tcBorders>
              <w:bottom w:val="single" w:sz="4" w:space="0" w:color="auto"/>
            </w:tcBorders>
          </w:tcPr>
          <w:p w:rsidR="00A23FFC" w:rsidRPr="005E16C7" w:rsidRDefault="00A23FFC" w:rsidP="00861F08">
            <w:pPr>
              <w:pStyle w:val="TAH"/>
            </w:pPr>
            <w:r w:rsidRPr="005E16C7">
              <w:t>7</w:t>
            </w:r>
          </w:p>
        </w:tc>
        <w:tc>
          <w:tcPr>
            <w:tcW w:w="589" w:type="dxa"/>
            <w:tcBorders>
              <w:bottom w:val="single" w:sz="4" w:space="0" w:color="auto"/>
            </w:tcBorders>
          </w:tcPr>
          <w:p w:rsidR="00A23FFC" w:rsidRPr="005E16C7" w:rsidRDefault="00A23FFC" w:rsidP="00861F08">
            <w:pPr>
              <w:pStyle w:val="TAH"/>
            </w:pPr>
            <w:r w:rsidRPr="005E16C7">
              <w:t>6</w:t>
            </w:r>
          </w:p>
        </w:tc>
        <w:tc>
          <w:tcPr>
            <w:tcW w:w="589" w:type="dxa"/>
            <w:tcBorders>
              <w:bottom w:val="single" w:sz="4" w:space="0" w:color="auto"/>
            </w:tcBorders>
          </w:tcPr>
          <w:p w:rsidR="00A23FFC" w:rsidRPr="005E16C7" w:rsidRDefault="00A23FFC" w:rsidP="00861F08">
            <w:pPr>
              <w:pStyle w:val="TAH"/>
            </w:pPr>
            <w:r w:rsidRPr="005E16C7">
              <w:t>5</w:t>
            </w:r>
          </w:p>
        </w:tc>
        <w:tc>
          <w:tcPr>
            <w:tcW w:w="589" w:type="dxa"/>
            <w:tcBorders>
              <w:bottom w:val="single" w:sz="4" w:space="0" w:color="auto"/>
            </w:tcBorders>
          </w:tcPr>
          <w:p w:rsidR="00A23FFC" w:rsidRPr="005E16C7" w:rsidRDefault="00A23FFC" w:rsidP="00861F08">
            <w:pPr>
              <w:pStyle w:val="TAH"/>
            </w:pPr>
            <w:r w:rsidRPr="005E16C7">
              <w:t>4</w:t>
            </w:r>
          </w:p>
        </w:tc>
        <w:tc>
          <w:tcPr>
            <w:tcW w:w="589" w:type="dxa"/>
            <w:tcBorders>
              <w:bottom w:val="single" w:sz="4" w:space="0" w:color="auto"/>
            </w:tcBorders>
          </w:tcPr>
          <w:p w:rsidR="00A23FFC" w:rsidRPr="005E16C7" w:rsidRDefault="00A23FFC" w:rsidP="00861F08">
            <w:pPr>
              <w:pStyle w:val="TAH"/>
            </w:pPr>
            <w:r w:rsidRPr="005E16C7">
              <w:t>3</w:t>
            </w:r>
          </w:p>
        </w:tc>
        <w:tc>
          <w:tcPr>
            <w:tcW w:w="588" w:type="dxa"/>
            <w:tcBorders>
              <w:bottom w:val="single" w:sz="4" w:space="0" w:color="auto"/>
            </w:tcBorders>
          </w:tcPr>
          <w:p w:rsidR="00A23FFC" w:rsidRPr="005E16C7" w:rsidRDefault="00A23FFC" w:rsidP="00861F08">
            <w:pPr>
              <w:pStyle w:val="TAH"/>
            </w:pPr>
            <w:r w:rsidRPr="005E16C7">
              <w:t>2</w:t>
            </w:r>
          </w:p>
        </w:tc>
        <w:tc>
          <w:tcPr>
            <w:tcW w:w="589" w:type="dxa"/>
            <w:tcBorders>
              <w:bottom w:val="single" w:sz="4" w:space="0" w:color="auto"/>
            </w:tcBorders>
          </w:tcPr>
          <w:p w:rsidR="00A23FFC" w:rsidRPr="005E16C7" w:rsidRDefault="00A23FFC" w:rsidP="00861F08">
            <w:pPr>
              <w:pStyle w:val="TAH"/>
            </w:pPr>
            <w:r w:rsidRPr="005E16C7">
              <w:t>1</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pPr>
            <w:r w:rsidRPr="005E16C7">
              <w:t xml:space="preserve">Type = </w:t>
            </w:r>
            <w:r>
              <w:rPr>
                <w:lang w:val="en-GB"/>
              </w:rPr>
              <w:t>164</w:t>
            </w:r>
            <w:r w:rsidRPr="005E16C7">
              <w:t xml:space="preserve"> (decimal)</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sidRPr="005E16C7">
              <w:t>Length = n</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nil"/>
            </w:tcBorders>
          </w:tcPr>
          <w:p w:rsidR="00A23FFC" w:rsidRPr="005E16C7" w:rsidRDefault="00A23FFC" w:rsidP="00861F08">
            <w:pPr>
              <w:pStyle w:val="TAC"/>
            </w:pPr>
          </w:p>
        </w:tc>
        <w:tc>
          <w:tcPr>
            <w:tcW w:w="1104" w:type="dxa"/>
            <w:tcBorders>
              <w:bottom w:val="nil"/>
              <w:right w:val="single" w:sz="4" w:space="0" w:color="auto"/>
            </w:tcBorders>
          </w:tcPr>
          <w:p w:rsidR="00A23FFC" w:rsidRPr="005E16C7" w:rsidRDefault="00A23FFC" w:rsidP="00861F0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Pr>
                <w:lang w:eastAsia="zh-CN"/>
              </w:rPr>
              <w:t>Deactivation</w:t>
            </w:r>
            <w:r w:rsidRPr="005E16C7">
              <w:rPr>
                <w:lang w:eastAsia="zh-CN"/>
              </w:rPr>
              <w:t xml:space="preserve"> Time</w:t>
            </w:r>
          </w:p>
        </w:tc>
        <w:tc>
          <w:tcPr>
            <w:tcW w:w="588" w:type="dxa"/>
            <w:tcBorders>
              <w:left w:val="single" w:sz="4" w:space="0" w:color="auto"/>
              <w:bottom w:val="nil"/>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single" w:sz="4" w:space="0" w:color="auto"/>
            </w:tcBorders>
          </w:tcPr>
          <w:p w:rsidR="00A23FFC" w:rsidRPr="005E16C7" w:rsidRDefault="00A23FFC" w:rsidP="00861F08">
            <w:pPr>
              <w:pStyle w:val="TAC"/>
            </w:pPr>
          </w:p>
        </w:tc>
        <w:tc>
          <w:tcPr>
            <w:tcW w:w="1104" w:type="dxa"/>
            <w:tcBorders>
              <w:top w:val="nil"/>
              <w:bottom w:val="single" w:sz="4" w:space="0" w:color="auto"/>
              <w:right w:val="single" w:sz="4" w:space="0" w:color="auto"/>
            </w:tcBorders>
          </w:tcPr>
          <w:p w:rsidR="00A23FFC" w:rsidRPr="005E16C7" w:rsidRDefault="00A23FFC" w:rsidP="00861F08">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23FFC" w:rsidRPr="005E16C7" w:rsidRDefault="00A23FFC" w:rsidP="00861F08">
            <w:pPr>
              <w:pStyle w:val="TAC"/>
            </w:pPr>
          </w:p>
        </w:tc>
      </w:tr>
    </w:tbl>
    <w:p w:rsidR="00A23FFC" w:rsidRPr="005E16C7" w:rsidRDefault="00A23FFC" w:rsidP="00A23F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122</w:t>
      </w:r>
      <w:r w:rsidRPr="005E16C7">
        <w:rPr>
          <w:lang w:eastAsia="zh-CN"/>
        </w:rPr>
        <w:t>-</w:t>
      </w:r>
      <w:r w:rsidRPr="005E16C7">
        <w:rPr>
          <w:lang w:eastAsia="ja-JP"/>
        </w:rPr>
        <w:t>1</w:t>
      </w:r>
      <w:r w:rsidRPr="005E16C7">
        <w:t xml:space="preserve">: </w:t>
      </w:r>
      <w:r>
        <w:t>Deactivation</w:t>
      </w:r>
      <w:r w:rsidRPr="005E16C7">
        <w:t xml:space="preserve"> </w:t>
      </w:r>
      <w:r w:rsidRPr="005E16C7">
        <w:rPr>
          <w:lang w:eastAsia="ja-JP"/>
        </w:rPr>
        <w:t>Time</w:t>
      </w:r>
    </w:p>
    <w:p w:rsidR="00A23FFC" w:rsidRPr="005E16C7" w:rsidRDefault="00A23FFC" w:rsidP="00A23FFC">
      <w:r w:rsidRPr="005E16C7">
        <w:t xml:space="preserve">The </w:t>
      </w:r>
      <w:r>
        <w:t>Deactivation</w:t>
      </w:r>
      <w:r w:rsidRPr="005E16C7">
        <w:t xml:space="preserve"> Time field shall indicate </w:t>
      </w:r>
      <w:r w:rsidRPr="005E16C7">
        <w:rPr>
          <w:lang w:eastAsia="zh-CN"/>
        </w:rPr>
        <w:t xml:space="preserve">the </w:t>
      </w:r>
      <w:r>
        <w:rPr>
          <w:lang w:eastAsia="zh-CN"/>
        </w:rPr>
        <w:t>deactivation</w:t>
      </w:r>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w:t>
      </w:r>
      <w:r w:rsidR="003C635D">
        <w:t>clause</w:t>
      </w:r>
      <w:r w:rsidRPr="005E16C7">
        <w:t xml:space="preserve"> 6 of IETF RFC 5905 [12].</w:t>
      </w:r>
    </w:p>
    <w:p w:rsidR="00A23FFC" w:rsidRDefault="00A23FFC" w:rsidP="00A23FFC">
      <w:pPr>
        <w:pStyle w:val="NO"/>
        <w:rPr>
          <w:lang w:eastAsia="ja-JP"/>
        </w:rPr>
      </w:pPr>
      <w:r w:rsidRPr="005E16C7">
        <w:rPr>
          <w:lang w:eastAsia="ja-JP"/>
        </w:rPr>
        <w:t>NOTE:</w:t>
      </w:r>
      <w:r>
        <w:rPr>
          <w:lang w:eastAsia="ja-JP"/>
        </w:rPr>
        <w:tab/>
      </w:r>
      <w:r w:rsidRPr="005E16C7">
        <w:rPr>
          <w:lang w:eastAsia="ja-JP"/>
        </w:rPr>
        <w:t>The encoding is defined as the time in seconds relative to 00:00:00 on 1 January 1900.</w:t>
      </w:r>
    </w:p>
    <w:p w:rsidR="0074714C" w:rsidRPr="005E16C7" w:rsidRDefault="0074714C" w:rsidP="0074714C">
      <w:pPr>
        <w:pStyle w:val="Heading3"/>
      </w:pPr>
      <w:bookmarkStart w:id="494" w:name="_Toc19717468"/>
      <w:r w:rsidRPr="005E16C7">
        <w:t>8.2.</w:t>
      </w:r>
      <w:r>
        <w:rPr>
          <w:lang w:val="en-GB"/>
        </w:rPr>
        <w:t>123</w:t>
      </w:r>
      <w:r w:rsidRPr="005E16C7">
        <w:tab/>
      </w:r>
      <w:r>
        <w:t>M</w:t>
      </w:r>
      <w:r w:rsidRPr="005E16C7">
        <w:t>AR ID</w:t>
      </w:r>
      <w:bookmarkEnd w:id="494"/>
    </w:p>
    <w:p w:rsidR="0074714C" w:rsidRPr="005E16C7" w:rsidRDefault="0074714C" w:rsidP="0074714C">
      <w:pPr>
        <w:rPr>
          <w:lang w:eastAsia="zh-CN"/>
        </w:rPr>
      </w:pPr>
      <w:r w:rsidRPr="005E16C7">
        <w:t xml:space="preserve">The </w:t>
      </w:r>
      <w:r>
        <w:rPr>
          <w:lang w:val="en-US" w:eastAsia="zh-CN"/>
        </w:rPr>
        <w:t>M</w:t>
      </w:r>
      <w:r w:rsidRPr="005E16C7">
        <w:rPr>
          <w:lang w:val="en-US" w:eastAsia="zh-CN"/>
        </w:rPr>
        <w:t>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123</w:t>
      </w:r>
      <w:r w:rsidRPr="005E16C7">
        <w:rPr>
          <w:lang w:eastAsia="zh-CN"/>
        </w:rPr>
        <w:t>-1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 xml:space="preserve">contain a </w:t>
      </w:r>
      <w:r>
        <w:rPr>
          <w:lang w:eastAsia="zh-CN"/>
        </w:rPr>
        <w:t>Multi-Access</w:t>
      </w:r>
      <w:r w:rsidRPr="005E16C7">
        <w:rPr>
          <w:lang w:eastAsia="zh-CN"/>
        </w:rPr>
        <w:t xml:space="preserve"> Rule ID.</w:t>
      </w:r>
    </w:p>
    <w:p w:rsidR="0074714C" w:rsidRPr="005E16C7" w:rsidRDefault="0074714C" w:rsidP="007471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sv-SE"/>
              </w:rPr>
              <w:t>170</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Length = n</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nil"/>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to </w:t>
            </w:r>
            <w:r>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Pr>
                <w:lang w:eastAsia="zh-CN"/>
              </w:rPr>
              <w:t>M</w:t>
            </w:r>
            <w:r w:rsidRPr="005E16C7">
              <w:rPr>
                <w:lang w:eastAsia="zh-CN"/>
              </w:rPr>
              <w:t>AR ID value</w:t>
            </w:r>
          </w:p>
        </w:tc>
        <w:tc>
          <w:tcPr>
            <w:tcW w:w="588" w:type="dxa"/>
            <w:tcBorders>
              <w:left w:val="single" w:sz="4" w:space="0" w:color="auto"/>
              <w:bottom w:val="nil"/>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single" w:sz="4" w:space="0" w:color="auto"/>
            </w:tcBorders>
          </w:tcPr>
          <w:p w:rsidR="0074714C" w:rsidRPr="005E16C7" w:rsidRDefault="0074714C" w:rsidP="0065489E">
            <w:pPr>
              <w:pStyle w:val="TAC"/>
            </w:pPr>
          </w:p>
        </w:tc>
        <w:tc>
          <w:tcPr>
            <w:tcW w:w="1104" w:type="dxa"/>
            <w:tcBorders>
              <w:top w:val="nil"/>
              <w:bottom w:val="single" w:sz="4" w:space="0" w:color="auto"/>
              <w:right w:val="single" w:sz="4" w:space="0" w:color="auto"/>
            </w:tcBorders>
          </w:tcPr>
          <w:p w:rsidR="0074714C" w:rsidRPr="005E16C7" w:rsidRDefault="0074714C" w:rsidP="0065489E">
            <w:pPr>
              <w:pStyle w:val="TAC"/>
            </w:pPr>
            <w:r>
              <w:rPr>
                <w:lang w:eastAsia="zh-CN"/>
              </w:rPr>
              <w:t>7</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123</w:t>
      </w:r>
      <w:r w:rsidRPr="005E16C7">
        <w:rPr>
          <w:lang w:eastAsia="zh-CN"/>
        </w:rPr>
        <w:t>-</w:t>
      </w:r>
      <w:r w:rsidRPr="005E16C7">
        <w:rPr>
          <w:lang w:eastAsia="ja-JP"/>
        </w:rPr>
        <w:t>1</w:t>
      </w:r>
      <w:r w:rsidRPr="005E16C7">
        <w:t xml:space="preserve">: </w:t>
      </w:r>
      <w:r>
        <w:rPr>
          <w:lang w:eastAsia="ja-JP"/>
        </w:rPr>
        <w:t>M</w:t>
      </w:r>
      <w:r w:rsidRPr="005E16C7">
        <w:rPr>
          <w:lang w:eastAsia="ja-JP"/>
        </w:rPr>
        <w:t>AR ID</w:t>
      </w:r>
    </w:p>
    <w:p w:rsidR="0074714C" w:rsidRPr="005E16C7" w:rsidRDefault="0074714C" w:rsidP="0074714C">
      <w:r w:rsidRPr="005E16C7">
        <w:t xml:space="preserve">The </w:t>
      </w:r>
      <w:r>
        <w:t>M</w:t>
      </w:r>
      <w:r w:rsidRPr="005E16C7">
        <w:t xml:space="preserve">AR ID value </w:t>
      </w:r>
      <w:r>
        <w:t xml:space="preserve">field </w:t>
      </w:r>
      <w:r w:rsidRPr="005E16C7">
        <w:t>shall be encoded as an Unsigned</w:t>
      </w:r>
      <w:r>
        <w:t>16</w:t>
      </w:r>
      <w:r w:rsidRPr="005E16C7">
        <w:t xml:space="preserve"> binary integer value.</w:t>
      </w:r>
    </w:p>
    <w:p w:rsidR="0074714C" w:rsidRPr="005E16C7" w:rsidRDefault="0074714C" w:rsidP="0074714C">
      <w:pPr>
        <w:pStyle w:val="Heading3"/>
      </w:pPr>
      <w:bookmarkStart w:id="495" w:name="_Toc19717469"/>
      <w:r w:rsidRPr="005E16C7">
        <w:t>8.</w:t>
      </w:r>
      <w:r w:rsidRPr="005E16C7">
        <w:rPr>
          <w:lang w:val="en-US"/>
        </w:rPr>
        <w:t>2.</w:t>
      </w:r>
      <w:r>
        <w:rPr>
          <w:lang w:val="en-US"/>
        </w:rPr>
        <w:t>124</w:t>
      </w:r>
      <w:r w:rsidRPr="005E16C7">
        <w:tab/>
      </w:r>
      <w:r>
        <w:t>Steering Functionality</w:t>
      </w:r>
      <w:bookmarkEnd w:id="495"/>
    </w:p>
    <w:p w:rsidR="0074714C" w:rsidRPr="005E16C7" w:rsidRDefault="0074714C" w:rsidP="0074714C">
      <w:pPr>
        <w:rPr>
          <w:lang w:eastAsia="zh-CN"/>
        </w:rPr>
      </w:pPr>
      <w:r w:rsidRPr="005E16C7">
        <w:t xml:space="preserve">The </w:t>
      </w:r>
      <w:r>
        <w:t>Steering Functionality</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124</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functionality</w:t>
      </w:r>
      <w:r w:rsidRPr="005E16C7">
        <w:t xml:space="preserve"> </w:t>
      </w:r>
      <w:r>
        <w:t>to be used in a MAR.</w:t>
      </w:r>
    </w:p>
    <w:p w:rsidR="0074714C" w:rsidRPr="005E16C7" w:rsidRDefault="0074714C" w:rsidP="007471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sv-SE"/>
              </w:rPr>
              <w:t>171</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Length = n</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nil"/>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t>Steering Functionality Value</w:t>
            </w:r>
          </w:p>
        </w:tc>
        <w:tc>
          <w:tcPr>
            <w:tcW w:w="588" w:type="dxa"/>
            <w:tcBorders>
              <w:left w:val="single" w:sz="4" w:space="0" w:color="auto"/>
              <w:bottom w:val="nil"/>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single" w:sz="4" w:space="0" w:color="auto"/>
            </w:tcBorders>
          </w:tcPr>
          <w:p w:rsidR="0074714C" w:rsidRPr="005E16C7" w:rsidRDefault="0074714C" w:rsidP="0065489E">
            <w:pPr>
              <w:pStyle w:val="TAC"/>
            </w:pPr>
          </w:p>
        </w:tc>
        <w:tc>
          <w:tcPr>
            <w:tcW w:w="1104" w:type="dxa"/>
            <w:tcBorders>
              <w:top w:val="nil"/>
              <w:bottom w:val="single" w:sz="4" w:space="0" w:color="auto"/>
              <w:right w:val="single" w:sz="4" w:space="0" w:color="auto"/>
            </w:tcBorders>
          </w:tcPr>
          <w:p w:rsidR="0074714C" w:rsidRPr="005E16C7" w:rsidRDefault="0074714C" w:rsidP="0065489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124</w:t>
      </w:r>
      <w:r w:rsidRPr="005E16C7">
        <w:rPr>
          <w:lang w:eastAsia="zh-CN"/>
        </w:rPr>
        <w:t>-</w:t>
      </w:r>
      <w:r w:rsidRPr="005E16C7">
        <w:rPr>
          <w:lang w:eastAsia="ja-JP"/>
        </w:rPr>
        <w:t>1</w:t>
      </w:r>
      <w:r w:rsidRPr="005E16C7">
        <w:t xml:space="preserve">: </w:t>
      </w:r>
      <w:r>
        <w:t>Steering Functionality</w:t>
      </w:r>
    </w:p>
    <w:p w:rsidR="0074714C" w:rsidRPr="005E16C7" w:rsidRDefault="0074714C" w:rsidP="0074714C">
      <w:r w:rsidRPr="005E16C7">
        <w:t xml:space="preserve">The </w:t>
      </w:r>
      <w:r>
        <w:t xml:space="preserve">Steering Functionality </w:t>
      </w:r>
      <w:r w:rsidRPr="005E16C7">
        <w:t>value shall be encoded as a 4 bits binary integer as specified in Table 8.2.</w:t>
      </w:r>
      <w:r>
        <w:t>124</w:t>
      </w:r>
      <w:r w:rsidRPr="005E16C7">
        <w:t>-1.</w:t>
      </w:r>
    </w:p>
    <w:p w:rsidR="0074714C" w:rsidRPr="005E16C7" w:rsidRDefault="0074714C" w:rsidP="0074714C">
      <w:pPr>
        <w:pStyle w:val="TH"/>
      </w:pPr>
      <w:r w:rsidRPr="005E16C7">
        <w:t>Table 8.2.</w:t>
      </w:r>
      <w:r>
        <w:rPr>
          <w:lang w:val="en-GB"/>
        </w:rPr>
        <w:t>124</w:t>
      </w:r>
      <w:r w:rsidRPr="005E16C7">
        <w:rPr>
          <w:lang w:eastAsia="zh-CN"/>
        </w:rPr>
        <w:t>-1</w:t>
      </w:r>
      <w:r w:rsidRPr="005E16C7">
        <w:t xml:space="preserve">: </w:t>
      </w:r>
      <w:r>
        <w:t>Steering Functionality</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4714C" w:rsidRPr="005E16C7" w:rsidTr="0065489E">
        <w:trPr>
          <w:jc w:val="center"/>
        </w:trPr>
        <w:tc>
          <w:tcPr>
            <w:tcW w:w="3128" w:type="dxa"/>
          </w:tcPr>
          <w:p w:rsidR="0074714C" w:rsidRPr="005E16C7" w:rsidRDefault="0074714C" w:rsidP="0065489E">
            <w:pPr>
              <w:pStyle w:val="TAH"/>
              <w:ind w:left="567"/>
            </w:pPr>
            <w:r>
              <w:t>Steering Functionality Value</w:t>
            </w:r>
          </w:p>
        </w:tc>
        <w:tc>
          <w:tcPr>
            <w:tcW w:w="3129" w:type="dxa"/>
          </w:tcPr>
          <w:p w:rsidR="0074714C" w:rsidRPr="005E16C7" w:rsidRDefault="0074714C" w:rsidP="0065489E">
            <w:pPr>
              <w:pStyle w:val="TAH"/>
              <w:ind w:left="567"/>
              <w:jc w:val="left"/>
            </w:pPr>
            <w:r w:rsidRPr="005E16C7">
              <w:t>Values (Decimal)</w:t>
            </w:r>
          </w:p>
        </w:tc>
      </w:tr>
      <w:tr w:rsidR="0074714C" w:rsidRPr="005E16C7" w:rsidTr="0065489E">
        <w:trPr>
          <w:jc w:val="center"/>
        </w:trPr>
        <w:tc>
          <w:tcPr>
            <w:tcW w:w="3128" w:type="dxa"/>
          </w:tcPr>
          <w:p w:rsidR="0074714C" w:rsidRPr="00D04F43" w:rsidRDefault="0074714C" w:rsidP="0065489E">
            <w:pPr>
              <w:pStyle w:val="TAC"/>
              <w:jc w:val="left"/>
              <w:rPr>
                <w:lang w:eastAsia="zh-CN"/>
              </w:rPr>
            </w:pPr>
            <w:r>
              <w:rPr>
                <w:lang w:eastAsia="zh-CN"/>
              </w:rPr>
              <w:t>ATSSS-LL</w:t>
            </w:r>
          </w:p>
        </w:tc>
        <w:tc>
          <w:tcPr>
            <w:tcW w:w="3129" w:type="dxa"/>
          </w:tcPr>
          <w:p w:rsidR="0074714C" w:rsidRPr="005E16C7" w:rsidRDefault="0074714C" w:rsidP="0065489E">
            <w:pPr>
              <w:pStyle w:val="TAC"/>
            </w:pPr>
            <w:r w:rsidRPr="005E16C7">
              <w:t>0</w:t>
            </w:r>
          </w:p>
        </w:tc>
      </w:tr>
      <w:tr w:rsidR="0074714C" w:rsidRPr="005E16C7" w:rsidTr="0065489E">
        <w:trPr>
          <w:jc w:val="center"/>
        </w:trPr>
        <w:tc>
          <w:tcPr>
            <w:tcW w:w="3128" w:type="dxa"/>
          </w:tcPr>
          <w:p w:rsidR="0074714C" w:rsidRPr="005E16C7" w:rsidRDefault="0074714C" w:rsidP="0065489E">
            <w:pPr>
              <w:pStyle w:val="TAC"/>
              <w:jc w:val="left"/>
              <w:rPr>
                <w:lang w:val="sv-SE" w:eastAsia="zh-CN"/>
              </w:rPr>
            </w:pPr>
            <w:r>
              <w:rPr>
                <w:lang w:eastAsia="zh-CN"/>
              </w:rPr>
              <w:t>MPTCP</w:t>
            </w:r>
          </w:p>
        </w:tc>
        <w:tc>
          <w:tcPr>
            <w:tcW w:w="3129" w:type="dxa"/>
          </w:tcPr>
          <w:p w:rsidR="0074714C" w:rsidRPr="005E16C7" w:rsidRDefault="0074714C" w:rsidP="0065489E">
            <w:pPr>
              <w:pStyle w:val="TAC"/>
            </w:pPr>
            <w:r w:rsidRPr="005E16C7">
              <w:t>1</w:t>
            </w:r>
          </w:p>
        </w:tc>
      </w:tr>
      <w:tr w:rsidR="0074714C" w:rsidRPr="005E16C7" w:rsidTr="0065489E">
        <w:trPr>
          <w:trHeight w:val="329"/>
          <w:jc w:val="center"/>
        </w:trPr>
        <w:tc>
          <w:tcPr>
            <w:tcW w:w="3128" w:type="dxa"/>
          </w:tcPr>
          <w:p w:rsidR="0074714C" w:rsidRPr="005E16C7" w:rsidRDefault="0074714C" w:rsidP="0065489E">
            <w:pPr>
              <w:pStyle w:val="TAC"/>
              <w:jc w:val="left"/>
              <w:rPr>
                <w:lang w:eastAsia="zh-CN"/>
              </w:rPr>
            </w:pPr>
            <w:r w:rsidRPr="005E16C7">
              <w:rPr>
                <w:lang w:eastAsia="zh-CN"/>
              </w:rPr>
              <w:t>Spare</w:t>
            </w:r>
          </w:p>
        </w:tc>
        <w:tc>
          <w:tcPr>
            <w:tcW w:w="3129" w:type="dxa"/>
          </w:tcPr>
          <w:p w:rsidR="0074714C" w:rsidRPr="005E16C7" w:rsidRDefault="0074714C" w:rsidP="0065489E">
            <w:pPr>
              <w:pStyle w:val="TAC"/>
              <w:rPr>
                <w:lang w:eastAsia="zh-CN"/>
              </w:rPr>
            </w:pPr>
            <w:r>
              <w:rPr>
                <w:lang w:val="de-DE" w:eastAsia="zh-CN"/>
              </w:rPr>
              <w:t>2</w:t>
            </w:r>
            <w:r w:rsidRPr="005E16C7">
              <w:rPr>
                <w:lang w:eastAsia="zh-CN"/>
              </w:rPr>
              <w:t xml:space="preserve"> to 15</w:t>
            </w:r>
          </w:p>
        </w:tc>
      </w:tr>
    </w:tbl>
    <w:p w:rsidR="0074714C" w:rsidRDefault="0074714C" w:rsidP="00001DEC"/>
    <w:p w:rsidR="0074714C" w:rsidRPr="005E16C7" w:rsidRDefault="0074714C" w:rsidP="0074714C">
      <w:pPr>
        <w:pStyle w:val="Heading3"/>
      </w:pPr>
      <w:bookmarkStart w:id="496" w:name="_Toc19717470"/>
      <w:r w:rsidRPr="005E16C7">
        <w:lastRenderedPageBreak/>
        <w:t>8.</w:t>
      </w:r>
      <w:r w:rsidRPr="005E16C7">
        <w:rPr>
          <w:lang w:val="en-US"/>
        </w:rPr>
        <w:t>2.</w:t>
      </w:r>
      <w:r>
        <w:rPr>
          <w:lang w:val="en-US"/>
        </w:rPr>
        <w:t>125</w:t>
      </w:r>
      <w:r w:rsidRPr="005E16C7">
        <w:tab/>
      </w:r>
      <w:r>
        <w:t>Steering Mode</w:t>
      </w:r>
      <w:bookmarkEnd w:id="496"/>
    </w:p>
    <w:p w:rsidR="0074714C" w:rsidRPr="005E16C7" w:rsidRDefault="0074714C" w:rsidP="0074714C">
      <w:pPr>
        <w:rPr>
          <w:lang w:eastAsia="zh-CN"/>
        </w:rPr>
      </w:pPr>
      <w:r w:rsidRPr="005E16C7">
        <w:t xml:space="preserve">The </w:t>
      </w:r>
      <w:r>
        <w:t>Steering Mode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125</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mode</w:t>
      </w:r>
      <w:r w:rsidRPr="005E16C7">
        <w:t xml:space="preserve"> </w:t>
      </w:r>
      <w:r>
        <w:t>to be used in a MAR.</w:t>
      </w:r>
    </w:p>
    <w:p w:rsidR="0074714C" w:rsidRPr="005E16C7" w:rsidRDefault="0074714C" w:rsidP="007471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sv-SE"/>
              </w:rPr>
              <w:t>172</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Length = n</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nil"/>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t>Steering Mode Value</w:t>
            </w:r>
          </w:p>
        </w:tc>
        <w:tc>
          <w:tcPr>
            <w:tcW w:w="588" w:type="dxa"/>
            <w:tcBorders>
              <w:left w:val="single" w:sz="4" w:space="0" w:color="auto"/>
              <w:bottom w:val="nil"/>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single" w:sz="4" w:space="0" w:color="auto"/>
            </w:tcBorders>
          </w:tcPr>
          <w:p w:rsidR="0074714C" w:rsidRPr="005E16C7" w:rsidRDefault="0074714C" w:rsidP="0065489E">
            <w:pPr>
              <w:pStyle w:val="TAC"/>
            </w:pPr>
          </w:p>
        </w:tc>
        <w:tc>
          <w:tcPr>
            <w:tcW w:w="1104" w:type="dxa"/>
            <w:tcBorders>
              <w:top w:val="nil"/>
              <w:bottom w:val="single" w:sz="4" w:space="0" w:color="auto"/>
              <w:right w:val="single" w:sz="4" w:space="0" w:color="auto"/>
            </w:tcBorders>
          </w:tcPr>
          <w:p w:rsidR="0074714C" w:rsidRPr="005E16C7" w:rsidRDefault="0074714C" w:rsidP="0065489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125</w:t>
      </w:r>
      <w:r w:rsidRPr="005E16C7">
        <w:rPr>
          <w:lang w:eastAsia="zh-CN"/>
        </w:rPr>
        <w:t>-</w:t>
      </w:r>
      <w:r w:rsidRPr="005E16C7">
        <w:rPr>
          <w:lang w:eastAsia="ja-JP"/>
        </w:rPr>
        <w:t>1</w:t>
      </w:r>
      <w:r w:rsidRPr="005E16C7">
        <w:t xml:space="preserve">: </w:t>
      </w:r>
      <w:r>
        <w:t>Steering Functionality</w:t>
      </w:r>
    </w:p>
    <w:p w:rsidR="0074714C" w:rsidRPr="005E16C7" w:rsidRDefault="0074714C" w:rsidP="0074714C">
      <w:r w:rsidRPr="005E16C7">
        <w:t xml:space="preserve">The </w:t>
      </w:r>
      <w:r>
        <w:t xml:space="preserve">Steering Mode </w:t>
      </w:r>
      <w:r w:rsidRPr="005E16C7">
        <w:t>value shall be encoded as a 4 bits binary integer as specified in Table 8.2.</w:t>
      </w:r>
      <w:r>
        <w:t>125</w:t>
      </w:r>
      <w:r w:rsidRPr="005E16C7">
        <w:t>-1.</w:t>
      </w:r>
    </w:p>
    <w:p w:rsidR="0074714C" w:rsidRPr="005E16C7" w:rsidRDefault="0074714C" w:rsidP="0074714C">
      <w:pPr>
        <w:pStyle w:val="TH"/>
      </w:pPr>
      <w:r w:rsidRPr="005E16C7">
        <w:t>Table 8.2.</w:t>
      </w:r>
      <w:r>
        <w:rPr>
          <w:lang w:val="en-GB"/>
        </w:rPr>
        <w:t>125</w:t>
      </w:r>
      <w:r w:rsidRPr="005E16C7">
        <w:rPr>
          <w:lang w:eastAsia="zh-CN"/>
        </w:rPr>
        <w:t>-1</w:t>
      </w:r>
      <w:r w:rsidRPr="005E16C7">
        <w:t xml:space="preserve">: </w:t>
      </w:r>
      <w:r>
        <w:t>Steering Mode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4714C" w:rsidRPr="005E16C7" w:rsidTr="0065489E">
        <w:trPr>
          <w:jc w:val="center"/>
        </w:trPr>
        <w:tc>
          <w:tcPr>
            <w:tcW w:w="3128" w:type="dxa"/>
          </w:tcPr>
          <w:p w:rsidR="0074714C" w:rsidRPr="005E16C7" w:rsidRDefault="0074714C" w:rsidP="0065489E">
            <w:pPr>
              <w:pStyle w:val="TAH"/>
              <w:ind w:left="567"/>
            </w:pPr>
            <w:r>
              <w:t>Steering Mode Value</w:t>
            </w:r>
          </w:p>
        </w:tc>
        <w:tc>
          <w:tcPr>
            <w:tcW w:w="3129" w:type="dxa"/>
          </w:tcPr>
          <w:p w:rsidR="0074714C" w:rsidRPr="005E16C7" w:rsidRDefault="0074714C" w:rsidP="0065489E">
            <w:pPr>
              <w:pStyle w:val="TAH"/>
              <w:ind w:left="567"/>
              <w:jc w:val="left"/>
            </w:pPr>
            <w:r w:rsidRPr="005E16C7">
              <w:t>Values (Decimal)</w:t>
            </w:r>
          </w:p>
        </w:tc>
      </w:tr>
      <w:tr w:rsidR="0074714C" w:rsidRPr="005E16C7" w:rsidTr="0065489E">
        <w:trPr>
          <w:jc w:val="center"/>
        </w:trPr>
        <w:tc>
          <w:tcPr>
            <w:tcW w:w="3128" w:type="dxa"/>
          </w:tcPr>
          <w:p w:rsidR="0074714C" w:rsidRPr="00D04F43" w:rsidRDefault="0074714C" w:rsidP="0065489E">
            <w:pPr>
              <w:pStyle w:val="TAC"/>
              <w:jc w:val="left"/>
              <w:rPr>
                <w:lang w:eastAsia="zh-CN"/>
              </w:rPr>
            </w:pPr>
            <w:r w:rsidRPr="00001DEC">
              <w:rPr>
                <w:lang w:eastAsia="zh-CN"/>
              </w:rPr>
              <w:t>Active-Standby</w:t>
            </w:r>
          </w:p>
        </w:tc>
        <w:tc>
          <w:tcPr>
            <w:tcW w:w="3129" w:type="dxa"/>
          </w:tcPr>
          <w:p w:rsidR="0074714C" w:rsidRPr="005E16C7" w:rsidRDefault="0074714C" w:rsidP="0065489E">
            <w:pPr>
              <w:pStyle w:val="TAC"/>
            </w:pPr>
            <w:r w:rsidRPr="005E16C7">
              <w:t>0</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Smallest Delay</w:t>
            </w:r>
          </w:p>
        </w:tc>
        <w:tc>
          <w:tcPr>
            <w:tcW w:w="3129" w:type="dxa"/>
          </w:tcPr>
          <w:p w:rsidR="0074714C" w:rsidRPr="005E16C7" w:rsidRDefault="0074714C" w:rsidP="0065489E">
            <w:pPr>
              <w:pStyle w:val="TAC"/>
            </w:pPr>
            <w:r w:rsidRPr="005E16C7">
              <w:t>1</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Load Balancing</w:t>
            </w:r>
          </w:p>
        </w:tc>
        <w:tc>
          <w:tcPr>
            <w:tcW w:w="3129" w:type="dxa"/>
          </w:tcPr>
          <w:p w:rsidR="0074714C" w:rsidRPr="005E16C7" w:rsidRDefault="0074714C" w:rsidP="0065489E">
            <w:pPr>
              <w:pStyle w:val="TAC"/>
            </w:pPr>
            <w:r>
              <w:t>2</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Priority-based</w:t>
            </w:r>
          </w:p>
        </w:tc>
        <w:tc>
          <w:tcPr>
            <w:tcW w:w="3129" w:type="dxa"/>
          </w:tcPr>
          <w:p w:rsidR="0074714C" w:rsidRPr="005E16C7" w:rsidRDefault="0074714C" w:rsidP="0065489E">
            <w:pPr>
              <w:pStyle w:val="TAC"/>
            </w:pPr>
            <w:r>
              <w:t>3</w:t>
            </w:r>
          </w:p>
        </w:tc>
      </w:tr>
      <w:tr w:rsidR="0074714C" w:rsidRPr="005E16C7" w:rsidTr="0065489E">
        <w:trPr>
          <w:trHeight w:val="329"/>
          <w:jc w:val="center"/>
        </w:trPr>
        <w:tc>
          <w:tcPr>
            <w:tcW w:w="3128" w:type="dxa"/>
          </w:tcPr>
          <w:p w:rsidR="0074714C" w:rsidRPr="005E16C7" w:rsidRDefault="0074714C" w:rsidP="0065489E">
            <w:pPr>
              <w:pStyle w:val="TAC"/>
              <w:jc w:val="left"/>
              <w:rPr>
                <w:lang w:eastAsia="zh-CN"/>
              </w:rPr>
            </w:pPr>
            <w:r>
              <w:rPr>
                <w:lang w:eastAsia="zh-CN"/>
              </w:rPr>
              <w:t>Spare</w:t>
            </w:r>
          </w:p>
        </w:tc>
        <w:tc>
          <w:tcPr>
            <w:tcW w:w="3129" w:type="dxa"/>
          </w:tcPr>
          <w:p w:rsidR="0074714C" w:rsidRPr="005E16C7" w:rsidRDefault="0074714C" w:rsidP="0065489E">
            <w:pPr>
              <w:pStyle w:val="TAC"/>
              <w:rPr>
                <w:lang w:eastAsia="zh-CN"/>
              </w:rPr>
            </w:pPr>
            <w:r>
              <w:rPr>
                <w:lang w:eastAsia="zh-CN"/>
              </w:rPr>
              <w:t>4</w:t>
            </w:r>
            <w:r w:rsidRPr="005E16C7">
              <w:rPr>
                <w:lang w:eastAsia="zh-CN"/>
              </w:rPr>
              <w:t xml:space="preserve"> to 15</w:t>
            </w:r>
          </w:p>
        </w:tc>
      </w:tr>
    </w:tbl>
    <w:p w:rsidR="0074714C" w:rsidRPr="005E16C7" w:rsidRDefault="0074714C" w:rsidP="0074714C">
      <w:pPr>
        <w:rPr>
          <w:noProof/>
        </w:rPr>
      </w:pPr>
    </w:p>
    <w:p w:rsidR="0074714C" w:rsidRPr="005E16C7" w:rsidRDefault="0074714C" w:rsidP="0074714C">
      <w:pPr>
        <w:pStyle w:val="Heading3"/>
      </w:pPr>
      <w:bookmarkStart w:id="497" w:name="_Toc19717471"/>
      <w:r w:rsidRPr="005E16C7">
        <w:t>8.</w:t>
      </w:r>
      <w:r w:rsidRPr="005E16C7">
        <w:rPr>
          <w:lang w:val="en-US"/>
        </w:rPr>
        <w:t>2.</w:t>
      </w:r>
      <w:r>
        <w:rPr>
          <w:lang w:val="en-US"/>
        </w:rPr>
        <w:t>126</w:t>
      </w:r>
      <w:r w:rsidRPr="005E16C7">
        <w:tab/>
      </w:r>
      <w:r>
        <w:t>Weight</w:t>
      </w:r>
      <w:bookmarkEnd w:id="497"/>
    </w:p>
    <w:p w:rsidR="0074714C" w:rsidRDefault="0074714C" w:rsidP="0074714C">
      <w:r w:rsidRPr="005E16C7">
        <w:t xml:space="preserve">The </w:t>
      </w:r>
      <w:r>
        <w:t>Weight</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126-</w:t>
      </w:r>
      <w:r w:rsidRPr="005E16C7">
        <w:rPr>
          <w:lang w:eastAsia="zh-CN"/>
        </w:rPr>
        <w:t>1</w:t>
      </w:r>
      <w:r w:rsidRPr="005E16C7">
        <w:rPr>
          <w:lang w:eastAsia="ja-JP"/>
        </w:rPr>
        <w:t xml:space="preserve">. </w:t>
      </w:r>
      <w:r w:rsidRPr="005E16C7">
        <w:t xml:space="preserve">It indicates </w:t>
      </w:r>
      <w:r>
        <w:t>the percentage of the traffic to be transferred over one access.</w:t>
      </w:r>
    </w:p>
    <w:p w:rsidR="0074714C" w:rsidRDefault="0074714C" w:rsidP="0074714C">
      <w:r>
        <w:t xml:space="preserve">The Weight Value field shall </w:t>
      </w:r>
      <w:r w:rsidRPr="005E16C7">
        <w:t>take binary coded integer values from 0 up to 100. Other values shall be considered as 0.</w:t>
      </w:r>
    </w:p>
    <w:p w:rsidR="00001DEC" w:rsidRDefault="00001DEC" w:rsidP="00001DE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en-GB"/>
              </w:rPr>
              <w:t>173</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 xml:space="preserve">Length = </w:t>
            </w:r>
            <w:r>
              <w:t>1</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single" w:sz="4" w:space="0" w:color="auto"/>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t>Weight Value</w:t>
            </w:r>
          </w:p>
        </w:tc>
        <w:tc>
          <w:tcPr>
            <w:tcW w:w="588" w:type="dxa"/>
            <w:tcBorders>
              <w:left w:val="single" w:sz="4" w:space="0" w:color="auto"/>
              <w:bottom w:val="single" w:sz="4"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126</w:t>
      </w:r>
      <w:r w:rsidRPr="005E16C7">
        <w:rPr>
          <w:lang w:eastAsia="zh-CN"/>
        </w:rPr>
        <w:t>-</w:t>
      </w:r>
      <w:r w:rsidRPr="005E16C7">
        <w:rPr>
          <w:lang w:eastAsia="ja-JP"/>
        </w:rPr>
        <w:t>1</w:t>
      </w:r>
      <w:r w:rsidRPr="005E16C7">
        <w:t xml:space="preserve">: </w:t>
      </w:r>
      <w:r>
        <w:t>Weight</w:t>
      </w:r>
    </w:p>
    <w:p w:rsidR="0074714C" w:rsidRPr="005E16C7" w:rsidRDefault="0074714C" w:rsidP="0074714C">
      <w:pPr>
        <w:pStyle w:val="Heading3"/>
      </w:pPr>
      <w:bookmarkStart w:id="498" w:name="_Toc19717472"/>
      <w:r w:rsidRPr="005E16C7">
        <w:t>8.</w:t>
      </w:r>
      <w:r w:rsidRPr="005E16C7">
        <w:rPr>
          <w:lang w:val="en-US"/>
        </w:rPr>
        <w:t>2.</w:t>
      </w:r>
      <w:r>
        <w:rPr>
          <w:lang w:val="en-US"/>
        </w:rPr>
        <w:t>127</w:t>
      </w:r>
      <w:r w:rsidRPr="005E16C7">
        <w:tab/>
      </w:r>
      <w:r>
        <w:t>Priority</w:t>
      </w:r>
      <w:bookmarkEnd w:id="498"/>
    </w:p>
    <w:p w:rsidR="0074714C" w:rsidRPr="005E16C7" w:rsidRDefault="0074714C" w:rsidP="0074714C">
      <w:pPr>
        <w:rPr>
          <w:lang w:eastAsia="zh-CN"/>
        </w:rPr>
      </w:pPr>
      <w:r w:rsidRPr="005E16C7">
        <w:t xml:space="preserve">The </w:t>
      </w:r>
      <w:r>
        <w:t>Priority</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127</w:t>
      </w:r>
      <w:r w:rsidRPr="005E16C7">
        <w:rPr>
          <w:lang w:eastAsia="zh-CN"/>
        </w:rPr>
        <w:t>-1</w:t>
      </w:r>
      <w:r w:rsidRPr="005E16C7">
        <w:rPr>
          <w:lang w:eastAsia="ja-JP"/>
        </w:rPr>
        <w:t xml:space="preserve">. </w:t>
      </w:r>
      <w:r w:rsidRPr="005E16C7">
        <w:rPr>
          <w:rFonts w:hint="eastAsia"/>
          <w:lang w:eastAsia="zh-CN"/>
        </w:rPr>
        <w:t xml:space="preserve">It indicates </w:t>
      </w:r>
      <w:r>
        <w:t>whether it is active or standby for a given access when the Steering Mode is set to Active-Standby, or whether it is high or low priority for a given access when the Steering Mode is set to Priority-based.</w:t>
      </w:r>
    </w:p>
    <w:p w:rsidR="0074714C" w:rsidRPr="005E16C7" w:rsidRDefault="0074714C" w:rsidP="007471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sv-SE"/>
              </w:rPr>
              <w:t>174</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Length = n</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nil"/>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t>Priority Value</w:t>
            </w:r>
          </w:p>
        </w:tc>
        <w:tc>
          <w:tcPr>
            <w:tcW w:w="588" w:type="dxa"/>
            <w:tcBorders>
              <w:left w:val="single" w:sz="4" w:space="0" w:color="auto"/>
              <w:bottom w:val="nil"/>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single" w:sz="4" w:space="0" w:color="auto"/>
            </w:tcBorders>
          </w:tcPr>
          <w:p w:rsidR="0074714C" w:rsidRPr="005E16C7" w:rsidRDefault="0074714C" w:rsidP="0065489E">
            <w:pPr>
              <w:pStyle w:val="TAC"/>
            </w:pPr>
          </w:p>
        </w:tc>
        <w:tc>
          <w:tcPr>
            <w:tcW w:w="1104" w:type="dxa"/>
            <w:tcBorders>
              <w:top w:val="nil"/>
              <w:bottom w:val="single" w:sz="4" w:space="0" w:color="auto"/>
              <w:right w:val="single" w:sz="4" w:space="0" w:color="auto"/>
            </w:tcBorders>
          </w:tcPr>
          <w:p w:rsidR="0074714C" w:rsidRPr="005E16C7" w:rsidRDefault="0074714C" w:rsidP="0065489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127</w:t>
      </w:r>
      <w:r w:rsidRPr="005E16C7">
        <w:rPr>
          <w:lang w:eastAsia="zh-CN"/>
        </w:rPr>
        <w:t>-</w:t>
      </w:r>
      <w:r w:rsidRPr="005E16C7">
        <w:rPr>
          <w:lang w:eastAsia="ja-JP"/>
        </w:rPr>
        <w:t>1</w:t>
      </w:r>
      <w:r w:rsidRPr="005E16C7">
        <w:t xml:space="preserve">: </w:t>
      </w:r>
      <w:r>
        <w:t>Priority</w:t>
      </w:r>
    </w:p>
    <w:p w:rsidR="0074714C" w:rsidRPr="005E16C7" w:rsidRDefault="0074714C" w:rsidP="0074714C">
      <w:r w:rsidRPr="005E16C7">
        <w:t xml:space="preserve">The </w:t>
      </w:r>
      <w:r>
        <w:t>Priority V</w:t>
      </w:r>
      <w:r w:rsidRPr="005E16C7">
        <w:t>alue shall be encoded as a 4 bits binary integer as specified in Table 8.2.</w:t>
      </w:r>
      <w:r>
        <w:t>127</w:t>
      </w:r>
      <w:r w:rsidRPr="005E16C7">
        <w:t>-1.</w:t>
      </w:r>
    </w:p>
    <w:p w:rsidR="0074714C" w:rsidRPr="005E16C7" w:rsidRDefault="0074714C" w:rsidP="0074714C">
      <w:pPr>
        <w:pStyle w:val="TH"/>
      </w:pPr>
      <w:r w:rsidRPr="005E16C7">
        <w:lastRenderedPageBreak/>
        <w:t>Table 8.2.</w:t>
      </w:r>
      <w:r>
        <w:rPr>
          <w:lang w:val="en-GB"/>
        </w:rPr>
        <w:t>127</w:t>
      </w:r>
      <w:r w:rsidRPr="005E16C7">
        <w:rPr>
          <w:lang w:eastAsia="zh-CN"/>
        </w:rPr>
        <w:t>-1</w:t>
      </w:r>
      <w:r w:rsidRPr="005E16C7">
        <w:t xml:space="preserve">: </w:t>
      </w:r>
      <w:r>
        <w:t>Priority</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4714C" w:rsidRPr="005E16C7" w:rsidTr="0065489E">
        <w:trPr>
          <w:jc w:val="center"/>
        </w:trPr>
        <w:tc>
          <w:tcPr>
            <w:tcW w:w="3128" w:type="dxa"/>
          </w:tcPr>
          <w:p w:rsidR="0074714C" w:rsidRPr="005E16C7" w:rsidRDefault="0074714C" w:rsidP="0065489E">
            <w:pPr>
              <w:pStyle w:val="TAH"/>
              <w:ind w:left="567"/>
            </w:pPr>
            <w:r>
              <w:t>Priority Value</w:t>
            </w:r>
          </w:p>
        </w:tc>
        <w:tc>
          <w:tcPr>
            <w:tcW w:w="3129" w:type="dxa"/>
          </w:tcPr>
          <w:p w:rsidR="0074714C" w:rsidRPr="005E16C7" w:rsidRDefault="0074714C" w:rsidP="0065489E">
            <w:pPr>
              <w:pStyle w:val="TAH"/>
              <w:ind w:left="567"/>
              <w:jc w:val="left"/>
            </w:pPr>
            <w:r w:rsidRPr="005E16C7">
              <w:t>Values (Decimal)</w:t>
            </w:r>
          </w:p>
        </w:tc>
      </w:tr>
      <w:tr w:rsidR="0074714C" w:rsidRPr="005E16C7" w:rsidTr="0065489E">
        <w:trPr>
          <w:jc w:val="center"/>
        </w:trPr>
        <w:tc>
          <w:tcPr>
            <w:tcW w:w="3128" w:type="dxa"/>
          </w:tcPr>
          <w:p w:rsidR="0074714C" w:rsidRPr="00D04F43" w:rsidRDefault="0074714C" w:rsidP="0065489E">
            <w:pPr>
              <w:pStyle w:val="TAC"/>
              <w:jc w:val="left"/>
              <w:rPr>
                <w:lang w:eastAsia="zh-CN"/>
              </w:rPr>
            </w:pPr>
            <w:r w:rsidRPr="00001DEC">
              <w:rPr>
                <w:lang w:eastAsia="zh-CN"/>
              </w:rPr>
              <w:t>Active</w:t>
            </w:r>
          </w:p>
        </w:tc>
        <w:tc>
          <w:tcPr>
            <w:tcW w:w="3129" w:type="dxa"/>
          </w:tcPr>
          <w:p w:rsidR="0074714C" w:rsidRPr="005E16C7" w:rsidRDefault="0074714C" w:rsidP="0065489E">
            <w:pPr>
              <w:pStyle w:val="TAC"/>
            </w:pPr>
            <w:r w:rsidRPr="005E16C7">
              <w:t>0</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Standby</w:t>
            </w:r>
          </w:p>
        </w:tc>
        <w:tc>
          <w:tcPr>
            <w:tcW w:w="3129" w:type="dxa"/>
          </w:tcPr>
          <w:p w:rsidR="0074714C" w:rsidRPr="005E16C7" w:rsidRDefault="0074714C" w:rsidP="0065489E">
            <w:pPr>
              <w:pStyle w:val="TAC"/>
            </w:pPr>
            <w:r w:rsidRPr="005E16C7">
              <w:t>1</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High</w:t>
            </w:r>
          </w:p>
        </w:tc>
        <w:tc>
          <w:tcPr>
            <w:tcW w:w="3129" w:type="dxa"/>
          </w:tcPr>
          <w:p w:rsidR="0074714C" w:rsidRPr="005E16C7" w:rsidRDefault="0074714C" w:rsidP="0065489E">
            <w:pPr>
              <w:pStyle w:val="TAC"/>
            </w:pPr>
            <w:r>
              <w:t>2</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Low</w:t>
            </w:r>
          </w:p>
        </w:tc>
        <w:tc>
          <w:tcPr>
            <w:tcW w:w="3129" w:type="dxa"/>
          </w:tcPr>
          <w:p w:rsidR="0074714C" w:rsidRPr="005E16C7" w:rsidRDefault="0074714C" w:rsidP="0065489E">
            <w:pPr>
              <w:pStyle w:val="TAC"/>
            </w:pPr>
            <w:r>
              <w:t>3</w:t>
            </w:r>
          </w:p>
        </w:tc>
      </w:tr>
      <w:tr w:rsidR="0074714C" w:rsidRPr="005E16C7" w:rsidTr="0065489E">
        <w:trPr>
          <w:trHeight w:val="329"/>
          <w:jc w:val="center"/>
        </w:trPr>
        <w:tc>
          <w:tcPr>
            <w:tcW w:w="3128" w:type="dxa"/>
          </w:tcPr>
          <w:p w:rsidR="0074714C" w:rsidRPr="005E16C7" w:rsidRDefault="0074714C" w:rsidP="0065489E">
            <w:pPr>
              <w:pStyle w:val="TAC"/>
              <w:jc w:val="left"/>
              <w:rPr>
                <w:lang w:eastAsia="zh-CN"/>
              </w:rPr>
            </w:pPr>
            <w:r>
              <w:rPr>
                <w:lang w:eastAsia="zh-CN"/>
              </w:rPr>
              <w:t>Spare</w:t>
            </w:r>
          </w:p>
        </w:tc>
        <w:tc>
          <w:tcPr>
            <w:tcW w:w="3129" w:type="dxa"/>
          </w:tcPr>
          <w:p w:rsidR="0074714C" w:rsidRPr="005E16C7" w:rsidRDefault="0074714C" w:rsidP="0065489E">
            <w:pPr>
              <w:pStyle w:val="TAC"/>
              <w:rPr>
                <w:lang w:eastAsia="zh-CN"/>
              </w:rPr>
            </w:pPr>
            <w:r>
              <w:rPr>
                <w:lang w:eastAsia="zh-CN"/>
              </w:rPr>
              <w:t>4</w:t>
            </w:r>
            <w:r w:rsidRPr="005E16C7">
              <w:rPr>
                <w:lang w:eastAsia="zh-CN"/>
              </w:rPr>
              <w:t xml:space="preserve"> to 15</w:t>
            </w:r>
          </w:p>
        </w:tc>
      </w:tr>
    </w:tbl>
    <w:p w:rsidR="0074714C" w:rsidRDefault="0074714C" w:rsidP="0074714C"/>
    <w:p w:rsidR="0065489E" w:rsidRPr="005E16C7" w:rsidRDefault="0065489E" w:rsidP="0065489E">
      <w:pPr>
        <w:pStyle w:val="Heading3"/>
      </w:pPr>
      <w:bookmarkStart w:id="499" w:name="_Toc19717473"/>
      <w:r w:rsidRPr="005E16C7">
        <w:t>8.2.</w:t>
      </w:r>
      <w:r>
        <w:rPr>
          <w:lang w:val="en-GB"/>
        </w:rPr>
        <w:t>128</w:t>
      </w:r>
      <w:r w:rsidRPr="005E16C7">
        <w:tab/>
      </w:r>
      <w:r>
        <w:t xml:space="preserve">UE </w:t>
      </w:r>
      <w:r w:rsidRPr="005E16C7">
        <w:t>IP</w:t>
      </w:r>
      <w:r>
        <w:t xml:space="preserve"> address</w:t>
      </w:r>
      <w:r w:rsidRPr="005E16C7">
        <w:t xml:space="preserve"> </w:t>
      </w:r>
      <w:r>
        <w:t>Pool Identity</w:t>
      </w:r>
      <w:bookmarkEnd w:id="499"/>
    </w:p>
    <w:p w:rsidR="00494656" w:rsidRDefault="00494656" w:rsidP="00494656">
      <w:pPr>
        <w:rPr>
          <w:lang w:eastAsia="ja-JP"/>
        </w:rPr>
      </w:pPr>
      <w:r w:rsidRPr="005E16C7">
        <w:t xml:space="preserve">The User Plane </w:t>
      </w:r>
      <w:r>
        <w:t xml:space="preserve">UE </w:t>
      </w:r>
      <w:r w:rsidRPr="005E16C7">
        <w:t xml:space="preserve">IP </w:t>
      </w:r>
      <w:r>
        <w:t>Pool Identity</w:t>
      </w:r>
      <w:r w:rsidRPr="005E16C7" w:rsidDel="0005127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128</w:t>
      </w:r>
      <w:r w:rsidRPr="005E16C7">
        <w:rPr>
          <w:lang w:eastAsia="zh-CN"/>
        </w:rPr>
        <w:t>-1</w:t>
      </w:r>
      <w:r w:rsidRPr="005E16C7">
        <w:rPr>
          <w:lang w:eastAsia="ja-JP"/>
        </w:rPr>
        <w:t>.</w:t>
      </w:r>
    </w:p>
    <w:p w:rsidR="00A4116F" w:rsidRPr="005E16C7" w:rsidRDefault="00A4116F" w:rsidP="00A411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94656" w:rsidRPr="005E16C7" w:rsidTr="00C1474F">
        <w:trPr>
          <w:jc w:val="center"/>
        </w:trPr>
        <w:tc>
          <w:tcPr>
            <w:tcW w:w="151" w:type="dxa"/>
            <w:tcBorders>
              <w:top w:val="single" w:sz="6" w:space="0" w:color="auto"/>
              <w:left w:val="single" w:sz="6" w:space="0" w:color="auto"/>
              <w:bottom w:val="nil"/>
            </w:tcBorders>
          </w:tcPr>
          <w:p w:rsidR="00494656" w:rsidRPr="005E16C7" w:rsidRDefault="00494656" w:rsidP="00C1474F">
            <w:pPr>
              <w:pStyle w:val="TAC"/>
            </w:pPr>
          </w:p>
        </w:tc>
        <w:tc>
          <w:tcPr>
            <w:tcW w:w="1104" w:type="dxa"/>
          </w:tcPr>
          <w:p w:rsidR="00494656" w:rsidRPr="005E16C7" w:rsidRDefault="00494656" w:rsidP="00C1474F">
            <w:pPr>
              <w:pStyle w:val="TAH"/>
            </w:pPr>
          </w:p>
        </w:tc>
        <w:tc>
          <w:tcPr>
            <w:tcW w:w="4710" w:type="dxa"/>
            <w:gridSpan w:val="8"/>
          </w:tcPr>
          <w:p w:rsidR="00494656" w:rsidRPr="005E16C7" w:rsidRDefault="00494656" w:rsidP="00C1474F">
            <w:pPr>
              <w:pStyle w:val="TAH"/>
            </w:pPr>
            <w:r w:rsidRPr="005E16C7">
              <w:t>Bits</w:t>
            </w:r>
          </w:p>
        </w:tc>
        <w:tc>
          <w:tcPr>
            <w:tcW w:w="588" w:type="dxa"/>
          </w:tcPr>
          <w:p w:rsidR="00494656" w:rsidRPr="005E16C7" w:rsidRDefault="00494656" w:rsidP="00C1474F">
            <w:pPr>
              <w:pStyle w:val="TAC"/>
            </w:pPr>
          </w:p>
        </w:tc>
      </w:tr>
      <w:tr w:rsidR="00494656" w:rsidRPr="005E16C7" w:rsidTr="00C1474F">
        <w:trPr>
          <w:jc w:val="center"/>
        </w:trPr>
        <w:tc>
          <w:tcPr>
            <w:tcW w:w="151" w:type="dxa"/>
            <w:tcBorders>
              <w:top w:val="nil"/>
              <w:left w:val="single" w:sz="6" w:space="0" w:color="auto"/>
            </w:tcBorders>
          </w:tcPr>
          <w:p w:rsidR="00494656" w:rsidRPr="005E16C7" w:rsidRDefault="00494656" w:rsidP="00C1474F">
            <w:pPr>
              <w:pStyle w:val="TAC"/>
            </w:pPr>
          </w:p>
        </w:tc>
        <w:tc>
          <w:tcPr>
            <w:tcW w:w="1104" w:type="dxa"/>
          </w:tcPr>
          <w:p w:rsidR="00494656" w:rsidRPr="005E16C7" w:rsidRDefault="00494656" w:rsidP="00C1474F">
            <w:pPr>
              <w:pStyle w:val="TAH"/>
            </w:pPr>
            <w:r w:rsidRPr="005E16C7">
              <w:t>Octets</w:t>
            </w:r>
          </w:p>
        </w:tc>
        <w:tc>
          <w:tcPr>
            <w:tcW w:w="588" w:type="dxa"/>
            <w:tcBorders>
              <w:bottom w:val="single" w:sz="4" w:space="0" w:color="auto"/>
            </w:tcBorders>
          </w:tcPr>
          <w:p w:rsidR="00494656" w:rsidRPr="005E16C7" w:rsidRDefault="00494656" w:rsidP="00C1474F">
            <w:pPr>
              <w:pStyle w:val="TAH"/>
            </w:pPr>
            <w:r w:rsidRPr="005E16C7">
              <w:t>8</w:t>
            </w:r>
          </w:p>
        </w:tc>
        <w:tc>
          <w:tcPr>
            <w:tcW w:w="589" w:type="dxa"/>
            <w:tcBorders>
              <w:bottom w:val="single" w:sz="4" w:space="0" w:color="auto"/>
            </w:tcBorders>
          </w:tcPr>
          <w:p w:rsidR="00494656" w:rsidRPr="005E16C7" w:rsidRDefault="00494656" w:rsidP="00C1474F">
            <w:pPr>
              <w:pStyle w:val="TAH"/>
            </w:pPr>
            <w:r w:rsidRPr="005E16C7">
              <w:t>7</w:t>
            </w:r>
          </w:p>
        </w:tc>
        <w:tc>
          <w:tcPr>
            <w:tcW w:w="589" w:type="dxa"/>
            <w:tcBorders>
              <w:bottom w:val="single" w:sz="4" w:space="0" w:color="auto"/>
            </w:tcBorders>
          </w:tcPr>
          <w:p w:rsidR="00494656" w:rsidRPr="005E16C7" w:rsidRDefault="00494656" w:rsidP="00C1474F">
            <w:pPr>
              <w:pStyle w:val="TAH"/>
            </w:pPr>
            <w:r w:rsidRPr="005E16C7">
              <w:t>6</w:t>
            </w:r>
          </w:p>
        </w:tc>
        <w:tc>
          <w:tcPr>
            <w:tcW w:w="589" w:type="dxa"/>
            <w:tcBorders>
              <w:bottom w:val="single" w:sz="4" w:space="0" w:color="auto"/>
            </w:tcBorders>
          </w:tcPr>
          <w:p w:rsidR="00494656" w:rsidRPr="005E16C7" w:rsidRDefault="00494656" w:rsidP="00C1474F">
            <w:pPr>
              <w:pStyle w:val="TAH"/>
            </w:pPr>
            <w:r w:rsidRPr="005E16C7">
              <w:t>5</w:t>
            </w:r>
          </w:p>
        </w:tc>
        <w:tc>
          <w:tcPr>
            <w:tcW w:w="589" w:type="dxa"/>
            <w:tcBorders>
              <w:bottom w:val="single" w:sz="4" w:space="0" w:color="auto"/>
            </w:tcBorders>
          </w:tcPr>
          <w:p w:rsidR="00494656" w:rsidRPr="005E16C7" w:rsidRDefault="00494656" w:rsidP="00C1474F">
            <w:pPr>
              <w:pStyle w:val="TAH"/>
            </w:pPr>
            <w:r w:rsidRPr="005E16C7">
              <w:t>4</w:t>
            </w:r>
          </w:p>
        </w:tc>
        <w:tc>
          <w:tcPr>
            <w:tcW w:w="589" w:type="dxa"/>
            <w:tcBorders>
              <w:bottom w:val="single" w:sz="4" w:space="0" w:color="auto"/>
            </w:tcBorders>
          </w:tcPr>
          <w:p w:rsidR="00494656" w:rsidRPr="005E16C7" w:rsidRDefault="00494656" w:rsidP="00C1474F">
            <w:pPr>
              <w:pStyle w:val="TAH"/>
            </w:pPr>
            <w:r w:rsidRPr="005E16C7">
              <w:t>3</w:t>
            </w:r>
          </w:p>
        </w:tc>
        <w:tc>
          <w:tcPr>
            <w:tcW w:w="588" w:type="dxa"/>
            <w:tcBorders>
              <w:bottom w:val="single" w:sz="4" w:space="0" w:color="auto"/>
            </w:tcBorders>
          </w:tcPr>
          <w:p w:rsidR="00494656" w:rsidRPr="005E16C7" w:rsidRDefault="00494656" w:rsidP="00C1474F">
            <w:pPr>
              <w:pStyle w:val="TAH"/>
            </w:pPr>
            <w:r w:rsidRPr="005E16C7">
              <w:t>2</w:t>
            </w:r>
          </w:p>
        </w:tc>
        <w:tc>
          <w:tcPr>
            <w:tcW w:w="589" w:type="dxa"/>
            <w:tcBorders>
              <w:bottom w:val="single" w:sz="4" w:space="0" w:color="auto"/>
            </w:tcBorders>
          </w:tcPr>
          <w:p w:rsidR="00494656" w:rsidRPr="005E16C7" w:rsidRDefault="00494656" w:rsidP="00C1474F">
            <w:pPr>
              <w:pStyle w:val="TAH"/>
            </w:pPr>
            <w:r w:rsidRPr="005E16C7">
              <w:t>1</w:t>
            </w:r>
          </w:p>
        </w:tc>
        <w:tc>
          <w:tcPr>
            <w:tcW w:w="588" w:type="dxa"/>
          </w:tcPr>
          <w:p w:rsidR="00494656" w:rsidRPr="005E16C7" w:rsidRDefault="00494656" w:rsidP="00C1474F">
            <w:pPr>
              <w:pStyle w:val="TAC"/>
            </w:pPr>
          </w:p>
        </w:tc>
      </w:tr>
      <w:tr w:rsidR="00494656" w:rsidRPr="005E16C7" w:rsidTr="00C1474F">
        <w:trPr>
          <w:jc w:val="center"/>
        </w:trPr>
        <w:tc>
          <w:tcPr>
            <w:tcW w:w="151" w:type="dxa"/>
            <w:tcBorders>
              <w:top w:val="nil"/>
              <w:left w:val="single" w:sz="6" w:space="0" w:color="auto"/>
            </w:tcBorders>
          </w:tcPr>
          <w:p w:rsidR="00494656" w:rsidRPr="005E16C7" w:rsidRDefault="00494656" w:rsidP="00C1474F">
            <w:pPr>
              <w:pStyle w:val="TAC"/>
            </w:pPr>
          </w:p>
        </w:tc>
        <w:tc>
          <w:tcPr>
            <w:tcW w:w="1104" w:type="dxa"/>
            <w:tcBorders>
              <w:right w:val="single" w:sz="4" w:space="0" w:color="auto"/>
            </w:tcBorders>
          </w:tcPr>
          <w:p w:rsidR="00494656" w:rsidRPr="005E16C7" w:rsidRDefault="00494656" w:rsidP="00C1474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494656" w:rsidRPr="005E16C7" w:rsidRDefault="00494656" w:rsidP="00C1474F">
            <w:pPr>
              <w:pStyle w:val="TAC"/>
            </w:pPr>
            <w:r w:rsidRPr="005E16C7">
              <w:t xml:space="preserve">Type = </w:t>
            </w:r>
            <w:r>
              <w:t>177</w:t>
            </w:r>
            <w:r w:rsidRPr="005E16C7">
              <w:t xml:space="preserve"> (decimal)</w:t>
            </w:r>
          </w:p>
        </w:tc>
        <w:tc>
          <w:tcPr>
            <w:tcW w:w="588" w:type="dxa"/>
            <w:tcBorders>
              <w:left w:val="single" w:sz="4" w:space="0" w:color="auto"/>
            </w:tcBorders>
          </w:tcPr>
          <w:p w:rsidR="00494656" w:rsidRPr="005E16C7" w:rsidRDefault="00494656" w:rsidP="00C1474F">
            <w:pPr>
              <w:pStyle w:val="TAC"/>
            </w:pPr>
          </w:p>
        </w:tc>
      </w:tr>
      <w:tr w:rsidR="00494656" w:rsidRPr="005E16C7" w:rsidTr="00C1474F">
        <w:trPr>
          <w:jc w:val="center"/>
        </w:trPr>
        <w:tc>
          <w:tcPr>
            <w:tcW w:w="151" w:type="dxa"/>
            <w:tcBorders>
              <w:top w:val="nil"/>
              <w:left w:val="single" w:sz="6" w:space="0" w:color="auto"/>
            </w:tcBorders>
          </w:tcPr>
          <w:p w:rsidR="00494656" w:rsidRPr="005E16C7" w:rsidRDefault="00494656" w:rsidP="00C1474F">
            <w:pPr>
              <w:pStyle w:val="TAC"/>
            </w:pPr>
          </w:p>
        </w:tc>
        <w:tc>
          <w:tcPr>
            <w:tcW w:w="1104" w:type="dxa"/>
            <w:tcBorders>
              <w:right w:val="single" w:sz="4" w:space="0" w:color="auto"/>
            </w:tcBorders>
          </w:tcPr>
          <w:p w:rsidR="00494656" w:rsidRPr="005E16C7" w:rsidRDefault="00494656" w:rsidP="00C1474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494656" w:rsidRPr="005E16C7" w:rsidRDefault="00494656" w:rsidP="00C1474F">
            <w:pPr>
              <w:pStyle w:val="TAC"/>
              <w:rPr>
                <w:lang w:eastAsia="zh-CN"/>
              </w:rPr>
            </w:pPr>
            <w:r w:rsidRPr="005E16C7">
              <w:t>Length = n</w:t>
            </w:r>
          </w:p>
        </w:tc>
        <w:tc>
          <w:tcPr>
            <w:tcW w:w="588" w:type="dxa"/>
            <w:tcBorders>
              <w:left w:val="single" w:sz="4" w:space="0" w:color="auto"/>
            </w:tcBorders>
          </w:tcPr>
          <w:p w:rsidR="00494656" w:rsidRPr="005E16C7" w:rsidRDefault="00494656" w:rsidP="00C1474F">
            <w:pPr>
              <w:pStyle w:val="TAC"/>
            </w:pPr>
          </w:p>
        </w:tc>
      </w:tr>
      <w:tr w:rsidR="00494656" w:rsidRPr="005E16C7" w:rsidTr="00DA21E8">
        <w:trPr>
          <w:jc w:val="center"/>
        </w:trPr>
        <w:tc>
          <w:tcPr>
            <w:tcW w:w="151" w:type="dxa"/>
            <w:tcBorders>
              <w:top w:val="nil"/>
              <w:left w:val="single" w:sz="6" w:space="0" w:color="auto"/>
              <w:bottom w:val="nil"/>
            </w:tcBorders>
          </w:tcPr>
          <w:p w:rsidR="00494656" w:rsidRPr="005E16C7" w:rsidRDefault="00494656" w:rsidP="00C1474F">
            <w:pPr>
              <w:pStyle w:val="TAC"/>
            </w:pPr>
          </w:p>
        </w:tc>
        <w:tc>
          <w:tcPr>
            <w:tcW w:w="1104" w:type="dxa"/>
            <w:tcBorders>
              <w:right w:val="single" w:sz="4" w:space="0" w:color="auto"/>
            </w:tcBorders>
          </w:tcPr>
          <w:p w:rsidR="00494656" w:rsidRDefault="00494656" w:rsidP="00C1474F">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494656" w:rsidRDefault="00494656" w:rsidP="00C1474F">
            <w:pPr>
              <w:pStyle w:val="TAC"/>
              <w:rPr>
                <w:lang w:eastAsia="zh-CN"/>
              </w:rPr>
            </w:pPr>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w:t>
            </w:r>
            <w:r w:rsidRPr="004F7504" w:rsidDel="0037434C">
              <w:rPr>
                <w:rFonts w:hint="eastAsia"/>
                <w:szCs w:val="18"/>
                <w:lang w:eastAsia="zh-CN"/>
              </w:rPr>
              <w:t xml:space="preserve"> </w:t>
            </w:r>
            <w:r>
              <w:rPr>
                <w:szCs w:val="18"/>
                <w:lang w:eastAsia="zh-CN"/>
              </w:rPr>
              <w:t>L</w:t>
            </w:r>
            <w:r w:rsidRPr="004F7504">
              <w:rPr>
                <w:szCs w:val="18"/>
                <w:lang w:eastAsia="zh-CN"/>
              </w:rPr>
              <w:t xml:space="preserve">ength </w:t>
            </w:r>
          </w:p>
        </w:tc>
        <w:tc>
          <w:tcPr>
            <w:tcW w:w="588" w:type="dxa"/>
            <w:tcBorders>
              <w:left w:val="single" w:sz="4" w:space="0" w:color="auto"/>
            </w:tcBorders>
          </w:tcPr>
          <w:p w:rsidR="00494656" w:rsidRPr="005E16C7" w:rsidRDefault="00494656" w:rsidP="00C1474F">
            <w:pPr>
              <w:pStyle w:val="TAC"/>
            </w:pPr>
          </w:p>
        </w:tc>
      </w:tr>
      <w:tr w:rsidR="00494656" w:rsidRPr="005E16C7" w:rsidTr="00DA21E8">
        <w:trPr>
          <w:jc w:val="center"/>
        </w:trPr>
        <w:tc>
          <w:tcPr>
            <w:tcW w:w="151" w:type="dxa"/>
            <w:tcBorders>
              <w:top w:val="nil"/>
              <w:left w:val="single" w:sz="6" w:space="0" w:color="auto"/>
              <w:bottom w:val="nil"/>
            </w:tcBorders>
          </w:tcPr>
          <w:p w:rsidR="00494656" w:rsidRPr="005E16C7" w:rsidRDefault="00494656" w:rsidP="00C1474F">
            <w:pPr>
              <w:pStyle w:val="TAC"/>
            </w:pPr>
          </w:p>
        </w:tc>
        <w:tc>
          <w:tcPr>
            <w:tcW w:w="1104" w:type="dxa"/>
            <w:tcBorders>
              <w:right w:val="single" w:sz="4" w:space="0" w:color="auto"/>
            </w:tcBorders>
          </w:tcPr>
          <w:p w:rsidR="00494656" w:rsidRDefault="00494656" w:rsidP="00C1474F">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7</w:t>
            </w:r>
            <w:r w:rsidRPr="002937CB">
              <w:rPr>
                <w:rFonts w:ascii="Arial" w:hAnsi="Arial" w:cs="Arial"/>
                <w:sz w:val="18"/>
                <w:szCs w:val="18"/>
                <w:lang w:eastAsia="zh-CN"/>
              </w:rPr>
              <w:t xml:space="preserve"> to </w:t>
            </w:r>
            <w:r>
              <w:rPr>
                <w:rFonts w:ascii="Arial" w:hAnsi="Arial" w:cs="Arial"/>
                <w:sz w:val="18"/>
                <w:szCs w:val="18"/>
                <w:lang w:eastAsia="zh-CN"/>
              </w:rPr>
              <w:t>k</w:t>
            </w:r>
          </w:p>
        </w:tc>
        <w:tc>
          <w:tcPr>
            <w:tcW w:w="4710" w:type="dxa"/>
            <w:gridSpan w:val="8"/>
            <w:tcBorders>
              <w:top w:val="single" w:sz="4" w:space="0" w:color="auto"/>
              <w:left w:val="single" w:sz="4" w:space="0" w:color="auto"/>
              <w:bottom w:val="single" w:sz="4" w:space="0" w:color="auto"/>
              <w:right w:val="single" w:sz="4" w:space="0" w:color="auto"/>
            </w:tcBorders>
          </w:tcPr>
          <w:p w:rsidR="00494656" w:rsidRDefault="00494656" w:rsidP="00C1474F">
            <w:pPr>
              <w:pStyle w:val="TAC"/>
              <w:rPr>
                <w:lang w:eastAsia="zh-CN"/>
              </w:rPr>
            </w:pPr>
            <w:r w:rsidRPr="004F7504">
              <w:rPr>
                <w:szCs w:val="18"/>
                <w:lang w:eastAsia="zh-CN"/>
              </w:rPr>
              <w:t xml:space="preserve">UE </w:t>
            </w:r>
            <w:r w:rsidRPr="004F7504">
              <w:rPr>
                <w:rFonts w:hint="eastAsia"/>
                <w:szCs w:val="18"/>
                <w:lang w:eastAsia="zh-CN"/>
              </w:rPr>
              <w:t xml:space="preserve">IP </w:t>
            </w:r>
            <w:r w:rsidRPr="004F7504">
              <w:rPr>
                <w:szCs w:val="18"/>
                <w:lang w:eastAsia="zh-CN"/>
              </w:rPr>
              <w:t xml:space="preserve">address </w:t>
            </w:r>
            <w:r w:rsidRPr="004F7504">
              <w:rPr>
                <w:rFonts w:hint="eastAsia"/>
                <w:szCs w:val="18"/>
                <w:lang w:eastAsia="zh-CN"/>
              </w:rPr>
              <w:t>Po</w:t>
            </w:r>
            <w:r w:rsidRPr="004F7504">
              <w:rPr>
                <w:szCs w:val="18"/>
                <w:lang w:eastAsia="zh-CN"/>
              </w:rPr>
              <w:t>ol Identity</w:t>
            </w:r>
          </w:p>
        </w:tc>
        <w:tc>
          <w:tcPr>
            <w:tcW w:w="588" w:type="dxa"/>
            <w:tcBorders>
              <w:left w:val="single" w:sz="4" w:space="0" w:color="auto"/>
            </w:tcBorders>
          </w:tcPr>
          <w:p w:rsidR="00494656" w:rsidRPr="005E16C7" w:rsidRDefault="00494656" w:rsidP="00C1474F">
            <w:pPr>
              <w:pStyle w:val="TAC"/>
            </w:pPr>
          </w:p>
        </w:tc>
      </w:tr>
      <w:tr w:rsidR="00494656" w:rsidRPr="005E16C7" w:rsidTr="00C1474F">
        <w:trPr>
          <w:jc w:val="center"/>
        </w:trPr>
        <w:tc>
          <w:tcPr>
            <w:tcW w:w="151" w:type="dxa"/>
            <w:tcBorders>
              <w:top w:val="nil"/>
              <w:left w:val="single" w:sz="6" w:space="0" w:color="auto"/>
              <w:bottom w:val="single" w:sz="4" w:space="0" w:color="auto"/>
            </w:tcBorders>
          </w:tcPr>
          <w:p w:rsidR="00494656" w:rsidRPr="005E16C7" w:rsidRDefault="00494656" w:rsidP="00C1474F">
            <w:pPr>
              <w:pStyle w:val="TAC"/>
            </w:pPr>
          </w:p>
        </w:tc>
        <w:tc>
          <w:tcPr>
            <w:tcW w:w="1104" w:type="dxa"/>
            <w:tcBorders>
              <w:bottom w:val="single" w:sz="4" w:space="0" w:color="auto"/>
              <w:right w:val="single" w:sz="4" w:space="0" w:color="auto"/>
            </w:tcBorders>
          </w:tcPr>
          <w:p w:rsidR="00494656" w:rsidRDefault="00494656" w:rsidP="00C1474F">
            <w:pPr>
              <w:pStyle w:val="NO"/>
              <w:keepNext/>
              <w:spacing w:after="0"/>
              <w:ind w:left="0" w:firstLine="0"/>
              <w:jc w:val="center"/>
              <w:rPr>
                <w:rFonts w:ascii="Arial" w:hAnsi="Arial" w:cs="Arial"/>
                <w:sz w:val="18"/>
                <w:szCs w:val="18"/>
                <w:lang w:eastAsia="zh-CN"/>
              </w:rPr>
            </w:pPr>
            <w:r>
              <w:rPr>
                <w:rFonts w:ascii="Arial" w:hAnsi="Arial" w:cs="Arial"/>
                <w:sz w:val="18"/>
                <w:szCs w:val="18"/>
                <w:lang w:val="sv-SE" w:eastAsia="zh-CN"/>
              </w:rPr>
              <w:t>m</w:t>
            </w:r>
            <w:r w:rsidRPr="00C36E51">
              <w:rPr>
                <w:rFonts w:ascii="Arial" w:hAnsi="Arial" w:cs="Arial"/>
                <w:sz w:val="18"/>
                <w:szCs w:val="18"/>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94656" w:rsidRDefault="00494656" w:rsidP="00C1474F">
            <w:pPr>
              <w:pStyle w:val="TAC"/>
              <w:rPr>
                <w:lang w:eastAsia="zh-CN"/>
              </w:rPr>
            </w:pPr>
            <w:r w:rsidRPr="004F7504">
              <w:rPr>
                <w:szCs w:val="18"/>
              </w:rPr>
              <w:t>These octet(s) is/are present only if explicitly specified</w:t>
            </w:r>
          </w:p>
        </w:tc>
        <w:tc>
          <w:tcPr>
            <w:tcW w:w="588" w:type="dxa"/>
            <w:tcBorders>
              <w:left w:val="single" w:sz="4" w:space="0" w:color="auto"/>
              <w:bottom w:val="single" w:sz="4" w:space="0" w:color="auto"/>
            </w:tcBorders>
          </w:tcPr>
          <w:p w:rsidR="00494656" w:rsidRPr="005E16C7" w:rsidRDefault="00494656" w:rsidP="00C1474F">
            <w:pPr>
              <w:pStyle w:val="TAC"/>
            </w:pPr>
          </w:p>
        </w:tc>
      </w:tr>
    </w:tbl>
    <w:p w:rsidR="00494656" w:rsidRPr="005E16C7" w:rsidRDefault="00494656" w:rsidP="00494656">
      <w:pPr>
        <w:pStyle w:val="TF"/>
        <w:spacing w:before="180"/>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128</w:t>
      </w:r>
      <w:r w:rsidRPr="005E16C7">
        <w:rPr>
          <w:lang w:eastAsia="zh-CN"/>
        </w:rPr>
        <w:t>-</w:t>
      </w:r>
      <w:r w:rsidRPr="005E16C7">
        <w:rPr>
          <w:lang w:eastAsia="ja-JP"/>
        </w:rPr>
        <w:t>1</w:t>
      </w:r>
      <w:r w:rsidRPr="005E16C7">
        <w:t xml:space="preserve">: </w:t>
      </w:r>
      <w:r>
        <w:t xml:space="preserve">UE </w:t>
      </w:r>
      <w:r w:rsidRPr="005E16C7">
        <w:t xml:space="preserve">IP </w:t>
      </w:r>
      <w:r>
        <w:t>address Pool Identity</w:t>
      </w:r>
    </w:p>
    <w:p w:rsidR="00494656" w:rsidRDefault="00494656" w:rsidP="00494656">
      <w:pPr>
        <w:rPr>
          <w:lang w:val="en-US" w:eastAsia="zh-CN"/>
        </w:rPr>
      </w:pPr>
      <w:r>
        <w:t xml:space="preserve">Octets 7 </w:t>
      </w:r>
      <w:r w:rsidRPr="005E16C7">
        <w:t xml:space="preserve">to </w:t>
      </w:r>
      <w:r>
        <w:t>"k</w:t>
      </w:r>
      <w:r w:rsidRPr="005E16C7">
        <w:t>"</w:t>
      </w:r>
      <w:r>
        <w:t xml:space="preserve">: </w:t>
      </w:r>
      <w:r w:rsidRPr="005E16C7">
        <w:t xml:space="preserve">The </w:t>
      </w:r>
      <w:r>
        <w:t xml:space="preserve">UE </w:t>
      </w:r>
      <w:r w:rsidRPr="005E16C7">
        <w:t>IP</w:t>
      </w:r>
      <w:r>
        <w:t xml:space="preserve"> address</w:t>
      </w:r>
      <w:r w:rsidRPr="005E16C7">
        <w:t xml:space="preserve"> </w:t>
      </w:r>
      <w:r>
        <w:t>Pool Identity</w:t>
      </w:r>
      <w:r w:rsidRPr="005E16C7">
        <w:rPr>
          <w:lang w:val="en-US" w:eastAsia="zh-CN"/>
        </w:rPr>
        <w:t xml:space="preserve"> shall be encoded as an OctetString (see</w:t>
      </w:r>
      <w:r>
        <w:rPr>
          <w:lang w:val="en-US" w:eastAsia="zh-CN"/>
        </w:rPr>
        <w:t xml:space="preserve"> the</w:t>
      </w:r>
      <w:r w:rsidRPr="00387AF8">
        <w:rPr>
          <w:lang w:val="en-US" w:eastAsia="zh-CN"/>
        </w:rPr>
        <w:t xml:space="preserve"> Framed-Ipv6-Pool and Framed-Pool</w:t>
      </w:r>
      <w:r>
        <w:rPr>
          <w:lang w:val="en-US" w:eastAsia="zh-CN"/>
        </w:rPr>
        <w:t xml:space="preserve"> in clause 12.6.3 of </w:t>
      </w:r>
      <w:r w:rsidRPr="005E16C7">
        <w:rPr>
          <w:lang w:val="en-US" w:eastAsia="zh-CN"/>
        </w:rPr>
        <w:t>3GPP</w:t>
      </w:r>
      <w:r w:rsidRPr="005E16C7">
        <w:t> </w:t>
      </w:r>
      <w:r w:rsidRPr="005E16C7">
        <w:rPr>
          <w:lang w:val="en-US" w:eastAsia="zh-CN"/>
        </w:rPr>
        <w:t>TS 29.</w:t>
      </w:r>
      <w:r>
        <w:rPr>
          <w:lang w:val="en-US" w:eastAsia="zh-CN"/>
        </w:rPr>
        <w:t>561</w:t>
      </w:r>
      <w:r w:rsidRPr="005E16C7">
        <w:rPr>
          <w:lang w:val="en-US" w:eastAsia="zh-CN"/>
        </w:rPr>
        <w:t> </w:t>
      </w:r>
      <w:r>
        <w:rPr>
          <w:lang w:val="en-US" w:eastAsia="zh-CN"/>
        </w:rPr>
        <w:t>[49]</w:t>
      </w:r>
      <w:r w:rsidRPr="005E16C7">
        <w:rPr>
          <w:lang w:val="en-US" w:eastAsia="zh-CN"/>
        </w:rPr>
        <w:t>).</w:t>
      </w:r>
    </w:p>
    <w:p w:rsidR="00001DEC" w:rsidRPr="005E16C7" w:rsidRDefault="00001DEC" w:rsidP="00001DEC">
      <w:pPr>
        <w:pStyle w:val="Heading3"/>
      </w:pPr>
      <w:bookmarkStart w:id="500" w:name="_Toc19717474"/>
      <w:r w:rsidRPr="005E16C7">
        <w:t>8.2.</w:t>
      </w:r>
      <w:r>
        <w:rPr>
          <w:lang w:val="en-GB"/>
        </w:rPr>
        <w:t>129</w:t>
      </w:r>
      <w:r w:rsidRPr="005E16C7">
        <w:tab/>
      </w:r>
      <w:r>
        <w:t>Alternative SMF IP Address</w:t>
      </w:r>
      <w:bookmarkEnd w:id="500"/>
    </w:p>
    <w:p w:rsidR="00001DEC" w:rsidRPr="005E16C7" w:rsidRDefault="00001DEC" w:rsidP="00001DEC">
      <w:pPr>
        <w:rPr>
          <w:lang w:eastAsia="ja-JP"/>
        </w:rPr>
      </w:pPr>
      <w:r w:rsidRPr="005E16C7">
        <w:t xml:space="preserve">The </w:t>
      </w:r>
      <w:r>
        <w:t>Alternative SMF IP Address</w:t>
      </w:r>
      <w:r w:rsidRPr="005E16C7">
        <w:t xml:space="preserve"> IE shall contain an IPv4</w:t>
      </w:r>
      <w:r>
        <w:t xml:space="preserve"> and/or </w:t>
      </w:r>
      <w:r w:rsidRPr="005E16C7">
        <w:t xml:space="preserve">IPv6 address.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w:t>
      </w:r>
    </w:p>
    <w:p w:rsidR="00001DEC" w:rsidRPr="005E16C7" w:rsidRDefault="00001DEC" w:rsidP="00001DE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001DEC" w:rsidRPr="005E16C7" w:rsidTr="00B61F6B">
        <w:trPr>
          <w:jc w:val="center"/>
        </w:trPr>
        <w:tc>
          <w:tcPr>
            <w:tcW w:w="151" w:type="dxa"/>
            <w:tcBorders>
              <w:top w:val="single" w:sz="6" w:space="0" w:color="auto"/>
              <w:left w:val="single" w:sz="6" w:space="0" w:color="auto"/>
              <w:bottom w:val="nil"/>
            </w:tcBorders>
          </w:tcPr>
          <w:p w:rsidR="00001DEC" w:rsidRPr="005E16C7" w:rsidRDefault="00001DEC" w:rsidP="00B61F6B">
            <w:pPr>
              <w:pStyle w:val="TAC"/>
            </w:pPr>
          </w:p>
        </w:tc>
        <w:tc>
          <w:tcPr>
            <w:tcW w:w="1104" w:type="dxa"/>
          </w:tcPr>
          <w:p w:rsidR="00001DEC" w:rsidRPr="005E16C7" w:rsidRDefault="00001DEC" w:rsidP="00B61F6B">
            <w:pPr>
              <w:pStyle w:val="TAH"/>
            </w:pPr>
          </w:p>
        </w:tc>
        <w:tc>
          <w:tcPr>
            <w:tcW w:w="4711" w:type="dxa"/>
            <w:gridSpan w:val="8"/>
          </w:tcPr>
          <w:p w:rsidR="00001DEC" w:rsidRPr="005E16C7" w:rsidRDefault="00001DEC" w:rsidP="00B61F6B">
            <w:pPr>
              <w:pStyle w:val="TAH"/>
            </w:pPr>
            <w:r w:rsidRPr="005E16C7">
              <w:t>Bits</w:t>
            </w:r>
          </w:p>
        </w:tc>
        <w:tc>
          <w:tcPr>
            <w:tcW w:w="588" w:type="dxa"/>
          </w:tcPr>
          <w:p w:rsidR="00001DEC" w:rsidRPr="005E16C7" w:rsidRDefault="00001DEC" w:rsidP="00B61F6B">
            <w:pPr>
              <w:pStyle w:val="TAC"/>
            </w:pPr>
          </w:p>
        </w:tc>
      </w:tr>
      <w:tr w:rsidR="00001DEC" w:rsidRPr="005E16C7" w:rsidTr="00B61F6B">
        <w:trPr>
          <w:jc w:val="center"/>
        </w:trPr>
        <w:tc>
          <w:tcPr>
            <w:tcW w:w="151" w:type="dxa"/>
            <w:tcBorders>
              <w:top w:val="nil"/>
              <w:left w:val="single" w:sz="6" w:space="0" w:color="auto"/>
            </w:tcBorders>
          </w:tcPr>
          <w:p w:rsidR="00001DEC" w:rsidRPr="005E16C7" w:rsidRDefault="00001DEC" w:rsidP="00B61F6B">
            <w:pPr>
              <w:pStyle w:val="TAC"/>
            </w:pPr>
          </w:p>
        </w:tc>
        <w:tc>
          <w:tcPr>
            <w:tcW w:w="1104" w:type="dxa"/>
          </w:tcPr>
          <w:p w:rsidR="00001DEC" w:rsidRPr="005E16C7" w:rsidRDefault="00001DEC" w:rsidP="00B61F6B">
            <w:pPr>
              <w:pStyle w:val="TAH"/>
            </w:pPr>
            <w:r w:rsidRPr="005E16C7">
              <w:t>Octets</w:t>
            </w:r>
          </w:p>
        </w:tc>
        <w:tc>
          <w:tcPr>
            <w:tcW w:w="588" w:type="dxa"/>
            <w:tcBorders>
              <w:bottom w:val="single" w:sz="4" w:space="0" w:color="auto"/>
            </w:tcBorders>
          </w:tcPr>
          <w:p w:rsidR="00001DEC" w:rsidRPr="005E16C7" w:rsidRDefault="00001DEC" w:rsidP="00B61F6B">
            <w:pPr>
              <w:pStyle w:val="TAH"/>
            </w:pPr>
            <w:r w:rsidRPr="005E16C7">
              <w:t>8</w:t>
            </w:r>
          </w:p>
        </w:tc>
        <w:tc>
          <w:tcPr>
            <w:tcW w:w="589" w:type="dxa"/>
            <w:tcBorders>
              <w:bottom w:val="single" w:sz="4" w:space="0" w:color="auto"/>
            </w:tcBorders>
          </w:tcPr>
          <w:p w:rsidR="00001DEC" w:rsidRPr="005E16C7" w:rsidRDefault="00001DEC" w:rsidP="00B61F6B">
            <w:pPr>
              <w:pStyle w:val="TAH"/>
            </w:pPr>
            <w:r w:rsidRPr="005E16C7">
              <w:t>7</w:t>
            </w:r>
          </w:p>
        </w:tc>
        <w:tc>
          <w:tcPr>
            <w:tcW w:w="589" w:type="dxa"/>
            <w:tcBorders>
              <w:bottom w:val="single" w:sz="4" w:space="0" w:color="auto"/>
            </w:tcBorders>
          </w:tcPr>
          <w:p w:rsidR="00001DEC" w:rsidRPr="005E16C7" w:rsidRDefault="00001DEC" w:rsidP="00B61F6B">
            <w:pPr>
              <w:pStyle w:val="TAH"/>
            </w:pPr>
            <w:r w:rsidRPr="005E16C7">
              <w:t>6</w:t>
            </w:r>
          </w:p>
        </w:tc>
        <w:tc>
          <w:tcPr>
            <w:tcW w:w="589" w:type="dxa"/>
            <w:tcBorders>
              <w:bottom w:val="single" w:sz="4" w:space="0" w:color="auto"/>
            </w:tcBorders>
          </w:tcPr>
          <w:p w:rsidR="00001DEC" w:rsidRPr="005E16C7" w:rsidRDefault="00001DEC" w:rsidP="00B61F6B">
            <w:pPr>
              <w:pStyle w:val="TAH"/>
            </w:pPr>
            <w:r w:rsidRPr="005E16C7">
              <w:t>5</w:t>
            </w:r>
          </w:p>
        </w:tc>
        <w:tc>
          <w:tcPr>
            <w:tcW w:w="589" w:type="dxa"/>
            <w:tcBorders>
              <w:bottom w:val="single" w:sz="4" w:space="0" w:color="auto"/>
            </w:tcBorders>
          </w:tcPr>
          <w:p w:rsidR="00001DEC" w:rsidRPr="005E16C7" w:rsidRDefault="00001DEC" w:rsidP="00B61F6B">
            <w:pPr>
              <w:pStyle w:val="TAH"/>
            </w:pPr>
            <w:r w:rsidRPr="005E16C7">
              <w:t>4</w:t>
            </w:r>
          </w:p>
        </w:tc>
        <w:tc>
          <w:tcPr>
            <w:tcW w:w="589" w:type="dxa"/>
            <w:tcBorders>
              <w:bottom w:val="single" w:sz="4" w:space="0" w:color="auto"/>
            </w:tcBorders>
          </w:tcPr>
          <w:p w:rsidR="00001DEC" w:rsidRPr="005E16C7" w:rsidRDefault="00001DEC" w:rsidP="00B61F6B">
            <w:pPr>
              <w:pStyle w:val="TAH"/>
            </w:pPr>
            <w:r w:rsidRPr="005E16C7">
              <w:t>3</w:t>
            </w:r>
          </w:p>
        </w:tc>
        <w:tc>
          <w:tcPr>
            <w:tcW w:w="589" w:type="dxa"/>
            <w:tcBorders>
              <w:bottom w:val="single" w:sz="4" w:space="0" w:color="auto"/>
            </w:tcBorders>
          </w:tcPr>
          <w:p w:rsidR="00001DEC" w:rsidRPr="005E16C7" w:rsidRDefault="00001DEC" w:rsidP="00B61F6B">
            <w:pPr>
              <w:pStyle w:val="TAH"/>
            </w:pPr>
            <w:r w:rsidRPr="005E16C7">
              <w:t>2</w:t>
            </w:r>
          </w:p>
        </w:tc>
        <w:tc>
          <w:tcPr>
            <w:tcW w:w="589" w:type="dxa"/>
            <w:tcBorders>
              <w:bottom w:val="single" w:sz="4" w:space="0" w:color="auto"/>
            </w:tcBorders>
          </w:tcPr>
          <w:p w:rsidR="00001DEC" w:rsidRPr="005E16C7" w:rsidRDefault="00001DEC" w:rsidP="00B61F6B">
            <w:pPr>
              <w:pStyle w:val="TAH"/>
            </w:pPr>
            <w:r w:rsidRPr="005E16C7">
              <w:t>1</w:t>
            </w:r>
          </w:p>
        </w:tc>
        <w:tc>
          <w:tcPr>
            <w:tcW w:w="588" w:type="dxa"/>
          </w:tcPr>
          <w:p w:rsidR="00001DEC" w:rsidRPr="005E16C7" w:rsidRDefault="00001DEC" w:rsidP="00B61F6B">
            <w:pPr>
              <w:pStyle w:val="TAC"/>
            </w:pPr>
          </w:p>
        </w:tc>
      </w:tr>
      <w:tr w:rsidR="00001DEC" w:rsidRPr="005E16C7" w:rsidTr="00B61F6B">
        <w:trPr>
          <w:jc w:val="center"/>
        </w:trPr>
        <w:tc>
          <w:tcPr>
            <w:tcW w:w="151" w:type="dxa"/>
            <w:tcBorders>
              <w:top w:val="nil"/>
              <w:left w:val="single" w:sz="6" w:space="0" w:color="auto"/>
            </w:tcBorders>
          </w:tcPr>
          <w:p w:rsidR="00001DEC" w:rsidRPr="005E16C7" w:rsidRDefault="00001DEC" w:rsidP="00B61F6B">
            <w:pPr>
              <w:pStyle w:val="TAC"/>
            </w:pPr>
          </w:p>
        </w:tc>
        <w:tc>
          <w:tcPr>
            <w:tcW w:w="1104" w:type="dxa"/>
            <w:tcBorders>
              <w:right w:val="single" w:sz="4" w:space="0" w:color="auto"/>
            </w:tcBorders>
          </w:tcPr>
          <w:p w:rsidR="00001DEC" w:rsidRPr="005E16C7" w:rsidRDefault="00001DEC" w:rsidP="00B61F6B">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B61F6B">
            <w:pPr>
              <w:pStyle w:val="TAC"/>
            </w:pPr>
            <w:r w:rsidRPr="005E16C7">
              <w:t xml:space="preserve">Type = </w:t>
            </w:r>
            <w:r>
              <w:rPr>
                <w:lang w:val="sv-SE"/>
              </w:rPr>
              <w:t>178</w:t>
            </w:r>
            <w:r w:rsidRPr="005E16C7">
              <w:t xml:space="preserve"> (decimal)</w:t>
            </w:r>
          </w:p>
        </w:tc>
        <w:tc>
          <w:tcPr>
            <w:tcW w:w="588" w:type="dxa"/>
            <w:tcBorders>
              <w:left w:val="single" w:sz="4" w:space="0" w:color="auto"/>
            </w:tcBorders>
          </w:tcPr>
          <w:p w:rsidR="00001DEC" w:rsidRPr="005E16C7" w:rsidRDefault="00001DEC" w:rsidP="00B61F6B">
            <w:pPr>
              <w:pStyle w:val="TAC"/>
            </w:pPr>
          </w:p>
        </w:tc>
      </w:tr>
      <w:tr w:rsidR="00001DEC" w:rsidRPr="005E16C7" w:rsidTr="00B61F6B">
        <w:trPr>
          <w:jc w:val="center"/>
        </w:trPr>
        <w:tc>
          <w:tcPr>
            <w:tcW w:w="151" w:type="dxa"/>
            <w:tcBorders>
              <w:top w:val="nil"/>
              <w:left w:val="single" w:sz="6" w:space="0" w:color="auto"/>
            </w:tcBorders>
          </w:tcPr>
          <w:p w:rsidR="00001DEC" w:rsidRPr="005E16C7" w:rsidRDefault="00001DEC" w:rsidP="00B61F6B">
            <w:pPr>
              <w:pStyle w:val="TAC"/>
            </w:pPr>
          </w:p>
        </w:tc>
        <w:tc>
          <w:tcPr>
            <w:tcW w:w="1104" w:type="dxa"/>
            <w:tcBorders>
              <w:right w:val="single" w:sz="4" w:space="0" w:color="auto"/>
            </w:tcBorders>
          </w:tcPr>
          <w:p w:rsidR="00001DEC" w:rsidRPr="005E16C7" w:rsidRDefault="00001DEC" w:rsidP="00B61F6B">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B61F6B">
            <w:pPr>
              <w:pStyle w:val="TAC"/>
              <w:rPr>
                <w:lang w:eastAsia="zh-CN"/>
              </w:rPr>
            </w:pPr>
            <w:r w:rsidRPr="005E16C7">
              <w:t>Length = n</w:t>
            </w:r>
          </w:p>
        </w:tc>
        <w:tc>
          <w:tcPr>
            <w:tcW w:w="588" w:type="dxa"/>
            <w:tcBorders>
              <w:left w:val="single" w:sz="4" w:space="0" w:color="auto"/>
            </w:tcBorders>
          </w:tcPr>
          <w:p w:rsidR="00001DEC" w:rsidRPr="005E16C7" w:rsidRDefault="00001DEC" w:rsidP="00B61F6B">
            <w:pPr>
              <w:pStyle w:val="TAC"/>
            </w:pPr>
          </w:p>
        </w:tc>
      </w:tr>
      <w:tr w:rsidR="00001DEC" w:rsidRPr="005E16C7" w:rsidTr="00B61F6B">
        <w:trPr>
          <w:jc w:val="center"/>
        </w:trPr>
        <w:tc>
          <w:tcPr>
            <w:tcW w:w="151" w:type="dxa"/>
            <w:tcBorders>
              <w:top w:val="nil"/>
              <w:left w:val="single" w:sz="6" w:space="0" w:color="auto"/>
            </w:tcBorders>
          </w:tcPr>
          <w:p w:rsidR="00001DEC" w:rsidRPr="005E16C7" w:rsidRDefault="00001DEC" w:rsidP="00B61F6B">
            <w:pPr>
              <w:pStyle w:val="TAC"/>
            </w:pPr>
          </w:p>
        </w:tc>
        <w:tc>
          <w:tcPr>
            <w:tcW w:w="1104" w:type="dxa"/>
            <w:tcBorders>
              <w:right w:val="single" w:sz="4" w:space="0" w:color="auto"/>
            </w:tcBorders>
          </w:tcPr>
          <w:p w:rsidR="00001DEC" w:rsidRPr="005E16C7" w:rsidRDefault="00001DEC" w:rsidP="00B61F6B">
            <w:pPr>
              <w:pStyle w:val="TAC"/>
            </w:pPr>
            <w:r w:rsidRPr="005E16C7">
              <w:t>5</w:t>
            </w:r>
          </w:p>
        </w:tc>
        <w:tc>
          <w:tcPr>
            <w:tcW w:w="3533" w:type="dxa"/>
            <w:gridSpan w:val="6"/>
            <w:tcBorders>
              <w:top w:val="single" w:sz="4" w:space="0" w:color="auto"/>
              <w:left w:val="single" w:sz="4" w:space="0" w:color="auto"/>
              <w:bottom w:val="single" w:sz="4" w:space="0" w:color="auto"/>
              <w:right w:val="single" w:sz="4" w:space="0" w:color="auto"/>
            </w:tcBorders>
          </w:tcPr>
          <w:p w:rsidR="00001DEC" w:rsidRPr="005E16C7" w:rsidRDefault="00001DEC" w:rsidP="00B61F6B">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001DEC" w:rsidRPr="005E16C7" w:rsidRDefault="00001DEC" w:rsidP="00B61F6B">
            <w:pPr>
              <w:pStyle w:val="TAC"/>
            </w:pPr>
            <w:r>
              <w:t>V4</w:t>
            </w:r>
          </w:p>
        </w:tc>
        <w:tc>
          <w:tcPr>
            <w:tcW w:w="589" w:type="dxa"/>
            <w:tcBorders>
              <w:top w:val="single" w:sz="4" w:space="0" w:color="auto"/>
              <w:left w:val="single" w:sz="4" w:space="0" w:color="auto"/>
              <w:bottom w:val="single" w:sz="4" w:space="0" w:color="auto"/>
              <w:right w:val="single" w:sz="4" w:space="0" w:color="auto"/>
            </w:tcBorders>
          </w:tcPr>
          <w:p w:rsidR="00001DEC" w:rsidRPr="005E16C7" w:rsidRDefault="00001DEC" w:rsidP="00B61F6B">
            <w:pPr>
              <w:pStyle w:val="TAC"/>
            </w:pPr>
            <w:r>
              <w:t>V6</w:t>
            </w:r>
          </w:p>
        </w:tc>
        <w:tc>
          <w:tcPr>
            <w:tcW w:w="588" w:type="dxa"/>
            <w:tcBorders>
              <w:left w:val="single" w:sz="4" w:space="0" w:color="auto"/>
            </w:tcBorders>
          </w:tcPr>
          <w:p w:rsidR="00001DEC" w:rsidRPr="005E16C7" w:rsidRDefault="00001DEC" w:rsidP="00B61F6B">
            <w:pPr>
              <w:pStyle w:val="TAC"/>
            </w:pPr>
          </w:p>
        </w:tc>
      </w:tr>
      <w:tr w:rsidR="00001DEC" w:rsidRPr="005E16C7" w:rsidTr="00B61F6B">
        <w:trPr>
          <w:jc w:val="center"/>
        </w:trPr>
        <w:tc>
          <w:tcPr>
            <w:tcW w:w="151" w:type="dxa"/>
            <w:tcBorders>
              <w:top w:val="nil"/>
              <w:left w:val="single" w:sz="6" w:space="0" w:color="auto"/>
              <w:bottom w:val="nil"/>
            </w:tcBorders>
          </w:tcPr>
          <w:p w:rsidR="00001DEC" w:rsidRPr="005E16C7" w:rsidRDefault="00001DEC" w:rsidP="00B61F6B">
            <w:pPr>
              <w:pStyle w:val="TAC"/>
            </w:pPr>
          </w:p>
        </w:tc>
        <w:tc>
          <w:tcPr>
            <w:tcW w:w="1104" w:type="dxa"/>
            <w:tcBorders>
              <w:right w:val="single" w:sz="4" w:space="0" w:color="auto"/>
            </w:tcBorders>
          </w:tcPr>
          <w:p w:rsidR="00001DEC" w:rsidRPr="005E16C7" w:rsidRDefault="00001DEC" w:rsidP="00B61F6B">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p to (p+3)</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B61F6B">
            <w:pPr>
              <w:pStyle w:val="TAC"/>
              <w:rPr>
                <w:lang w:eastAsia="zh-CN"/>
              </w:rPr>
            </w:pPr>
            <w:r w:rsidRPr="00284588">
              <w:rPr>
                <w:lang w:eastAsia="zh-CN"/>
              </w:rPr>
              <w:t>IPv4 Address</w:t>
            </w:r>
          </w:p>
        </w:tc>
        <w:tc>
          <w:tcPr>
            <w:tcW w:w="588" w:type="dxa"/>
            <w:tcBorders>
              <w:left w:val="single" w:sz="4" w:space="0" w:color="auto"/>
            </w:tcBorders>
          </w:tcPr>
          <w:p w:rsidR="00001DEC" w:rsidRPr="005E16C7" w:rsidRDefault="00001DEC" w:rsidP="00B61F6B">
            <w:pPr>
              <w:pStyle w:val="TAC"/>
            </w:pPr>
          </w:p>
        </w:tc>
      </w:tr>
      <w:tr w:rsidR="00001DEC" w:rsidRPr="005E16C7" w:rsidTr="00B61F6B">
        <w:trPr>
          <w:jc w:val="center"/>
        </w:trPr>
        <w:tc>
          <w:tcPr>
            <w:tcW w:w="151" w:type="dxa"/>
            <w:tcBorders>
              <w:top w:val="nil"/>
              <w:left w:val="single" w:sz="6" w:space="0" w:color="auto"/>
              <w:bottom w:val="nil"/>
            </w:tcBorders>
          </w:tcPr>
          <w:p w:rsidR="00001DEC" w:rsidRPr="005E16C7" w:rsidRDefault="00001DEC" w:rsidP="00B61F6B">
            <w:pPr>
              <w:pStyle w:val="TAC"/>
            </w:pPr>
          </w:p>
        </w:tc>
        <w:tc>
          <w:tcPr>
            <w:tcW w:w="1104" w:type="dxa"/>
            <w:tcBorders>
              <w:right w:val="single" w:sz="4" w:space="0" w:color="auto"/>
            </w:tcBorders>
          </w:tcPr>
          <w:p w:rsidR="00001DEC" w:rsidRPr="005E16C7" w:rsidRDefault="00001DEC" w:rsidP="00B61F6B">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q to (q+15)</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B61F6B">
            <w:pPr>
              <w:pStyle w:val="TAC"/>
              <w:rPr>
                <w:lang w:eastAsia="zh-CN"/>
              </w:rPr>
            </w:pPr>
            <w:r w:rsidRPr="00284588">
              <w:rPr>
                <w:lang w:eastAsia="zh-CN"/>
              </w:rPr>
              <w:t>IPv6 Address</w:t>
            </w:r>
          </w:p>
        </w:tc>
        <w:tc>
          <w:tcPr>
            <w:tcW w:w="588" w:type="dxa"/>
            <w:tcBorders>
              <w:left w:val="single" w:sz="4" w:space="0" w:color="auto"/>
            </w:tcBorders>
          </w:tcPr>
          <w:p w:rsidR="00001DEC" w:rsidRPr="005E16C7" w:rsidRDefault="00001DEC" w:rsidP="00B61F6B">
            <w:pPr>
              <w:pStyle w:val="TAC"/>
            </w:pPr>
          </w:p>
        </w:tc>
      </w:tr>
      <w:tr w:rsidR="00001DEC" w:rsidRPr="005E16C7" w:rsidTr="00B61F6B">
        <w:trPr>
          <w:jc w:val="center"/>
        </w:trPr>
        <w:tc>
          <w:tcPr>
            <w:tcW w:w="151" w:type="dxa"/>
            <w:tcBorders>
              <w:top w:val="nil"/>
              <w:left w:val="single" w:sz="6" w:space="0" w:color="auto"/>
              <w:bottom w:val="nil"/>
            </w:tcBorders>
          </w:tcPr>
          <w:p w:rsidR="00001DEC" w:rsidRPr="005E16C7" w:rsidRDefault="00001DEC" w:rsidP="00B61F6B">
            <w:pPr>
              <w:pStyle w:val="TAC"/>
            </w:pPr>
          </w:p>
        </w:tc>
        <w:tc>
          <w:tcPr>
            <w:tcW w:w="1104" w:type="dxa"/>
            <w:tcBorders>
              <w:bottom w:val="nil"/>
              <w:right w:val="single" w:sz="4" w:space="0" w:color="auto"/>
            </w:tcBorders>
          </w:tcPr>
          <w:p w:rsidR="00001DEC" w:rsidRPr="005E16C7" w:rsidDel="008828DB" w:rsidRDefault="00001DEC" w:rsidP="00B61F6B">
            <w:pPr>
              <w:pStyle w:val="NO"/>
              <w:keepNext/>
              <w:spacing w:after="0"/>
              <w:ind w:left="0" w:firstLine="0"/>
              <w:jc w:val="center"/>
              <w:rPr>
                <w:rFonts w:ascii="Arial" w:hAnsi="Arial" w:cs="Arial"/>
                <w:sz w:val="18"/>
                <w:szCs w:val="18"/>
              </w:rPr>
            </w:pPr>
            <w:r w:rsidRPr="005E16C7">
              <w:rPr>
                <w:lang w:val="sv-SE" w:eastAsia="zh-CN"/>
              </w:rPr>
              <w:t>m</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B61F6B">
            <w:pPr>
              <w:pStyle w:val="TAC"/>
              <w:rPr>
                <w:lang w:eastAsia="zh-CN"/>
              </w:rPr>
            </w:pPr>
            <w:r w:rsidRPr="005E16C7">
              <w:t>These octet(s) is/are present only if explicitly specified</w:t>
            </w:r>
          </w:p>
        </w:tc>
        <w:tc>
          <w:tcPr>
            <w:tcW w:w="588" w:type="dxa"/>
            <w:tcBorders>
              <w:left w:val="single" w:sz="4" w:space="0" w:color="auto"/>
              <w:bottom w:val="nil"/>
            </w:tcBorders>
          </w:tcPr>
          <w:p w:rsidR="00001DEC" w:rsidRPr="005E16C7" w:rsidRDefault="00001DEC" w:rsidP="00B61F6B">
            <w:pPr>
              <w:pStyle w:val="TAC"/>
            </w:pPr>
          </w:p>
        </w:tc>
      </w:tr>
    </w:tbl>
    <w:p w:rsidR="00001DEC" w:rsidRPr="005E16C7" w:rsidRDefault="00001DEC" w:rsidP="00001DE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129</w:t>
      </w:r>
      <w:r w:rsidRPr="005E16C7">
        <w:rPr>
          <w:lang w:eastAsia="zh-CN"/>
        </w:rPr>
        <w:t>-</w:t>
      </w:r>
      <w:r w:rsidRPr="005E16C7">
        <w:rPr>
          <w:lang w:eastAsia="ja-JP"/>
        </w:rPr>
        <w:t>1</w:t>
      </w:r>
      <w:r w:rsidRPr="005E16C7">
        <w:t xml:space="preserve">: </w:t>
      </w:r>
      <w:r>
        <w:rPr>
          <w:lang w:eastAsia="ja-JP"/>
        </w:rPr>
        <w:t>Alternative SMF IP Address</w:t>
      </w:r>
    </w:p>
    <w:p w:rsidR="00001DEC" w:rsidRPr="005E16C7" w:rsidRDefault="00001DEC" w:rsidP="00001DEC">
      <w:r w:rsidRPr="005E16C7">
        <w:t>The following flags are coded within Octet 5:</w:t>
      </w:r>
    </w:p>
    <w:p w:rsidR="00001DEC" w:rsidRPr="005E16C7" w:rsidRDefault="00001DEC" w:rsidP="00001DEC">
      <w:pPr>
        <w:pStyle w:val="B1"/>
      </w:pPr>
      <w:r w:rsidRPr="005E16C7">
        <w:t>-</w:t>
      </w:r>
      <w:r w:rsidRPr="005E16C7">
        <w:tab/>
        <w:t xml:space="preserve">Bit 1 – V6: If this bit is set to "1", then the IPv6 address field shall be present in the </w:t>
      </w:r>
      <w:r>
        <w:t>Alternative SMF</w:t>
      </w:r>
      <w:r w:rsidRPr="005E16C7">
        <w:t xml:space="preserve"> IP Address, otherwise the IPv6 address field shall not be present.</w:t>
      </w:r>
    </w:p>
    <w:p w:rsidR="00001DEC" w:rsidRPr="005E16C7" w:rsidRDefault="00001DEC" w:rsidP="00001DEC">
      <w:pPr>
        <w:pStyle w:val="B1"/>
      </w:pPr>
      <w:r w:rsidRPr="005E16C7">
        <w:t>-</w:t>
      </w:r>
      <w:r w:rsidRPr="005E16C7">
        <w:tab/>
        <w:t xml:space="preserve">Bit 2 – V4: If this bit is set to "1", then the IPv4 address field shall be present in the </w:t>
      </w:r>
      <w:r>
        <w:t>Alternative SMF</w:t>
      </w:r>
      <w:r w:rsidRPr="005E16C7">
        <w:t xml:space="preserve"> IP Address, otherwise the IPv4 address field shall not be present.</w:t>
      </w:r>
    </w:p>
    <w:p w:rsidR="00001DEC" w:rsidRPr="005E16C7" w:rsidRDefault="00001DEC" w:rsidP="00001DEC">
      <w:pPr>
        <w:pStyle w:val="B1"/>
      </w:pPr>
      <w:r w:rsidRPr="005E16C7">
        <w:t>-</w:t>
      </w:r>
      <w:r w:rsidRPr="005E16C7">
        <w:tab/>
        <w:t xml:space="preserve">Bit </w:t>
      </w:r>
      <w:r>
        <w:t>3</w:t>
      </w:r>
      <w:r w:rsidRPr="005E16C7">
        <w:t xml:space="preserve"> to 8 </w:t>
      </w:r>
      <w:r w:rsidRPr="005E16C7">
        <w:rPr>
          <w:noProof/>
        </w:rPr>
        <w:t>Spare, for future use and set to 0</w:t>
      </w:r>
      <w:r w:rsidRPr="005E16C7">
        <w:t>.</w:t>
      </w:r>
    </w:p>
    <w:p w:rsidR="00001DEC" w:rsidRDefault="00001DEC" w:rsidP="0074714C">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address value.</w:t>
      </w:r>
    </w:p>
    <w:p w:rsidR="00FD4C8E" w:rsidRPr="00D01CF2" w:rsidRDefault="00FD4C8E" w:rsidP="00FD4C8E">
      <w:pPr>
        <w:pStyle w:val="Heading3"/>
      </w:pPr>
      <w:bookmarkStart w:id="501" w:name="_Toc19717475"/>
      <w:r w:rsidRPr="00D01CF2">
        <w:t>8.</w:t>
      </w:r>
      <w:r w:rsidRPr="00D01CF2">
        <w:rPr>
          <w:lang w:val="en-US"/>
        </w:rPr>
        <w:t>2.</w:t>
      </w:r>
      <w:r>
        <w:rPr>
          <w:lang w:val="en-US"/>
        </w:rPr>
        <w:t>130</w:t>
      </w:r>
      <w:r w:rsidRPr="00D01CF2">
        <w:tab/>
      </w:r>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bookmarkEnd w:id="501"/>
    </w:p>
    <w:p w:rsidR="00FD4C8E" w:rsidRDefault="00FD4C8E" w:rsidP="00FD4C8E">
      <w:pPr>
        <w:rPr>
          <w:lang w:eastAsia="zh-CN"/>
        </w:rPr>
      </w:pPr>
      <w:r w:rsidRPr="00D01CF2">
        <w:t xml:space="preserve">The </w:t>
      </w:r>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130</w:t>
      </w:r>
      <w:r w:rsidRPr="00D01CF2">
        <w:rPr>
          <w:lang w:eastAsia="zh-CN"/>
        </w:rPr>
        <w:t>-1</w:t>
      </w:r>
      <w:r>
        <w:rPr>
          <w:lang w:eastAsia="zh-CN"/>
        </w:rPr>
        <w:t>.</w:t>
      </w:r>
    </w:p>
    <w:p w:rsidR="00FD4C8E" w:rsidRPr="00D01CF2" w:rsidRDefault="00FD4C8E" w:rsidP="00FD4C8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94"/>
        <w:gridCol w:w="95"/>
        <w:gridCol w:w="471"/>
        <w:gridCol w:w="118"/>
        <w:gridCol w:w="589"/>
        <w:gridCol w:w="588"/>
        <w:gridCol w:w="589"/>
        <w:gridCol w:w="588"/>
      </w:tblGrid>
      <w:tr w:rsidR="00FD4C8E" w:rsidRPr="00D01CF2" w:rsidTr="00C1474F">
        <w:trPr>
          <w:jc w:val="center"/>
        </w:trPr>
        <w:tc>
          <w:tcPr>
            <w:tcW w:w="151" w:type="dxa"/>
            <w:tcBorders>
              <w:top w:val="single" w:sz="6" w:space="0" w:color="auto"/>
              <w:left w:val="single" w:sz="6" w:space="0" w:color="auto"/>
              <w:bottom w:val="nil"/>
            </w:tcBorders>
          </w:tcPr>
          <w:p w:rsidR="00FD4C8E" w:rsidRPr="00D01CF2" w:rsidRDefault="00FD4C8E" w:rsidP="00C1474F">
            <w:pPr>
              <w:pStyle w:val="TAC"/>
            </w:pPr>
          </w:p>
        </w:tc>
        <w:tc>
          <w:tcPr>
            <w:tcW w:w="1104" w:type="dxa"/>
          </w:tcPr>
          <w:p w:rsidR="00FD4C8E" w:rsidRPr="00D01CF2" w:rsidRDefault="00FD4C8E" w:rsidP="00C1474F">
            <w:pPr>
              <w:pStyle w:val="TAH"/>
            </w:pPr>
          </w:p>
        </w:tc>
        <w:tc>
          <w:tcPr>
            <w:tcW w:w="4710" w:type="dxa"/>
            <w:gridSpan w:val="10"/>
          </w:tcPr>
          <w:p w:rsidR="00FD4C8E" w:rsidRPr="00D01CF2" w:rsidRDefault="00FD4C8E" w:rsidP="00C1474F">
            <w:pPr>
              <w:pStyle w:val="TAH"/>
            </w:pPr>
            <w:r w:rsidRPr="00D01CF2">
              <w:t>Bits</w:t>
            </w:r>
          </w:p>
        </w:tc>
        <w:tc>
          <w:tcPr>
            <w:tcW w:w="588" w:type="dxa"/>
          </w:tcPr>
          <w:p w:rsidR="00FD4C8E" w:rsidRPr="00D01CF2" w:rsidRDefault="00FD4C8E" w:rsidP="00C1474F">
            <w:pPr>
              <w:pStyle w:val="TAC"/>
            </w:pPr>
          </w:p>
        </w:tc>
      </w:tr>
      <w:tr w:rsidR="00FD4C8E" w:rsidRPr="00D01CF2" w:rsidTr="00C1474F">
        <w:trPr>
          <w:jc w:val="center"/>
        </w:trPr>
        <w:tc>
          <w:tcPr>
            <w:tcW w:w="151" w:type="dxa"/>
            <w:tcBorders>
              <w:top w:val="nil"/>
              <w:left w:val="single" w:sz="6" w:space="0" w:color="auto"/>
            </w:tcBorders>
          </w:tcPr>
          <w:p w:rsidR="00FD4C8E" w:rsidRPr="00D01CF2" w:rsidRDefault="00FD4C8E" w:rsidP="00C1474F">
            <w:pPr>
              <w:pStyle w:val="TAC"/>
            </w:pPr>
          </w:p>
        </w:tc>
        <w:tc>
          <w:tcPr>
            <w:tcW w:w="1104" w:type="dxa"/>
          </w:tcPr>
          <w:p w:rsidR="00FD4C8E" w:rsidRPr="00D01CF2" w:rsidRDefault="00FD4C8E" w:rsidP="00C1474F">
            <w:pPr>
              <w:pStyle w:val="TAH"/>
            </w:pPr>
            <w:r w:rsidRPr="00D01CF2">
              <w:t>Octets</w:t>
            </w:r>
          </w:p>
        </w:tc>
        <w:tc>
          <w:tcPr>
            <w:tcW w:w="588" w:type="dxa"/>
            <w:tcBorders>
              <w:bottom w:val="single" w:sz="4" w:space="0" w:color="auto"/>
            </w:tcBorders>
          </w:tcPr>
          <w:p w:rsidR="00FD4C8E" w:rsidRPr="00D01CF2" w:rsidRDefault="00FD4C8E" w:rsidP="00C1474F">
            <w:pPr>
              <w:pStyle w:val="TAH"/>
            </w:pPr>
            <w:r w:rsidRPr="00D01CF2">
              <w:t>8</w:t>
            </w:r>
          </w:p>
        </w:tc>
        <w:tc>
          <w:tcPr>
            <w:tcW w:w="589" w:type="dxa"/>
            <w:tcBorders>
              <w:bottom w:val="single" w:sz="4" w:space="0" w:color="auto"/>
            </w:tcBorders>
          </w:tcPr>
          <w:p w:rsidR="00FD4C8E" w:rsidRPr="00D01CF2" w:rsidRDefault="00FD4C8E" w:rsidP="00C1474F">
            <w:pPr>
              <w:pStyle w:val="TAH"/>
            </w:pPr>
            <w:r w:rsidRPr="00D01CF2">
              <w:t>7</w:t>
            </w:r>
          </w:p>
        </w:tc>
        <w:tc>
          <w:tcPr>
            <w:tcW w:w="589" w:type="dxa"/>
            <w:tcBorders>
              <w:bottom w:val="single" w:sz="4" w:space="0" w:color="auto"/>
            </w:tcBorders>
          </w:tcPr>
          <w:p w:rsidR="00FD4C8E" w:rsidRPr="00D01CF2" w:rsidRDefault="00FD4C8E" w:rsidP="00C1474F">
            <w:pPr>
              <w:pStyle w:val="TAH"/>
            </w:pPr>
            <w:r w:rsidRPr="00D01CF2">
              <w:t>6</w:t>
            </w:r>
          </w:p>
        </w:tc>
        <w:tc>
          <w:tcPr>
            <w:tcW w:w="589" w:type="dxa"/>
            <w:gridSpan w:val="2"/>
            <w:tcBorders>
              <w:bottom w:val="single" w:sz="4" w:space="0" w:color="auto"/>
            </w:tcBorders>
          </w:tcPr>
          <w:p w:rsidR="00FD4C8E" w:rsidRPr="00D01CF2" w:rsidRDefault="00FD4C8E" w:rsidP="00C1474F">
            <w:pPr>
              <w:pStyle w:val="TAH"/>
            </w:pPr>
            <w:r w:rsidRPr="00D01CF2">
              <w:t>5</w:t>
            </w:r>
          </w:p>
        </w:tc>
        <w:tc>
          <w:tcPr>
            <w:tcW w:w="589" w:type="dxa"/>
            <w:gridSpan w:val="2"/>
            <w:tcBorders>
              <w:bottom w:val="single" w:sz="4" w:space="0" w:color="auto"/>
            </w:tcBorders>
          </w:tcPr>
          <w:p w:rsidR="00FD4C8E" w:rsidRPr="00D01CF2" w:rsidRDefault="00FD4C8E" w:rsidP="00C1474F">
            <w:pPr>
              <w:pStyle w:val="TAH"/>
            </w:pPr>
            <w:r w:rsidRPr="00D01CF2">
              <w:t>4</w:t>
            </w:r>
          </w:p>
        </w:tc>
        <w:tc>
          <w:tcPr>
            <w:tcW w:w="589" w:type="dxa"/>
            <w:tcBorders>
              <w:bottom w:val="single" w:sz="4" w:space="0" w:color="auto"/>
            </w:tcBorders>
          </w:tcPr>
          <w:p w:rsidR="00FD4C8E" w:rsidRPr="00D01CF2" w:rsidRDefault="00FD4C8E" w:rsidP="00C1474F">
            <w:pPr>
              <w:pStyle w:val="TAH"/>
            </w:pPr>
            <w:r w:rsidRPr="00D01CF2">
              <w:t>3</w:t>
            </w:r>
          </w:p>
        </w:tc>
        <w:tc>
          <w:tcPr>
            <w:tcW w:w="588" w:type="dxa"/>
            <w:tcBorders>
              <w:bottom w:val="single" w:sz="4" w:space="0" w:color="auto"/>
            </w:tcBorders>
          </w:tcPr>
          <w:p w:rsidR="00FD4C8E" w:rsidRPr="00D01CF2" w:rsidRDefault="00FD4C8E" w:rsidP="00C1474F">
            <w:pPr>
              <w:pStyle w:val="TAH"/>
            </w:pPr>
            <w:r w:rsidRPr="00D01CF2">
              <w:t>2</w:t>
            </w:r>
          </w:p>
        </w:tc>
        <w:tc>
          <w:tcPr>
            <w:tcW w:w="589" w:type="dxa"/>
            <w:tcBorders>
              <w:bottom w:val="single" w:sz="4" w:space="0" w:color="auto"/>
            </w:tcBorders>
          </w:tcPr>
          <w:p w:rsidR="00FD4C8E" w:rsidRPr="00D01CF2" w:rsidRDefault="00FD4C8E" w:rsidP="00C1474F">
            <w:pPr>
              <w:pStyle w:val="TAH"/>
            </w:pPr>
            <w:r w:rsidRPr="00D01CF2">
              <w:t>1</w:t>
            </w:r>
          </w:p>
        </w:tc>
        <w:tc>
          <w:tcPr>
            <w:tcW w:w="588" w:type="dxa"/>
          </w:tcPr>
          <w:p w:rsidR="00FD4C8E" w:rsidRPr="00D01CF2" w:rsidRDefault="00FD4C8E" w:rsidP="00C1474F">
            <w:pPr>
              <w:pStyle w:val="TAC"/>
            </w:pPr>
          </w:p>
        </w:tc>
      </w:tr>
      <w:tr w:rsidR="00FD4C8E" w:rsidRPr="00D01CF2" w:rsidTr="00C1474F">
        <w:trPr>
          <w:jc w:val="center"/>
        </w:trPr>
        <w:tc>
          <w:tcPr>
            <w:tcW w:w="151" w:type="dxa"/>
            <w:tcBorders>
              <w:top w:val="nil"/>
              <w:left w:val="single" w:sz="6" w:space="0" w:color="auto"/>
            </w:tcBorders>
          </w:tcPr>
          <w:p w:rsidR="00FD4C8E" w:rsidRPr="00D01CF2" w:rsidRDefault="00FD4C8E" w:rsidP="00C1474F">
            <w:pPr>
              <w:pStyle w:val="TAC"/>
            </w:pPr>
          </w:p>
        </w:tc>
        <w:tc>
          <w:tcPr>
            <w:tcW w:w="1104" w:type="dxa"/>
            <w:tcBorders>
              <w:right w:val="single" w:sz="4" w:space="0" w:color="auto"/>
            </w:tcBorders>
          </w:tcPr>
          <w:p w:rsidR="00FD4C8E" w:rsidRPr="00D01CF2" w:rsidRDefault="00FD4C8E" w:rsidP="00C1474F">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FD4C8E" w:rsidRPr="00D01CF2" w:rsidRDefault="00FD4C8E" w:rsidP="00C1474F">
            <w:pPr>
              <w:pStyle w:val="TAC"/>
            </w:pPr>
            <w:r w:rsidRPr="00D01CF2">
              <w:t xml:space="preserve">Type = </w:t>
            </w:r>
            <w:r>
              <w:rPr>
                <w:lang w:val="en-GB"/>
              </w:rPr>
              <w:t>179</w:t>
            </w:r>
            <w:r w:rsidRPr="00D01CF2">
              <w:t xml:space="preserve"> (decimal)</w:t>
            </w:r>
          </w:p>
        </w:tc>
        <w:tc>
          <w:tcPr>
            <w:tcW w:w="588" w:type="dxa"/>
            <w:tcBorders>
              <w:left w:val="single" w:sz="4" w:space="0" w:color="auto"/>
            </w:tcBorders>
          </w:tcPr>
          <w:p w:rsidR="00FD4C8E" w:rsidRPr="00D01CF2" w:rsidRDefault="00FD4C8E" w:rsidP="00C1474F">
            <w:pPr>
              <w:pStyle w:val="TAC"/>
            </w:pPr>
          </w:p>
        </w:tc>
      </w:tr>
      <w:tr w:rsidR="00FD4C8E" w:rsidRPr="00D01CF2" w:rsidTr="00C1474F">
        <w:trPr>
          <w:jc w:val="center"/>
        </w:trPr>
        <w:tc>
          <w:tcPr>
            <w:tcW w:w="151" w:type="dxa"/>
            <w:tcBorders>
              <w:top w:val="nil"/>
              <w:left w:val="single" w:sz="6" w:space="0" w:color="auto"/>
            </w:tcBorders>
          </w:tcPr>
          <w:p w:rsidR="00FD4C8E" w:rsidRPr="00D01CF2" w:rsidRDefault="00FD4C8E" w:rsidP="00C1474F">
            <w:pPr>
              <w:pStyle w:val="TAC"/>
            </w:pPr>
          </w:p>
        </w:tc>
        <w:tc>
          <w:tcPr>
            <w:tcW w:w="1104" w:type="dxa"/>
            <w:tcBorders>
              <w:right w:val="single" w:sz="4" w:space="0" w:color="auto"/>
            </w:tcBorders>
          </w:tcPr>
          <w:p w:rsidR="00FD4C8E" w:rsidRPr="00D01CF2" w:rsidRDefault="00FD4C8E" w:rsidP="00C1474F">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FD4C8E" w:rsidRPr="00D01CF2" w:rsidRDefault="00FD4C8E" w:rsidP="00C1474F">
            <w:pPr>
              <w:pStyle w:val="TAC"/>
              <w:rPr>
                <w:lang w:eastAsia="zh-CN"/>
              </w:rPr>
            </w:pPr>
            <w:r w:rsidRPr="00D01CF2">
              <w:t>Length = n</w:t>
            </w:r>
          </w:p>
        </w:tc>
        <w:tc>
          <w:tcPr>
            <w:tcW w:w="588" w:type="dxa"/>
            <w:tcBorders>
              <w:left w:val="single" w:sz="4" w:space="0" w:color="auto"/>
            </w:tcBorders>
          </w:tcPr>
          <w:p w:rsidR="00FD4C8E" w:rsidRPr="00D01CF2" w:rsidRDefault="00FD4C8E" w:rsidP="00C1474F">
            <w:pPr>
              <w:pStyle w:val="TAC"/>
            </w:pPr>
          </w:p>
        </w:tc>
      </w:tr>
      <w:tr w:rsidR="00FD4C8E" w:rsidRPr="00D01CF2" w:rsidTr="00DA21E8">
        <w:trPr>
          <w:jc w:val="center"/>
        </w:trPr>
        <w:tc>
          <w:tcPr>
            <w:tcW w:w="151" w:type="dxa"/>
            <w:tcBorders>
              <w:top w:val="nil"/>
              <w:left w:val="single" w:sz="6" w:space="0" w:color="auto"/>
              <w:bottom w:val="nil"/>
            </w:tcBorders>
          </w:tcPr>
          <w:p w:rsidR="00FD4C8E" w:rsidRPr="00D01CF2" w:rsidRDefault="00FD4C8E" w:rsidP="00C1474F">
            <w:pPr>
              <w:pStyle w:val="TAC"/>
            </w:pPr>
          </w:p>
        </w:tc>
        <w:tc>
          <w:tcPr>
            <w:tcW w:w="1104" w:type="dxa"/>
            <w:tcBorders>
              <w:right w:val="single" w:sz="4" w:space="0" w:color="auto"/>
            </w:tcBorders>
          </w:tcPr>
          <w:p w:rsidR="00FD4C8E" w:rsidRPr="00D01CF2" w:rsidRDefault="00FD4C8E" w:rsidP="00C147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260" w:type="dxa"/>
            <w:gridSpan w:val="4"/>
            <w:tcBorders>
              <w:top w:val="single" w:sz="4" w:space="0" w:color="auto"/>
              <w:left w:val="single" w:sz="4" w:space="0" w:color="auto"/>
              <w:bottom w:val="single" w:sz="4" w:space="0" w:color="auto"/>
              <w:right w:val="single" w:sz="4" w:space="0" w:color="auto"/>
            </w:tcBorders>
          </w:tcPr>
          <w:p w:rsidR="00FD4C8E" w:rsidRPr="00D01CF2" w:rsidRDefault="00FD4C8E" w:rsidP="00C1474F">
            <w:pPr>
              <w:pStyle w:val="TAC"/>
              <w:rPr>
                <w:lang w:eastAsia="zh-CN"/>
              </w:rPr>
            </w:pPr>
            <w:r>
              <w:rPr>
                <w:lang w:eastAsia="zh-CN"/>
              </w:rPr>
              <w:t>Spare</w:t>
            </w:r>
          </w:p>
        </w:tc>
        <w:tc>
          <w:tcPr>
            <w:tcW w:w="566" w:type="dxa"/>
            <w:gridSpan w:val="2"/>
            <w:tcBorders>
              <w:top w:val="single" w:sz="4" w:space="0" w:color="auto"/>
              <w:left w:val="single" w:sz="4" w:space="0" w:color="auto"/>
              <w:bottom w:val="single" w:sz="4" w:space="0" w:color="auto"/>
              <w:right w:val="single" w:sz="4" w:space="0" w:color="auto"/>
            </w:tcBorders>
          </w:tcPr>
          <w:p w:rsidR="00FD4C8E" w:rsidRPr="00D01CF2" w:rsidRDefault="00FD4C8E" w:rsidP="00C1474F">
            <w:pPr>
              <w:pStyle w:val="TAC"/>
              <w:rPr>
                <w:lang w:eastAsia="zh-CN"/>
              </w:rPr>
            </w:pPr>
            <w:r>
              <w:t>DCARONI</w:t>
            </w:r>
          </w:p>
        </w:tc>
        <w:tc>
          <w:tcPr>
            <w:tcW w:w="707" w:type="dxa"/>
            <w:gridSpan w:val="2"/>
            <w:tcBorders>
              <w:top w:val="single" w:sz="4" w:space="0" w:color="auto"/>
              <w:left w:val="single" w:sz="4" w:space="0" w:color="auto"/>
              <w:bottom w:val="single" w:sz="4" w:space="0" w:color="auto"/>
              <w:right w:val="single" w:sz="4" w:space="0" w:color="auto"/>
            </w:tcBorders>
          </w:tcPr>
          <w:p w:rsidR="00FD4C8E" w:rsidRPr="00D01CF2" w:rsidRDefault="00FD4C8E" w:rsidP="00C1474F">
            <w:pPr>
              <w:pStyle w:val="TAC"/>
              <w:rPr>
                <w:lang w:eastAsia="zh-CN"/>
              </w:rPr>
            </w:pPr>
            <w:r>
              <w:t>PRI</w:t>
            </w:r>
            <w:r w:rsidRPr="006C11BC">
              <w:t>N</w:t>
            </w:r>
            <w:r>
              <w:t>6I</w:t>
            </w:r>
          </w:p>
        </w:tc>
        <w:tc>
          <w:tcPr>
            <w:tcW w:w="588" w:type="dxa"/>
            <w:tcBorders>
              <w:top w:val="single" w:sz="4" w:space="0" w:color="auto"/>
              <w:left w:val="single" w:sz="4" w:space="0" w:color="auto"/>
              <w:bottom w:val="single" w:sz="4" w:space="0" w:color="auto"/>
              <w:right w:val="single" w:sz="4" w:space="0" w:color="auto"/>
            </w:tcBorders>
          </w:tcPr>
          <w:p w:rsidR="00FD4C8E" w:rsidRPr="00D01CF2" w:rsidRDefault="00FD4C8E" w:rsidP="00C1474F">
            <w:pPr>
              <w:pStyle w:val="TAC"/>
              <w:rPr>
                <w:lang w:eastAsia="zh-CN"/>
              </w:rPr>
            </w:pPr>
            <w:r>
              <w:t>PRI</w:t>
            </w:r>
            <w:r w:rsidRPr="006C11BC">
              <w:t>N19</w:t>
            </w:r>
            <w:r>
              <w:t>I</w:t>
            </w:r>
          </w:p>
        </w:tc>
        <w:tc>
          <w:tcPr>
            <w:tcW w:w="589" w:type="dxa"/>
            <w:tcBorders>
              <w:top w:val="single" w:sz="4" w:space="0" w:color="auto"/>
              <w:left w:val="single" w:sz="4" w:space="0" w:color="auto"/>
              <w:bottom w:val="single" w:sz="4" w:space="0" w:color="auto"/>
              <w:right w:val="single" w:sz="4" w:space="0" w:color="auto"/>
            </w:tcBorders>
          </w:tcPr>
          <w:p w:rsidR="00FD4C8E" w:rsidRPr="00D01CF2" w:rsidRDefault="00FD4C8E" w:rsidP="00C1474F">
            <w:pPr>
              <w:pStyle w:val="TAC"/>
              <w:rPr>
                <w:lang w:eastAsia="zh-CN"/>
              </w:rPr>
            </w:pPr>
            <w:r>
              <w:t>PRIUEAI</w:t>
            </w:r>
          </w:p>
        </w:tc>
        <w:tc>
          <w:tcPr>
            <w:tcW w:w="588" w:type="dxa"/>
            <w:tcBorders>
              <w:left w:val="single" w:sz="4" w:space="0" w:color="auto"/>
            </w:tcBorders>
          </w:tcPr>
          <w:p w:rsidR="00FD4C8E" w:rsidRPr="00D01CF2" w:rsidRDefault="00FD4C8E" w:rsidP="00C1474F">
            <w:pPr>
              <w:pStyle w:val="TAC"/>
            </w:pPr>
          </w:p>
        </w:tc>
      </w:tr>
      <w:tr w:rsidR="00FD4C8E" w:rsidRPr="00D01CF2" w:rsidTr="00C1474F">
        <w:trPr>
          <w:jc w:val="center"/>
        </w:trPr>
        <w:tc>
          <w:tcPr>
            <w:tcW w:w="151" w:type="dxa"/>
            <w:tcBorders>
              <w:top w:val="nil"/>
              <w:left w:val="single" w:sz="6" w:space="0" w:color="auto"/>
              <w:bottom w:val="nil"/>
            </w:tcBorders>
          </w:tcPr>
          <w:p w:rsidR="00FD4C8E" w:rsidRPr="00D01CF2" w:rsidRDefault="00FD4C8E" w:rsidP="00C1474F">
            <w:pPr>
              <w:pStyle w:val="TAC"/>
            </w:pPr>
          </w:p>
        </w:tc>
        <w:tc>
          <w:tcPr>
            <w:tcW w:w="1104" w:type="dxa"/>
            <w:tcBorders>
              <w:bottom w:val="single" w:sz="4" w:space="0" w:color="auto"/>
              <w:right w:val="single" w:sz="4" w:space="0" w:color="auto"/>
            </w:tcBorders>
          </w:tcPr>
          <w:p w:rsidR="00FD4C8E" w:rsidRPr="00D01CF2" w:rsidRDefault="00FD4C8E" w:rsidP="00C1474F">
            <w:pPr>
              <w:pStyle w:val="NO"/>
              <w:keepNext/>
              <w:spacing w:after="0"/>
              <w:ind w:left="0" w:firstLine="0"/>
              <w:jc w:val="center"/>
              <w:rPr>
                <w:rFonts w:ascii="Arial" w:hAnsi="Arial" w:cs="Arial"/>
                <w:sz w:val="18"/>
                <w:szCs w:val="18"/>
              </w:rPr>
            </w:pPr>
            <w:r>
              <w:rPr>
                <w:rFonts w:ascii="Arial" w:hAnsi="Arial" w:cs="Arial"/>
                <w:sz w:val="18"/>
                <w:szCs w:val="18"/>
              </w:rPr>
              <w:t>6 to (n+4)</w:t>
            </w:r>
          </w:p>
        </w:tc>
        <w:tc>
          <w:tcPr>
            <w:tcW w:w="4710" w:type="dxa"/>
            <w:gridSpan w:val="10"/>
            <w:tcBorders>
              <w:top w:val="single" w:sz="4" w:space="0" w:color="auto"/>
              <w:left w:val="single" w:sz="4" w:space="0" w:color="auto"/>
              <w:bottom w:val="single" w:sz="4" w:space="0" w:color="auto"/>
              <w:right w:val="single" w:sz="4" w:space="0" w:color="auto"/>
            </w:tcBorders>
          </w:tcPr>
          <w:p w:rsidR="00FD4C8E" w:rsidRDefault="00FD4C8E" w:rsidP="00C1474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FD4C8E" w:rsidRPr="00D01CF2" w:rsidRDefault="00FD4C8E" w:rsidP="00C1474F">
            <w:pPr>
              <w:pStyle w:val="TAC"/>
            </w:pPr>
          </w:p>
        </w:tc>
      </w:tr>
    </w:tbl>
    <w:p w:rsidR="00FD4C8E" w:rsidRPr="00D01CF2" w:rsidRDefault="00FD4C8E" w:rsidP="00FD4C8E">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130</w:t>
      </w:r>
      <w:r w:rsidRPr="00D01CF2">
        <w:rPr>
          <w:lang w:eastAsia="zh-CN"/>
        </w:rPr>
        <w:t>-</w:t>
      </w:r>
      <w:r w:rsidRPr="00D01CF2">
        <w:rPr>
          <w:lang w:eastAsia="ja-JP"/>
        </w:rPr>
        <w:t>1</w:t>
      </w:r>
      <w:r w:rsidRPr="00D01CF2">
        <w:t xml:space="preserve">: </w:t>
      </w:r>
      <w:r w:rsidRPr="004F2F73">
        <w:t xml:space="preserve">Packet </w:t>
      </w:r>
      <w:r>
        <w:t>R</w:t>
      </w:r>
      <w:r w:rsidRPr="004F2F73">
        <w:t xml:space="preserve">eplication and </w:t>
      </w:r>
      <w:r>
        <w:t>D</w:t>
      </w:r>
      <w:r w:rsidRPr="004F2F73">
        <w:t xml:space="preserve">etection </w:t>
      </w:r>
      <w:r>
        <w:t>C</w:t>
      </w:r>
      <w:r w:rsidRPr="004F2F73">
        <w:t>arry</w:t>
      </w:r>
      <w:r>
        <w:t>-On</w:t>
      </w:r>
      <w:r w:rsidRPr="004F2F73">
        <w:t xml:space="preserve"> </w:t>
      </w:r>
      <w:r>
        <w:t>I</w:t>
      </w:r>
      <w:r w:rsidRPr="004F2F73">
        <w:t>nformation</w:t>
      </w:r>
    </w:p>
    <w:p w:rsidR="00FD4C8E" w:rsidRPr="00D01CF2" w:rsidRDefault="00FD4C8E" w:rsidP="00FD4C8E">
      <w:r w:rsidRPr="00D01CF2">
        <w:t>The following flags are coded within Octet 5:</w:t>
      </w:r>
    </w:p>
    <w:p w:rsidR="00FD4C8E" w:rsidRDefault="00FD4C8E" w:rsidP="00FD4C8E">
      <w:pPr>
        <w:pStyle w:val="B1"/>
      </w:pPr>
      <w:r w:rsidRPr="00D01CF2">
        <w:t>-</w:t>
      </w:r>
      <w:r w:rsidRPr="00D01CF2">
        <w:tab/>
        <w:t xml:space="preserve">Bit 1 – </w:t>
      </w:r>
      <w:r>
        <w:t>PRIUEAI</w:t>
      </w:r>
      <w:r w:rsidRPr="00D01CF2">
        <w:t xml:space="preserve"> (</w:t>
      </w:r>
      <w:r>
        <w:t xml:space="preserve">Packet Replication Information – UE/PDU Session Address </w:t>
      </w:r>
      <w:r w:rsidRPr="00D01CF2">
        <w:t>Indication):  This bit shall be set to 1</w:t>
      </w:r>
      <w:r>
        <w:t xml:space="preserve"> to indicate</w:t>
      </w:r>
      <w:r w:rsidRPr="005455CA">
        <w:rPr>
          <w:rFonts w:eastAsia="MS Mincho"/>
        </w:rPr>
        <w:t xml:space="preserve"> </w:t>
      </w:r>
      <w:r>
        <w:rPr>
          <w:rFonts w:eastAsia="MS Mincho"/>
        </w:rPr>
        <w:t>that i</w:t>
      </w:r>
      <w:r w:rsidRPr="005455CA">
        <w:rPr>
          <w:rFonts w:eastAsia="MS Mincho"/>
        </w:rPr>
        <w:t xml:space="preserve">f </w:t>
      </w:r>
      <w:r w:rsidRPr="009B5CD5">
        <w:rPr>
          <w:rFonts w:eastAsia="MS Mincho"/>
        </w:rPr>
        <w:t>the packet has been received from the UE</w:t>
      </w:r>
      <w:r>
        <w:rPr>
          <w:rFonts w:eastAsia="MS Mincho"/>
        </w:rPr>
        <w:t>'</w:t>
      </w:r>
      <w:r w:rsidRPr="009B5CD5">
        <w:rPr>
          <w:rFonts w:eastAsia="MS Mincho"/>
        </w:rPr>
        <w:t>s PDU session (e.g. the source IP address is set to the UE</w:t>
      </w:r>
      <w:r w:rsidR="003C635D">
        <w:rPr>
          <w:rFonts w:eastAsia="MS Mincho"/>
        </w:rPr>
        <w:t>'</w:t>
      </w:r>
      <w:r w:rsidRPr="009B5CD5">
        <w:rPr>
          <w:rFonts w:eastAsia="MS Mincho"/>
        </w:rPr>
        <w:t>s PDU IP session address, or the source MAC address is an Ethernet MAC address associated to the PDU session for an Ethernet PDU session),</w:t>
      </w:r>
      <w:r w:rsidRPr="005455CA">
        <w:rPr>
          <w:rFonts w:eastAsia="MS Mincho"/>
        </w:rPr>
        <w:t xml:space="preserve"> the UP function </w:t>
      </w:r>
      <w:r>
        <w:rPr>
          <w:rFonts w:eastAsia="MS Mincho"/>
        </w:rPr>
        <w:t xml:space="preserve">shall </w:t>
      </w:r>
      <w:r w:rsidRPr="005455CA">
        <w:rPr>
          <w:rFonts w:eastAsia="MS Mincho"/>
        </w:rPr>
        <w:t>neither create a copy of the packet nor appl</w:t>
      </w:r>
      <w:r>
        <w:rPr>
          <w:rFonts w:eastAsia="MS Mincho"/>
        </w:rPr>
        <w:t>y</w:t>
      </w:r>
      <w:r w:rsidRPr="005455CA">
        <w:rPr>
          <w:rFonts w:eastAsia="MS Mincho"/>
        </w:rPr>
        <w:t xml:space="preserve"> the corresponding processing (i.e. FAR, QER, URR). Otherwise the UPF </w:t>
      </w:r>
      <w:r>
        <w:rPr>
          <w:rFonts w:eastAsia="MS Mincho"/>
        </w:rPr>
        <w:t xml:space="preserve">shall </w:t>
      </w:r>
      <w:r w:rsidRPr="005455CA">
        <w:rPr>
          <w:rFonts w:eastAsia="MS Mincho"/>
        </w:rPr>
        <w:t>perform</w:t>
      </w:r>
      <w:r>
        <w:rPr>
          <w:rFonts w:eastAsia="MS Mincho"/>
        </w:rPr>
        <w:t xml:space="preserve"> </w:t>
      </w:r>
      <w:r w:rsidRPr="005455CA">
        <w:rPr>
          <w:rFonts w:eastAsia="MS Mincho"/>
        </w:rPr>
        <w:t xml:space="preserve">a copy </w:t>
      </w:r>
      <w:r>
        <w:rPr>
          <w:rFonts w:eastAsia="MS Mincho"/>
        </w:rPr>
        <w:t xml:space="preserve">of the packet </w:t>
      </w:r>
      <w:r w:rsidRPr="005455CA">
        <w:rPr>
          <w:rFonts w:eastAsia="MS Mincho"/>
        </w:rPr>
        <w:t>and appl</w:t>
      </w:r>
      <w:r>
        <w:rPr>
          <w:rFonts w:eastAsia="MS Mincho"/>
        </w:rPr>
        <w:t>y</w:t>
      </w:r>
      <w:r w:rsidRPr="005455CA">
        <w:rPr>
          <w:rFonts w:eastAsia="MS Mincho"/>
        </w:rPr>
        <w:t xml:space="preserve"> the corresponding processing (i.e. FAR, QER, URR)</w:t>
      </w:r>
      <w:r>
        <w:rPr>
          <w:rFonts w:eastAsia="MS Mincho"/>
        </w:rPr>
        <w:t>.</w:t>
      </w:r>
    </w:p>
    <w:p w:rsidR="00FD4C8E" w:rsidRDefault="00FD4C8E" w:rsidP="00FD4C8E">
      <w:pPr>
        <w:pStyle w:val="B1"/>
      </w:pPr>
      <w:r w:rsidRPr="006C11BC">
        <w:t>-</w:t>
      </w:r>
      <w:r w:rsidRPr="006C11BC">
        <w:tab/>
        <w:t xml:space="preserve">Bit 2 – </w:t>
      </w:r>
      <w:r>
        <w:t>PRI</w:t>
      </w:r>
      <w:r w:rsidRPr="006C11BC">
        <w:t>N19</w:t>
      </w:r>
      <w:r>
        <w:t>I</w:t>
      </w:r>
      <w:r w:rsidRPr="006C11BC">
        <w:t xml:space="preserve"> (</w:t>
      </w:r>
      <w:r>
        <w:t xml:space="preserve">Packet Replication Information - </w:t>
      </w:r>
      <w:r w:rsidRPr="006C11BC">
        <w:t>N19 Indicat</w:t>
      </w:r>
      <w:r>
        <w:t xml:space="preserve">ion): </w:t>
      </w:r>
      <w:r w:rsidRPr="00D01CF2">
        <w:t>This bit shall be set to 1</w:t>
      </w:r>
      <w:r>
        <w:t xml:space="preserve"> to indicate that</w:t>
      </w:r>
      <w:r w:rsidRPr="00E04288">
        <w:rPr>
          <w:rFonts w:eastAsia="MS Mincho"/>
        </w:rPr>
        <w:t xml:space="preserve"> </w:t>
      </w:r>
      <w:r>
        <w:rPr>
          <w:rFonts w:eastAsia="MS Mincho"/>
        </w:rPr>
        <w:t>i</w:t>
      </w:r>
      <w:r w:rsidRPr="005455CA">
        <w:rPr>
          <w:rFonts w:eastAsia="MS Mincho"/>
        </w:rPr>
        <w:t xml:space="preserve">f the packet </w:t>
      </w:r>
      <w:r>
        <w:rPr>
          <w:rFonts w:eastAsia="MS Mincho"/>
        </w:rPr>
        <w:t>has been received from a N19 interface (i.e. a "N19 Indication"  internal flag is associated with the packet, see clause 8.2.56))</w:t>
      </w:r>
      <w:r w:rsidRPr="005455CA">
        <w:rPr>
          <w:rFonts w:eastAsia="MS Mincho"/>
        </w:rPr>
        <w:t xml:space="preserve">, the UP function </w:t>
      </w:r>
      <w:r>
        <w:rPr>
          <w:rFonts w:eastAsia="MS Mincho"/>
        </w:rPr>
        <w:t xml:space="preserve">shall </w:t>
      </w:r>
      <w:r w:rsidRPr="005455CA">
        <w:rPr>
          <w:rFonts w:eastAsia="MS Mincho"/>
        </w:rPr>
        <w:t>neither create a copy of the packet nor appl</w:t>
      </w:r>
      <w:r>
        <w:rPr>
          <w:rFonts w:eastAsia="MS Mincho"/>
        </w:rPr>
        <w:t>y</w:t>
      </w:r>
      <w:r w:rsidRPr="005455CA">
        <w:rPr>
          <w:rFonts w:eastAsia="MS Mincho"/>
        </w:rPr>
        <w:t xml:space="preserve"> the corresponding processing (i.e. FAR, QER, URR). Otherwise the UPF </w:t>
      </w:r>
      <w:r>
        <w:rPr>
          <w:rFonts w:eastAsia="MS Mincho"/>
        </w:rPr>
        <w:t xml:space="preserve">shall </w:t>
      </w:r>
      <w:r w:rsidRPr="005455CA">
        <w:rPr>
          <w:rFonts w:eastAsia="MS Mincho"/>
        </w:rPr>
        <w:t xml:space="preserve">perform a copy </w:t>
      </w:r>
      <w:r>
        <w:rPr>
          <w:rFonts w:eastAsia="MS Mincho"/>
        </w:rPr>
        <w:t xml:space="preserve">of the packet </w:t>
      </w:r>
      <w:r w:rsidRPr="005455CA">
        <w:rPr>
          <w:rFonts w:eastAsia="MS Mincho"/>
        </w:rPr>
        <w:t>and appl</w:t>
      </w:r>
      <w:r>
        <w:rPr>
          <w:rFonts w:eastAsia="MS Mincho"/>
        </w:rPr>
        <w:t>y</w:t>
      </w:r>
      <w:r w:rsidRPr="005455CA">
        <w:rPr>
          <w:rFonts w:eastAsia="MS Mincho"/>
        </w:rPr>
        <w:t xml:space="preserve"> the corresponding processing (i.e. FAR, QER, URR)</w:t>
      </w:r>
      <w:r>
        <w:rPr>
          <w:rFonts w:eastAsia="MS Mincho"/>
        </w:rPr>
        <w:t>.</w:t>
      </w:r>
    </w:p>
    <w:p w:rsidR="00FD4C8E" w:rsidRDefault="00FD4C8E" w:rsidP="00FD4C8E">
      <w:pPr>
        <w:pStyle w:val="B1"/>
      </w:pPr>
      <w:r w:rsidRPr="006C11BC">
        <w:t>-</w:t>
      </w:r>
      <w:r w:rsidRPr="006C11BC">
        <w:tab/>
        <w:t xml:space="preserve">Bit </w:t>
      </w:r>
      <w:r>
        <w:t>3</w:t>
      </w:r>
      <w:r w:rsidRPr="006C11BC">
        <w:t xml:space="preserve"> – </w:t>
      </w:r>
      <w:r>
        <w:t>PRI</w:t>
      </w:r>
      <w:r w:rsidRPr="006C11BC">
        <w:t>N</w:t>
      </w:r>
      <w:r>
        <w:t>6I</w:t>
      </w:r>
      <w:r w:rsidRPr="006C11BC">
        <w:t xml:space="preserve"> (</w:t>
      </w:r>
      <w:r>
        <w:t xml:space="preserve">Packet Replication Information - </w:t>
      </w:r>
      <w:r w:rsidRPr="006C11BC">
        <w:t>N</w:t>
      </w:r>
      <w:r>
        <w:t>6</w:t>
      </w:r>
      <w:r w:rsidRPr="006C11BC">
        <w:t xml:space="preserve"> Indicat</w:t>
      </w:r>
      <w:r>
        <w:t xml:space="preserve">ion): </w:t>
      </w:r>
      <w:r w:rsidRPr="00D01CF2">
        <w:t>This bit shall be set to 1</w:t>
      </w:r>
      <w:r>
        <w:t xml:space="preserve"> to indicate that </w:t>
      </w:r>
      <w:r>
        <w:rPr>
          <w:rFonts w:eastAsia="MS Mincho"/>
        </w:rPr>
        <w:t>i</w:t>
      </w:r>
      <w:r w:rsidRPr="005455CA">
        <w:rPr>
          <w:rFonts w:eastAsia="MS Mincho"/>
        </w:rPr>
        <w:t xml:space="preserve">f the packet </w:t>
      </w:r>
      <w:r>
        <w:rPr>
          <w:rFonts w:eastAsia="MS Mincho"/>
        </w:rPr>
        <w:t>has been received from a N6 interface (i.e. a "N6 Indication"  internal flag is associated with the packet, see clause 8.2.56))</w:t>
      </w:r>
      <w:r w:rsidRPr="005455CA">
        <w:rPr>
          <w:rFonts w:eastAsia="MS Mincho"/>
        </w:rPr>
        <w:t xml:space="preserve">, the UP function </w:t>
      </w:r>
      <w:r>
        <w:rPr>
          <w:rFonts w:eastAsia="MS Mincho"/>
        </w:rPr>
        <w:t xml:space="preserve">shall </w:t>
      </w:r>
      <w:r w:rsidRPr="005455CA">
        <w:rPr>
          <w:rFonts w:eastAsia="MS Mincho"/>
        </w:rPr>
        <w:t>neither create a copy of the packet nor appl</w:t>
      </w:r>
      <w:r>
        <w:rPr>
          <w:rFonts w:eastAsia="MS Mincho"/>
        </w:rPr>
        <w:t>y</w:t>
      </w:r>
      <w:r w:rsidRPr="005455CA">
        <w:rPr>
          <w:rFonts w:eastAsia="MS Mincho"/>
        </w:rPr>
        <w:t xml:space="preserve"> the corresponding processing (i.e. FAR, QER, URR). Otherwise the UPF </w:t>
      </w:r>
      <w:r>
        <w:rPr>
          <w:rFonts w:eastAsia="MS Mincho"/>
        </w:rPr>
        <w:t xml:space="preserve">shall </w:t>
      </w:r>
      <w:r w:rsidRPr="005455CA">
        <w:rPr>
          <w:rFonts w:eastAsia="MS Mincho"/>
        </w:rPr>
        <w:t>perform</w:t>
      </w:r>
      <w:r>
        <w:rPr>
          <w:rFonts w:eastAsia="MS Mincho"/>
        </w:rPr>
        <w:t xml:space="preserve"> </w:t>
      </w:r>
      <w:r w:rsidRPr="005455CA">
        <w:rPr>
          <w:rFonts w:eastAsia="MS Mincho"/>
        </w:rPr>
        <w:t xml:space="preserve">a copy </w:t>
      </w:r>
      <w:r>
        <w:rPr>
          <w:rFonts w:eastAsia="MS Mincho"/>
        </w:rPr>
        <w:t xml:space="preserve">of the packet </w:t>
      </w:r>
      <w:r w:rsidRPr="005455CA">
        <w:rPr>
          <w:rFonts w:eastAsia="MS Mincho"/>
        </w:rPr>
        <w:t>and appl</w:t>
      </w:r>
      <w:r>
        <w:rPr>
          <w:rFonts w:eastAsia="MS Mincho"/>
        </w:rPr>
        <w:t>y</w:t>
      </w:r>
      <w:r w:rsidRPr="005455CA">
        <w:rPr>
          <w:rFonts w:eastAsia="MS Mincho"/>
        </w:rPr>
        <w:t xml:space="preserve"> the corresponding processing (i.e. FAR, QER, URR)</w:t>
      </w:r>
      <w:r>
        <w:rPr>
          <w:rFonts w:eastAsia="MS Mincho"/>
        </w:rPr>
        <w:t>.</w:t>
      </w:r>
    </w:p>
    <w:p w:rsidR="00FD4C8E" w:rsidRPr="006C11BC" w:rsidRDefault="00FD4C8E" w:rsidP="00FD4C8E">
      <w:pPr>
        <w:pStyle w:val="B1"/>
      </w:pPr>
      <w:r>
        <w:t>-</w:t>
      </w:r>
      <w:r>
        <w:tab/>
        <w:t xml:space="preserve">Bit 4 </w:t>
      </w:r>
      <w:r w:rsidRPr="006C11BC">
        <w:t>–</w:t>
      </w:r>
      <w:r>
        <w:t xml:space="preserve"> DCARONI (Detection Carry-On Indication): This bit shall be set to 1 to request the UP function to continue the packet detection process, i.e. look up of other PDRs of other PFCP sessions matching the packet (see clause 5.2.1).</w:t>
      </w:r>
    </w:p>
    <w:p w:rsidR="00FD4C8E" w:rsidRDefault="00FD4C8E" w:rsidP="00FD4C8E">
      <w:pPr>
        <w:pStyle w:val="B1"/>
      </w:pPr>
      <w:r w:rsidRPr="00D01CF2">
        <w:t>-</w:t>
      </w:r>
      <w:r w:rsidRPr="00D01CF2">
        <w:tab/>
        <w:t xml:space="preserve">Bit </w:t>
      </w:r>
      <w:r>
        <w:t>5</w:t>
      </w:r>
      <w:r w:rsidRPr="00D01CF2">
        <w:t xml:space="preserve"> to 8 are spare and reserved for future use.</w:t>
      </w:r>
    </w:p>
    <w:p w:rsidR="00581010" w:rsidRPr="00D01CF2" w:rsidRDefault="00581010" w:rsidP="00581010">
      <w:pPr>
        <w:pStyle w:val="Heading3"/>
      </w:pPr>
      <w:bookmarkStart w:id="502" w:name="_Toc19717476"/>
      <w:r w:rsidRPr="00D01CF2">
        <w:t>8.2.</w:t>
      </w:r>
      <w:r>
        <w:rPr>
          <w:lang w:val="en-GB"/>
        </w:rPr>
        <w:t>131</w:t>
      </w:r>
      <w:r w:rsidRPr="00D01CF2">
        <w:tab/>
      </w:r>
      <w:r>
        <w:t>SMF Set</w:t>
      </w:r>
      <w:r w:rsidRPr="00D01CF2">
        <w:t xml:space="preserve"> ID</w:t>
      </w:r>
      <w:bookmarkEnd w:id="502"/>
    </w:p>
    <w:p w:rsidR="00581010" w:rsidRPr="00D01CF2" w:rsidRDefault="00581010" w:rsidP="00581010">
      <w:pPr>
        <w:rPr>
          <w:lang w:eastAsia="ja-JP"/>
        </w:rPr>
      </w:pPr>
      <w:r w:rsidRPr="00D01CF2">
        <w:t xml:space="preserve">The </w:t>
      </w:r>
      <w:r>
        <w:t>SMF Set</w:t>
      </w:r>
      <w:r w:rsidRPr="00D01CF2">
        <w:t xml:space="preserve"> ID IE shall contain an FQDN</w:t>
      </w:r>
      <w:r>
        <w:t xml:space="preserve"> representing the SMF Set</w:t>
      </w:r>
      <w:r w:rsidRPr="00D01CF2">
        <w:t xml:space="preser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8.2.131</w:t>
      </w:r>
      <w:r w:rsidRPr="00D01CF2">
        <w:rPr>
          <w:lang w:eastAsia="zh-CN"/>
        </w:rPr>
        <w:t>-1</w:t>
      </w:r>
      <w:r w:rsidRPr="00D01CF2">
        <w:rPr>
          <w:lang w:eastAsia="ja-JP"/>
        </w:rPr>
        <w:t>.</w:t>
      </w:r>
    </w:p>
    <w:p w:rsidR="00581010" w:rsidRPr="00D01CF2" w:rsidRDefault="00581010" w:rsidP="0058101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401"/>
        <w:gridCol w:w="291"/>
        <w:gridCol w:w="589"/>
        <w:gridCol w:w="589"/>
        <w:gridCol w:w="589"/>
        <w:gridCol w:w="589"/>
        <w:gridCol w:w="589"/>
        <w:gridCol w:w="588"/>
        <w:gridCol w:w="712"/>
        <w:gridCol w:w="465"/>
      </w:tblGrid>
      <w:tr w:rsidR="00581010" w:rsidRPr="00D01CF2" w:rsidTr="00C1474F">
        <w:trPr>
          <w:jc w:val="center"/>
        </w:trPr>
        <w:tc>
          <w:tcPr>
            <w:tcW w:w="151" w:type="dxa"/>
            <w:tcBorders>
              <w:top w:val="single" w:sz="4" w:space="0" w:color="auto"/>
              <w:left w:val="single" w:sz="4" w:space="0" w:color="auto"/>
              <w:bottom w:val="nil"/>
            </w:tcBorders>
          </w:tcPr>
          <w:p w:rsidR="00581010" w:rsidRPr="00D01CF2" w:rsidRDefault="00581010" w:rsidP="00C1474F">
            <w:pPr>
              <w:pStyle w:val="TAC"/>
            </w:pPr>
          </w:p>
        </w:tc>
        <w:tc>
          <w:tcPr>
            <w:tcW w:w="1401" w:type="dxa"/>
            <w:tcBorders>
              <w:top w:val="single" w:sz="4" w:space="0" w:color="auto"/>
            </w:tcBorders>
          </w:tcPr>
          <w:p w:rsidR="00581010" w:rsidRPr="00D01CF2" w:rsidRDefault="00581010" w:rsidP="00C1474F">
            <w:pPr>
              <w:pStyle w:val="TAH"/>
            </w:pPr>
          </w:p>
        </w:tc>
        <w:tc>
          <w:tcPr>
            <w:tcW w:w="4536" w:type="dxa"/>
            <w:gridSpan w:val="8"/>
            <w:tcBorders>
              <w:top w:val="single" w:sz="4" w:space="0" w:color="auto"/>
            </w:tcBorders>
          </w:tcPr>
          <w:p w:rsidR="00581010" w:rsidRPr="00D01CF2" w:rsidRDefault="00581010" w:rsidP="00C1474F">
            <w:pPr>
              <w:pStyle w:val="TAH"/>
            </w:pPr>
            <w:r w:rsidRPr="00D01CF2">
              <w:t>Bits</w:t>
            </w:r>
          </w:p>
        </w:tc>
        <w:tc>
          <w:tcPr>
            <w:tcW w:w="465" w:type="dxa"/>
            <w:tcBorders>
              <w:top w:val="single" w:sz="4" w:space="0" w:color="auto"/>
              <w:right w:val="single" w:sz="4" w:space="0" w:color="auto"/>
            </w:tcBorders>
          </w:tcPr>
          <w:p w:rsidR="00581010" w:rsidRPr="00D01CF2" w:rsidRDefault="00581010" w:rsidP="00C1474F">
            <w:pPr>
              <w:pStyle w:val="TAC"/>
            </w:pPr>
          </w:p>
        </w:tc>
      </w:tr>
      <w:tr w:rsidR="00581010" w:rsidRPr="00D01CF2" w:rsidTr="00C1474F">
        <w:trPr>
          <w:jc w:val="center"/>
        </w:trPr>
        <w:tc>
          <w:tcPr>
            <w:tcW w:w="151" w:type="dxa"/>
            <w:tcBorders>
              <w:top w:val="nil"/>
              <w:left w:val="single" w:sz="4" w:space="0" w:color="auto"/>
            </w:tcBorders>
          </w:tcPr>
          <w:p w:rsidR="00581010" w:rsidRPr="00D01CF2" w:rsidRDefault="00581010" w:rsidP="00C1474F">
            <w:pPr>
              <w:pStyle w:val="TAC"/>
            </w:pPr>
          </w:p>
        </w:tc>
        <w:tc>
          <w:tcPr>
            <w:tcW w:w="1401" w:type="dxa"/>
          </w:tcPr>
          <w:p w:rsidR="00581010" w:rsidRPr="00D01CF2" w:rsidRDefault="00581010" w:rsidP="00C1474F">
            <w:pPr>
              <w:pStyle w:val="TAH"/>
            </w:pPr>
            <w:r w:rsidRPr="00D01CF2">
              <w:t>Octets</w:t>
            </w:r>
          </w:p>
        </w:tc>
        <w:tc>
          <w:tcPr>
            <w:tcW w:w="291" w:type="dxa"/>
            <w:tcBorders>
              <w:bottom w:val="single" w:sz="4" w:space="0" w:color="auto"/>
            </w:tcBorders>
          </w:tcPr>
          <w:p w:rsidR="00581010" w:rsidRPr="00D01CF2" w:rsidRDefault="00581010" w:rsidP="00C1474F">
            <w:pPr>
              <w:pStyle w:val="TAH"/>
            </w:pPr>
            <w:r w:rsidRPr="00D01CF2">
              <w:t>8</w:t>
            </w:r>
          </w:p>
        </w:tc>
        <w:tc>
          <w:tcPr>
            <w:tcW w:w="589" w:type="dxa"/>
            <w:tcBorders>
              <w:bottom w:val="single" w:sz="4" w:space="0" w:color="auto"/>
            </w:tcBorders>
          </w:tcPr>
          <w:p w:rsidR="00581010" w:rsidRPr="00D01CF2" w:rsidRDefault="00581010" w:rsidP="00C1474F">
            <w:pPr>
              <w:pStyle w:val="TAH"/>
            </w:pPr>
            <w:r w:rsidRPr="00D01CF2">
              <w:t>7</w:t>
            </w:r>
          </w:p>
        </w:tc>
        <w:tc>
          <w:tcPr>
            <w:tcW w:w="589" w:type="dxa"/>
            <w:tcBorders>
              <w:bottom w:val="single" w:sz="4" w:space="0" w:color="auto"/>
            </w:tcBorders>
          </w:tcPr>
          <w:p w:rsidR="00581010" w:rsidRPr="00D01CF2" w:rsidRDefault="00581010" w:rsidP="00C1474F">
            <w:pPr>
              <w:pStyle w:val="TAH"/>
            </w:pPr>
            <w:r w:rsidRPr="00D01CF2">
              <w:t>6</w:t>
            </w:r>
          </w:p>
        </w:tc>
        <w:tc>
          <w:tcPr>
            <w:tcW w:w="589" w:type="dxa"/>
            <w:tcBorders>
              <w:bottom w:val="single" w:sz="4" w:space="0" w:color="auto"/>
            </w:tcBorders>
          </w:tcPr>
          <w:p w:rsidR="00581010" w:rsidRPr="00D01CF2" w:rsidRDefault="00581010" w:rsidP="00C1474F">
            <w:pPr>
              <w:pStyle w:val="TAH"/>
            </w:pPr>
            <w:r w:rsidRPr="00D01CF2">
              <w:t>5</w:t>
            </w:r>
          </w:p>
        </w:tc>
        <w:tc>
          <w:tcPr>
            <w:tcW w:w="589" w:type="dxa"/>
            <w:tcBorders>
              <w:bottom w:val="single" w:sz="4" w:space="0" w:color="auto"/>
            </w:tcBorders>
          </w:tcPr>
          <w:p w:rsidR="00581010" w:rsidRPr="00D01CF2" w:rsidRDefault="00581010" w:rsidP="00C1474F">
            <w:pPr>
              <w:pStyle w:val="TAH"/>
            </w:pPr>
            <w:r w:rsidRPr="00D01CF2">
              <w:t>4</w:t>
            </w:r>
          </w:p>
        </w:tc>
        <w:tc>
          <w:tcPr>
            <w:tcW w:w="589" w:type="dxa"/>
            <w:tcBorders>
              <w:bottom w:val="single" w:sz="4" w:space="0" w:color="auto"/>
            </w:tcBorders>
          </w:tcPr>
          <w:p w:rsidR="00581010" w:rsidRPr="00D01CF2" w:rsidRDefault="00581010" w:rsidP="00C1474F">
            <w:pPr>
              <w:pStyle w:val="TAH"/>
            </w:pPr>
            <w:r w:rsidRPr="00D01CF2">
              <w:t>3</w:t>
            </w:r>
          </w:p>
        </w:tc>
        <w:tc>
          <w:tcPr>
            <w:tcW w:w="588" w:type="dxa"/>
            <w:tcBorders>
              <w:bottom w:val="single" w:sz="4" w:space="0" w:color="auto"/>
            </w:tcBorders>
          </w:tcPr>
          <w:p w:rsidR="00581010" w:rsidRPr="00D01CF2" w:rsidRDefault="00581010" w:rsidP="00C1474F">
            <w:pPr>
              <w:pStyle w:val="TAH"/>
            </w:pPr>
            <w:r w:rsidRPr="00D01CF2">
              <w:t>2</w:t>
            </w:r>
          </w:p>
        </w:tc>
        <w:tc>
          <w:tcPr>
            <w:tcW w:w="712" w:type="dxa"/>
            <w:tcBorders>
              <w:bottom w:val="single" w:sz="4" w:space="0" w:color="auto"/>
            </w:tcBorders>
          </w:tcPr>
          <w:p w:rsidR="00581010" w:rsidRPr="00D01CF2" w:rsidRDefault="00581010" w:rsidP="00C1474F">
            <w:pPr>
              <w:pStyle w:val="TAH"/>
            </w:pPr>
            <w:r w:rsidRPr="00D01CF2">
              <w:t>1</w:t>
            </w:r>
          </w:p>
        </w:tc>
        <w:tc>
          <w:tcPr>
            <w:tcW w:w="465" w:type="dxa"/>
            <w:tcBorders>
              <w:right w:val="single" w:sz="4" w:space="0" w:color="auto"/>
            </w:tcBorders>
          </w:tcPr>
          <w:p w:rsidR="00581010" w:rsidRPr="00D01CF2" w:rsidRDefault="00581010" w:rsidP="00C1474F">
            <w:pPr>
              <w:pStyle w:val="TAC"/>
            </w:pPr>
          </w:p>
        </w:tc>
      </w:tr>
      <w:tr w:rsidR="00581010" w:rsidRPr="00D01CF2" w:rsidTr="00C1474F">
        <w:trPr>
          <w:jc w:val="center"/>
        </w:trPr>
        <w:tc>
          <w:tcPr>
            <w:tcW w:w="151" w:type="dxa"/>
            <w:tcBorders>
              <w:top w:val="nil"/>
              <w:left w:val="single" w:sz="4" w:space="0" w:color="auto"/>
            </w:tcBorders>
          </w:tcPr>
          <w:p w:rsidR="00581010" w:rsidRPr="00D01CF2" w:rsidRDefault="00581010" w:rsidP="00C1474F">
            <w:pPr>
              <w:pStyle w:val="TAC"/>
            </w:pPr>
          </w:p>
        </w:tc>
        <w:tc>
          <w:tcPr>
            <w:tcW w:w="1401" w:type="dxa"/>
            <w:tcBorders>
              <w:right w:val="single" w:sz="4" w:space="0" w:color="auto"/>
            </w:tcBorders>
          </w:tcPr>
          <w:p w:rsidR="00581010" w:rsidRPr="00B36D2C" w:rsidRDefault="00581010" w:rsidP="00C1474F">
            <w:pPr>
              <w:pStyle w:val="TAC"/>
              <w:rPr>
                <w:rFonts w:cs="Arial"/>
                <w:szCs w:val="18"/>
              </w:rPr>
            </w:pPr>
            <w:r w:rsidRPr="00B36D2C">
              <w:rPr>
                <w:rFonts w:cs="Arial"/>
                <w:szCs w:val="18"/>
              </w:rPr>
              <w:t>1 to 2</w:t>
            </w:r>
          </w:p>
        </w:tc>
        <w:tc>
          <w:tcPr>
            <w:tcW w:w="4536" w:type="dxa"/>
            <w:gridSpan w:val="8"/>
            <w:tcBorders>
              <w:top w:val="single" w:sz="4" w:space="0" w:color="auto"/>
              <w:left w:val="single" w:sz="4" w:space="0" w:color="auto"/>
              <w:bottom w:val="single" w:sz="4" w:space="0" w:color="auto"/>
              <w:right w:val="single" w:sz="4" w:space="0" w:color="auto"/>
            </w:tcBorders>
          </w:tcPr>
          <w:p w:rsidR="00581010" w:rsidRPr="00B36D2C" w:rsidRDefault="00581010" w:rsidP="00C1474F">
            <w:pPr>
              <w:pStyle w:val="TAC"/>
              <w:rPr>
                <w:rFonts w:cs="Arial"/>
                <w:szCs w:val="18"/>
              </w:rPr>
            </w:pPr>
            <w:r w:rsidRPr="00B36D2C">
              <w:rPr>
                <w:rFonts w:cs="Arial"/>
                <w:szCs w:val="18"/>
              </w:rPr>
              <w:t xml:space="preserve">Type = </w:t>
            </w:r>
            <w:r>
              <w:rPr>
                <w:rFonts w:cs="Arial"/>
                <w:szCs w:val="18"/>
                <w:lang w:val="sv-SE"/>
              </w:rPr>
              <w:t>180</w:t>
            </w:r>
            <w:r w:rsidRPr="00B36D2C">
              <w:rPr>
                <w:rFonts w:cs="Arial"/>
                <w:szCs w:val="18"/>
              </w:rPr>
              <w:t xml:space="preserve"> (decimal)</w:t>
            </w:r>
          </w:p>
        </w:tc>
        <w:tc>
          <w:tcPr>
            <w:tcW w:w="465" w:type="dxa"/>
            <w:tcBorders>
              <w:left w:val="single" w:sz="4" w:space="0" w:color="auto"/>
              <w:right w:val="single" w:sz="4" w:space="0" w:color="auto"/>
            </w:tcBorders>
          </w:tcPr>
          <w:p w:rsidR="00581010" w:rsidRPr="00D01CF2" w:rsidRDefault="00581010" w:rsidP="00C1474F">
            <w:pPr>
              <w:pStyle w:val="TAC"/>
            </w:pPr>
          </w:p>
        </w:tc>
      </w:tr>
      <w:tr w:rsidR="00581010" w:rsidRPr="00D01CF2" w:rsidTr="00C1474F">
        <w:trPr>
          <w:jc w:val="center"/>
        </w:trPr>
        <w:tc>
          <w:tcPr>
            <w:tcW w:w="151" w:type="dxa"/>
            <w:tcBorders>
              <w:top w:val="nil"/>
              <w:left w:val="single" w:sz="4" w:space="0" w:color="auto"/>
            </w:tcBorders>
          </w:tcPr>
          <w:p w:rsidR="00581010" w:rsidRPr="00D01CF2" w:rsidRDefault="00581010" w:rsidP="00C1474F">
            <w:pPr>
              <w:pStyle w:val="TAC"/>
            </w:pPr>
          </w:p>
        </w:tc>
        <w:tc>
          <w:tcPr>
            <w:tcW w:w="1401" w:type="dxa"/>
            <w:tcBorders>
              <w:right w:val="single" w:sz="4" w:space="0" w:color="auto"/>
            </w:tcBorders>
          </w:tcPr>
          <w:p w:rsidR="00581010" w:rsidRPr="00B36D2C" w:rsidRDefault="00581010" w:rsidP="00C1474F">
            <w:pPr>
              <w:pStyle w:val="TAC"/>
              <w:rPr>
                <w:rFonts w:cs="Arial"/>
                <w:szCs w:val="18"/>
              </w:rPr>
            </w:pPr>
            <w:r w:rsidRPr="00B36D2C">
              <w:rPr>
                <w:rFonts w:cs="Arial"/>
                <w:szCs w:val="18"/>
              </w:rPr>
              <w:t>3 to 4</w:t>
            </w:r>
          </w:p>
        </w:tc>
        <w:tc>
          <w:tcPr>
            <w:tcW w:w="4536" w:type="dxa"/>
            <w:gridSpan w:val="8"/>
            <w:tcBorders>
              <w:top w:val="single" w:sz="4" w:space="0" w:color="auto"/>
              <w:left w:val="single" w:sz="4" w:space="0" w:color="auto"/>
              <w:bottom w:val="single" w:sz="4" w:space="0" w:color="auto"/>
              <w:right w:val="single" w:sz="4" w:space="0" w:color="auto"/>
            </w:tcBorders>
          </w:tcPr>
          <w:p w:rsidR="00581010" w:rsidRPr="00B36D2C" w:rsidRDefault="00581010" w:rsidP="00C1474F">
            <w:pPr>
              <w:pStyle w:val="TAC"/>
              <w:rPr>
                <w:rFonts w:cs="Arial"/>
                <w:szCs w:val="18"/>
                <w:lang w:eastAsia="zh-CN"/>
              </w:rPr>
            </w:pPr>
            <w:r w:rsidRPr="00B36D2C">
              <w:rPr>
                <w:rFonts w:cs="Arial"/>
                <w:szCs w:val="18"/>
              </w:rPr>
              <w:t>Length = n</w:t>
            </w:r>
          </w:p>
        </w:tc>
        <w:tc>
          <w:tcPr>
            <w:tcW w:w="465" w:type="dxa"/>
            <w:tcBorders>
              <w:left w:val="single" w:sz="4" w:space="0" w:color="auto"/>
              <w:right w:val="single" w:sz="4" w:space="0" w:color="auto"/>
            </w:tcBorders>
          </w:tcPr>
          <w:p w:rsidR="00581010" w:rsidRPr="00D01CF2" w:rsidRDefault="00581010" w:rsidP="00C1474F">
            <w:pPr>
              <w:pStyle w:val="TAC"/>
            </w:pPr>
          </w:p>
        </w:tc>
      </w:tr>
      <w:tr w:rsidR="00581010" w:rsidRPr="00D01CF2" w:rsidTr="00C1474F">
        <w:trPr>
          <w:jc w:val="center"/>
        </w:trPr>
        <w:tc>
          <w:tcPr>
            <w:tcW w:w="151" w:type="dxa"/>
            <w:tcBorders>
              <w:top w:val="nil"/>
              <w:left w:val="single" w:sz="4" w:space="0" w:color="auto"/>
            </w:tcBorders>
          </w:tcPr>
          <w:p w:rsidR="00581010" w:rsidRPr="00D01CF2" w:rsidRDefault="00581010" w:rsidP="00C1474F">
            <w:pPr>
              <w:pStyle w:val="TAC"/>
            </w:pPr>
          </w:p>
        </w:tc>
        <w:tc>
          <w:tcPr>
            <w:tcW w:w="1401" w:type="dxa"/>
            <w:tcBorders>
              <w:right w:val="single" w:sz="4" w:space="0" w:color="auto"/>
            </w:tcBorders>
          </w:tcPr>
          <w:p w:rsidR="00581010" w:rsidRPr="00B36D2C" w:rsidRDefault="00581010" w:rsidP="00C1474F">
            <w:pPr>
              <w:pStyle w:val="TAC"/>
              <w:rPr>
                <w:rFonts w:cs="Arial"/>
                <w:szCs w:val="18"/>
              </w:rPr>
            </w:pPr>
            <w:r w:rsidRPr="00B36D2C">
              <w:rPr>
                <w:rFonts w:cs="Arial"/>
                <w:szCs w:val="18"/>
              </w:rPr>
              <w:t>5</w:t>
            </w:r>
          </w:p>
        </w:tc>
        <w:tc>
          <w:tcPr>
            <w:tcW w:w="4536" w:type="dxa"/>
            <w:gridSpan w:val="8"/>
            <w:tcBorders>
              <w:top w:val="single" w:sz="4" w:space="0" w:color="auto"/>
              <w:left w:val="single" w:sz="4" w:space="0" w:color="auto"/>
              <w:bottom w:val="single" w:sz="4" w:space="0" w:color="auto"/>
              <w:right w:val="single" w:sz="4" w:space="0" w:color="auto"/>
            </w:tcBorders>
          </w:tcPr>
          <w:p w:rsidR="00581010" w:rsidRPr="00B36D2C" w:rsidRDefault="00581010" w:rsidP="00C1474F">
            <w:pPr>
              <w:pStyle w:val="TAC"/>
              <w:rPr>
                <w:rFonts w:cs="Arial"/>
                <w:szCs w:val="18"/>
              </w:rPr>
            </w:pPr>
            <w:r w:rsidRPr="00B36D2C">
              <w:rPr>
                <w:rFonts w:cs="Arial"/>
                <w:szCs w:val="18"/>
              </w:rPr>
              <w:t>Spare</w:t>
            </w:r>
          </w:p>
        </w:tc>
        <w:tc>
          <w:tcPr>
            <w:tcW w:w="465" w:type="dxa"/>
            <w:tcBorders>
              <w:left w:val="single" w:sz="4" w:space="0" w:color="auto"/>
              <w:right w:val="single" w:sz="4" w:space="0" w:color="auto"/>
            </w:tcBorders>
          </w:tcPr>
          <w:p w:rsidR="00581010" w:rsidRPr="00D01CF2" w:rsidRDefault="00581010" w:rsidP="00C1474F">
            <w:pPr>
              <w:pStyle w:val="TAC"/>
            </w:pPr>
          </w:p>
        </w:tc>
      </w:tr>
      <w:tr w:rsidR="00581010" w:rsidRPr="00D01CF2" w:rsidTr="00C1474F">
        <w:trPr>
          <w:jc w:val="center"/>
        </w:trPr>
        <w:tc>
          <w:tcPr>
            <w:tcW w:w="151" w:type="dxa"/>
            <w:tcBorders>
              <w:top w:val="nil"/>
              <w:left w:val="single" w:sz="4" w:space="0" w:color="auto"/>
              <w:bottom w:val="nil"/>
            </w:tcBorders>
          </w:tcPr>
          <w:p w:rsidR="00581010" w:rsidRPr="00D01CF2" w:rsidRDefault="00581010" w:rsidP="00C1474F">
            <w:pPr>
              <w:pStyle w:val="TAC"/>
            </w:pPr>
          </w:p>
        </w:tc>
        <w:tc>
          <w:tcPr>
            <w:tcW w:w="1401" w:type="dxa"/>
            <w:tcBorders>
              <w:right w:val="single" w:sz="4" w:space="0" w:color="auto"/>
            </w:tcBorders>
          </w:tcPr>
          <w:p w:rsidR="00581010" w:rsidRPr="00B36D2C" w:rsidRDefault="00581010" w:rsidP="00C1474F">
            <w:pPr>
              <w:pStyle w:val="NO"/>
              <w:keepNext/>
              <w:spacing w:after="0"/>
              <w:ind w:left="0" w:firstLine="0"/>
              <w:jc w:val="center"/>
              <w:rPr>
                <w:rFonts w:ascii="Arial" w:hAnsi="Arial" w:cs="Arial"/>
                <w:sz w:val="18"/>
                <w:szCs w:val="18"/>
                <w:lang w:eastAsia="zh-CN"/>
              </w:rPr>
            </w:pPr>
            <w:r w:rsidRPr="00B36D2C">
              <w:rPr>
                <w:rFonts w:ascii="Arial" w:hAnsi="Arial" w:cs="Arial"/>
                <w:sz w:val="18"/>
                <w:szCs w:val="18"/>
                <w:lang w:val="sv-SE"/>
              </w:rPr>
              <w:t>6</w:t>
            </w:r>
            <w:r w:rsidRPr="00B36D2C">
              <w:rPr>
                <w:rFonts w:ascii="Arial" w:hAnsi="Arial" w:cs="Arial"/>
                <w:sz w:val="18"/>
                <w:szCs w:val="18"/>
              </w:rPr>
              <w:t xml:space="preserve"> to</w:t>
            </w:r>
            <w:r w:rsidRPr="00B36D2C">
              <w:rPr>
                <w:rFonts w:ascii="Arial" w:hAnsi="Arial" w:cs="Arial"/>
                <w:sz w:val="18"/>
                <w:szCs w:val="18"/>
                <w:lang w:val="sv-SE"/>
              </w:rPr>
              <w:t xml:space="preserve"> m</w:t>
            </w:r>
          </w:p>
        </w:tc>
        <w:tc>
          <w:tcPr>
            <w:tcW w:w="4536" w:type="dxa"/>
            <w:gridSpan w:val="8"/>
            <w:tcBorders>
              <w:top w:val="single" w:sz="4" w:space="0" w:color="auto"/>
              <w:left w:val="single" w:sz="4" w:space="0" w:color="auto"/>
              <w:bottom w:val="single" w:sz="4" w:space="0" w:color="auto"/>
              <w:right w:val="single" w:sz="4" w:space="0" w:color="auto"/>
            </w:tcBorders>
          </w:tcPr>
          <w:p w:rsidR="00581010" w:rsidRPr="00B36D2C" w:rsidRDefault="00581010" w:rsidP="00C1474F">
            <w:pPr>
              <w:pStyle w:val="TAC"/>
              <w:rPr>
                <w:rFonts w:cs="Arial"/>
                <w:szCs w:val="18"/>
                <w:lang w:eastAsia="zh-CN"/>
              </w:rPr>
            </w:pPr>
            <w:r>
              <w:rPr>
                <w:rFonts w:cs="Arial"/>
                <w:szCs w:val="18"/>
                <w:lang w:eastAsia="zh-CN"/>
              </w:rPr>
              <w:t>FQDN</w:t>
            </w:r>
          </w:p>
        </w:tc>
        <w:tc>
          <w:tcPr>
            <w:tcW w:w="465" w:type="dxa"/>
            <w:tcBorders>
              <w:left w:val="single" w:sz="4" w:space="0" w:color="auto"/>
              <w:right w:val="single" w:sz="4" w:space="0" w:color="auto"/>
            </w:tcBorders>
          </w:tcPr>
          <w:p w:rsidR="00581010" w:rsidRPr="00D01CF2" w:rsidRDefault="00581010" w:rsidP="00C1474F">
            <w:pPr>
              <w:pStyle w:val="TAC"/>
            </w:pPr>
          </w:p>
        </w:tc>
      </w:tr>
      <w:tr w:rsidR="00581010" w:rsidRPr="00D01CF2" w:rsidTr="00C1474F">
        <w:trPr>
          <w:jc w:val="center"/>
        </w:trPr>
        <w:tc>
          <w:tcPr>
            <w:tcW w:w="151" w:type="dxa"/>
            <w:tcBorders>
              <w:top w:val="nil"/>
              <w:left w:val="single" w:sz="4" w:space="0" w:color="auto"/>
              <w:bottom w:val="single" w:sz="4" w:space="0" w:color="auto"/>
            </w:tcBorders>
          </w:tcPr>
          <w:p w:rsidR="00581010" w:rsidRPr="00D01CF2" w:rsidRDefault="00581010" w:rsidP="00C1474F">
            <w:pPr>
              <w:pStyle w:val="TAC"/>
            </w:pPr>
          </w:p>
        </w:tc>
        <w:tc>
          <w:tcPr>
            <w:tcW w:w="1401" w:type="dxa"/>
            <w:tcBorders>
              <w:bottom w:val="single" w:sz="4" w:space="0" w:color="auto"/>
              <w:right w:val="single" w:sz="4" w:space="0" w:color="auto"/>
            </w:tcBorders>
          </w:tcPr>
          <w:p w:rsidR="00581010" w:rsidRPr="00B36D2C" w:rsidDel="008828DB" w:rsidRDefault="00581010" w:rsidP="00C1474F">
            <w:pPr>
              <w:pStyle w:val="NO"/>
              <w:keepNext/>
              <w:spacing w:after="0"/>
              <w:ind w:left="0" w:firstLine="0"/>
              <w:jc w:val="center"/>
              <w:rPr>
                <w:rFonts w:ascii="Arial" w:hAnsi="Arial" w:cs="Arial"/>
                <w:sz w:val="18"/>
                <w:szCs w:val="18"/>
              </w:rPr>
            </w:pPr>
            <w:r w:rsidRPr="00B36D2C">
              <w:rPr>
                <w:rFonts w:ascii="Arial" w:hAnsi="Arial" w:cs="Arial"/>
                <w:sz w:val="18"/>
                <w:szCs w:val="18"/>
                <w:lang w:val="sv-SE" w:eastAsia="zh-CN"/>
              </w:rPr>
              <w:t>(m+1)</w:t>
            </w:r>
            <w:r w:rsidRPr="00B36D2C">
              <w:rPr>
                <w:rFonts w:ascii="Arial" w:hAnsi="Arial" w:cs="Arial"/>
                <w:sz w:val="18"/>
                <w:szCs w:val="18"/>
              </w:rPr>
              <w:t xml:space="preserve"> to (n+4)</w:t>
            </w:r>
          </w:p>
        </w:tc>
        <w:tc>
          <w:tcPr>
            <w:tcW w:w="4536" w:type="dxa"/>
            <w:gridSpan w:val="8"/>
            <w:tcBorders>
              <w:top w:val="single" w:sz="4" w:space="0" w:color="auto"/>
              <w:left w:val="single" w:sz="4" w:space="0" w:color="auto"/>
              <w:bottom w:val="single" w:sz="4" w:space="0" w:color="auto"/>
              <w:right w:val="single" w:sz="4" w:space="0" w:color="auto"/>
            </w:tcBorders>
          </w:tcPr>
          <w:p w:rsidR="00581010" w:rsidRPr="00B36D2C" w:rsidRDefault="00581010" w:rsidP="00C1474F">
            <w:pPr>
              <w:pStyle w:val="TAC"/>
              <w:rPr>
                <w:rFonts w:cs="Arial"/>
                <w:szCs w:val="18"/>
                <w:lang w:eastAsia="zh-CN"/>
              </w:rPr>
            </w:pPr>
            <w:r w:rsidRPr="00B36D2C">
              <w:rPr>
                <w:rFonts w:cs="Arial"/>
                <w:szCs w:val="18"/>
              </w:rPr>
              <w:t>These octet(s) is/are present only if explicitly specified</w:t>
            </w:r>
          </w:p>
        </w:tc>
        <w:tc>
          <w:tcPr>
            <w:tcW w:w="465" w:type="dxa"/>
            <w:tcBorders>
              <w:left w:val="single" w:sz="4" w:space="0" w:color="auto"/>
              <w:bottom w:val="single" w:sz="4" w:space="0" w:color="auto"/>
              <w:right w:val="single" w:sz="4" w:space="0" w:color="auto"/>
            </w:tcBorders>
          </w:tcPr>
          <w:p w:rsidR="00581010" w:rsidRPr="00D01CF2" w:rsidRDefault="00581010" w:rsidP="00C1474F">
            <w:pPr>
              <w:pStyle w:val="TAC"/>
            </w:pPr>
          </w:p>
        </w:tc>
      </w:tr>
    </w:tbl>
    <w:p w:rsidR="00581010" w:rsidRPr="00D01CF2" w:rsidRDefault="00581010" w:rsidP="00581010">
      <w:pPr>
        <w:pStyle w:val="TF"/>
        <w:spacing w:before="120"/>
        <w:rPr>
          <w:lang w:eastAsia="ja-JP"/>
        </w:rPr>
      </w:pPr>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131</w:t>
      </w:r>
      <w:r w:rsidRPr="00D01CF2">
        <w:rPr>
          <w:lang w:eastAsia="zh-CN"/>
        </w:rPr>
        <w:t>-</w:t>
      </w:r>
      <w:r w:rsidRPr="00D01CF2">
        <w:rPr>
          <w:lang w:eastAsia="ja-JP"/>
        </w:rPr>
        <w:t>1</w:t>
      </w:r>
      <w:r w:rsidRPr="00D01CF2">
        <w:t xml:space="preserve">: </w:t>
      </w:r>
      <w:r>
        <w:rPr>
          <w:lang w:eastAsia="ja-JP"/>
        </w:rPr>
        <w:t>SMF Set</w:t>
      </w:r>
      <w:r w:rsidRPr="00D01CF2">
        <w:rPr>
          <w:lang w:eastAsia="ja-JP"/>
        </w:rPr>
        <w:t xml:space="preserve"> ID</w:t>
      </w:r>
    </w:p>
    <w:p w:rsidR="00581010" w:rsidRPr="00D01CF2" w:rsidRDefault="00581010" w:rsidP="00581010">
      <w:r>
        <w:t xml:space="preserve">FQDN </w:t>
      </w:r>
      <w:r w:rsidRPr="00D01CF2">
        <w:t xml:space="preserve">encoding shall be identical to the encoding of a FQDN within a DNS message of </w:t>
      </w:r>
      <w:r w:rsidR="003C635D">
        <w:t>clause</w:t>
      </w:r>
      <w:r w:rsidRPr="00D01CF2">
        <w:t xml:space="preserve"> 3.1 of IETF RFC 1035 [27] but excluding the trailing zero byte.</w:t>
      </w:r>
    </w:p>
    <w:p w:rsidR="00581010" w:rsidRDefault="00581010" w:rsidP="00581010">
      <w:pPr>
        <w:pStyle w:val="NO"/>
      </w:pPr>
      <w:r w:rsidRPr="00D01CF2">
        <w:t>NOTE:</w:t>
      </w:r>
      <w:r w:rsidRPr="00D01CF2">
        <w:tab/>
        <w:t>The FQDN field in the IE is not encoded as a dotted string as commonly used in DNS master zone files.</w:t>
      </w:r>
    </w:p>
    <w:p w:rsidR="00C1474F" w:rsidRDefault="00C1474F" w:rsidP="00C1474F">
      <w:pPr>
        <w:pStyle w:val="Heading3"/>
        <w:rPr>
          <w:noProof/>
        </w:rPr>
      </w:pPr>
      <w:bookmarkStart w:id="503" w:name="_Toc19717477"/>
      <w:r>
        <w:rPr>
          <w:noProof/>
        </w:rPr>
        <w:t>8.2.</w:t>
      </w:r>
      <w:r>
        <w:rPr>
          <w:noProof/>
          <w:lang w:val="en-GB"/>
        </w:rPr>
        <w:t>132</w:t>
      </w:r>
      <w:r>
        <w:rPr>
          <w:noProof/>
        </w:rPr>
        <w:tab/>
        <w:t>Quota Validity Time</w:t>
      </w:r>
      <w:bookmarkEnd w:id="503"/>
    </w:p>
    <w:p w:rsidR="00C1474F" w:rsidRDefault="00C1474F" w:rsidP="00C1474F">
      <w:pPr>
        <w:rPr>
          <w:noProof/>
        </w:rPr>
      </w:pPr>
      <w:r>
        <w:rPr>
          <w:noProof/>
        </w:rPr>
        <w:t>The Quota Validity Time IE type shall be encoded as shown in Figure 8.2.132-1. It contains the quota validity time in seconds.</w:t>
      </w:r>
    </w:p>
    <w:p w:rsidR="00A4116F" w:rsidRDefault="00A4116F" w:rsidP="00A4116F">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1474F" w:rsidRPr="00D01CF2" w:rsidTr="00C1474F">
        <w:trPr>
          <w:jc w:val="center"/>
        </w:trPr>
        <w:tc>
          <w:tcPr>
            <w:tcW w:w="151" w:type="dxa"/>
            <w:tcBorders>
              <w:top w:val="single" w:sz="6" w:space="0" w:color="auto"/>
              <w:left w:val="single" w:sz="6" w:space="0" w:color="auto"/>
              <w:bottom w:val="nil"/>
            </w:tcBorders>
          </w:tcPr>
          <w:p w:rsidR="00C1474F" w:rsidRPr="00D01CF2" w:rsidRDefault="00C1474F" w:rsidP="00C1474F">
            <w:pPr>
              <w:pStyle w:val="TAC"/>
            </w:pPr>
          </w:p>
        </w:tc>
        <w:tc>
          <w:tcPr>
            <w:tcW w:w="1104" w:type="dxa"/>
          </w:tcPr>
          <w:p w:rsidR="00C1474F" w:rsidRPr="00D01CF2" w:rsidRDefault="00C1474F" w:rsidP="00C1474F">
            <w:pPr>
              <w:pStyle w:val="TAH"/>
            </w:pPr>
          </w:p>
        </w:tc>
        <w:tc>
          <w:tcPr>
            <w:tcW w:w="4708" w:type="dxa"/>
            <w:gridSpan w:val="8"/>
          </w:tcPr>
          <w:p w:rsidR="00C1474F" w:rsidRPr="00D01CF2" w:rsidRDefault="00C1474F" w:rsidP="00C1474F">
            <w:pPr>
              <w:pStyle w:val="TAH"/>
            </w:pPr>
            <w:r w:rsidRPr="00D01CF2">
              <w:t>Bits</w:t>
            </w:r>
          </w:p>
        </w:tc>
        <w:tc>
          <w:tcPr>
            <w:tcW w:w="588" w:type="dxa"/>
          </w:tcPr>
          <w:p w:rsidR="00C1474F" w:rsidRPr="00D01CF2" w:rsidRDefault="00C1474F" w:rsidP="00C1474F">
            <w:pPr>
              <w:pStyle w:val="TAC"/>
            </w:pPr>
          </w:p>
        </w:tc>
      </w:tr>
      <w:tr w:rsidR="00C1474F" w:rsidRPr="00D01CF2" w:rsidTr="00C1474F">
        <w:trPr>
          <w:jc w:val="center"/>
        </w:trPr>
        <w:tc>
          <w:tcPr>
            <w:tcW w:w="151" w:type="dxa"/>
            <w:tcBorders>
              <w:top w:val="nil"/>
              <w:left w:val="single" w:sz="6" w:space="0" w:color="auto"/>
            </w:tcBorders>
          </w:tcPr>
          <w:p w:rsidR="00C1474F" w:rsidRPr="00D01CF2" w:rsidRDefault="00C1474F" w:rsidP="00C1474F">
            <w:pPr>
              <w:pStyle w:val="TAC"/>
            </w:pPr>
          </w:p>
        </w:tc>
        <w:tc>
          <w:tcPr>
            <w:tcW w:w="1104" w:type="dxa"/>
          </w:tcPr>
          <w:p w:rsidR="00C1474F" w:rsidRPr="00D01CF2" w:rsidRDefault="00C1474F" w:rsidP="00C1474F">
            <w:pPr>
              <w:pStyle w:val="TAH"/>
            </w:pPr>
            <w:r w:rsidRPr="00D01CF2">
              <w:t>Octets</w:t>
            </w:r>
          </w:p>
        </w:tc>
        <w:tc>
          <w:tcPr>
            <w:tcW w:w="588" w:type="dxa"/>
            <w:tcBorders>
              <w:bottom w:val="single" w:sz="4" w:space="0" w:color="auto"/>
            </w:tcBorders>
          </w:tcPr>
          <w:p w:rsidR="00C1474F" w:rsidRPr="00D01CF2" w:rsidRDefault="00C1474F" w:rsidP="00C1474F">
            <w:pPr>
              <w:pStyle w:val="TAH"/>
            </w:pPr>
            <w:r w:rsidRPr="00D01CF2">
              <w:t>8</w:t>
            </w:r>
          </w:p>
        </w:tc>
        <w:tc>
          <w:tcPr>
            <w:tcW w:w="588" w:type="dxa"/>
            <w:tcBorders>
              <w:bottom w:val="single" w:sz="4" w:space="0" w:color="auto"/>
            </w:tcBorders>
          </w:tcPr>
          <w:p w:rsidR="00C1474F" w:rsidRPr="00D01CF2" w:rsidRDefault="00C1474F" w:rsidP="00C1474F">
            <w:pPr>
              <w:pStyle w:val="TAH"/>
            </w:pPr>
            <w:r w:rsidRPr="00D01CF2">
              <w:t>7</w:t>
            </w:r>
          </w:p>
        </w:tc>
        <w:tc>
          <w:tcPr>
            <w:tcW w:w="589" w:type="dxa"/>
            <w:tcBorders>
              <w:bottom w:val="single" w:sz="4" w:space="0" w:color="auto"/>
            </w:tcBorders>
          </w:tcPr>
          <w:p w:rsidR="00C1474F" w:rsidRPr="00D01CF2" w:rsidRDefault="00C1474F" w:rsidP="00C1474F">
            <w:pPr>
              <w:pStyle w:val="TAH"/>
            </w:pPr>
            <w:r w:rsidRPr="00D01CF2">
              <w:t>6</w:t>
            </w:r>
          </w:p>
        </w:tc>
        <w:tc>
          <w:tcPr>
            <w:tcW w:w="589" w:type="dxa"/>
            <w:tcBorders>
              <w:bottom w:val="single" w:sz="4" w:space="0" w:color="auto"/>
            </w:tcBorders>
          </w:tcPr>
          <w:p w:rsidR="00C1474F" w:rsidRPr="00D01CF2" w:rsidRDefault="00C1474F" w:rsidP="00C1474F">
            <w:pPr>
              <w:pStyle w:val="TAH"/>
            </w:pPr>
            <w:r w:rsidRPr="00D01CF2">
              <w:t>5</w:t>
            </w:r>
          </w:p>
        </w:tc>
        <w:tc>
          <w:tcPr>
            <w:tcW w:w="589" w:type="dxa"/>
            <w:tcBorders>
              <w:bottom w:val="single" w:sz="4" w:space="0" w:color="auto"/>
            </w:tcBorders>
          </w:tcPr>
          <w:p w:rsidR="00C1474F" w:rsidRPr="00D01CF2" w:rsidRDefault="00C1474F" w:rsidP="00C1474F">
            <w:pPr>
              <w:pStyle w:val="TAH"/>
            </w:pPr>
            <w:r w:rsidRPr="00D01CF2">
              <w:t>4</w:t>
            </w:r>
          </w:p>
        </w:tc>
        <w:tc>
          <w:tcPr>
            <w:tcW w:w="588" w:type="dxa"/>
            <w:tcBorders>
              <w:bottom w:val="single" w:sz="4" w:space="0" w:color="auto"/>
            </w:tcBorders>
          </w:tcPr>
          <w:p w:rsidR="00C1474F" w:rsidRPr="00D01CF2" w:rsidRDefault="00C1474F" w:rsidP="00C1474F">
            <w:pPr>
              <w:pStyle w:val="TAH"/>
            </w:pPr>
            <w:r w:rsidRPr="00D01CF2">
              <w:t>3</w:t>
            </w:r>
          </w:p>
        </w:tc>
        <w:tc>
          <w:tcPr>
            <w:tcW w:w="588" w:type="dxa"/>
            <w:tcBorders>
              <w:bottom w:val="single" w:sz="4" w:space="0" w:color="auto"/>
            </w:tcBorders>
          </w:tcPr>
          <w:p w:rsidR="00C1474F" w:rsidRPr="00D01CF2" w:rsidRDefault="00C1474F" w:rsidP="00C1474F">
            <w:pPr>
              <w:pStyle w:val="TAH"/>
            </w:pPr>
            <w:r w:rsidRPr="00D01CF2">
              <w:t>2</w:t>
            </w:r>
          </w:p>
        </w:tc>
        <w:tc>
          <w:tcPr>
            <w:tcW w:w="589" w:type="dxa"/>
            <w:tcBorders>
              <w:bottom w:val="single" w:sz="4" w:space="0" w:color="auto"/>
            </w:tcBorders>
          </w:tcPr>
          <w:p w:rsidR="00C1474F" w:rsidRPr="00D01CF2" w:rsidRDefault="00C1474F" w:rsidP="00C1474F">
            <w:pPr>
              <w:pStyle w:val="TAH"/>
            </w:pPr>
            <w:r w:rsidRPr="00D01CF2">
              <w:t>1</w:t>
            </w:r>
          </w:p>
        </w:tc>
        <w:tc>
          <w:tcPr>
            <w:tcW w:w="588" w:type="dxa"/>
          </w:tcPr>
          <w:p w:rsidR="00C1474F" w:rsidRPr="00D01CF2" w:rsidRDefault="00C1474F" w:rsidP="00C1474F">
            <w:pPr>
              <w:pStyle w:val="TAC"/>
            </w:pPr>
          </w:p>
        </w:tc>
      </w:tr>
      <w:tr w:rsidR="00C1474F" w:rsidRPr="00D01CF2" w:rsidTr="00C1474F">
        <w:trPr>
          <w:jc w:val="center"/>
        </w:trPr>
        <w:tc>
          <w:tcPr>
            <w:tcW w:w="151" w:type="dxa"/>
            <w:tcBorders>
              <w:top w:val="nil"/>
              <w:left w:val="single" w:sz="6" w:space="0" w:color="auto"/>
            </w:tcBorders>
          </w:tcPr>
          <w:p w:rsidR="00C1474F" w:rsidRPr="00D01CF2" w:rsidRDefault="00C1474F" w:rsidP="00C1474F">
            <w:pPr>
              <w:pStyle w:val="TAC"/>
            </w:pPr>
          </w:p>
        </w:tc>
        <w:tc>
          <w:tcPr>
            <w:tcW w:w="1104" w:type="dxa"/>
            <w:tcBorders>
              <w:right w:val="single" w:sz="4" w:space="0" w:color="auto"/>
            </w:tcBorders>
          </w:tcPr>
          <w:p w:rsidR="00C1474F" w:rsidRPr="00D01CF2" w:rsidRDefault="00C1474F" w:rsidP="00C1474F">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C"/>
            </w:pPr>
            <w:r w:rsidRPr="00D01CF2">
              <w:t>Type =</w:t>
            </w:r>
            <w:r>
              <w:rPr>
                <w:lang w:val="en-GB"/>
              </w:rPr>
              <w:t xml:space="preserve"> 181</w:t>
            </w:r>
            <w:r w:rsidRPr="00D01CF2">
              <w:t xml:space="preserve"> (decimal)</w:t>
            </w:r>
          </w:p>
        </w:tc>
        <w:tc>
          <w:tcPr>
            <w:tcW w:w="588" w:type="dxa"/>
            <w:tcBorders>
              <w:left w:val="single" w:sz="4" w:space="0" w:color="auto"/>
            </w:tcBorders>
          </w:tcPr>
          <w:p w:rsidR="00C1474F" w:rsidRPr="00D01CF2" w:rsidRDefault="00C1474F" w:rsidP="00C1474F">
            <w:pPr>
              <w:pStyle w:val="TAC"/>
            </w:pPr>
          </w:p>
        </w:tc>
      </w:tr>
      <w:tr w:rsidR="00C1474F" w:rsidRPr="00D01CF2" w:rsidTr="00C1474F">
        <w:trPr>
          <w:jc w:val="center"/>
        </w:trPr>
        <w:tc>
          <w:tcPr>
            <w:tcW w:w="151" w:type="dxa"/>
            <w:tcBorders>
              <w:top w:val="nil"/>
              <w:left w:val="single" w:sz="6" w:space="0" w:color="auto"/>
            </w:tcBorders>
          </w:tcPr>
          <w:p w:rsidR="00C1474F" w:rsidRPr="00D01CF2" w:rsidRDefault="00C1474F" w:rsidP="00C1474F">
            <w:pPr>
              <w:pStyle w:val="TAC"/>
            </w:pPr>
          </w:p>
        </w:tc>
        <w:tc>
          <w:tcPr>
            <w:tcW w:w="1104" w:type="dxa"/>
            <w:tcBorders>
              <w:right w:val="single" w:sz="4" w:space="0" w:color="auto"/>
            </w:tcBorders>
          </w:tcPr>
          <w:p w:rsidR="00C1474F" w:rsidRPr="00D01CF2" w:rsidRDefault="00C1474F" w:rsidP="00C1474F">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C"/>
              <w:rPr>
                <w:lang w:eastAsia="zh-CN"/>
              </w:rPr>
            </w:pPr>
            <w:r w:rsidRPr="00D01CF2">
              <w:t>Length = n</w:t>
            </w:r>
          </w:p>
        </w:tc>
        <w:tc>
          <w:tcPr>
            <w:tcW w:w="588" w:type="dxa"/>
            <w:tcBorders>
              <w:left w:val="single" w:sz="4" w:space="0" w:color="auto"/>
            </w:tcBorders>
          </w:tcPr>
          <w:p w:rsidR="00C1474F" w:rsidRPr="00D01CF2" w:rsidRDefault="00C1474F" w:rsidP="00C1474F">
            <w:pPr>
              <w:pStyle w:val="TAC"/>
            </w:pPr>
          </w:p>
        </w:tc>
      </w:tr>
      <w:tr w:rsidR="00C1474F" w:rsidRPr="00D01CF2" w:rsidTr="00C1474F">
        <w:trPr>
          <w:jc w:val="center"/>
        </w:trPr>
        <w:tc>
          <w:tcPr>
            <w:tcW w:w="151" w:type="dxa"/>
            <w:tcBorders>
              <w:top w:val="nil"/>
              <w:left w:val="single" w:sz="6" w:space="0" w:color="auto"/>
              <w:bottom w:val="nil"/>
            </w:tcBorders>
          </w:tcPr>
          <w:p w:rsidR="00C1474F" w:rsidRPr="00D01CF2" w:rsidRDefault="00C1474F" w:rsidP="00C1474F">
            <w:pPr>
              <w:pStyle w:val="TAC"/>
            </w:pPr>
          </w:p>
        </w:tc>
        <w:tc>
          <w:tcPr>
            <w:tcW w:w="1104" w:type="dxa"/>
            <w:tcBorders>
              <w:bottom w:val="nil"/>
              <w:right w:val="single" w:sz="4" w:space="0" w:color="auto"/>
            </w:tcBorders>
          </w:tcPr>
          <w:p w:rsidR="00C1474F" w:rsidRPr="00D01CF2" w:rsidRDefault="00C1474F" w:rsidP="00C147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C"/>
              <w:rPr>
                <w:lang w:eastAsia="zh-CN"/>
              </w:rPr>
            </w:pPr>
            <w:r>
              <w:rPr>
                <w:lang w:eastAsia="zh-CN"/>
              </w:rPr>
              <w:t>Validity</w:t>
            </w:r>
            <w:r w:rsidRPr="00D01CF2">
              <w:rPr>
                <w:lang w:eastAsia="zh-CN"/>
              </w:rPr>
              <w:t xml:space="preserve"> Time value</w:t>
            </w:r>
          </w:p>
        </w:tc>
        <w:tc>
          <w:tcPr>
            <w:tcW w:w="588" w:type="dxa"/>
            <w:tcBorders>
              <w:left w:val="single" w:sz="4" w:space="0" w:color="auto"/>
              <w:bottom w:val="nil"/>
            </w:tcBorders>
          </w:tcPr>
          <w:p w:rsidR="00C1474F" w:rsidRPr="00D01CF2" w:rsidRDefault="00C1474F" w:rsidP="00C1474F">
            <w:pPr>
              <w:pStyle w:val="TAC"/>
            </w:pPr>
          </w:p>
        </w:tc>
      </w:tr>
      <w:tr w:rsidR="00C1474F" w:rsidRPr="00D01CF2" w:rsidTr="00C1474F">
        <w:trPr>
          <w:jc w:val="center"/>
        </w:trPr>
        <w:tc>
          <w:tcPr>
            <w:tcW w:w="151" w:type="dxa"/>
            <w:tcBorders>
              <w:top w:val="nil"/>
              <w:left w:val="single" w:sz="6" w:space="0" w:color="auto"/>
              <w:bottom w:val="single" w:sz="4" w:space="0" w:color="auto"/>
            </w:tcBorders>
          </w:tcPr>
          <w:p w:rsidR="00C1474F" w:rsidRPr="00D01CF2" w:rsidRDefault="00C1474F" w:rsidP="00C1474F">
            <w:pPr>
              <w:pStyle w:val="TAC"/>
            </w:pPr>
          </w:p>
        </w:tc>
        <w:tc>
          <w:tcPr>
            <w:tcW w:w="1104" w:type="dxa"/>
            <w:tcBorders>
              <w:top w:val="nil"/>
              <w:bottom w:val="single" w:sz="4" w:space="0" w:color="auto"/>
              <w:right w:val="single" w:sz="4" w:space="0" w:color="auto"/>
            </w:tcBorders>
          </w:tcPr>
          <w:p w:rsidR="00C1474F" w:rsidRPr="00D01CF2" w:rsidRDefault="00C1474F" w:rsidP="00C1474F">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1474F" w:rsidRPr="00D01CF2" w:rsidRDefault="00C1474F" w:rsidP="00C1474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1474F" w:rsidRPr="00D01CF2" w:rsidRDefault="00C1474F" w:rsidP="00C1474F">
            <w:pPr>
              <w:pStyle w:val="TAC"/>
            </w:pPr>
          </w:p>
        </w:tc>
      </w:tr>
    </w:tbl>
    <w:p w:rsidR="00C1474F" w:rsidRPr="00D01CF2" w:rsidRDefault="00C1474F" w:rsidP="00C1474F">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132</w:t>
      </w:r>
      <w:r w:rsidRPr="00D01CF2">
        <w:rPr>
          <w:lang w:eastAsia="zh-CN"/>
        </w:rPr>
        <w:t>-</w:t>
      </w:r>
      <w:r w:rsidRPr="00D01CF2">
        <w:rPr>
          <w:lang w:eastAsia="ja-JP"/>
        </w:rPr>
        <w:t>1</w:t>
      </w:r>
      <w:r w:rsidRPr="00D01CF2">
        <w:t xml:space="preserve">: </w:t>
      </w:r>
      <w:r>
        <w:t xml:space="preserve">Quota </w:t>
      </w:r>
      <w:r>
        <w:rPr>
          <w:lang w:eastAsia="ja-JP"/>
        </w:rPr>
        <w:t>Validity</w:t>
      </w:r>
      <w:r w:rsidRPr="00D01CF2">
        <w:rPr>
          <w:lang w:eastAsia="ja-JP"/>
        </w:rPr>
        <w:t xml:space="preserve"> Time</w:t>
      </w:r>
    </w:p>
    <w:p w:rsidR="00C1474F" w:rsidRPr="00C1474F" w:rsidRDefault="00C1474F" w:rsidP="00C1474F">
      <w:pPr>
        <w:rPr>
          <w:lang w:val="en-US"/>
        </w:rPr>
      </w:pPr>
      <w:r>
        <w:rPr>
          <w:lang w:val="en-US"/>
        </w:rPr>
        <w:t>The Quota Validity Time value shall be encoded as an Unsigned32 binary integer value.</w:t>
      </w:r>
    </w:p>
    <w:p w:rsidR="00455432" w:rsidRPr="00D01CF2" w:rsidRDefault="00080512" w:rsidP="00455432">
      <w:pPr>
        <w:pStyle w:val="Heading8"/>
      </w:pPr>
      <w:r w:rsidRPr="00D01CF2">
        <w:br w:type="page"/>
      </w:r>
      <w:bookmarkStart w:id="504" w:name="_Toc19717478"/>
      <w:r w:rsidR="00455432" w:rsidRPr="00D01CF2">
        <w:lastRenderedPageBreak/>
        <w:t xml:space="preserve">Annex </w:t>
      </w:r>
      <w:r w:rsidR="00455432" w:rsidRPr="00D01CF2">
        <w:rPr>
          <w:lang w:val="en-GB"/>
        </w:rPr>
        <w:t>A</w:t>
      </w:r>
      <w:r w:rsidR="00455432" w:rsidRPr="00D01CF2">
        <w:t xml:space="preserve"> (Informative):</w:t>
      </w:r>
      <w:r w:rsidR="00455432" w:rsidRPr="00D01CF2">
        <w:br/>
        <w:t xml:space="preserve">PFCP </w:t>
      </w:r>
      <w:r w:rsidR="003A45D1" w:rsidRPr="00D01CF2">
        <w:rPr>
          <w:lang w:val="en-GB"/>
        </w:rPr>
        <w:t>L</w:t>
      </w:r>
      <w:r w:rsidR="003A45D1" w:rsidRPr="00D01CF2">
        <w:t xml:space="preserve">oad </w:t>
      </w:r>
      <w:r w:rsidR="00455432" w:rsidRPr="00D01CF2">
        <w:t xml:space="preserve">and </w:t>
      </w:r>
      <w:r w:rsidR="003A45D1" w:rsidRPr="00D01CF2">
        <w:rPr>
          <w:lang w:val="en-GB"/>
        </w:rPr>
        <w:t>O</w:t>
      </w:r>
      <w:r w:rsidR="003A45D1" w:rsidRPr="00D01CF2">
        <w:t xml:space="preserve">verload </w:t>
      </w:r>
      <w:r w:rsidR="003A45D1" w:rsidRPr="00D01CF2">
        <w:rPr>
          <w:lang w:val="en-GB"/>
        </w:rPr>
        <w:t>C</w:t>
      </w:r>
      <w:r w:rsidR="003A45D1" w:rsidRPr="00D01CF2">
        <w:t xml:space="preserve">ontrol </w:t>
      </w:r>
      <w:r w:rsidR="003A45D1" w:rsidRPr="00D01CF2">
        <w:rPr>
          <w:lang w:val="en-GB"/>
        </w:rPr>
        <w:t>M</w:t>
      </w:r>
      <w:r w:rsidR="003A45D1" w:rsidRPr="00D01CF2">
        <w:t>echanism</w:t>
      </w:r>
      <w:bookmarkEnd w:id="504"/>
    </w:p>
    <w:p w:rsidR="00455432" w:rsidRPr="00D01CF2" w:rsidRDefault="00455432" w:rsidP="00455432">
      <w:pPr>
        <w:pStyle w:val="Heading2"/>
      </w:pPr>
      <w:bookmarkStart w:id="505" w:name="_Toc19717479"/>
      <w:r w:rsidRPr="00D01CF2">
        <w:rPr>
          <w:lang w:val="en-GB"/>
        </w:rPr>
        <w:t>A</w:t>
      </w:r>
      <w:r w:rsidRPr="00D01CF2">
        <w:t>.1</w:t>
      </w:r>
      <w:r w:rsidRPr="00D01CF2">
        <w:tab/>
        <w:t xml:space="preserve">Throttling </w:t>
      </w:r>
      <w:r w:rsidR="003A45D1" w:rsidRPr="00D01CF2">
        <w:rPr>
          <w:lang w:val="en-GB"/>
        </w:rPr>
        <w:t>A</w:t>
      </w:r>
      <w:r w:rsidRPr="00D01CF2">
        <w:t>algorithms</w:t>
      </w:r>
      <w:bookmarkEnd w:id="505"/>
    </w:p>
    <w:p w:rsidR="00455432" w:rsidRPr="00D01CF2" w:rsidRDefault="00455432" w:rsidP="00455432">
      <w:pPr>
        <w:pStyle w:val="Heading3"/>
      </w:pPr>
      <w:bookmarkStart w:id="506" w:name="_Toc19717480"/>
      <w:r w:rsidRPr="00D01CF2">
        <w:rPr>
          <w:lang w:val="en-GB"/>
        </w:rPr>
        <w:t>A</w:t>
      </w:r>
      <w:r w:rsidRPr="00D01CF2">
        <w:t>.1.1</w:t>
      </w:r>
      <w:r w:rsidRPr="00D01CF2">
        <w:tab/>
        <w:t xml:space="preserve">"Loss" </w:t>
      </w:r>
      <w:r w:rsidR="003A45D1" w:rsidRPr="00D01CF2">
        <w:rPr>
          <w:lang w:val="en-GB"/>
        </w:rPr>
        <w:t>T</w:t>
      </w:r>
      <w:r w:rsidR="003A45D1" w:rsidRPr="00D01CF2">
        <w:t xml:space="preserve">hrottling </w:t>
      </w:r>
      <w:r w:rsidR="003A45D1" w:rsidRPr="00D01CF2">
        <w:rPr>
          <w:lang w:val="en-GB"/>
        </w:rPr>
        <w:t>A</w:t>
      </w:r>
      <w:r w:rsidR="003A45D1" w:rsidRPr="00D01CF2">
        <w:t>lgorithm</w:t>
      </w:r>
      <w:bookmarkEnd w:id="506"/>
    </w:p>
    <w:p w:rsidR="00455432" w:rsidRPr="00D01CF2" w:rsidRDefault="00455432" w:rsidP="001D537F">
      <w:pPr>
        <w:pStyle w:val="Heading4"/>
      </w:pPr>
      <w:bookmarkStart w:id="507" w:name="_Toc19717481"/>
      <w:r w:rsidRPr="00D01CF2">
        <w:rPr>
          <w:lang w:val="en-GB"/>
        </w:rPr>
        <w:t>A</w:t>
      </w:r>
      <w:r w:rsidRPr="00D01CF2">
        <w:t>.1.1.1</w:t>
      </w:r>
      <w:r w:rsidRPr="00D01CF2">
        <w:tab/>
        <w:t xml:space="preserve">Example of </w:t>
      </w:r>
      <w:r w:rsidR="003A45D1" w:rsidRPr="00D01CF2">
        <w:rPr>
          <w:lang w:val="en-GB"/>
        </w:rPr>
        <w:t>P</w:t>
      </w:r>
      <w:r w:rsidR="003A45D1" w:rsidRPr="00D01CF2">
        <w:t xml:space="preserve">ossible </w:t>
      </w:r>
      <w:r w:rsidR="003A45D1" w:rsidRPr="00D01CF2">
        <w:rPr>
          <w:lang w:val="en-GB"/>
        </w:rPr>
        <w:t>I</w:t>
      </w:r>
      <w:r w:rsidR="003A45D1" w:rsidRPr="00D01CF2">
        <w:t>mplementation</w:t>
      </w:r>
      <w:bookmarkEnd w:id="507"/>
    </w:p>
    <w:p w:rsidR="00455432" w:rsidRPr="00D01CF2" w:rsidRDefault="00455432" w:rsidP="00455432">
      <w:r w:rsidRPr="00D01CF2">
        <w:t xml:space="preserve">This </w:t>
      </w:r>
      <w:r w:rsidR="00751AEC">
        <w:t>clause</w:t>
      </w:r>
      <w:r w:rsidRPr="00D01CF2">
        <w:t xml:space="preserve"> provides an example of a possible implementation of the "Loss" algorithm, amongst other possible methods.</w:t>
      </w:r>
    </w:p>
    <w:p w:rsidR="00455432" w:rsidRPr="00D01CF2" w:rsidRDefault="00455432" w:rsidP="00455432">
      <w:r w:rsidRPr="00D01CF2">
        <w:t>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w:t>
      </w:r>
    </w:p>
    <w:p w:rsidR="00455432" w:rsidRPr="00D01CF2" w:rsidRDefault="00455432" w:rsidP="00455432">
      <w:pPr>
        <w:keepNext/>
      </w:pPr>
      <w:r w:rsidRPr="00D01CF2">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D01CF2" w:rsidRDefault="00182408" w:rsidP="00182408">
      <w:pPr>
        <w:pStyle w:val="Heading8"/>
      </w:pPr>
      <w:bookmarkStart w:id="508" w:name="_Toc19717482"/>
      <w:r w:rsidRPr="00D01CF2">
        <w:t xml:space="preserve">Annex </w:t>
      </w:r>
      <w:r w:rsidRPr="00D01CF2">
        <w:rPr>
          <w:lang w:val="en-GB"/>
        </w:rPr>
        <w:t>B</w:t>
      </w:r>
      <w:r w:rsidRPr="00D01CF2">
        <w:t xml:space="preserve"> (Normative):</w:t>
      </w:r>
      <w:r w:rsidRPr="00D01CF2">
        <w:br/>
        <w:t xml:space="preserve">CP and UP </w:t>
      </w:r>
      <w:r w:rsidR="003A45D1" w:rsidRPr="00D01CF2">
        <w:rPr>
          <w:lang w:val="en-GB"/>
        </w:rPr>
        <w:t>S</w:t>
      </w:r>
      <w:r w:rsidR="003A45D1" w:rsidRPr="00D01CF2">
        <w:t xml:space="preserve">election </w:t>
      </w:r>
      <w:r w:rsidR="003A45D1" w:rsidRPr="00D01CF2">
        <w:rPr>
          <w:lang w:val="en-GB"/>
        </w:rPr>
        <w:t>F</w:t>
      </w:r>
      <w:r w:rsidR="003A45D1" w:rsidRPr="00D01CF2">
        <w:t xml:space="preserve">unctions </w:t>
      </w:r>
      <w:r w:rsidRPr="00D01CF2">
        <w:t>with Control and User Plane Separation</w:t>
      </w:r>
      <w:bookmarkEnd w:id="508"/>
    </w:p>
    <w:p w:rsidR="00182408" w:rsidRPr="00D01CF2" w:rsidRDefault="00182408" w:rsidP="00182408">
      <w:pPr>
        <w:pStyle w:val="Heading2"/>
      </w:pPr>
      <w:bookmarkStart w:id="509" w:name="_Toc19717483"/>
      <w:r w:rsidRPr="00D01CF2">
        <w:rPr>
          <w:lang w:val="en-GB"/>
        </w:rPr>
        <w:t>B.</w:t>
      </w:r>
      <w:r w:rsidRPr="00D01CF2">
        <w:t>1</w:t>
      </w:r>
      <w:r w:rsidRPr="00D01CF2">
        <w:tab/>
        <w:t xml:space="preserve">CP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509"/>
    </w:p>
    <w:p w:rsidR="00182408" w:rsidRPr="00D01CF2" w:rsidRDefault="00182408" w:rsidP="00182408">
      <w:pPr>
        <w:pStyle w:val="Heading3"/>
      </w:pPr>
      <w:bookmarkStart w:id="510" w:name="_Toc19717484"/>
      <w:r w:rsidRPr="00D01CF2">
        <w:rPr>
          <w:lang w:val="en-GB"/>
        </w:rPr>
        <w:t>B.</w:t>
      </w:r>
      <w:r w:rsidRPr="00D01CF2">
        <w:t>1.1</w:t>
      </w:r>
      <w:r w:rsidRPr="00D01CF2">
        <w:tab/>
        <w:t>General</w:t>
      </w:r>
      <w:bookmarkEnd w:id="510"/>
    </w:p>
    <w:p w:rsidR="00182408" w:rsidRPr="00D01CF2" w:rsidRDefault="00182408" w:rsidP="00182408">
      <w:r w:rsidRPr="00D01CF2">
        <w:t>The SGW-C and PGW-C selection function shall follow the principles specified in 3GPP TS 29.303 [</w:t>
      </w:r>
      <w:r w:rsidR="008569C3" w:rsidRPr="00D01CF2">
        <w:t>25</w:t>
      </w:r>
      <w:r w:rsidRPr="00D01CF2">
        <w:t>] for the SGW and PGW selection functions without Control and User Plane Separation.</w:t>
      </w:r>
    </w:p>
    <w:p w:rsidR="00182408" w:rsidRPr="00D01CF2" w:rsidRDefault="00182408" w:rsidP="00182408">
      <w:r w:rsidRPr="00D01CF2">
        <w:t>The following additional considerations apply with Control and User Plane Separation:</w:t>
      </w:r>
    </w:p>
    <w:p w:rsidR="00182408" w:rsidRPr="00D01CF2" w:rsidRDefault="00182408" w:rsidP="00182408">
      <w:pPr>
        <w:pStyle w:val="B2"/>
      </w:pPr>
      <w:r w:rsidRPr="00D01CF2">
        <w:t>1.</w:t>
      </w:r>
      <w:r w:rsidRPr="00D01CF2">
        <w:tab/>
        <w:t>At most one SGW-C shall be selected per user at any time.</w:t>
      </w:r>
    </w:p>
    <w:p w:rsidR="00182408" w:rsidRPr="00D01CF2" w:rsidRDefault="00182408" w:rsidP="00182408">
      <w:pPr>
        <w:pStyle w:val="B2"/>
        <w:rPr>
          <w:lang w:val="en-GB"/>
        </w:rPr>
      </w:pPr>
      <w:r w:rsidRPr="00D01CF2">
        <w:t>2.</w:t>
      </w:r>
      <w:r w:rsidRPr="00D01CF2">
        <w:tab/>
        <w:t xml:space="preserve">The service area of an SGW-C function shall be aligned with the service area of the corresponding SGW-U functions (see </w:t>
      </w:r>
      <w:r w:rsidR="00751AEC">
        <w:t>clause</w:t>
      </w:r>
      <w:r w:rsidRPr="00D01CF2">
        <w:t xml:space="preserve"> 4.3.4 of 3GPP TS 23.214 [2]. All the SGW-U functions in the service area shall have a full meshed connectivity with all the eNBs of TAs</w:t>
      </w:r>
      <w:r w:rsidR="005A3BD7" w:rsidRPr="00D01CF2">
        <w:t xml:space="preserve"> and/or all RNCs/BSCs of RAs</w:t>
      </w:r>
      <w:r w:rsidRPr="00D01CF2">
        <w:t xml:space="preserve"> served by that service area.</w:t>
      </w:r>
    </w:p>
    <w:p w:rsidR="00182408" w:rsidRPr="00D01CF2" w:rsidRDefault="00182408" w:rsidP="00182408">
      <w:pPr>
        <w:pStyle w:val="B2"/>
      </w:pPr>
      <w:r w:rsidRPr="00D01CF2">
        <w:t>3.</w:t>
      </w:r>
      <w:r w:rsidRPr="00D01CF2">
        <w:tab/>
        <w:t>The SGW dynamic load reported to the MME/SGSN and the PGW dynamic load reported to the MME/SGSN or TWAN/ePDG should take into account the operating status of the CP and UP functions' resources</w:t>
      </w:r>
      <w:r w:rsidR="005A3BD7" w:rsidRPr="00D01CF2">
        <w:t xml:space="preserve"> that the SGW-C/PGW-C is controlling</w:t>
      </w:r>
      <w:r w:rsidRPr="00D01CF2">
        <w:t xml:space="preserve">. See </w:t>
      </w:r>
      <w:r w:rsidR="00751AEC">
        <w:t>clause</w:t>
      </w:r>
      <w:r w:rsidRPr="00D01CF2">
        <w:t xml:space="preserve"> 6.2.3 for how the CP function obtains load control information from the UP function.</w:t>
      </w:r>
    </w:p>
    <w:p w:rsidR="00B47FD9" w:rsidRPr="00D01CF2" w:rsidRDefault="00182408" w:rsidP="00B47FD9">
      <w:pPr>
        <w:pStyle w:val="B2"/>
      </w:pPr>
      <w:r w:rsidRPr="00D01CF2">
        <w:t>4.</w:t>
      </w:r>
      <w:r w:rsidRPr="00D01CF2">
        <w:tab/>
        <w:t xml:space="preserve">For Dedicated Core Networks (see </w:t>
      </w:r>
      <w:r w:rsidR="00751AEC">
        <w:t>clause</w:t>
      </w:r>
      <w:r w:rsidRPr="00D01CF2">
        <w:t xml:space="preserve"> 5.8 of 3GPP TS 29.303 [</w:t>
      </w:r>
      <w:r w:rsidR="00857AD9" w:rsidRPr="00D01CF2">
        <w:rPr>
          <w:lang w:val="en-GB"/>
        </w:rPr>
        <w:t>25</w:t>
      </w:r>
      <w:r w:rsidRPr="00D01CF2">
        <w:t xml:space="preserve">]), an SGW-C or PGW-C function shall be declared in DNS as dedicated to certain mapped UE usage types if the CP function or if all the UP functions it controls are dedicated to certain mapped UE usage types. In this case, the CP function shall be provisioned in DNS with all the mapped UE usage types </w:t>
      </w:r>
      <w:r w:rsidR="005A3BD7" w:rsidRPr="00D01CF2">
        <w:t xml:space="preserve">that both </w:t>
      </w:r>
      <w:r w:rsidRPr="00D01CF2">
        <w:t>the CP function and its UP functions support.</w:t>
      </w:r>
    </w:p>
    <w:p w:rsidR="00182408" w:rsidRPr="00D01CF2" w:rsidRDefault="00B47FD9" w:rsidP="00182408">
      <w:pPr>
        <w:pStyle w:val="B2"/>
      </w:pPr>
      <w:r w:rsidRPr="00D01CF2">
        <w:lastRenderedPageBreak/>
        <w:t>5.</w:t>
      </w:r>
      <w:r w:rsidRPr="00D01CF2">
        <w:tab/>
        <w:t>The MME/SGSN shall be able to select an SGW-C and a PGW-C optimized for NR, e.g. for UEs indicating support of dual connectivity with NR in NAS signalling to the MME or SGSN</w:t>
      </w:r>
      <w:r w:rsidRPr="00D01CF2">
        <w:rPr>
          <w:rFonts w:hint="eastAsia"/>
          <w:szCs w:val="18"/>
          <w:lang w:eastAsia="zh-CN"/>
        </w:rPr>
        <w:t xml:space="preserve"> and </w:t>
      </w:r>
      <w:r w:rsidRPr="00D01CF2">
        <w:rPr>
          <w:szCs w:val="18"/>
          <w:lang w:eastAsia="zh-CN"/>
        </w:rPr>
        <w:t>without</w:t>
      </w:r>
      <w:r w:rsidRPr="00D01CF2">
        <w:rPr>
          <w:rFonts w:hint="eastAsia"/>
          <w:lang w:eastAsia="zh-CN"/>
        </w:rPr>
        <w:t xml:space="preserve"> subscription restriction to use NR as secondary RAT</w:t>
      </w:r>
      <w:r w:rsidRPr="00D01CF2">
        <w:t xml:space="preserve">, according to the requirements specified in </w:t>
      </w:r>
      <w:r w:rsidR="00751AEC">
        <w:t>clause</w:t>
      </w:r>
      <w:r w:rsidRPr="00D01CF2">
        <w:t xml:space="preserve"> 5.12.2 of 3GPP TS 29.303 [25]. T</w:t>
      </w:r>
      <w:r w:rsidRPr="00D01CF2">
        <w:rPr>
          <w:rFonts w:hint="eastAsia"/>
          <w:lang w:eastAsia="ja-JP"/>
        </w:rPr>
        <w:t>he SGW-C and the PGW-C optimi</w:t>
      </w:r>
      <w:r w:rsidRPr="00D01CF2">
        <w:t>zed for NR may be a combined SGW-C/PGW-C function optimized for the NR.</w:t>
      </w:r>
    </w:p>
    <w:p w:rsidR="00182408" w:rsidRPr="00D01CF2" w:rsidRDefault="00182408" w:rsidP="00182408">
      <w:pPr>
        <w:pStyle w:val="Heading2"/>
      </w:pPr>
      <w:bookmarkStart w:id="511" w:name="_Toc19717485"/>
      <w:r w:rsidRPr="00D01CF2">
        <w:rPr>
          <w:lang w:val="en-GB"/>
        </w:rPr>
        <w:t>B.</w:t>
      </w:r>
      <w:r w:rsidRPr="00D01CF2">
        <w:t>2</w:t>
      </w:r>
      <w:r w:rsidRPr="00D01CF2">
        <w:tab/>
        <w:t xml:space="preserve">UP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511"/>
    </w:p>
    <w:p w:rsidR="00182408" w:rsidRPr="00D01CF2" w:rsidRDefault="00182408" w:rsidP="00182408">
      <w:pPr>
        <w:pStyle w:val="Heading3"/>
      </w:pPr>
      <w:bookmarkStart w:id="512" w:name="_Toc19717486"/>
      <w:r w:rsidRPr="00D01CF2">
        <w:rPr>
          <w:lang w:val="en-GB"/>
        </w:rPr>
        <w:t>B.</w:t>
      </w:r>
      <w:r w:rsidRPr="00D01CF2">
        <w:t>2.1</w:t>
      </w:r>
      <w:r w:rsidRPr="00D01CF2">
        <w:tab/>
        <w:t>General</w:t>
      </w:r>
      <w:bookmarkEnd w:id="512"/>
    </w:p>
    <w:p w:rsidR="00182408" w:rsidRPr="00D01CF2" w:rsidRDefault="00182408" w:rsidP="00182408">
      <w:r w:rsidRPr="00D01CF2">
        <w:t>The following requirements apply for the selection of the UP function:</w:t>
      </w:r>
    </w:p>
    <w:p w:rsidR="00182408" w:rsidRPr="00D01CF2" w:rsidRDefault="00182408" w:rsidP="00182408">
      <w:pPr>
        <w:pStyle w:val="B1"/>
      </w:pPr>
      <w:r w:rsidRPr="00D01CF2">
        <w:t>-</w:t>
      </w:r>
      <w:r w:rsidRPr="00D01CF2">
        <w:tab/>
        <w:t>the SGW-C, PGW-C and TDF-C shall be responsible for the selection of the SGW-U, PGW-U and TDF-U respectively;</w:t>
      </w:r>
    </w:p>
    <w:p w:rsidR="00182408" w:rsidRPr="00D01CF2" w:rsidRDefault="00182408" w:rsidP="00182408">
      <w:pPr>
        <w:pStyle w:val="B1"/>
      </w:pPr>
      <w:r w:rsidRPr="00D01CF2">
        <w:t>-</w:t>
      </w:r>
      <w:r w:rsidRPr="00D01CF2">
        <w:tab/>
        <w:t>an SGW-C may select different SGW-U functions for different PDN connections of a same user.</w:t>
      </w:r>
    </w:p>
    <w:p w:rsidR="00182408" w:rsidRPr="00D01CF2" w:rsidRDefault="00182408" w:rsidP="00182408">
      <w:r w:rsidRPr="00D01CF2">
        <w:t xml:space="preserve">It is implementation specific how to support the UP selection function requirements specified in this clause. </w:t>
      </w:r>
      <w:r w:rsidR="00751AEC">
        <w:t>Clause</w:t>
      </w:r>
      <w:r w:rsidRPr="00D01CF2">
        <w:t xml:space="preserve"> B.2.6 specifies one possible implementation.</w:t>
      </w:r>
    </w:p>
    <w:p w:rsidR="00182408" w:rsidRPr="00D01CF2" w:rsidRDefault="00182408" w:rsidP="00182408">
      <w:pPr>
        <w:pStyle w:val="Heading3"/>
      </w:pPr>
      <w:bookmarkStart w:id="513" w:name="_Toc19717487"/>
      <w:r w:rsidRPr="00D01CF2">
        <w:rPr>
          <w:lang w:val="en-GB"/>
        </w:rPr>
        <w:t>B.</w:t>
      </w:r>
      <w:r w:rsidRPr="00D01CF2">
        <w:t>2.2</w:t>
      </w:r>
      <w:r w:rsidRPr="00D01CF2">
        <w:tab/>
        <w:t xml:space="preserve">SGW-U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513"/>
    </w:p>
    <w:p w:rsidR="00182408" w:rsidRPr="00D01CF2" w:rsidRDefault="00182408" w:rsidP="00182408">
      <w:r w:rsidRPr="00D01CF2">
        <w:t>The SGW-C shall be able to select the SGW-U considering the following parameters:</w:t>
      </w:r>
    </w:p>
    <w:p w:rsidR="00182408" w:rsidRPr="00D01CF2" w:rsidRDefault="00182408" w:rsidP="00182408">
      <w:pPr>
        <w:pStyle w:val="B1"/>
      </w:pPr>
      <w:r w:rsidRPr="00D01CF2">
        <w:t>-</w:t>
      </w:r>
      <w:r w:rsidRPr="00D01CF2">
        <w:tab/>
        <w:t>the SGW-U location and the user 's location (i.e. ECGI, eNodeB ID or TAI for E-UTRAN, RAI or RNC-ID for UTRAN);</w:t>
      </w:r>
    </w:p>
    <w:p w:rsidR="00182408" w:rsidRPr="00D01CF2" w:rsidRDefault="00182408" w:rsidP="00182408">
      <w:pPr>
        <w:pStyle w:val="B1"/>
      </w:pPr>
      <w:r w:rsidRPr="00D01CF2">
        <w:t>-</w:t>
      </w:r>
      <w:r w:rsidRPr="00D01CF2">
        <w:tab/>
        <w:t>the SGW-U's capabilities and the capabilities required for the particular UE session to establish;</w:t>
      </w:r>
    </w:p>
    <w:p w:rsidR="00182408" w:rsidRPr="00D01CF2" w:rsidRDefault="00182408" w:rsidP="00182408">
      <w:pPr>
        <w:pStyle w:val="B1"/>
      </w:pPr>
      <w:r w:rsidRPr="00D01CF2">
        <w:t>-</w:t>
      </w:r>
      <w:r w:rsidRPr="00D01CF2">
        <w:tab/>
        <w:t>the mapped UE Usage Type (when dedicating SGW-U to specific Dedicated Core Networks);</w:t>
      </w:r>
    </w:p>
    <w:p w:rsidR="00182408" w:rsidRPr="00D01CF2" w:rsidRDefault="00182408" w:rsidP="00182408">
      <w:pPr>
        <w:pStyle w:val="B1"/>
      </w:pPr>
      <w:r w:rsidRPr="00D01CF2">
        <w:t>-</w:t>
      </w:r>
      <w:r w:rsidRPr="00D01CF2">
        <w:tab/>
        <w:t>the SGW-U's dynamic load;</w:t>
      </w:r>
    </w:p>
    <w:p w:rsidR="001A1EA1" w:rsidRPr="00D01CF2" w:rsidRDefault="00182408" w:rsidP="001A1EA1">
      <w:pPr>
        <w:pStyle w:val="B1"/>
        <w:rPr>
          <w:lang w:val="en-GB"/>
        </w:rPr>
      </w:pPr>
      <w:r w:rsidRPr="00D01CF2">
        <w:t>-</w:t>
      </w:r>
      <w:r w:rsidRPr="00D01CF2">
        <w:tab/>
        <w:t>the SGW-U's relative static capacity (versus other SGW-Us)</w:t>
      </w:r>
      <w:r w:rsidR="001A1EA1" w:rsidRPr="00D01CF2">
        <w:rPr>
          <w:lang w:val="en-GB"/>
        </w:rPr>
        <w:t>;</w:t>
      </w:r>
    </w:p>
    <w:p w:rsidR="00B47FD9" w:rsidRPr="00D01CF2" w:rsidRDefault="00B47FD9" w:rsidP="00B47FD9">
      <w:pPr>
        <w:pStyle w:val="B1"/>
      </w:pPr>
      <w:r w:rsidRPr="00D01CF2">
        <w:t>-</w:t>
      </w:r>
      <w:r w:rsidRPr="00D01CF2">
        <w:tab/>
        <w:t>the UP Function Selection Information Flags, indicating whether it is desired to select an SGW-U optimized for NR, as specified in 3GPP</w:t>
      </w:r>
      <w:r w:rsidRPr="00D01CF2">
        <w:rPr>
          <w:lang w:eastAsia="zh-CN"/>
        </w:rPr>
        <w:t> TS 29.274 [9]</w:t>
      </w:r>
      <w:r w:rsidRPr="00D01CF2">
        <w:t>.</w:t>
      </w:r>
    </w:p>
    <w:p w:rsidR="00182408" w:rsidRPr="00D01CF2" w:rsidRDefault="00182408" w:rsidP="00182408">
      <w:r w:rsidRPr="00D01CF2">
        <w:t>Based on local policy, if the user's location information is required to be used for selecting the UP function, the SGW-C shall determine the list of candidate SGW-Us taking into account the user 's location (ECGI, eNodeB ID or TAI for E-UTRAN, RAI or RNC-ID for UTRAN).</w:t>
      </w:r>
    </w:p>
    <w:p w:rsidR="00182408" w:rsidRPr="00D01CF2" w:rsidRDefault="00182408" w:rsidP="00182408">
      <w:r w:rsidRPr="00D01CF2">
        <w:t xml:space="preserve">The SGW-C shall select, among the candidate SGW-U functions, an SGW-U function which supports all the capabilities required for the particular UE session, considering the information received during the </w:t>
      </w:r>
      <w:r w:rsidR="007F4E06" w:rsidRPr="00D01CF2">
        <w:t xml:space="preserve">PFCP </w:t>
      </w:r>
      <w:r w:rsidR="00BD2130" w:rsidRPr="00D01CF2">
        <w:t>Association Setup</w:t>
      </w:r>
      <w:r w:rsidRPr="00D01CF2">
        <w:t>.</w:t>
      </w:r>
    </w:p>
    <w:p w:rsidR="00182408" w:rsidRPr="00D01CF2" w:rsidRDefault="00182408" w:rsidP="00182408">
      <w:pPr>
        <w:pStyle w:val="Heading3"/>
      </w:pPr>
      <w:bookmarkStart w:id="514" w:name="_Toc19717488"/>
      <w:r w:rsidRPr="00D01CF2">
        <w:rPr>
          <w:lang w:val="en-GB"/>
        </w:rPr>
        <w:t>B.</w:t>
      </w:r>
      <w:r w:rsidRPr="00D01CF2">
        <w:t>2.3</w:t>
      </w:r>
      <w:r w:rsidRPr="00D01CF2">
        <w:tab/>
        <w:t xml:space="preserve">PGW-U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514"/>
    </w:p>
    <w:p w:rsidR="00182408" w:rsidRPr="00D01CF2" w:rsidRDefault="00182408" w:rsidP="00182408">
      <w:r w:rsidRPr="00D01CF2">
        <w:t>The PGW-C shall be able to select the PGW-U considering the following parameters:</w:t>
      </w:r>
    </w:p>
    <w:p w:rsidR="00182408" w:rsidRPr="00D01CF2" w:rsidRDefault="00182408" w:rsidP="00182408">
      <w:pPr>
        <w:pStyle w:val="B1"/>
      </w:pPr>
      <w:r w:rsidRPr="00D01CF2">
        <w:t>-</w:t>
      </w:r>
      <w:r w:rsidRPr="00D01CF2">
        <w:tab/>
        <w:t>the requested APN for the PDN connection;</w:t>
      </w:r>
    </w:p>
    <w:p w:rsidR="00182408" w:rsidRPr="00D01CF2" w:rsidRDefault="00182408" w:rsidP="00182408">
      <w:pPr>
        <w:pStyle w:val="B1"/>
      </w:pPr>
      <w:r w:rsidRPr="00D01CF2">
        <w:t>-</w:t>
      </w:r>
      <w:r w:rsidRPr="00D01CF2">
        <w:tab/>
        <w:t>the PGW-U location and the user 's location;</w:t>
      </w:r>
    </w:p>
    <w:p w:rsidR="00182408" w:rsidRPr="00D01CF2" w:rsidRDefault="00182408" w:rsidP="00182408">
      <w:pPr>
        <w:pStyle w:val="B1"/>
      </w:pPr>
      <w:r w:rsidRPr="00D01CF2">
        <w:t>-</w:t>
      </w:r>
      <w:r w:rsidRPr="00D01CF2">
        <w:tab/>
        <w:t>the PGW-U's capabilities and the capabilities required for the particular UE session to establish;</w:t>
      </w:r>
    </w:p>
    <w:p w:rsidR="00182408" w:rsidRPr="00D01CF2" w:rsidRDefault="00182408" w:rsidP="00182408">
      <w:pPr>
        <w:pStyle w:val="B1"/>
      </w:pPr>
      <w:r w:rsidRPr="00D01CF2">
        <w:t>-</w:t>
      </w:r>
      <w:r w:rsidRPr="00D01CF2">
        <w:tab/>
        <w:t>the mapped UE Usage Type (when dedicating PGW-U to specific Dedicated Core Networks);</w:t>
      </w:r>
    </w:p>
    <w:p w:rsidR="00182408" w:rsidRPr="00D01CF2" w:rsidRDefault="00182408" w:rsidP="00182408">
      <w:pPr>
        <w:pStyle w:val="B1"/>
      </w:pPr>
      <w:r w:rsidRPr="00D01CF2">
        <w:t>-</w:t>
      </w:r>
      <w:r w:rsidRPr="00D01CF2">
        <w:tab/>
        <w:t>the PGW-U's dynamic load;</w:t>
      </w:r>
    </w:p>
    <w:p w:rsidR="00182408" w:rsidRPr="00D01CF2" w:rsidRDefault="00182408" w:rsidP="00182408">
      <w:pPr>
        <w:pStyle w:val="B1"/>
      </w:pPr>
      <w:r w:rsidRPr="00D01CF2">
        <w:t>-</w:t>
      </w:r>
      <w:r w:rsidRPr="00D01CF2">
        <w:tab/>
        <w:t>the PGW-U's relative static capacity (versus other PGW-Us);</w:t>
      </w:r>
    </w:p>
    <w:p w:rsidR="001A1EA1" w:rsidRPr="00D01CF2" w:rsidRDefault="00182408" w:rsidP="001A1EA1">
      <w:pPr>
        <w:pStyle w:val="B1"/>
      </w:pPr>
      <w:r w:rsidRPr="00D01CF2">
        <w:lastRenderedPageBreak/>
        <w:t>-</w:t>
      </w:r>
      <w:r w:rsidRPr="00D01CF2">
        <w:tab/>
        <w:t>whether a PDN connection already exists for the same UE and APN, in which case the same PGW-U shall be selected (to enable APN-AMBR enforcement);</w:t>
      </w:r>
    </w:p>
    <w:p w:rsidR="00B47FD9" w:rsidRPr="00D01CF2" w:rsidRDefault="00B47FD9" w:rsidP="00B47FD9">
      <w:pPr>
        <w:pStyle w:val="B1"/>
      </w:pPr>
      <w:r w:rsidRPr="00D01CF2">
        <w:t>-</w:t>
      </w:r>
      <w:r w:rsidRPr="00D01CF2">
        <w:tab/>
        <w:t>the UP Function Selection Information Flags, indicating whether it is desired to select a PGW-U optimized for NR, as specified in 3GPP</w:t>
      </w:r>
      <w:r w:rsidRPr="00D01CF2">
        <w:rPr>
          <w:lang w:eastAsia="zh-CN"/>
        </w:rPr>
        <w:t> TS 29.274 [9]</w:t>
      </w:r>
      <w:r w:rsidRPr="00D01CF2">
        <w:t>.</w:t>
      </w:r>
    </w:p>
    <w:p w:rsidR="00182408" w:rsidRPr="00D01CF2" w:rsidRDefault="00182408" w:rsidP="00182408">
      <w:pPr>
        <w:pStyle w:val="NO"/>
      </w:pPr>
      <w:r w:rsidRPr="00D01CF2">
        <w:t>NOTE:</w:t>
      </w:r>
      <w:r w:rsidRPr="00D01CF2">
        <w:tab/>
        <w:t xml:space="preserve">The SGW-U and PGW-U location can be configured in the SGW-C and PGW-C or derived from DNS procedures as specified in </w:t>
      </w:r>
      <w:r w:rsidR="00751AEC">
        <w:t>clause</w:t>
      </w:r>
      <w:r w:rsidRPr="00D01CF2">
        <w:t xml:space="preserve"> B.2.2.</w:t>
      </w:r>
    </w:p>
    <w:p w:rsidR="00182408" w:rsidRPr="00D01CF2" w:rsidRDefault="00182408" w:rsidP="00182408">
      <w:r w:rsidRPr="00D01CF2">
        <w:t>If the PGW-C already assigned a PGW-U to the UE for the requested APN (e.g. UE with multiple PDN connections to the same APN), the PGW-C shall select the same PGW-U for the new PDN connection.</w:t>
      </w:r>
    </w:p>
    <w:p w:rsidR="00182408" w:rsidRPr="00D01CF2" w:rsidRDefault="00182408" w:rsidP="00182408">
      <w:r w:rsidRPr="00D01CF2">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D01CF2" w:rsidRDefault="00182408" w:rsidP="00182408">
      <w:r w:rsidRPr="00D01CF2">
        <w:t>Otherwise, the PGW-C shall determine the list of candidate PGW-Us taking into account the requested APN.</w:t>
      </w:r>
    </w:p>
    <w:p w:rsidR="00182408" w:rsidRPr="00D01CF2" w:rsidRDefault="00182408" w:rsidP="00182408">
      <w:r w:rsidRPr="00D01CF2">
        <w:t xml:space="preserve">The PGW-C shall select, among the candidate PGW-U functions, a PGW-U function which supports all the capabilities required for the particular UE session, considering the information received during the </w:t>
      </w:r>
      <w:r w:rsidR="007F4E06" w:rsidRPr="00D01CF2">
        <w:t xml:space="preserve">PFCP </w:t>
      </w:r>
      <w:r w:rsidR="00BD2130" w:rsidRPr="00D01CF2">
        <w:t>Association Setup</w:t>
      </w:r>
      <w:r w:rsidRPr="00D01CF2">
        <w:t>.</w:t>
      </w:r>
    </w:p>
    <w:p w:rsidR="00182408" w:rsidRPr="00D01CF2" w:rsidRDefault="00182408" w:rsidP="00182408">
      <w:pPr>
        <w:pStyle w:val="Heading3"/>
      </w:pPr>
      <w:bookmarkStart w:id="515" w:name="_Toc19717489"/>
      <w:r w:rsidRPr="00D01CF2">
        <w:rPr>
          <w:lang w:val="en-GB"/>
        </w:rPr>
        <w:t>B.</w:t>
      </w:r>
      <w:r w:rsidRPr="00D01CF2">
        <w:t>2.4</w:t>
      </w:r>
      <w:r w:rsidRPr="00D01CF2">
        <w:tab/>
        <w:t xml:space="preserve">Combined SGW-U/PGW-U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515"/>
    </w:p>
    <w:p w:rsidR="00B47FD9" w:rsidRPr="00D01CF2" w:rsidRDefault="00B47FD9" w:rsidP="00B47FD9">
      <w:r w:rsidRPr="00D01CF2">
        <w:t>A Combined SGW-C/PGW-C function shall be able to select a combined SGW-U/PGW-U function. This shall be possible for all the UE's PDN connections, as shown in Figure B.2.1-1.</w:t>
      </w:r>
    </w:p>
    <w:bookmarkStart w:id="516" w:name="_MON_1526901057"/>
    <w:bookmarkEnd w:id="516"/>
    <w:p w:rsidR="00B47FD9" w:rsidRPr="00D01CF2" w:rsidRDefault="00B47FD9" w:rsidP="00B47FD9">
      <w:pPr>
        <w:pStyle w:val="TH"/>
        <w:rPr>
          <w:rFonts w:eastAsia="SimSun"/>
          <w:lang w:eastAsia="zh-CN"/>
        </w:rPr>
      </w:pPr>
      <w:r w:rsidRPr="00D01CF2">
        <w:rPr>
          <w:rFonts w:eastAsia="SimSun"/>
          <w:lang w:eastAsia="zh-CN"/>
        </w:rPr>
        <w:object w:dxaOrig="4543" w:dyaOrig="3587">
          <v:shape id="_x0000_i1031" type="#_x0000_t75" style="width:226pt;height:179.05pt" o:ole="">
            <v:imagedata r:id="rId26" o:title=""/>
          </v:shape>
          <o:OLEObject Type="Embed" ProgID="Word.Picture.8" ShapeID="_x0000_i1031" DrawAspect="Content" ObjectID="_1630329526" r:id="rId27"/>
        </w:object>
      </w:r>
    </w:p>
    <w:p w:rsidR="00B47FD9" w:rsidRPr="00D01CF2" w:rsidRDefault="00B47FD9" w:rsidP="00B47FD9">
      <w:pPr>
        <w:pStyle w:val="TF"/>
      </w:pPr>
      <w:r w:rsidRPr="00D01CF2">
        <w:rPr>
          <w:rFonts w:eastAsia="SimSun"/>
          <w:lang w:eastAsia="zh-CN"/>
        </w:rPr>
        <w:t xml:space="preserve">Figure </w:t>
      </w:r>
      <w:r w:rsidRPr="00D01CF2">
        <w:t>B.2.4</w:t>
      </w:r>
      <w:r w:rsidRPr="00D01CF2">
        <w:rPr>
          <w:rFonts w:hint="eastAsia"/>
        </w:rPr>
        <w:t xml:space="preserve"> -</w:t>
      </w:r>
      <w:r w:rsidRPr="00D01CF2">
        <w:t>1</w:t>
      </w:r>
      <w:r w:rsidRPr="00D01CF2">
        <w:rPr>
          <w:rFonts w:eastAsia="SimSun"/>
          <w:lang w:eastAsia="zh-CN"/>
        </w:rPr>
        <w:t xml:space="preserve">: </w:t>
      </w:r>
      <w:r w:rsidRPr="00D01CF2">
        <w:t>SGW</w:t>
      </w:r>
      <w:r w:rsidRPr="00D01CF2">
        <w:rPr>
          <w:rFonts w:hint="eastAsia"/>
        </w:rPr>
        <w:t xml:space="preserve">-U/PGW-U colocation </w:t>
      </w:r>
      <w:r w:rsidRPr="00D01CF2">
        <w:t>with Control and User Plane Separation</w:t>
      </w:r>
    </w:p>
    <w:p w:rsidR="00B47FD9" w:rsidRPr="00D01CF2" w:rsidRDefault="00B47FD9" w:rsidP="00B47FD9">
      <w:r w:rsidRPr="00D01CF2">
        <w:t>A combined SGW-C/PGW-C function shall select the SGW-U and PGW-U as defined respectively in B.2.2 and B.2.3, with the following additions:</w:t>
      </w:r>
    </w:p>
    <w:p w:rsidR="00B47FD9" w:rsidRPr="00D01CF2" w:rsidRDefault="00B47FD9" w:rsidP="00B47FD9">
      <w:pPr>
        <w:pStyle w:val="B1"/>
      </w:pPr>
      <w:r w:rsidRPr="00D01CF2">
        <w:t>-</w:t>
      </w:r>
      <w:r w:rsidRPr="00D01CF2">
        <w:tab/>
        <w:t>the combined SGW-C/PGW-C function shall select the best couple of SGW-U and PGW-U (e.g. the combined SGW-U/PGW-U function), for the requested APN, among all candidate couples of (SGW-U, PGW-U), instead of selecting independently the SGW-U and the PGW-U.</w:t>
      </w:r>
    </w:p>
    <w:p w:rsidR="00182408" w:rsidRPr="00D01CF2" w:rsidRDefault="00182408" w:rsidP="00182408">
      <w:pPr>
        <w:pStyle w:val="Heading3"/>
      </w:pPr>
      <w:bookmarkStart w:id="517" w:name="_Toc19717490"/>
      <w:r w:rsidRPr="00D01CF2">
        <w:t>B.2.5</w:t>
      </w:r>
      <w:r w:rsidRPr="00D01CF2">
        <w:tab/>
        <w:t>TDF-U selection function</w:t>
      </w:r>
      <w:bookmarkEnd w:id="517"/>
    </w:p>
    <w:p w:rsidR="00182408" w:rsidRPr="00D01CF2" w:rsidRDefault="00182408" w:rsidP="00182408">
      <w:r w:rsidRPr="00D01CF2">
        <w:t xml:space="preserve">The TDF-C shall be able to select the TDF-U as specified in </w:t>
      </w:r>
      <w:r w:rsidR="00751AEC">
        <w:t>clause</w:t>
      </w:r>
      <w:r w:rsidRPr="00D01CF2">
        <w:t xml:space="preserve"> 5.12.5 of 3GPP TS 23.214 [2].</w:t>
      </w:r>
    </w:p>
    <w:p w:rsidR="00182408" w:rsidRPr="00D01CF2" w:rsidRDefault="00182408" w:rsidP="00182408">
      <w:pPr>
        <w:pStyle w:val="Heading3"/>
      </w:pPr>
      <w:bookmarkStart w:id="518" w:name="_Toc19717491"/>
      <w:r w:rsidRPr="00D01CF2">
        <w:t>B.2.6</w:t>
      </w:r>
      <w:r w:rsidRPr="00D01CF2">
        <w:tab/>
        <w:t xml:space="preserve">UP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518"/>
    </w:p>
    <w:p w:rsidR="00182408" w:rsidRPr="00D01CF2" w:rsidRDefault="00182408" w:rsidP="00182408">
      <w:pPr>
        <w:pStyle w:val="Heading4"/>
      </w:pPr>
      <w:bookmarkStart w:id="519" w:name="_Toc19717492"/>
      <w:r w:rsidRPr="00D01CF2">
        <w:t>B.2.6.1</w:t>
      </w:r>
      <w:r w:rsidRPr="00D01CF2">
        <w:tab/>
        <w:t>General</w:t>
      </w:r>
      <w:bookmarkEnd w:id="519"/>
    </w:p>
    <w:p w:rsidR="00182408" w:rsidRPr="00D01CF2" w:rsidRDefault="00182408" w:rsidP="00182408">
      <w:r w:rsidRPr="00D01CF2">
        <w:t xml:space="preserve">This </w:t>
      </w:r>
      <w:r w:rsidR="00751AEC">
        <w:t>clause</w:t>
      </w:r>
      <w:r w:rsidRPr="00D01CF2">
        <w:t xml:space="preserve"> specifies optional DNS procedures to select the SGW-U and PGW-U functions and the requirements which apply when these procedures are supported.</w:t>
      </w:r>
    </w:p>
    <w:p w:rsidR="00182408" w:rsidRPr="00D01CF2" w:rsidRDefault="00182408" w:rsidP="00182408">
      <w:r w:rsidRPr="00D01CF2">
        <w:lastRenderedPageBreak/>
        <w:t>The relative static capacity of an SGW-U and PGW-U may be configured in the DNS.</w:t>
      </w:r>
    </w:p>
    <w:p w:rsidR="00182408" w:rsidRPr="00D01CF2" w:rsidRDefault="00182408" w:rsidP="00182408">
      <w:r w:rsidRPr="00D01CF2">
        <w:t>The Node ID of an SGW-U and PGW-U may take the form of a canonical node name to allow the selection of a SGW-U and PGW-U with the best topological match.</w:t>
      </w:r>
    </w:p>
    <w:p w:rsidR="00182408" w:rsidRPr="00D01CF2" w:rsidRDefault="00182408" w:rsidP="00182408">
      <w:pPr>
        <w:pStyle w:val="Heading4"/>
      </w:pPr>
      <w:bookmarkStart w:id="520" w:name="_Toc19717493"/>
      <w:r w:rsidRPr="00D01CF2">
        <w:t>B.2.6.2</w:t>
      </w:r>
      <w:r w:rsidRPr="00D01CF2">
        <w:tab/>
        <w:t xml:space="preserve">SGW-U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520"/>
    </w:p>
    <w:p w:rsidR="00182408" w:rsidRPr="00D01CF2" w:rsidRDefault="00182408" w:rsidP="00182408">
      <w:r w:rsidRPr="00D01CF2">
        <w:t>The SGW-C shall retrieve the list of candidate SGW-Us using DNS procedures taking into account the user 's location (ECGI, eNodeB ID or TAI for E-UTRAN, RAI or RNC-ID for UTRAN), as specified in 3GPP TS 29.303 [</w:t>
      </w:r>
      <w:r w:rsidR="008569C3" w:rsidRPr="00D01CF2">
        <w:t>25</w:t>
      </w:r>
      <w:r w:rsidRPr="00D01CF2">
        <w:t>].</w:t>
      </w:r>
    </w:p>
    <w:p w:rsidR="00182408" w:rsidRPr="00D01CF2" w:rsidRDefault="00182408" w:rsidP="00182408">
      <w:r w:rsidRPr="00D01CF2">
        <w:t>In non-roaming or LBO scenarios where the PGW-U is already selected (e.g. TAU with SGW change) and when it is preferred to select a collocated node or a topologically closer node, the SGW-C shall try to select an SGW-U collocated with the PGW-U.</w:t>
      </w:r>
    </w:p>
    <w:p w:rsidR="00182408" w:rsidRPr="00D01CF2" w:rsidRDefault="00182408" w:rsidP="00182408">
      <w:pPr>
        <w:pStyle w:val="Heading4"/>
      </w:pPr>
      <w:bookmarkStart w:id="521" w:name="_Toc19717494"/>
      <w:r w:rsidRPr="00D01CF2">
        <w:t>B.2.6.3</w:t>
      </w:r>
      <w:r w:rsidRPr="00D01CF2">
        <w:tab/>
        <w:t xml:space="preserve">PGW-U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521"/>
    </w:p>
    <w:p w:rsidR="00182408" w:rsidRPr="00D01CF2" w:rsidRDefault="00182408" w:rsidP="00182408">
      <w:r w:rsidRPr="00D01CF2">
        <w:t>The PGW-C shall retrieve the list of candidate PGW-Us using DNS procedures taking into account the requested APN, as specified in 3GPP TS 29.303 [</w:t>
      </w:r>
      <w:r w:rsidR="008569C3" w:rsidRPr="00D01CF2">
        <w:t>25</w:t>
      </w:r>
      <w:r w:rsidRPr="00D01CF2">
        <w:t>].</w:t>
      </w:r>
    </w:p>
    <w:p w:rsidR="00182408" w:rsidRPr="00D01CF2" w:rsidRDefault="00182408" w:rsidP="00182408">
      <w:r w:rsidRPr="00D01CF2">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D01CF2" w:rsidRDefault="00182408" w:rsidP="00182408">
      <w:pPr>
        <w:pStyle w:val="Heading4"/>
      </w:pPr>
      <w:bookmarkStart w:id="522" w:name="_Toc19717495"/>
      <w:r w:rsidRPr="00D01CF2">
        <w:t>B.2.6.4</w:t>
      </w:r>
      <w:r w:rsidRPr="00D01CF2">
        <w:tab/>
        <w:t xml:space="preserve">Combined SGW-U/PGW-U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522"/>
    </w:p>
    <w:p w:rsidR="003B48F1" w:rsidRPr="00D01CF2" w:rsidRDefault="00182408" w:rsidP="003B48F1">
      <w:r w:rsidRPr="00D01CF2">
        <w:t>A combined SGW-C/PGW-C function shall select the SGW-U and PGW-U as defined respectively in B.2.4, B.2.6.2 and B.2.6.3.</w:t>
      </w:r>
    </w:p>
    <w:p w:rsidR="003B48F1" w:rsidRPr="00D01CF2" w:rsidRDefault="003B48F1" w:rsidP="003B48F1">
      <w:pPr>
        <w:pStyle w:val="Heading8"/>
      </w:pPr>
      <w:bookmarkStart w:id="523" w:name="_Toc19717496"/>
      <w:r w:rsidRPr="00D01CF2">
        <w:t xml:space="preserve">Annex </w:t>
      </w:r>
      <w:r w:rsidRPr="00D01CF2">
        <w:rPr>
          <w:lang w:val="en-GB"/>
        </w:rPr>
        <w:t>C</w:t>
      </w:r>
      <w:r w:rsidRPr="00D01CF2">
        <w:t xml:space="preserve"> (Informative):</w:t>
      </w:r>
      <w:r w:rsidRPr="00D01CF2">
        <w:br/>
        <w:t>Examples scenarios</w:t>
      </w:r>
      <w:bookmarkEnd w:id="523"/>
    </w:p>
    <w:p w:rsidR="003B48F1" w:rsidRPr="00D01CF2" w:rsidRDefault="003B48F1" w:rsidP="003B48F1">
      <w:pPr>
        <w:pStyle w:val="Heading2"/>
      </w:pPr>
      <w:bookmarkStart w:id="524" w:name="_Toc19717497"/>
      <w:r w:rsidRPr="00D01CF2">
        <w:rPr>
          <w:lang w:val="en-GB"/>
        </w:rPr>
        <w:t>C</w:t>
      </w:r>
      <w:r w:rsidRPr="00D01CF2">
        <w:t>.1</w:t>
      </w:r>
      <w:r w:rsidRPr="00D01CF2">
        <w:tab/>
        <w:t>General</w:t>
      </w:r>
      <w:bookmarkEnd w:id="524"/>
    </w:p>
    <w:p w:rsidR="003B48F1" w:rsidRPr="00D01CF2" w:rsidRDefault="003B48F1" w:rsidP="003B48F1">
      <w:pPr>
        <w:rPr>
          <w:lang w:eastAsia="zh-CN"/>
        </w:rPr>
      </w:pPr>
      <w:r w:rsidRPr="00D01CF2">
        <w:rPr>
          <w:rFonts w:hint="eastAsia"/>
          <w:lang w:eastAsia="zh-CN"/>
        </w:rPr>
        <w:t xml:space="preserve">This clause </w:t>
      </w:r>
      <w:r w:rsidRPr="00D01CF2">
        <w:rPr>
          <w:lang w:eastAsia="zh-CN"/>
        </w:rPr>
        <w:t>provides example call flows</w:t>
      </w:r>
      <w:r w:rsidRPr="00D01CF2">
        <w:t xml:space="preserve"> illustrating how the CP function can provision the UP function to support certain functionalities</w:t>
      </w:r>
      <w:r w:rsidRPr="00D01CF2">
        <w:rPr>
          <w:rFonts w:hint="eastAsia"/>
          <w:lang w:eastAsia="zh-CN"/>
        </w:rPr>
        <w:t>.</w:t>
      </w:r>
    </w:p>
    <w:p w:rsidR="003B48F1" w:rsidRPr="00D01CF2" w:rsidRDefault="003B48F1" w:rsidP="003B48F1">
      <w:pPr>
        <w:rPr>
          <w:lang w:eastAsia="zh-CN"/>
        </w:rPr>
      </w:pPr>
      <w:r w:rsidRPr="00D01CF2">
        <w:rPr>
          <w:rFonts w:hint="eastAsia"/>
          <w:lang w:eastAsia="zh-CN"/>
        </w:rPr>
        <w:t>This Annex is informative and the normative descriptions in this specification and in 3GPP TS </w:t>
      </w:r>
      <w:r w:rsidRPr="00D01CF2">
        <w:rPr>
          <w:lang w:eastAsia="zh-CN"/>
        </w:rPr>
        <w:t>23</w:t>
      </w:r>
      <w:r w:rsidRPr="00D01CF2">
        <w:rPr>
          <w:rFonts w:hint="eastAsia"/>
          <w:lang w:eastAsia="zh-CN"/>
        </w:rPr>
        <w:t>.</w:t>
      </w:r>
      <w:r w:rsidRPr="00D01CF2">
        <w:rPr>
          <w:lang w:eastAsia="zh-CN"/>
        </w:rPr>
        <w:t>214</w:t>
      </w:r>
      <w:r w:rsidRPr="00D01CF2">
        <w:rPr>
          <w:rFonts w:hint="eastAsia"/>
          <w:lang w:eastAsia="zh-CN"/>
        </w:rPr>
        <w:t> [</w:t>
      </w:r>
      <w:r w:rsidRPr="00D01CF2">
        <w:rPr>
          <w:lang w:val="en-US" w:eastAsia="zh-CN"/>
        </w:rPr>
        <w:t>2</w:t>
      </w:r>
      <w:r w:rsidRPr="00D01CF2">
        <w:rPr>
          <w:rFonts w:hint="eastAsia"/>
          <w:lang w:eastAsia="zh-CN"/>
        </w:rPr>
        <w:t>] prevail over the descriptions in this Annex if there is any difference.</w:t>
      </w:r>
    </w:p>
    <w:p w:rsidR="003B48F1" w:rsidRPr="00D01CF2" w:rsidRDefault="003B48F1" w:rsidP="003B48F1">
      <w:pPr>
        <w:pStyle w:val="Heading2"/>
      </w:pPr>
      <w:bookmarkStart w:id="525" w:name="_Toc19717498"/>
      <w:r w:rsidRPr="00D01CF2">
        <w:rPr>
          <w:lang w:val="en-GB"/>
        </w:rPr>
        <w:t>C</w:t>
      </w:r>
      <w:r w:rsidRPr="00D01CF2">
        <w:t>.2</w:t>
      </w:r>
      <w:r w:rsidRPr="00D01CF2">
        <w:tab/>
        <w:t xml:space="preserve">Charging </w:t>
      </w:r>
      <w:r w:rsidR="0099674B" w:rsidRPr="00D01CF2">
        <w:rPr>
          <w:lang w:val="en-GB"/>
        </w:rPr>
        <w:t>S</w:t>
      </w:r>
      <w:r w:rsidRPr="00D01CF2">
        <w:t>upport</w:t>
      </w:r>
      <w:bookmarkEnd w:id="525"/>
    </w:p>
    <w:p w:rsidR="003B48F1" w:rsidRPr="00D01CF2" w:rsidRDefault="003B48F1" w:rsidP="003B48F1">
      <w:pPr>
        <w:pStyle w:val="Heading3"/>
      </w:pPr>
      <w:bookmarkStart w:id="526" w:name="_Toc19717499"/>
      <w:r w:rsidRPr="00D01CF2">
        <w:rPr>
          <w:lang w:val="en-GB"/>
        </w:rPr>
        <w:t>C</w:t>
      </w:r>
      <w:r w:rsidRPr="00D01CF2">
        <w:t>.2.1</w:t>
      </w:r>
      <w:r w:rsidRPr="00D01CF2">
        <w:tab/>
        <w:t>Online Charging</w:t>
      </w:r>
      <w:bookmarkEnd w:id="526"/>
    </w:p>
    <w:p w:rsidR="003B48F1" w:rsidRPr="00D01CF2" w:rsidRDefault="003B48F1" w:rsidP="003B48F1">
      <w:pPr>
        <w:pStyle w:val="Heading4"/>
      </w:pPr>
      <w:bookmarkStart w:id="527" w:name="_Toc19717500"/>
      <w:r w:rsidRPr="00D01CF2">
        <w:rPr>
          <w:lang w:val="en-GB"/>
        </w:rPr>
        <w:t>C</w:t>
      </w:r>
      <w:r w:rsidRPr="00D01CF2">
        <w:t>.2.1.1</w:t>
      </w:r>
      <w:r w:rsidRPr="00D01CF2">
        <w:tab/>
        <w:t xml:space="preserve">Online </w:t>
      </w:r>
      <w:r w:rsidR="0099674B" w:rsidRPr="00D01CF2">
        <w:rPr>
          <w:lang w:val="en-GB"/>
        </w:rPr>
        <w:t>C</w:t>
      </w:r>
      <w:r w:rsidRPr="00D01CF2">
        <w:t xml:space="preserve">harging </w:t>
      </w:r>
      <w:r w:rsidR="0099674B" w:rsidRPr="00D01CF2">
        <w:rPr>
          <w:lang w:val="en-GB"/>
        </w:rPr>
        <w:t>C</w:t>
      </w:r>
      <w:r w:rsidRPr="00D01CF2">
        <w:t xml:space="preserve">all </w:t>
      </w:r>
      <w:r w:rsidR="0099674B" w:rsidRPr="00D01CF2">
        <w:rPr>
          <w:lang w:val="en-GB"/>
        </w:rPr>
        <w:t>F</w:t>
      </w:r>
      <w:r w:rsidRPr="00D01CF2">
        <w:t xml:space="preserve">low – </w:t>
      </w:r>
      <w:r w:rsidR="0099674B" w:rsidRPr="00D01CF2">
        <w:rPr>
          <w:lang w:val="en-GB"/>
        </w:rPr>
        <w:t>N</w:t>
      </w:r>
      <w:r w:rsidRPr="00D01CF2">
        <w:t xml:space="preserve">ormal </w:t>
      </w:r>
      <w:r w:rsidR="0099674B" w:rsidRPr="00D01CF2">
        <w:rPr>
          <w:lang w:val="en-GB"/>
        </w:rPr>
        <w:t>S</w:t>
      </w:r>
      <w:r w:rsidRPr="00D01CF2">
        <w:t>cenario</w:t>
      </w:r>
      <w:bookmarkEnd w:id="527"/>
    </w:p>
    <w:p w:rsidR="003B48F1" w:rsidRPr="00D01CF2" w:rsidRDefault="003B48F1" w:rsidP="003B48F1">
      <w:r w:rsidRPr="00D01CF2">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D01CF2" w:rsidRDefault="003B48F1" w:rsidP="003B48F1">
      <w:pPr>
        <w:pStyle w:val="TH"/>
      </w:pPr>
      <w:r w:rsidRPr="00D01CF2">
        <w:rPr>
          <w:lang w:eastAsia="ja-JP"/>
        </w:rPr>
        <w:object w:dxaOrig="11760" w:dyaOrig="7229">
          <v:shape id="_x0000_i1032" type="#_x0000_t75" style="width:460.15pt;height:283pt" o:ole="">
            <v:imagedata r:id="rId28" o:title=""/>
          </v:shape>
          <o:OLEObject Type="Embed" ProgID="Word.Picture.8" ShapeID="_x0000_i1032" DrawAspect="Content" ObjectID="_1630329527" r:id="rId29"/>
        </w:object>
      </w:r>
    </w:p>
    <w:p w:rsidR="003B48F1" w:rsidRPr="00D01CF2" w:rsidRDefault="003B48F1" w:rsidP="003B48F1">
      <w:pPr>
        <w:pStyle w:val="TF"/>
        <w:rPr>
          <w:lang w:eastAsia="zh-CN"/>
        </w:rPr>
      </w:pPr>
      <w:r w:rsidRPr="00D01CF2">
        <w:rPr>
          <w:rFonts w:hint="eastAsia"/>
        </w:rPr>
        <w:t xml:space="preserve">Figure </w:t>
      </w:r>
      <w:r w:rsidRPr="00D01CF2">
        <w:rPr>
          <w:lang w:val="en-GB" w:eastAsia="zh-CN"/>
        </w:rPr>
        <w:t>C</w:t>
      </w:r>
      <w:r w:rsidRPr="00D01CF2">
        <w:rPr>
          <w:lang w:eastAsia="zh-CN"/>
        </w:rPr>
        <w:t>.</w:t>
      </w:r>
      <w:r w:rsidRPr="00D01CF2">
        <w:rPr>
          <w:rFonts w:hint="eastAsia"/>
          <w:lang w:eastAsia="zh-CN"/>
        </w:rPr>
        <w:t>2</w:t>
      </w:r>
      <w:r w:rsidRPr="00D01CF2">
        <w:rPr>
          <w:lang w:eastAsia="zh-CN"/>
        </w:rPr>
        <w:t>.1.1</w:t>
      </w:r>
      <w:r w:rsidRPr="00D01CF2">
        <w:rPr>
          <w:rFonts w:hint="eastAsia"/>
          <w:lang w:eastAsia="zh-CN"/>
        </w:rPr>
        <w:t xml:space="preserve">-1: </w:t>
      </w:r>
      <w:r w:rsidRPr="00D01CF2">
        <w:rPr>
          <w:lang w:eastAsia="zh-CN"/>
        </w:rPr>
        <w:t>Online charging with intermediate and final quotas</w:t>
      </w:r>
    </w:p>
    <w:p w:rsidR="003B48F1" w:rsidRPr="00D01CF2" w:rsidRDefault="003B48F1" w:rsidP="003B48F1">
      <w:pPr>
        <w:pStyle w:val="B1"/>
        <w:rPr>
          <w:lang w:eastAsia="zh-CN"/>
        </w:rPr>
      </w:pPr>
      <w:r w:rsidRPr="00D01CF2">
        <w:rPr>
          <w:lang w:eastAsia="zh-CN"/>
        </w:rPr>
        <w:t>1</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an intermediate quota of 100 Mbytes and </w:t>
      </w:r>
      <w:r w:rsidRPr="00D01CF2">
        <w:t>requests the CP function to request a new credit when the remaining credit falls below 10 Mbytes</w:t>
      </w:r>
      <w:r w:rsidRPr="00D01CF2">
        <w:rPr>
          <w:lang w:eastAsia="zh-CN"/>
        </w:rPr>
        <w:t>.</w:t>
      </w:r>
    </w:p>
    <w:p w:rsidR="003B48F1" w:rsidRPr="00D01CF2" w:rsidRDefault="003B48F1" w:rsidP="003B48F1">
      <w:pPr>
        <w:pStyle w:val="B1"/>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Threshold IE set to 90 Mbytes and the Volume Quota IE set to 100 Mbytes</w:t>
      </w:r>
      <w:r w:rsidRPr="00D01CF2">
        <w:t>.</w:t>
      </w:r>
    </w:p>
    <w:p w:rsidR="003B48F1" w:rsidRPr="00D01CF2" w:rsidRDefault="003B48F1" w:rsidP="003B48F1">
      <w:pPr>
        <w:pStyle w:val="B1"/>
        <w:rPr>
          <w:lang w:eastAsia="zh-CN"/>
        </w:rPr>
      </w:pPr>
      <w:r w:rsidRPr="00D01CF2">
        <w:rPr>
          <w:lang w:eastAsia="zh-CN"/>
        </w:rPr>
        <w:t>3.</w:t>
      </w:r>
      <w:r w:rsidRPr="00D01CF2">
        <w:rPr>
          <w:lang w:eastAsia="zh-CN"/>
        </w:rPr>
        <w:tab/>
        <w:t xml:space="preserve">Upon reaching the Volume Threshold (i.e. 90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D01CF2" w:rsidRDefault="003B48F1" w:rsidP="003B48F1">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intermediate quota of 100 Mbytes and </w:t>
      </w:r>
      <w:r w:rsidRPr="00D01CF2">
        <w:t>requests the CP function to request a new credit when the remaining credit falls below 10 Mbytes</w:t>
      </w:r>
      <w:r w:rsidRPr="00D01CF2">
        <w:rPr>
          <w:lang w:eastAsia="zh-CN"/>
        </w:rPr>
        <w:t>.</w:t>
      </w:r>
    </w:p>
    <w:p w:rsidR="003B48F1" w:rsidRPr="00D01CF2" w:rsidRDefault="003B48F1" w:rsidP="003B48F1">
      <w:pPr>
        <w:pStyle w:val="B1"/>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Threshold IE set to 90 Mbytes and the Volume Quota IE set to 100 Mbytes</w:t>
      </w:r>
      <w:r w:rsidRPr="00D01CF2">
        <w:t>. If the UP function had forwarded e.g. 5 Mbytes of traffic since the last usage report, the UP function knows that it shall send the next usage report upon passing on an extra 85 Mbytes of traffic.</w:t>
      </w:r>
    </w:p>
    <w:p w:rsidR="003B48F1" w:rsidRPr="00D01CF2" w:rsidRDefault="003B48F1" w:rsidP="003B48F1">
      <w:pPr>
        <w:pStyle w:val="B1"/>
        <w:rPr>
          <w:lang w:eastAsia="zh-CN"/>
        </w:rPr>
      </w:pPr>
      <w:r w:rsidRPr="00D01CF2">
        <w:rPr>
          <w:lang w:eastAsia="zh-CN"/>
        </w:rPr>
        <w:t>6.</w:t>
      </w:r>
      <w:r w:rsidRPr="00D01CF2">
        <w:rPr>
          <w:lang w:eastAsia="zh-CN"/>
        </w:rPr>
        <w:tab/>
        <w:t xml:space="preserve">Upon reaching the Volume Threshold (i.e. 90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D01CF2" w:rsidRDefault="003B48F1" w:rsidP="003B48F1">
      <w:pPr>
        <w:pStyle w:val="B1"/>
        <w:rPr>
          <w:lang w:eastAsia="zh-CN"/>
        </w:rPr>
      </w:pPr>
      <w:r w:rsidRPr="00D01CF2">
        <w:rPr>
          <w:lang w:eastAsia="zh-CN"/>
        </w:rPr>
        <w:t>7</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final quota of 50 Mbytes and </w:t>
      </w:r>
      <w:r w:rsidRPr="00D01CF2">
        <w:t>requests the CP function to terminate the service or to redirect the traffic towards a redirect destination when the quota is consumed</w:t>
      </w:r>
      <w:r w:rsidRPr="00D01CF2">
        <w:rPr>
          <w:lang w:eastAsia="zh-CN"/>
        </w:rPr>
        <w:t>.</w:t>
      </w:r>
    </w:p>
    <w:p w:rsidR="003B48F1" w:rsidRPr="00D01CF2" w:rsidRDefault="003B48F1" w:rsidP="003B48F1">
      <w:pPr>
        <w:pStyle w:val="B1"/>
        <w:rPr>
          <w:lang w:val="en-GB"/>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Quota IE set to 50 Mbytes</w:t>
      </w:r>
      <w:r w:rsidRPr="00D01CF2">
        <w:t>. If the UP function had forwarded e.g. 5 Mbytes of traffic since the last usage report, the UP function knows that it shall send the next usage report upon passing on an extra 45 Mbytes of traffic.</w:t>
      </w:r>
    </w:p>
    <w:p w:rsidR="003B48F1" w:rsidRPr="00D01CF2" w:rsidRDefault="003B48F1" w:rsidP="003B48F1">
      <w:pPr>
        <w:pStyle w:val="B1"/>
        <w:rPr>
          <w:lang w:eastAsia="zh-CN"/>
        </w:rPr>
      </w:pPr>
      <w:r w:rsidRPr="00D01CF2">
        <w:rPr>
          <w:lang w:eastAsia="zh-CN"/>
        </w:rPr>
        <w:t>9.</w:t>
      </w:r>
      <w:r w:rsidRPr="00D01CF2">
        <w:rPr>
          <w:lang w:eastAsia="zh-CN"/>
        </w:rPr>
        <w:tab/>
        <w:t xml:space="preserve">Upon reaching the Volume Quota (i.e. 50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Quota" and the Volume Measurement set to 50 Mbytes. The UP function stops passing on traffic.</w:t>
      </w:r>
    </w:p>
    <w:p w:rsidR="003B48F1" w:rsidRPr="00D01CF2" w:rsidRDefault="003B48F1" w:rsidP="003B48F1">
      <w:pPr>
        <w:pStyle w:val="B1"/>
        <w:rPr>
          <w:lang w:eastAsia="zh-CN"/>
        </w:rPr>
      </w:pPr>
      <w:r w:rsidRPr="00D01CF2">
        <w:rPr>
          <w:lang w:eastAsia="zh-CN"/>
        </w:rPr>
        <w:lastRenderedPageBreak/>
        <w:t>10.</w:t>
      </w:r>
      <w:r w:rsidRPr="00D01CF2">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BF2309" w:rsidRPr="00D01CF2" w:rsidRDefault="00BF2309" w:rsidP="00BF2309">
      <w:r w:rsidRPr="00D01CF2">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bookmarkStart w:id="528" w:name="_MON_1568208021"/>
    <w:bookmarkEnd w:id="528"/>
    <w:p w:rsidR="00BF2309" w:rsidRPr="00D01CF2" w:rsidRDefault="00BF2309" w:rsidP="00BF2309">
      <w:pPr>
        <w:pStyle w:val="TH"/>
      </w:pPr>
      <w:r w:rsidRPr="00D01CF2">
        <w:rPr>
          <w:lang w:eastAsia="ja-JP"/>
        </w:rPr>
        <w:object w:dxaOrig="11760" w:dyaOrig="7229">
          <v:shape id="_x0000_i1033" type="#_x0000_t75" style="width:460.15pt;height:281.1pt" o:ole="">
            <v:imagedata r:id="rId30" o:title=""/>
          </v:shape>
          <o:OLEObject Type="Embed" ProgID="Word.Picture.8" ShapeID="_x0000_i1033" DrawAspect="Content" ObjectID="_1630329528" r:id="rId31"/>
        </w:object>
      </w:r>
    </w:p>
    <w:p w:rsidR="00BF2309" w:rsidRPr="00D01CF2" w:rsidRDefault="00BF2309" w:rsidP="00BF2309">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w:t>
      </w:r>
      <w:r w:rsidRPr="00D01CF2">
        <w:rPr>
          <w:lang w:eastAsia="zh-CN"/>
        </w:rPr>
        <w:t>2</w:t>
      </w:r>
      <w:r w:rsidRPr="00D01CF2">
        <w:rPr>
          <w:rFonts w:hint="eastAsia"/>
          <w:lang w:eastAsia="zh-CN"/>
        </w:rPr>
        <w:t xml:space="preserve">: </w:t>
      </w:r>
      <w:r w:rsidRPr="00D01CF2">
        <w:rPr>
          <w:lang w:eastAsia="zh-CN"/>
        </w:rPr>
        <w:t>Online charging with Quota Action provisioned in the UP function</w:t>
      </w:r>
    </w:p>
    <w:p w:rsidR="00BF2309" w:rsidRPr="00D01CF2" w:rsidRDefault="00BF2309" w:rsidP="00BF2309">
      <w:pPr>
        <w:pStyle w:val="B1"/>
        <w:rPr>
          <w:lang w:eastAsia="zh-CN"/>
        </w:rPr>
      </w:pPr>
      <w:r w:rsidRPr="00D01CF2">
        <w:rPr>
          <w:lang w:eastAsia="zh-CN"/>
        </w:rPr>
        <w:t>1</w:t>
      </w:r>
      <w:r w:rsidRPr="00D01CF2">
        <w:rPr>
          <w:rFonts w:hint="eastAsia"/>
          <w:lang w:eastAsia="zh-CN"/>
        </w:rPr>
        <w:t xml:space="preserve"> to 7</w:t>
      </w:r>
      <w:r w:rsidRPr="00D01CF2">
        <w:rPr>
          <w:lang w:eastAsia="zh-CN"/>
        </w:rPr>
        <w:t>'</w:t>
      </w:r>
      <w:r w:rsidRPr="00D01CF2">
        <w:rPr>
          <w:rFonts w:hint="eastAsia"/>
          <w:lang w:eastAsia="zh-CN"/>
        </w:rPr>
        <w:t>.</w:t>
      </w:r>
      <w:r w:rsidRPr="00D01CF2">
        <w:rPr>
          <w:lang w:eastAsia="zh-CN"/>
        </w:rPr>
        <w:tab/>
        <w:t>Same as for figure C.2.1.1-1.</w:t>
      </w:r>
    </w:p>
    <w:p w:rsidR="00BF2309" w:rsidRPr="00D01CF2" w:rsidRDefault="00BF2309" w:rsidP="00BF2309">
      <w:pPr>
        <w:pStyle w:val="B1"/>
        <w:rPr>
          <w:lang w:val="de-DE"/>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The CP function sends an Sx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D01CF2">
        <w:t>. If the UP function had forwarded e.g. 5 Mbytes of traffic since the last usage report, the UP function knows that it shall send the next usage report upon passing on an extra 45 Mbytes of traffic.</w:t>
      </w:r>
    </w:p>
    <w:p w:rsidR="00BF2309" w:rsidRPr="00D01CF2" w:rsidRDefault="00BF2309" w:rsidP="00BF2309">
      <w:pPr>
        <w:pStyle w:val="B1"/>
        <w:rPr>
          <w:lang w:eastAsia="zh-CN"/>
        </w:rPr>
      </w:pPr>
      <w:r w:rsidRPr="00D01CF2">
        <w:rPr>
          <w:lang w:eastAsia="zh-CN"/>
        </w:rPr>
        <w:t>9.</w:t>
      </w:r>
      <w:r w:rsidRPr="00D01CF2">
        <w:rPr>
          <w:lang w:eastAsia="zh-CN"/>
        </w:rPr>
        <w:tab/>
        <w:t>Upon reaching the Volume Quota (i.e. 50 Mbytes), the UP function sends an Sx Session Report Request to the CP function with a Usage Report IE including the Usage Report Trigger set to "Volume Quota" and the Volume Measurement set to 50 Mbytes.</w:t>
      </w:r>
    </w:p>
    <w:p w:rsidR="00BF2309" w:rsidRPr="00D01CF2" w:rsidRDefault="00BF2309" w:rsidP="00BF2309">
      <w:pPr>
        <w:pStyle w:val="B1"/>
        <w:rPr>
          <w:lang w:eastAsia="zh-CN"/>
        </w:rPr>
      </w:pPr>
      <w:r w:rsidRPr="00D01CF2">
        <w:rPr>
          <w:lang w:eastAsia="zh-CN"/>
        </w:rPr>
        <w:t>10.</w:t>
      </w:r>
      <w:r w:rsidRPr="00D01CF2">
        <w:rPr>
          <w:lang w:eastAsia="zh-CN"/>
        </w:rPr>
        <w:tab/>
        <w:t>The UP function applies the quota action provisioned at step 8, i.e. it stops forwarding packets or it redirects the traffic towards a redirect destination, according to the FAR identified in the FAR ID for Quota Action.</w:t>
      </w:r>
    </w:p>
    <w:p w:rsidR="00C66098" w:rsidRPr="00D01CF2" w:rsidRDefault="00C66098" w:rsidP="00C66098">
      <w:pPr>
        <w:pStyle w:val="Heading4"/>
      </w:pPr>
      <w:bookmarkStart w:id="529" w:name="_Toc19717501"/>
      <w:r w:rsidRPr="00D01CF2">
        <w:t>C.2.1.2</w:t>
      </w:r>
      <w:r w:rsidRPr="00D01CF2">
        <w:tab/>
        <w:t>Online Charging Call Flow with Credit Pooling</w:t>
      </w:r>
      <w:bookmarkEnd w:id="529"/>
    </w:p>
    <w:p w:rsidR="00C66098" w:rsidRPr="00D01CF2" w:rsidRDefault="00C66098" w:rsidP="00C66098">
      <w:pPr>
        <w:pStyle w:val="Heading5"/>
        <w:rPr>
          <w:color w:val="000000"/>
        </w:rPr>
      </w:pPr>
      <w:bookmarkStart w:id="530" w:name="_Toc19717502"/>
      <w:r w:rsidRPr="00D01CF2">
        <w:t>C.2.1.2.1</w:t>
      </w:r>
      <w:r w:rsidRPr="00D01CF2">
        <w:tab/>
        <w:t>General</w:t>
      </w:r>
      <w:bookmarkEnd w:id="530"/>
    </w:p>
    <w:p w:rsidR="00C66098" w:rsidRPr="00D01CF2" w:rsidRDefault="00C66098" w:rsidP="00C66098">
      <w:pPr>
        <w:rPr>
          <w:color w:val="000000"/>
        </w:rPr>
      </w:pPr>
      <w:r w:rsidRPr="00D01CF2">
        <w:t xml:space="preserve">Figure C.2.1.2-1 illustrates a signalling flow over the Sxb and Gy reference points when applying online charging, and when </w:t>
      </w:r>
      <w:r w:rsidRPr="00D01CF2">
        <w:rPr>
          <w:color w:val="000000"/>
        </w:rPr>
        <w:t>the CP function (i.e. PGW-C) is instructed by the OCS to handle a Credit Pool for a given Gy Session.</w:t>
      </w:r>
    </w:p>
    <w:p w:rsidR="00C66098" w:rsidRPr="00D01CF2" w:rsidRDefault="00C66098" w:rsidP="00DD686A">
      <w:pPr>
        <w:pStyle w:val="Heading5"/>
        <w:rPr>
          <w:color w:val="000000"/>
        </w:rPr>
      </w:pPr>
      <w:bookmarkStart w:id="531" w:name="_Toc19717503"/>
      <w:r w:rsidRPr="00D01CF2">
        <w:lastRenderedPageBreak/>
        <w:t>C.2.1.2.2</w:t>
      </w:r>
      <w:r w:rsidRPr="00D01CF2">
        <w:tab/>
        <w:t>Example Call Flow 1</w:t>
      </w:r>
      <w:bookmarkEnd w:id="531"/>
    </w:p>
    <w:p w:rsidR="00C66098" w:rsidRPr="00D01CF2" w:rsidRDefault="00C66098" w:rsidP="00C66098">
      <w:r w:rsidRPr="00D01CF2">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D01CF2" w:rsidRDefault="00C66098" w:rsidP="00C66098">
      <w:r w:rsidRPr="00D01CF2">
        <w:t>This reflects one possible implementation option, whereby each quota remains managed independently from the others. This approach can result in extra usage reports being sent over Sxb for RG1 or RG2 before the credit pool is exhausted.</w:t>
      </w:r>
    </w:p>
    <w:p w:rsidR="00C66098" w:rsidRPr="00D01CF2" w:rsidRDefault="00C66098" w:rsidP="00C66098">
      <w:pPr>
        <w:pStyle w:val="TH"/>
      </w:pPr>
      <w:r w:rsidRPr="00D01CF2">
        <w:object w:dxaOrig="12945" w:dyaOrig="19395">
          <v:shape id="_x0000_i1034" type="#_x0000_t75" style="width:476.45pt;height:687.45pt" o:ole="">
            <v:imagedata r:id="rId32" o:title=""/>
          </v:shape>
          <o:OLEObject Type="Embed" ProgID="Visio.Drawing.15" ShapeID="_x0000_i1034" DrawAspect="Content" ObjectID="_1630329529" r:id="rId33"/>
        </w:object>
      </w:r>
    </w:p>
    <w:p w:rsidR="00C66098" w:rsidRPr="00D01CF2" w:rsidRDefault="00C66098" w:rsidP="00DD686A">
      <w:pPr>
        <w:pStyle w:val="TF"/>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.2.2</w:t>
      </w:r>
      <w:r w:rsidRPr="00D01CF2">
        <w:rPr>
          <w:rFonts w:hint="eastAsia"/>
          <w:lang w:eastAsia="zh-CN"/>
        </w:rPr>
        <w:t>-</w:t>
      </w:r>
      <w:r w:rsidRPr="00D01CF2">
        <w:rPr>
          <w:lang w:eastAsia="zh-CN"/>
        </w:rPr>
        <w:t>1</w:t>
      </w:r>
      <w:r w:rsidRPr="00D01CF2">
        <w:rPr>
          <w:rFonts w:hint="eastAsia"/>
          <w:lang w:eastAsia="zh-CN"/>
        </w:rPr>
        <w:t xml:space="preserve">: </w:t>
      </w:r>
      <w:r w:rsidRPr="00D01CF2">
        <w:rPr>
          <w:lang w:eastAsia="zh-CN"/>
        </w:rPr>
        <w:t>Online charging with Credit Pooling (alt 1)</w:t>
      </w:r>
    </w:p>
    <w:p w:rsidR="00C66098" w:rsidRPr="00D01CF2" w:rsidRDefault="005F6281" w:rsidP="005F6281">
      <w:pPr>
        <w:pStyle w:val="B1"/>
        <w:ind w:left="284" w:firstLine="0"/>
      </w:pPr>
      <w:r w:rsidRPr="00D01CF2">
        <w:rPr>
          <w:lang w:val="en-GB"/>
        </w:rPr>
        <w:lastRenderedPageBreak/>
        <w:t>1.</w:t>
      </w:r>
      <w:r w:rsidRPr="00D01CF2">
        <w:rPr>
          <w:lang w:val="en-GB"/>
        </w:rPr>
        <w:tab/>
      </w:r>
      <w:r w:rsidR="00C66098" w:rsidRPr="00D01CF2">
        <w:t>Upon the request from the CP function for RG1 and RG2, the OCS grants:</w:t>
      </w:r>
    </w:p>
    <w:p w:rsidR="00C66098" w:rsidRPr="00D01CF2" w:rsidRDefault="00C66098" w:rsidP="00C66098">
      <w:pPr>
        <w:pStyle w:val="B1"/>
        <w:rPr>
          <w:noProof/>
        </w:rPr>
      </w:pPr>
      <w:r w:rsidRPr="00D01CF2">
        <w:tab/>
        <w:t xml:space="preserve">RG1: quota 100 Mbytes, together with a </w:t>
      </w:r>
      <w:r w:rsidRPr="00D01CF2">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D01CF2" w:rsidRDefault="00C66098" w:rsidP="00C66098">
      <w:pPr>
        <w:pStyle w:val="B1"/>
        <w:rPr>
          <w:lang w:eastAsia="zh-CN"/>
        </w:rPr>
      </w:pPr>
      <w:r w:rsidRPr="00D01CF2">
        <w:tab/>
        <w:t xml:space="preserve">RG2: quotas 100 Mbytes, together with a </w:t>
      </w:r>
      <w:r w:rsidRPr="00D01CF2">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rsidR="00C66098" w:rsidRPr="00D01CF2" w:rsidRDefault="00C66098" w:rsidP="00C66098">
      <w:pPr>
        <w:pStyle w:val="B1"/>
        <w:rPr>
          <w:lang w:eastAsia="zh-CN"/>
        </w:rPr>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to create:</w:t>
      </w:r>
    </w:p>
    <w:p w:rsidR="00C66098" w:rsidRPr="00D01CF2" w:rsidRDefault="00C66098" w:rsidP="00C66098">
      <w:pPr>
        <w:pStyle w:val="B1"/>
      </w:pPr>
      <w:r w:rsidRPr="00D01CF2">
        <w:tab/>
        <w:t xml:space="preserve">A new URR1 for RG1, quota=100, Linked URR = URR3; </w:t>
      </w:r>
      <w:r w:rsidRPr="00D01CF2">
        <w:br/>
        <w:t>A new URR2 for RG2, quota=100, Linked URR = URR3;</w:t>
      </w:r>
      <w:r w:rsidRPr="00D01CF2">
        <w:br/>
        <w:t>A new URR3 for Pool, quota = S = 100 x 0.1 + 100 x 0.5 = 60, Aggregated URRs: URR1 with Multiplier 0.1 and URR2 with Multiplier 0.5.</w:t>
      </w:r>
    </w:p>
    <w:p w:rsidR="00C66098" w:rsidRPr="00D01CF2" w:rsidRDefault="00C66098" w:rsidP="00C66098">
      <w:pPr>
        <w:pStyle w:val="B1"/>
      </w:pPr>
      <w:r w:rsidRPr="00D01CF2">
        <w:tab/>
        <w:t>The UP function accepts the request.</w:t>
      </w:r>
    </w:p>
    <w:p w:rsidR="00C66098" w:rsidRPr="00D01CF2" w:rsidRDefault="00C66098" w:rsidP="00C66098">
      <w:pPr>
        <w:pStyle w:val="B1"/>
        <w:rPr>
          <w:lang w:eastAsia="zh-CN"/>
        </w:rPr>
      </w:pPr>
      <w:r w:rsidRPr="00D01CF2">
        <w:rPr>
          <w:lang w:eastAsia="zh-CN"/>
        </w:rPr>
        <w:t>3.</w:t>
      </w:r>
      <w:r w:rsidRPr="00D01CF2">
        <w:rPr>
          <w:lang w:eastAsia="zh-CN"/>
        </w:rPr>
        <w:tab/>
        <w:t xml:space="preserve">The </w:t>
      </w:r>
      <w:r w:rsidRPr="00D01CF2">
        <w:t>RG1 has consumed 100 counted by URR1, RG2 consumed 10 counted by URR2;</w:t>
      </w:r>
      <w:r w:rsidRPr="00D01CF2">
        <w:rPr>
          <w:rFonts w:eastAsia="MS Mincho"/>
        </w:rPr>
        <w:t xml:space="preserve"> the </w:t>
      </w:r>
      <w:r w:rsidRPr="00D01CF2">
        <w:t xml:space="preserve">URR3 for the Credit Pool counts U = 100 x 0.1 + 10 x 0.5 = 15 &lt; S.  The URR1 triggers sending a usage report towards the the CP function due to reaching the Quota 100. So the UP function sends an </w:t>
      </w:r>
      <w:r w:rsidR="007F4E06" w:rsidRPr="00D01CF2">
        <w:t xml:space="preserve">PFCP </w:t>
      </w:r>
      <w:r w:rsidRPr="00D01CF2">
        <w:t>Session Report Request, including the Usage Reports for the URR1. The CP function sends the response message.</w:t>
      </w:r>
    </w:p>
    <w:p w:rsidR="00C66098" w:rsidRPr="00D01CF2" w:rsidRDefault="00C66098" w:rsidP="00C66098">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Based on operator's policies, the CP function reports used quota for the RG1 to the OCS. The OCS does not grant any quota since the quota for the Credit Pool has not been consumed yet.</w:t>
      </w:r>
    </w:p>
    <w:p w:rsidR="00C66098" w:rsidRPr="00D01CF2" w:rsidRDefault="00C66098" w:rsidP="00DD686A">
      <w:pPr>
        <w:pStyle w:val="NO"/>
      </w:pPr>
      <w:r w:rsidRPr="00D01CF2">
        <w:t>NOTE: This step is skipped in the rest flow.</w:t>
      </w:r>
    </w:p>
    <w:p w:rsidR="00C66098" w:rsidRPr="00D01CF2" w:rsidRDefault="00C66098" w:rsidP="00DD686A">
      <w:pPr>
        <w:pStyle w:val="B1"/>
        <w:rPr>
          <w:lang w:eastAsia="zh-CN"/>
        </w:rPr>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URR1, with new quota 100.</w:t>
      </w:r>
    </w:p>
    <w:p w:rsidR="00C66098" w:rsidRPr="00D01CF2" w:rsidRDefault="00C66098" w:rsidP="00DD686A">
      <w:pPr>
        <w:pStyle w:val="B1"/>
        <w:rPr>
          <w:lang w:eastAsia="zh-CN"/>
        </w:rPr>
      </w:pPr>
      <w:r w:rsidRPr="00D01CF2">
        <w:rPr>
          <w:lang w:eastAsia="zh-CN"/>
        </w:rPr>
        <w:t>Step 6, 7, 8 and 9 repeats step 3 and 5.</w:t>
      </w:r>
    </w:p>
    <w:p w:rsidR="00C66098" w:rsidRPr="00D01CF2" w:rsidRDefault="00C66098" w:rsidP="00C66098">
      <w:pPr>
        <w:pStyle w:val="B1"/>
        <w:rPr>
          <w:lang w:eastAsia="zh-CN"/>
        </w:rPr>
      </w:pPr>
      <w:r w:rsidRPr="00D01CF2">
        <w:rPr>
          <w:lang w:eastAsia="zh-CN"/>
        </w:rPr>
        <w:t xml:space="preserve">10. The </w:t>
      </w:r>
      <w:r w:rsidRPr="00D01CF2">
        <w:t>RG1 has consumed another 100 counted by URR1, RG2 consumed another 10 counted by URR2;</w:t>
      </w:r>
      <w:r w:rsidRPr="00D01CF2">
        <w:rPr>
          <w:rFonts w:eastAsia="MS Mincho"/>
        </w:rPr>
        <w:t xml:space="preserve"> the </w:t>
      </w:r>
      <w:r w:rsidRPr="00D01CF2">
        <w:t xml:space="preserve">URR3 for the Credit Pool counts U = (100 + 100 + 100 + 100) x 0.1 + (10 +10 + 10 + 10) x 0.5 = 60 &gt;= S = 60. </w:t>
      </w:r>
      <w:r w:rsidRPr="00D01CF2">
        <w:rPr>
          <w:lang w:eastAsia="zh-CN"/>
        </w:rPr>
        <w:t xml:space="preserve">So the UP function sends an </w:t>
      </w:r>
      <w:r w:rsidR="007F4E06" w:rsidRPr="00D01CF2">
        <w:rPr>
          <w:lang w:eastAsia="zh-CN"/>
        </w:rPr>
        <w:t xml:space="preserve">PFCP </w:t>
      </w:r>
      <w:r w:rsidRPr="00D01CF2">
        <w:rPr>
          <w:lang w:eastAsia="zh-CN"/>
        </w:rPr>
        <w:t>Session Report Request, including the Usage Reports for:</w:t>
      </w:r>
      <w:r w:rsidRPr="00D01CF2">
        <w:rPr>
          <w:lang w:eastAsia="zh-CN"/>
        </w:rPr>
        <w:br/>
        <w:t xml:space="preserve">- the URR3, generated due to reaching quota (60), </w:t>
      </w:r>
      <w:r w:rsidRPr="00D01CF2">
        <w:rPr>
          <w:lang w:eastAsia="zh-CN"/>
        </w:rPr>
        <w:br/>
        <w:t xml:space="preserve">- for the URR1, generated due to that it is linked to the URR3 and it has reached the quota 100, and </w:t>
      </w:r>
      <w:r w:rsidRPr="00D01CF2">
        <w:rPr>
          <w:lang w:eastAsia="zh-CN"/>
        </w:rPr>
        <w:br/>
        <w:t xml:space="preserve">- for the URR2 generated due to that it is linked to the URR3. </w:t>
      </w:r>
      <w:r w:rsidRPr="00D01CF2">
        <w:rPr>
          <w:lang w:eastAsia="zh-CN"/>
        </w:rPr>
        <w:br/>
        <w:t>The CP function sends the response message.</w:t>
      </w:r>
    </w:p>
    <w:p w:rsidR="00C66098" w:rsidRPr="00D01CF2" w:rsidRDefault="00C66098" w:rsidP="00C66098">
      <w:pPr>
        <w:pStyle w:val="B1"/>
        <w:rPr>
          <w:lang w:eastAsia="zh-CN"/>
        </w:rPr>
      </w:pPr>
      <w:r w:rsidRPr="00D01CF2">
        <w:rPr>
          <w:lang w:eastAsia="zh-CN"/>
        </w:rPr>
        <w:t>11</w:t>
      </w:r>
      <w:r w:rsidRPr="00D01CF2">
        <w:rPr>
          <w:rFonts w:hint="eastAsia"/>
          <w:lang w:eastAsia="zh-CN"/>
        </w:rPr>
        <w:t>.</w:t>
      </w:r>
      <w:r w:rsidRPr="00D01CF2">
        <w:rPr>
          <w:rFonts w:hint="eastAsia"/>
          <w:lang w:eastAsia="zh-CN"/>
        </w:rPr>
        <w:tab/>
      </w:r>
      <w:r w:rsidRPr="00D01CF2">
        <w:rPr>
          <w:lang w:eastAsia="zh-CN"/>
        </w:rPr>
        <w:t>The CP function requests new Quota for RG1 and RG2 to the OCS. The OCS grants 200M for RG1 and 100M for RG2, with the same pool ID and Multipliers.</w:t>
      </w:r>
    </w:p>
    <w:p w:rsidR="00C66098" w:rsidRPr="00D01CF2" w:rsidRDefault="00C66098" w:rsidP="00DD686A">
      <w:pPr>
        <w:pStyle w:val="B1"/>
        <w:rPr>
          <w:color w:val="000000"/>
        </w:rPr>
      </w:pPr>
      <w:r w:rsidRPr="00D01CF2">
        <w:rPr>
          <w:lang w:eastAsia="zh-CN"/>
        </w:rPr>
        <w:t>12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URRs, for URR1, URR2 and URR3.</w:t>
      </w:r>
    </w:p>
    <w:p w:rsidR="00C66098" w:rsidRPr="00D01CF2" w:rsidRDefault="00C66098" w:rsidP="00DD686A">
      <w:pPr>
        <w:pStyle w:val="Heading5"/>
        <w:rPr>
          <w:color w:val="000000"/>
        </w:rPr>
      </w:pPr>
      <w:bookmarkStart w:id="532" w:name="_Toc19717504"/>
      <w:r w:rsidRPr="00D01CF2">
        <w:t>C.2.1.2.3</w:t>
      </w:r>
      <w:r w:rsidRPr="00D01CF2">
        <w:tab/>
        <w:t>Example Call Flow 2</w:t>
      </w:r>
      <w:bookmarkEnd w:id="532"/>
    </w:p>
    <w:p w:rsidR="00C66098" w:rsidRPr="00D01CF2" w:rsidRDefault="00C66098" w:rsidP="00C66098">
      <w:r w:rsidRPr="00D01CF2">
        <w:rPr>
          <w:color w:val="000000"/>
        </w:rPr>
        <w:t>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w:t>
      </w:r>
    </w:p>
    <w:p w:rsidR="00C66098" w:rsidRPr="00D01CF2" w:rsidRDefault="00C66098" w:rsidP="00C66098">
      <w:r w:rsidRPr="00D01CF2">
        <w:t>This reflects another possible implementation option. This approach avoids extra usage reports being sent over Sxb for RG1 or RG2 before the credit pool is exhausted, and thus reduces Sxb signalling.</w:t>
      </w:r>
    </w:p>
    <w:p w:rsidR="00C66098" w:rsidRPr="00D01CF2" w:rsidRDefault="006E43D6" w:rsidP="00C66098">
      <w:pPr>
        <w:pStyle w:val="TH"/>
      </w:pPr>
      <w:r w:rsidRPr="00D01CF2">
        <w:object w:dxaOrig="13125" w:dyaOrig="9870">
          <v:shape id="_x0000_i1035" type="#_x0000_t75" style="width:481.45pt;height:362.5pt" o:ole="">
            <v:imagedata r:id="rId34" o:title=""/>
          </v:shape>
          <o:OLEObject Type="Embed" ProgID="Visio.Drawing.15" ShapeID="_x0000_i1035" DrawAspect="Content" ObjectID="_1630329530" r:id="rId35"/>
        </w:object>
      </w:r>
    </w:p>
    <w:p w:rsidR="00C66098" w:rsidRPr="00D01CF2" w:rsidRDefault="00C66098" w:rsidP="00C66098">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.2.3</w:t>
      </w:r>
      <w:r w:rsidRPr="00D01CF2">
        <w:rPr>
          <w:rFonts w:hint="eastAsia"/>
          <w:lang w:eastAsia="zh-CN"/>
        </w:rPr>
        <w:t xml:space="preserve">-2: </w:t>
      </w:r>
      <w:r w:rsidRPr="00D01CF2">
        <w:rPr>
          <w:lang w:eastAsia="zh-CN"/>
        </w:rPr>
        <w:t>Online charging with Credit Pooling (alt 2)</w:t>
      </w:r>
    </w:p>
    <w:p w:rsidR="00C66098" w:rsidRPr="00D01CF2" w:rsidRDefault="00C66098" w:rsidP="00DD686A">
      <w:pPr>
        <w:pStyle w:val="B1"/>
      </w:pPr>
      <w:r w:rsidRPr="00D01CF2">
        <w:rPr>
          <w:lang w:eastAsia="zh-CN"/>
        </w:rPr>
        <w:t>1</w:t>
      </w:r>
      <w:r w:rsidRPr="00D01CF2">
        <w:rPr>
          <w:rFonts w:hint="eastAsia"/>
          <w:lang w:eastAsia="zh-CN"/>
        </w:rPr>
        <w:t>.</w:t>
      </w:r>
      <w:r w:rsidRPr="00D01CF2">
        <w:rPr>
          <w:rFonts w:hint="eastAsia"/>
          <w:lang w:eastAsia="zh-CN"/>
        </w:rPr>
        <w:tab/>
      </w:r>
      <w:r w:rsidRPr="00D01CF2">
        <w:rPr>
          <w:lang w:eastAsia="zh-CN"/>
        </w:rPr>
        <w:t>Upon the request from the CP function for RG1 and RG2, the OCS grants:</w:t>
      </w:r>
    </w:p>
    <w:p w:rsidR="00C66098" w:rsidRPr="00D01CF2" w:rsidRDefault="00C66098" w:rsidP="00DD686A">
      <w:pPr>
        <w:pStyle w:val="B1"/>
        <w:rPr>
          <w:noProof/>
        </w:rPr>
      </w:pPr>
      <w:r w:rsidRPr="00D01CF2">
        <w:tab/>
        <w:t xml:space="preserve">RG1: quota 100 Mbytes, together with a </w:t>
      </w:r>
      <w:r w:rsidRPr="00D01CF2">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D01CF2" w:rsidRDefault="00C66098" w:rsidP="00DD686A">
      <w:pPr>
        <w:pStyle w:val="B1"/>
        <w:rPr>
          <w:lang w:eastAsia="zh-CN"/>
        </w:rPr>
      </w:pPr>
      <w:r w:rsidRPr="00D01CF2">
        <w:tab/>
        <w:t xml:space="preserve">RG2: quotas 100 Mbytes, together with a </w:t>
      </w:r>
      <w:r w:rsidRPr="00D01CF2">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rsidR="00C66098" w:rsidRPr="00D01CF2" w:rsidRDefault="00C66098" w:rsidP="00DD686A">
      <w:pPr>
        <w:pStyle w:val="B1"/>
        <w:rPr>
          <w:lang w:eastAsia="zh-CN"/>
        </w:rPr>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to create:</w:t>
      </w:r>
    </w:p>
    <w:p w:rsidR="00C66098" w:rsidRPr="00D01CF2" w:rsidRDefault="00C66098" w:rsidP="00DD686A">
      <w:pPr>
        <w:pStyle w:val="B1"/>
      </w:pPr>
      <w:r w:rsidRPr="00D01CF2">
        <w:tab/>
        <w:t xml:space="preserve">A new URR1 for RG1, quota=600, Linked URR = URR3; </w:t>
      </w:r>
      <w:r w:rsidRPr="00D01CF2">
        <w:br/>
        <w:t>A new URR2 for RG2, quota=120, Linked URR = URR3;</w:t>
      </w:r>
      <w:r w:rsidRPr="00D01CF2">
        <w:br/>
        <w:t>And new URR3 for Pool, quota = S = 100 x 0.1 + 100 x 0.5 = 60, Aggregated URRs: URR1 with Multiplier 0.1 and URR2 with Multiplier 0.5.</w:t>
      </w:r>
    </w:p>
    <w:p w:rsidR="00C66098" w:rsidRPr="00D01CF2" w:rsidRDefault="00C66098" w:rsidP="00DD686A">
      <w:pPr>
        <w:pStyle w:val="B1"/>
      </w:pPr>
      <w:r w:rsidRPr="00D01CF2">
        <w:tab/>
        <w:t>The UP function accepts the request.</w:t>
      </w:r>
    </w:p>
    <w:p w:rsidR="00C66098" w:rsidRPr="00D01CF2" w:rsidRDefault="00C66098" w:rsidP="00DD686A">
      <w:pPr>
        <w:pStyle w:val="NO"/>
      </w:pPr>
      <w:r w:rsidRPr="00D01CF2">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D01CF2" w:rsidRDefault="00C66098" w:rsidP="00DD686A">
      <w:pPr>
        <w:pStyle w:val="B1"/>
      </w:pPr>
      <w:r w:rsidRPr="00D01CF2">
        <w:t>3.</w:t>
      </w:r>
      <w:r w:rsidRPr="00D01CF2">
        <w:tab/>
        <w:t xml:space="preserve">The URR3 always first reaches the Quota, e.g. when the URR1 has counted 400, and URR2 has counted 40, this results the counted usage for the Credit Pool U=400 x 0.1 + 40 x 0.5 = 60. So the UP function sends an </w:t>
      </w:r>
      <w:r w:rsidR="007F4E06" w:rsidRPr="00D01CF2">
        <w:t xml:space="preserve">PFCP </w:t>
      </w:r>
      <w:r w:rsidRPr="00D01CF2">
        <w:t>Session Report Request, including the Usage Reports:</w:t>
      </w:r>
    </w:p>
    <w:p w:rsidR="00C66098" w:rsidRPr="00D01CF2" w:rsidRDefault="00C66098" w:rsidP="00DD686A">
      <w:pPr>
        <w:pStyle w:val="B1"/>
        <w:ind w:left="644" w:firstLine="0"/>
        <w:rPr>
          <w:lang w:eastAsia="zh-CN"/>
        </w:rPr>
      </w:pPr>
      <w:r w:rsidRPr="00D01CF2">
        <w:rPr>
          <w:lang w:eastAsia="zh-CN"/>
        </w:rPr>
        <w:lastRenderedPageBreak/>
        <w:t>-</w:t>
      </w:r>
      <w:r w:rsidRPr="00D01CF2">
        <w:rPr>
          <w:lang w:eastAsia="zh-CN"/>
        </w:rPr>
        <w:tab/>
        <w:t>for the URR3, generated due to that it has reached quota (60</w:t>
      </w:r>
      <w:r w:rsidR="00F757EF" w:rsidRPr="00D01CF2">
        <w:rPr>
          <w:lang w:eastAsia="zh-CN"/>
        </w:rPr>
        <w:t>)</w:t>
      </w:r>
      <w:r w:rsidR="00F757EF">
        <w:rPr>
          <w:lang w:val="sv-SE" w:eastAsia="zh-CN"/>
        </w:rPr>
        <w:t>;</w:t>
      </w:r>
      <w:r w:rsidR="00F757EF" w:rsidRPr="00D01CF2">
        <w:rPr>
          <w:lang w:eastAsia="zh-CN"/>
        </w:rPr>
        <w:t xml:space="preserve"> </w:t>
      </w:r>
      <w:r w:rsidRPr="00D01CF2">
        <w:rPr>
          <w:lang w:eastAsia="zh-CN"/>
        </w:rPr>
        <w:br/>
        <w:t>-</w:t>
      </w:r>
      <w:r w:rsidRPr="00D01CF2">
        <w:rPr>
          <w:lang w:eastAsia="zh-CN"/>
        </w:rPr>
        <w:tab/>
        <w:t>for the URR1, generated due to that it is linked to the URR3</w:t>
      </w:r>
      <w:r w:rsidR="00F757EF">
        <w:rPr>
          <w:lang w:val="sv-SE" w:eastAsia="zh-CN"/>
        </w:rPr>
        <w:t>;</w:t>
      </w:r>
      <w:r w:rsidRPr="00D01CF2">
        <w:rPr>
          <w:lang w:eastAsia="zh-CN"/>
        </w:rPr>
        <w:t xml:space="preserve"> and </w:t>
      </w:r>
      <w:r w:rsidRPr="00D01CF2">
        <w:rPr>
          <w:lang w:eastAsia="zh-CN"/>
        </w:rPr>
        <w:br/>
        <w:t>-</w:t>
      </w:r>
      <w:r w:rsidRPr="00D01CF2">
        <w:rPr>
          <w:lang w:eastAsia="zh-CN"/>
        </w:rPr>
        <w:tab/>
        <w:t>for the URR2, generated due to that it is linked to the URR3.</w:t>
      </w:r>
    </w:p>
    <w:p w:rsidR="00C66098" w:rsidRPr="00D01CF2" w:rsidRDefault="00C66098" w:rsidP="00DD686A">
      <w:pPr>
        <w:pStyle w:val="B1"/>
        <w:ind w:left="644" w:firstLine="0"/>
        <w:rPr>
          <w:lang w:eastAsia="zh-CN"/>
        </w:rPr>
      </w:pPr>
      <w:r w:rsidRPr="00D01CF2">
        <w:rPr>
          <w:lang w:eastAsia="zh-CN"/>
        </w:rPr>
        <w:t>The CP function sends the response message.</w:t>
      </w:r>
    </w:p>
    <w:p w:rsidR="00C66098" w:rsidRPr="00D01CF2" w:rsidRDefault="00C66098" w:rsidP="00C66098">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The CP function requests new Quota for RG1 and RG2 to the OCS. The OCS grants 200M for RG1 and 100M for RG2, with the same pool ID and Multipliers.</w:t>
      </w:r>
    </w:p>
    <w:p w:rsidR="00C66098" w:rsidRPr="00D01CF2" w:rsidRDefault="00C66098" w:rsidP="00DD686A">
      <w:pPr>
        <w:pStyle w:val="B1"/>
        <w:rPr>
          <w:lang w:eastAsia="zh-CN"/>
        </w:rPr>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URRs, for URR1, URR2 and URR3.</w:t>
      </w:r>
    </w:p>
    <w:p w:rsidR="00C66098" w:rsidRDefault="00C66098" w:rsidP="00C66098">
      <w:pPr>
        <w:pStyle w:val="B1"/>
      </w:pPr>
      <w:r w:rsidRPr="00D01CF2">
        <w:tab/>
        <w:t>URR1 for RG1, quota=70 / 0.1 = 700;</w:t>
      </w:r>
      <w:r w:rsidRPr="00D01CF2">
        <w:rPr>
          <w:rFonts w:ascii="MS Mincho" w:eastAsia="MS Mincho" w:hAnsi="MS Mincho" w:cs="MS Mincho" w:hint="eastAsia"/>
        </w:rPr>
        <w:t> </w:t>
      </w:r>
      <w:r w:rsidRPr="00D01CF2">
        <w:rPr>
          <w:rFonts w:eastAsia="DengXian"/>
        </w:rPr>
        <w:br/>
      </w:r>
      <w:r w:rsidRPr="00D01CF2">
        <w:t>URR2 for RG2, quota=70 / 0.5 = 140;</w:t>
      </w:r>
      <w:r w:rsidRPr="00D01CF2">
        <w:rPr>
          <w:rFonts w:ascii="MS Mincho" w:eastAsia="MS Mincho" w:hAnsi="MS Mincho" w:cs="MS Mincho" w:hint="eastAsia"/>
        </w:rPr>
        <w:t> </w:t>
      </w:r>
      <w:r w:rsidRPr="00D01CF2">
        <w:rPr>
          <w:rFonts w:eastAsia="DengXian"/>
        </w:rPr>
        <w:br/>
      </w:r>
      <w:r w:rsidRPr="00D01CF2">
        <w:t>URR3 for The Credit Pool, quota = 200 x 0.1 + 100 x 0.5 = 70.</w:t>
      </w:r>
    </w:p>
    <w:p w:rsidR="00494656" w:rsidRPr="00D01CF2" w:rsidRDefault="00494656" w:rsidP="00494656">
      <w:pPr>
        <w:pStyle w:val="Heading8"/>
      </w:pPr>
      <w:bookmarkStart w:id="533" w:name="_Toc19717505"/>
      <w:r w:rsidRPr="00D01CF2">
        <w:t xml:space="preserve">Annex </w:t>
      </w:r>
      <w:r>
        <w:rPr>
          <w:lang w:val="en-GB"/>
        </w:rPr>
        <w:t>D</w:t>
      </w:r>
      <w:r w:rsidRPr="00D01CF2">
        <w:t xml:space="preserve"> (Normative):</w:t>
      </w:r>
      <w:r w:rsidRPr="00D01CF2">
        <w:br/>
      </w:r>
      <w:r>
        <w:rPr>
          <w:noProof/>
        </w:rPr>
        <w:t xml:space="preserve">Use of </w:t>
      </w:r>
      <w:r w:rsidRPr="00CE1257">
        <w:rPr>
          <w:noProof/>
        </w:rPr>
        <w:t>PFCP over N16a for the support of traffic offload by UPF controlled by I-SMF</w:t>
      </w:r>
      <w:bookmarkEnd w:id="533"/>
    </w:p>
    <w:p w:rsidR="00494656" w:rsidRPr="00D01CF2" w:rsidRDefault="00494656" w:rsidP="00494656">
      <w:pPr>
        <w:pStyle w:val="Heading2"/>
      </w:pPr>
      <w:bookmarkStart w:id="534" w:name="_Toc19717506"/>
      <w:r>
        <w:rPr>
          <w:lang w:val="en-GB"/>
        </w:rPr>
        <w:t>D</w:t>
      </w:r>
      <w:r w:rsidRPr="00D01CF2">
        <w:t>.1</w:t>
      </w:r>
      <w:r w:rsidRPr="00D01CF2">
        <w:tab/>
      </w:r>
      <w:r>
        <w:t>General</w:t>
      </w:r>
      <w:bookmarkEnd w:id="534"/>
    </w:p>
    <w:p w:rsidR="00494656" w:rsidRDefault="00494656" w:rsidP="00494656">
      <w:r>
        <w:t>This Annex applies to PDU sessions involving an Intermediate SMF (I-SMF), when the I-SMF has inserted an Uplink Classifier (UL CL) or Banching Point (BP) into the data path of the PDU session and a local PDU Session Anchor (PSA) further called PSA2 in this Annex, for local traffic offload.</w:t>
      </w:r>
    </w:p>
    <w:p w:rsidR="00494656" w:rsidRDefault="00494656" w:rsidP="00494656">
      <w:r>
        <w:t>For such PDU sessions, PFCP session related messages shall be exchanged between the SMF and I-SMF for:</w:t>
      </w:r>
    </w:p>
    <w:p w:rsidR="00494656" w:rsidRDefault="00494656" w:rsidP="00494656">
      <w:pPr>
        <w:pStyle w:val="B1"/>
      </w:pPr>
      <w:r>
        <w:t>-</w:t>
      </w:r>
      <w:r>
        <w:tab/>
        <w:t>the SMF to provide N4 information to the I-SMF regarding how the traffic shall be detected, enforced and monitored in the UPF(s) controlled by the I-SMF;</w:t>
      </w:r>
    </w:p>
    <w:p w:rsidR="00494656" w:rsidRDefault="00494656" w:rsidP="00494656">
      <w:pPr>
        <w:pStyle w:val="B1"/>
      </w:pPr>
      <w:r>
        <w:t>-</w:t>
      </w:r>
      <w:r>
        <w:tab/>
        <w:t>the I-SMF to forward N4 information with traffic usage reporting</w:t>
      </w:r>
      <w:r w:rsidRPr="00187A5C">
        <w:t xml:space="preserve"> </w:t>
      </w:r>
      <w:r>
        <w:t>to the SMF.</w:t>
      </w:r>
    </w:p>
    <w:p w:rsidR="00494656" w:rsidRDefault="00494656" w:rsidP="00494656">
      <w:r>
        <w:t xml:space="preserve">See clause 5.34.6 of </w:t>
      </w:r>
      <w:r w:rsidRPr="00D01CF2">
        <w:t>3GPP TS 23.501 [28</w:t>
      </w:r>
      <w:r>
        <w:t>].</w:t>
      </w:r>
    </w:p>
    <w:p w:rsidR="00494656" w:rsidRDefault="00494656" w:rsidP="00494656">
      <w:r>
        <w:t>Whether the UL CL or BP and PSA2 are supported by the same UPF or not shall be transparent to the SMF.</w:t>
      </w:r>
    </w:p>
    <w:p w:rsidR="00494656" w:rsidRDefault="00494656" w:rsidP="00494656">
      <w:r>
        <w:t>When exchanging N4 information over N16a, the SMF and I-SMF shall assume the model in Figure D.1-1 where the UL CL or BP and PSA2 are supported by separate UPFs, i.e. separate PFCP session related messages shall be exchanged over N4 for the UL CL/BP and for the PSA2.</w:t>
      </w:r>
    </w:p>
    <w:p w:rsidR="00DA21E8" w:rsidRDefault="00494656" w:rsidP="00494656">
      <w:pPr>
        <w:pStyle w:val="NO"/>
      </w:pPr>
      <w:r>
        <w:t>NOTE 1:</w:t>
      </w:r>
      <w:r>
        <w:tab/>
        <w:t>This allows the SMF and I-SMF to exchange unambiguous information on whether N4 information exchanged over N16a relates to the UL CL/BP or the PSA2, e.g. whether a QER is to be enforced in the UL CL/BP or PSA2.</w:t>
      </w:r>
    </w:p>
    <w:p w:rsidR="00494656" w:rsidRDefault="00494656" w:rsidP="00494656">
      <w:pPr>
        <w:pStyle w:val="NO"/>
      </w:pPr>
      <w:r>
        <w:t>NOTE 2:</w:t>
      </w:r>
      <w:r>
        <w:tab/>
        <w:t>The UL CL/BP and PSA2 inserted by the I-SMF can be co-located or located on different UPFs, regardless of the model assumed over N16a for the exchange of N4 information.</w:t>
      </w:r>
    </w:p>
    <w:p w:rsidR="00494656" w:rsidRDefault="00494656" w:rsidP="00494656">
      <w:pPr>
        <w:pStyle w:val="NO"/>
      </w:pPr>
      <w:r w:rsidRPr="007137F5">
        <w:t>NOTE 3:</w:t>
      </w:r>
      <w:r w:rsidRPr="007137F5">
        <w:tab/>
        <w:t>Only one local PSA (i.e. PSA2) is shown in this figure</w:t>
      </w:r>
      <w:r>
        <w:t xml:space="preserve">; </w:t>
      </w:r>
      <w:r w:rsidRPr="007137F5">
        <w:t>in real deployment, more than one local PSAs can be inserted.</w:t>
      </w:r>
    </w:p>
    <w:bookmarkStart w:id="535" w:name="_MON_1628313457"/>
    <w:bookmarkEnd w:id="535"/>
    <w:p w:rsidR="00494656" w:rsidRDefault="00494656" w:rsidP="00494656">
      <w:pPr>
        <w:pStyle w:val="TH"/>
      </w:pPr>
      <w:r w:rsidRPr="000F00A0">
        <w:object w:dxaOrig="7655" w:dyaOrig="3683">
          <v:shape id="_x0000_i1036" type="#_x0000_t75" style="width:382.55pt;height:185.3pt" o:ole="">
            <v:imagedata r:id="rId36" o:title=""/>
          </v:shape>
          <o:OLEObject Type="Embed" ProgID="Word.Picture.8" ShapeID="_x0000_i1036" DrawAspect="Content" ObjectID="_1630329531" r:id="rId37"/>
        </w:object>
      </w:r>
    </w:p>
    <w:p w:rsidR="00494656" w:rsidRPr="00126556" w:rsidRDefault="00494656" w:rsidP="00DA21E8">
      <w:pPr>
        <w:pStyle w:val="TF"/>
      </w:pPr>
      <w:r w:rsidRPr="00126556">
        <w:t xml:space="preserve">Figure </w:t>
      </w:r>
      <w:r>
        <w:rPr>
          <w:lang w:val="en-GB"/>
        </w:rPr>
        <w:t>D</w:t>
      </w:r>
      <w:r w:rsidRPr="00126556">
        <w:t>.1-1: UL CL/</w:t>
      </w:r>
      <w:r w:rsidRPr="00DA21E8">
        <w:t>BP an</w:t>
      </w:r>
      <w:r>
        <w:t>d PSA2 model for N4 information exchanged over N16a</w:t>
      </w:r>
    </w:p>
    <w:p w:rsidR="00494656" w:rsidRDefault="00494656" w:rsidP="00494656">
      <w:r>
        <w:t>The I-SMF shall translate the N4 information received from the SMF into appropriate N4 information towards the UL CL/BP and the PSA2; the I-SMF shall merge the N4 information received for the UL CL/BP and the PSA2 if the UL CL/BP and PSA2 are located on the same UPF.</w:t>
      </w:r>
    </w:p>
    <w:p w:rsidR="00494656" w:rsidRDefault="00494656" w:rsidP="00494656">
      <w:r>
        <w:t>The N4 information exchanged over N16a shall include the rules related to the UL and DL traffic to offload via PSA2. The I-SMF shall generate on its own N4 information towards the UL CL/BP for UL and DL traffic exchanged between the AN and PSA1.</w:t>
      </w:r>
    </w:p>
    <w:p w:rsidR="00494656" w:rsidRDefault="00494656" w:rsidP="00494656">
      <w:r>
        <w:t>All the PFCP session related messages specified in clause 7.5 shall be supported over N16a</w:t>
      </w:r>
      <w:r w:rsidRPr="00977D8F">
        <w:t xml:space="preserve">. </w:t>
      </w:r>
      <w:r>
        <w:t>Unless specified otherwise in this Annex, the requirements specified in the rest of this specification for PFCP session related procedures and messages are also applicable to N16a.</w:t>
      </w:r>
    </w:p>
    <w:p w:rsidR="00494656" w:rsidRDefault="00494656" w:rsidP="00494656">
      <w:r>
        <w:t>None of the PFCP Node related messages specified in clause 7.4 shall be sent over N16a. PFCP Load and Overload control information shall not be exchanged over N16a.</w:t>
      </w:r>
    </w:p>
    <w:p w:rsidR="00494656" w:rsidRDefault="00494656" w:rsidP="00494656">
      <w:r>
        <w:t>Data forwarding procedures (see clause 5.3) shall not be used over N16a.</w:t>
      </w:r>
    </w:p>
    <w:p w:rsidR="00494656" w:rsidRPr="00977D8F" w:rsidRDefault="00494656" w:rsidP="00494656">
      <w:r>
        <w:t>PFCP session related messages shall be sent over N16a in a binary body part of an HTTP multipart message using the Nsmf_PDUSession as specified in 3GPP TS 29.502 [x]. The Json body part of a HTTP multipart message shall indicate whether a given PFCP session related message relates to the UL CL/BP or to the PSA2, and in the latter case, the DNAI to which the PFCP session related message relates to.</w:t>
      </w:r>
    </w:p>
    <w:p w:rsidR="00494656" w:rsidRPr="00977D8F" w:rsidRDefault="00494656" w:rsidP="00494656">
      <w:pPr>
        <w:pStyle w:val="Heading2"/>
      </w:pPr>
      <w:bookmarkStart w:id="536" w:name="_Toc19717507"/>
      <w:r>
        <w:rPr>
          <w:lang w:val="en-GB"/>
        </w:rPr>
        <w:t>D</w:t>
      </w:r>
      <w:r w:rsidRPr="00977D8F">
        <w:t>.2</w:t>
      </w:r>
      <w:r w:rsidRPr="00977D8F">
        <w:tab/>
        <w:t>Procedures</w:t>
      </w:r>
      <w:bookmarkEnd w:id="536"/>
    </w:p>
    <w:p w:rsidR="00494656" w:rsidRPr="00D01CF2" w:rsidRDefault="00494656" w:rsidP="00494656">
      <w:pPr>
        <w:pStyle w:val="Heading3"/>
      </w:pPr>
      <w:bookmarkStart w:id="537" w:name="_Toc19717508"/>
      <w:r>
        <w:rPr>
          <w:lang w:val="en-GB"/>
        </w:rPr>
        <w:t>D</w:t>
      </w:r>
      <w:r w:rsidRPr="00D01CF2">
        <w:t>.</w:t>
      </w:r>
      <w:r>
        <w:t>2.1</w:t>
      </w:r>
      <w:r w:rsidRPr="00D01CF2">
        <w:tab/>
      </w:r>
      <w:r>
        <w:t>Addition of PSA and UL CL/BP controlled by I-SMF</w:t>
      </w:r>
      <w:bookmarkEnd w:id="537"/>
    </w:p>
    <w:p w:rsidR="00494656" w:rsidRDefault="00494656" w:rsidP="00494656">
      <w:pPr>
        <w:rPr>
          <w:lang w:val="en-US"/>
        </w:rPr>
      </w:pPr>
      <w:r>
        <w:t xml:space="preserve">The corresponding stage 2 call flow is specified in clause 4.23.9.1 of </w:t>
      </w:r>
      <w:r w:rsidRPr="00D01CF2">
        <w:rPr>
          <w:lang w:val="en-US"/>
        </w:rPr>
        <w:t>3GPP TS 23.502 [29]</w:t>
      </w:r>
      <w:r>
        <w:rPr>
          <w:lang w:val="en-US"/>
        </w:rPr>
        <w:t>.</w:t>
      </w:r>
    </w:p>
    <w:p w:rsidR="00494656" w:rsidRDefault="00494656" w:rsidP="00494656">
      <w:pPr>
        <w:rPr>
          <w:lang w:val="en-US"/>
        </w:rPr>
      </w:pPr>
      <w:r>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rsidR="00494656" w:rsidRDefault="00494656" w:rsidP="00494656">
      <w:pPr>
        <w:pStyle w:val="B1"/>
      </w:pPr>
      <w:r w:rsidRPr="00071F92">
        <w:t>1)</w:t>
      </w:r>
      <w:r w:rsidRPr="00071F92">
        <w:tab/>
        <w:t xml:space="preserve">PFCP Session Establishment Request </w:t>
      </w:r>
      <w:r w:rsidRPr="00DA21E8">
        <w:rPr>
          <w:lang w:val="en-GB"/>
        </w:rPr>
        <w:t>f</w:t>
      </w:r>
      <w:r>
        <w:t>or the UL CL/BP:</w:t>
      </w:r>
    </w:p>
    <w:p w:rsidR="00494656" w:rsidRDefault="00494656" w:rsidP="00494656">
      <w:pPr>
        <w:pStyle w:val="B1"/>
      </w:pPr>
      <w:r>
        <w:t>-</w:t>
      </w:r>
      <w:r>
        <w:tab/>
        <w:t>For the support of the UL traffic offloaded towards PSA2:</w:t>
      </w:r>
    </w:p>
    <w:p w:rsidR="00494656" w:rsidRDefault="00494656" w:rsidP="00494656">
      <w:pPr>
        <w:pStyle w:val="B2"/>
      </w:pPr>
      <w:r>
        <w:t>-</w:t>
      </w:r>
      <w:r>
        <w:tab/>
        <w:t>one Create Traffic Endpoint IE, just including a Traffic EndPoint ID; the UL traffic endpoint corresponds to the N3 endpoint of UL CL/BP; the UL traffic endpoint shall not contain information about the N3 interface, i.e. the Network Instance IE and the Local F-TEID IE shall not be included</w:t>
      </w:r>
      <w:r w:rsidR="00F757EF">
        <w:rPr>
          <w:lang w:val="sv-SE"/>
        </w:rPr>
        <w:t>;</w:t>
      </w:r>
    </w:p>
    <w:p w:rsidR="00494656" w:rsidRDefault="00494656" w:rsidP="00494656">
      <w:pPr>
        <w:pStyle w:val="B2"/>
      </w:pPr>
      <w:r>
        <w:t>-</w:t>
      </w:r>
      <w:r>
        <w:tab/>
        <w:t>at least one Create PDR IE with:</w:t>
      </w:r>
    </w:p>
    <w:p w:rsidR="00494656" w:rsidRDefault="00494656" w:rsidP="00494656">
      <w:pPr>
        <w:pStyle w:val="B3"/>
      </w:pPr>
      <w:r>
        <w:t>-</w:t>
      </w:r>
      <w:r>
        <w:tab/>
        <w:t>the Source Interface set to "Access";</w:t>
      </w:r>
    </w:p>
    <w:p w:rsidR="00494656" w:rsidRDefault="00494656" w:rsidP="00494656">
      <w:pPr>
        <w:pStyle w:val="B3"/>
      </w:pPr>
      <w:r>
        <w:lastRenderedPageBreak/>
        <w:t>-</w:t>
      </w:r>
      <w:r>
        <w:tab/>
        <w:t>the Traffic Endpoint IE referring to the UL traffic endpoint;</w:t>
      </w:r>
    </w:p>
    <w:p w:rsidR="00494656" w:rsidRDefault="00494656" w:rsidP="00494656">
      <w:pPr>
        <w:pStyle w:val="B3"/>
      </w:pPr>
      <w:r>
        <w:t>-</w:t>
      </w:r>
      <w:r>
        <w:tab/>
        <w:t>any additional Packet Detection Information to define the UL traffic to match (e.g. SDF Filter, Application ID, Ethernet Packet Filter);</w:t>
      </w:r>
    </w:p>
    <w:p w:rsidR="00494656" w:rsidRDefault="00494656" w:rsidP="00494656">
      <w:pPr>
        <w:pStyle w:val="B3"/>
      </w:pPr>
      <w:r>
        <w:t>-</w:t>
      </w:r>
      <w:r>
        <w:tab/>
        <w:t>any applicable PDR information, e.g. FAR ID, URR ID, QER ID.</w:t>
      </w:r>
    </w:p>
    <w:p w:rsidR="00494656" w:rsidRDefault="00494656" w:rsidP="00494656">
      <w:pPr>
        <w:pStyle w:val="B3"/>
      </w:pPr>
      <w:r>
        <w:t>UL PDRs shall not contain the Outer Header Removal IE.</w:t>
      </w:r>
    </w:p>
    <w:p w:rsidR="00494656" w:rsidRDefault="00494656" w:rsidP="00494656">
      <w:pPr>
        <w:pStyle w:val="B2"/>
      </w:pPr>
      <w:r>
        <w:t>-</w:t>
      </w:r>
      <w:r>
        <w:tab/>
        <w:t>one UL FAR set to forward (or drop) the UL traffic, with the Destination Interface set to "Core".</w:t>
      </w:r>
    </w:p>
    <w:p w:rsidR="00494656" w:rsidRDefault="00494656" w:rsidP="00494656">
      <w:pPr>
        <w:pStyle w:val="EditorsNote"/>
      </w:pPr>
      <w:r>
        <w:t>Editor's Note: It is FFS how to let the I-SMF know the identity of the Local PSA towards which the UL traffic is to be forwarded, when more than one Local PSA is inserted by the I-SMF for the PDU session.</w:t>
      </w:r>
    </w:p>
    <w:p w:rsidR="00494656" w:rsidRDefault="00494656" w:rsidP="00494656">
      <w:pPr>
        <w:pStyle w:val="B1"/>
      </w:pPr>
      <w:r>
        <w:t>-</w:t>
      </w:r>
      <w:r>
        <w:tab/>
        <w:t>For the support of the DL traffic offloaded from PSA2:</w:t>
      </w:r>
    </w:p>
    <w:p w:rsidR="00494656" w:rsidRDefault="00494656" w:rsidP="00494656">
      <w:pPr>
        <w:pStyle w:val="B2"/>
      </w:pPr>
      <w:r>
        <w:t>-</w:t>
      </w:r>
      <w:r>
        <w:tab/>
        <w:t>one Create Traffic Endpoint IE, including a Traffic EndPoint ID; the DL traffic endpoint shall not contain information about the N9 interface, i.e. the Network Instance IE and the Local F-TEID IE shall not be included;</w:t>
      </w:r>
    </w:p>
    <w:p w:rsidR="00494656" w:rsidRDefault="00494656" w:rsidP="00494656">
      <w:pPr>
        <w:pStyle w:val="B2"/>
      </w:pPr>
      <w:r>
        <w:t>-</w:t>
      </w:r>
      <w:r>
        <w:tab/>
        <w:t>at least one Create PDR IE with:</w:t>
      </w:r>
    </w:p>
    <w:p w:rsidR="00494656" w:rsidRDefault="00494656" w:rsidP="00494656">
      <w:pPr>
        <w:pStyle w:val="B3"/>
      </w:pPr>
      <w:r>
        <w:t>-</w:t>
      </w:r>
      <w:r>
        <w:tab/>
        <w:t>the Source Interface set to "Core";</w:t>
      </w:r>
    </w:p>
    <w:p w:rsidR="00494656" w:rsidRDefault="00494656" w:rsidP="00494656">
      <w:pPr>
        <w:pStyle w:val="B3"/>
      </w:pPr>
      <w:r>
        <w:t>-</w:t>
      </w:r>
      <w:r>
        <w:tab/>
        <w:t>the Traffic Endpoint IE referring to the DL traffic endpoint;</w:t>
      </w:r>
    </w:p>
    <w:p w:rsidR="00494656" w:rsidRDefault="00494656" w:rsidP="00494656">
      <w:pPr>
        <w:pStyle w:val="B3"/>
      </w:pPr>
      <w:r>
        <w:t>-</w:t>
      </w:r>
      <w:r>
        <w:tab/>
        <w:t>any applicable PDR information, e.g. FAR ID, URR ID, QER ID</w:t>
      </w:r>
      <w:r w:rsidR="00F757EF">
        <w:t>;</w:t>
      </w:r>
    </w:p>
    <w:p w:rsidR="00494656" w:rsidRDefault="00494656" w:rsidP="00494656">
      <w:pPr>
        <w:pStyle w:val="B2"/>
      </w:pPr>
      <w:r>
        <w:t>-</w:t>
      </w:r>
      <w:r>
        <w:tab/>
        <w:t>one DL FAR set to forward (or drop) the DL traffic to the access network, with the Destination Interface set to "Access"; the DL FAR shall</w:t>
      </w:r>
      <w:r w:rsidRPr="0069271F">
        <w:t xml:space="preserve"> </w:t>
      </w:r>
      <w:r>
        <w:t>not contain the Outer Header Creation IE</w:t>
      </w:r>
      <w:r w:rsidR="00F757EF">
        <w:rPr>
          <w:lang w:val="sv-SE"/>
        </w:rPr>
        <w:t>;</w:t>
      </w:r>
    </w:p>
    <w:p w:rsidR="00494656" w:rsidRDefault="00494656" w:rsidP="00494656">
      <w:pPr>
        <w:pStyle w:val="NO"/>
      </w:pPr>
      <w:r>
        <w:t>NOTE:</w:t>
      </w:r>
      <w:r>
        <w:tab/>
        <w:t>The I-SMF is responsible for all the N3 and N9 protocol aspects (e.g. Network Instance, Local F-TEID, outer header creation or removal).</w:t>
      </w:r>
    </w:p>
    <w:p w:rsidR="00494656" w:rsidRDefault="00494656" w:rsidP="00102EA5">
      <w:pPr>
        <w:pStyle w:val="B1"/>
      </w:pPr>
      <w:r>
        <w:t>-</w:t>
      </w:r>
      <w:r>
        <w:tab/>
        <w:t>any applicable QERs and/or URRs.</w:t>
      </w:r>
    </w:p>
    <w:p w:rsidR="00494656" w:rsidRPr="00071F92" w:rsidRDefault="00494656" w:rsidP="00494656">
      <w:pPr>
        <w:pStyle w:val="B1"/>
      </w:pPr>
      <w:r>
        <w:t>2)</w:t>
      </w:r>
      <w:r>
        <w:tab/>
      </w:r>
      <w:r w:rsidRPr="00071F92">
        <w:t xml:space="preserve">PFCP Session Establishment Request </w:t>
      </w:r>
      <w:r w:rsidRPr="003C49AF">
        <w:t>f</w:t>
      </w:r>
      <w:r>
        <w:t>or the PSA2:</w:t>
      </w:r>
    </w:p>
    <w:p w:rsidR="00494656" w:rsidRDefault="00494656" w:rsidP="00494656">
      <w:pPr>
        <w:pStyle w:val="B1"/>
      </w:pPr>
      <w:r>
        <w:t>-</w:t>
      </w:r>
      <w:r>
        <w:tab/>
        <w:t>For the support of the UL traffic offloaded at PSA2:</w:t>
      </w:r>
    </w:p>
    <w:p w:rsidR="00494656" w:rsidRPr="0087193B" w:rsidRDefault="00494656" w:rsidP="00494656">
      <w:pPr>
        <w:pStyle w:val="B2"/>
        <w:rPr>
          <w:lang w:val="sv-SE"/>
        </w:rPr>
      </w:pPr>
      <w:r>
        <w:t>-</w:t>
      </w:r>
      <w:r>
        <w:tab/>
        <w:t>one Create Traffic Endpoint IE, just including a Traffic EndPoint ID; the UL traffic endpoint shall not contain information about the N9 interface, i.e. the Network Instance IE and the Local F-TEID IE shall not be included</w:t>
      </w:r>
      <w:r w:rsidR="00F757EF">
        <w:rPr>
          <w:lang w:val="sv-SE"/>
        </w:rPr>
        <w:t>;</w:t>
      </w:r>
    </w:p>
    <w:p w:rsidR="00494656" w:rsidRDefault="00494656" w:rsidP="00494656">
      <w:pPr>
        <w:pStyle w:val="B2"/>
      </w:pPr>
      <w:r>
        <w:t>-</w:t>
      </w:r>
      <w:r>
        <w:tab/>
        <w:t>at least one Create PDR IE with:</w:t>
      </w:r>
    </w:p>
    <w:p w:rsidR="00494656" w:rsidRDefault="00494656" w:rsidP="00494656">
      <w:pPr>
        <w:pStyle w:val="B3"/>
      </w:pPr>
      <w:r>
        <w:t>-</w:t>
      </w:r>
      <w:r>
        <w:tab/>
        <w:t>the Source Interface set to "Core";</w:t>
      </w:r>
    </w:p>
    <w:p w:rsidR="00494656" w:rsidRDefault="00494656" w:rsidP="00494656">
      <w:pPr>
        <w:pStyle w:val="B3"/>
      </w:pPr>
      <w:r>
        <w:t>-</w:t>
      </w:r>
      <w:r>
        <w:tab/>
        <w:t>the Traffic Endpoint IE referring to the UL traffic endpoint;</w:t>
      </w:r>
    </w:p>
    <w:p w:rsidR="00494656" w:rsidRDefault="00494656" w:rsidP="00494656">
      <w:pPr>
        <w:pStyle w:val="B3"/>
      </w:pPr>
      <w:r>
        <w:t>-</w:t>
      </w:r>
      <w:r>
        <w:tab/>
        <w:t>any applicable PDR information, e.g. FAR ID, URR ID, QER ID</w:t>
      </w:r>
      <w:r w:rsidR="00F757EF">
        <w:t>;</w:t>
      </w:r>
    </w:p>
    <w:p w:rsidR="00494656" w:rsidRDefault="00494656" w:rsidP="0087193B">
      <w:pPr>
        <w:pStyle w:val="B3"/>
        <w:ind w:firstLine="0"/>
      </w:pPr>
      <w:r>
        <w:t>UL PDRs shall not contain the Outer Header Removal IE</w:t>
      </w:r>
      <w:r w:rsidR="00F757EF">
        <w:t>;</w:t>
      </w:r>
    </w:p>
    <w:p w:rsidR="00494656" w:rsidRDefault="00494656" w:rsidP="00102EA5">
      <w:pPr>
        <w:pStyle w:val="B2"/>
      </w:pPr>
      <w:r>
        <w:t>-</w:t>
      </w:r>
      <w:r>
        <w:tab/>
        <w:t>one UL FAR set to forward (or drop) the UL traffic, with the Destination Interface set to "Core".</w:t>
      </w:r>
    </w:p>
    <w:p w:rsidR="00494656" w:rsidRDefault="00494656" w:rsidP="00494656">
      <w:pPr>
        <w:pStyle w:val="B1"/>
      </w:pPr>
      <w:r>
        <w:t>-</w:t>
      </w:r>
      <w:r>
        <w:tab/>
        <w:t>For the support of the DL traffic offloaded at PSA2:</w:t>
      </w:r>
    </w:p>
    <w:p w:rsidR="00494656" w:rsidRDefault="00494656" w:rsidP="00494656">
      <w:pPr>
        <w:pStyle w:val="B2"/>
      </w:pPr>
      <w:r>
        <w:t>-</w:t>
      </w:r>
      <w:r>
        <w:tab/>
        <w:t>one Create Traffic Endpoint IE, including a Traffic EndPoint ID and any additional information to define the DL traffic endpoint (e.g. Network Instance IE, UE IP Address IE); the DL traffic endpoint corresponds to the N6 endpoint of PSA2;</w:t>
      </w:r>
    </w:p>
    <w:p w:rsidR="00494656" w:rsidRDefault="00494656" w:rsidP="00494656">
      <w:pPr>
        <w:pStyle w:val="B2"/>
      </w:pPr>
      <w:r>
        <w:t>-</w:t>
      </w:r>
      <w:r>
        <w:tab/>
        <w:t>at least one Create PDR IE with:</w:t>
      </w:r>
    </w:p>
    <w:p w:rsidR="00494656" w:rsidRDefault="00494656" w:rsidP="00494656">
      <w:pPr>
        <w:pStyle w:val="B3"/>
      </w:pPr>
      <w:r>
        <w:t>-</w:t>
      </w:r>
      <w:r>
        <w:tab/>
        <w:t>the Source Interface set to "Core";</w:t>
      </w:r>
    </w:p>
    <w:p w:rsidR="00494656" w:rsidRDefault="00494656" w:rsidP="00494656">
      <w:pPr>
        <w:pStyle w:val="B3"/>
      </w:pPr>
      <w:r>
        <w:t>-</w:t>
      </w:r>
      <w:r>
        <w:tab/>
        <w:t>the Traffic Endpoint IE referring to the DL traffic endpoint;</w:t>
      </w:r>
    </w:p>
    <w:p w:rsidR="00494656" w:rsidRDefault="00494656" w:rsidP="00494656">
      <w:pPr>
        <w:pStyle w:val="B3"/>
      </w:pPr>
      <w:r>
        <w:lastRenderedPageBreak/>
        <w:t>-</w:t>
      </w:r>
      <w:r>
        <w:tab/>
        <w:t>any additional Packet Detection Information to define the DL traffic to match (e.g. SDF Filter, Application ID, Ethernet Packet Filter);</w:t>
      </w:r>
    </w:p>
    <w:p w:rsidR="00494656" w:rsidRDefault="00494656" w:rsidP="00494656">
      <w:pPr>
        <w:pStyle w:val="B3"/>
      </w:pPr>
      <w:r>
        <w:t>-</w:t>
      </w:r>
      <w:r>
        <w:tab/>
        <w:t>any applicable PDR information, e.g. FAR ID, URR ID, QER ID</w:t>
      </w:r>
      <w:r w:rsidR="001F283E">
        <w:t>;</w:t>
      </w:r>
    </w:p>
    <w:p w:rsidR="00494656" w:rsidRDefault="00494656" w:rsidP="00494656">
      <w:pPr>
        <w:pStyle w:val="B2"/>
      </w:pPr>
      <w:r>
        <w:t>-</w:t>
      </w:r>
      <w:r>
        <w:tab/>
        <w:t>one DL FAR set to forward (or drop) the DL traffic, with the Destination Interface set to "Core"; the DL FAR shall</w:t>
      </w:r>
      <w:r w:rsidRPr="0069271F">
        <w:t xml:space="preserve"> </w:t>
      </w:r>
      <w:r>
        <w:t>not contain the Outer Header Creation IE.</w:t>
      </w:r>
    </w:p>
    <w:p w:rsidR="00494656" w:rsidRDefault="00494656" w:rsidP="00494656">
      <w:pPr>
        <w:pStyle w:val="NO"/>
      </w:pPr>
      <w:r>
        <w:t>NOTE:</w:t>
      </w:r>
      <w:r>
        <w:tab/>
        <w:t>The I-SMF is responsible for all the N3 and N9 protocol aspects (e.g. Network Instance, Local F-TEID, outer header creation or removal).</w:t>
      </w:r>
    </w:p>
    <w:p w:rsidR="00494656" w:rsidRDefault="00494656" w:rsidP="00494656">
      <w:pPr>
        <w:pStyle w:val="B1"/>
      </w:pPr>
      <w:r>
        <w:t>-</w:t>
      </w:r>
      <w:r>
        <w:tab/>
      </w:r>
      <w:r w:rsidR="001F283E">
        <w:rPr>
          <w:lang w:val="sv-SE"/>
        </w:rPr>
        <w:t>A</w:t>
      </w:r>
      <w:r w:rsidR="001F283E">
        <w:t xml:space="preserve">ny </w:t>
      </w:r>
      <w:r>
        <w:t>applicable QERs and/or URRs.</w:t>
      </w:r>
    </w:p>
    <w:p w:rsidR="00494656" w:rsidRDefault="00494656" w:rsidP="00494656">
      <w:pPr>
        <w:rPr>
          <w:lang w:val="en-US"/>
        </w:rPr>
      </w:pPr>
      <w:r>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t xml:space="preserve">of </w:t>
      </w:r>
      <w:r w:rsidRPr="00D01CF2">
        <w:rPr>
          <w:lang w:val="en-US"/>
        </w:rPr>
        <w:t>3GPP TS 23.502 [29]</w:t>
      </w:r>
      <w:r>
        <w:rPr>
          <w:lang w:val="en-US"/>
        </w:rPr>
        <w:t>). In particular:</w:t>
      </w:r>
    </w:p>
    <w:p w:rsidR="00494656" w:rsidRDefault="00494656" w:rsidP="00494656">
      <w:pPr>
        <w:pStyle w:val="B1"/>
      </w:pPr>
      <w:r>
        <w:t>-</w:t>
      </w:r>
      <w:r>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rsidR="00494656" w:rsidRDefault="00494656" w:rsidP="00494656">
      <w:pPr>
        <w:pStyle w:val="B1"/>
      </w:pPr>
      <w:r>
        <w:t>-</w:t>
      </w:r>
      <w:r>
        <w:tab/>
        <w:t>the I-SMF shall add the Outer Header Removal IE to the UL PDR of the UL CL/BP;</w:t>
      </w:r>
    </w:p>
    <w:p w:rsidR="00494656" w:rsidRDefault="00494656" w:rsidP="00494656">
      <w:pPr>
        <w:pStyle w:val="B1"/>
      </w:pPr>
      <w:r>
        <w:t>-</w:t>
      </w:r>
      <w:r>
        <w:tab/>
        <w:t>the I-SMF shall add an Outer Header Creation IE to DL PDR(s) of the UL CL/BP to add a GTP-U header set to the 5G-AN F-TEID, and to add a Network Instance IE if needed;</w:t>
      </w:r>
    </w:p>
    <w:p w:rsidR="00102EA5" w:rsidRDefault="00494656" w:rsidP="00494656">
      <w:pPr>
        <w:pStyle w:val="B1"/>
      </w:pPr>
      <w:r>
        <w:t>-</w:t>
      </w:r>
      <w:r>
        <w:tab/>
        <w:t>the I-SMF shall update the UL FAR of the UL CL/BP and the DL FAR of the PSA2 with N9 protocol information, if the UL CL/BP and PSA2 are located on different UPFs;</w:t>
      </w:r>
    </w:p>
    <w:p w:rsidR="00494656" w:rsidRDefault="00494656" w:rsidP="00494656">
      <w:pPr>
        <w:pStyle w:val="B1"/>
      </w:pPr>
      <w:r>
        <w:t>-</w:t>
      </w:r>
      <w:r>
        <w:tab/>
        <w:t>the I-SMF shall overwrite the Apply Action IE of the DL FAR received from the SMF according to the User Plane connection state of the PDU session, e.g. to request the UPF to buffer packets if the PDU session is deactivated, or to forward the DL packets otherwise;</w:t>
      </w:r>
    </w:p>
    <w:p w:rsidR="00494656" w:rsidRDefault="00494656" w:rsidP="00494656">
      <w:pPr>
        <w:pStyle w:val="B1"/>
      </w:pPr>
      <w:r>
        <w:t>-</w:t>
      </w:r>
      <w:r>
        <w:tab/>
        <w:t>the I-SMF shall merge the N4 information received for the UL CL/BP and the PSA2 if the UL CL/BP and PSA2 are located on the same UPF.</w:t>
      </w:r>
    </w:p>
    <w:p w:rsidR="00494656" w:rsidRPr="00E30C82" w:rsidRDefault="00494656" w:rsidP="00494656">
      <w:pPr>
        <w:rPr>
          <w:lang w:val="en-US"/>
        </w:rPr>
      </w:pPr>
      <w:r>
        <w:rPr>
          <w:lang w:val="en-US"/>
        </w:rPr>
        <w:t>The I-SMF shall return two PFCP Session Establishment Responses to the SMF.</w:t>
      </w:r>
    </w:p>
    <w:p w:rsidR="00494656" w:rsidRPr="00D01CF2" w:rsidRDefault="00494656" w:rsidP="00494656">
      <w:pPr>
        <w:pStyle w:val="Heading3"/>
      </w:pPr>
      <w:bookmarkStart w:id="538" w:name="_Toc19717509"/>
      <w:r>
        <w:rPr>
          <w:lang w:val="en-GB"/>
        </w:rPr>
        <w:t>D</w:t>
      </w:r>
      <w:r w:rsidRPr="00D01CF2">
        <w:t>.</w:t>
      </w:r>
      <w:r>
        <w:t>2.2</w:t>
      </w:r>
      <w:r w:rsidRPr="00D01CF2">
        <w:tab/>
      </w:r>
      <w:r>
        <w:t>Removal of PSA and UL CL/BP</w:t>
      </w:r>
      <w:bookmarkEnd w:id="538"/>
    </w:p>
    <w:p w:rsidR="00494656" w:rsidRDefault="00494656" w:rsidP="00494656">
      <w:pPr>
        <w:rPr>
          <w:lang w:val="en-US"/>
        </w:rPr>
      </w:pPr>
      <w:r>
        <w:t xml:space="preserve">The corresponding stage 2 call flow is specified in clause 4.23.9.2 of </w:t>
      </w:r>
      <w:r w:rsidRPr="00D01CF2">
        <w:rPr>
          <w:lang w:val="en-US"/>
        </w:rPr>
        <w:t>3GPP TS 23.502 [29]</w:t>
      </w:r>
      <w:r>
        <w:rPr>
          <w:lang w:val="en-US"/>
        </w:rPr>
        <w:t>.</w:t>
      </w:r>
    </w:p>
    <w:p w:rsidR="00494656" w:rsidRPr="001968A5" w:rsidRDefault="00494656" w:rsidP="00494656">
      <w:pPr>
        <w:rPr>
          <w:lang w:val="en-US"/>
        </w:rPr>
      </w:pPr>
      <w:r>
        <w:rPr>
          <w:lang w:val="en-US"/>
        </w:rPr>
        <w:t>When the I-SMF indicates to the SMF that it is removing a UL CL/BP and PSA, the SMF shall send two PFCP Session Deletion Requests towards the I-SMF, one for the UL CL/BP and another one for the PSA2. The I-SMF shall return two PFCP Session Deletion Responses to the SMF (including usage reports if applicable, see clause 7.5.7.1).</w:t>
      </w:r>
    </w:p>
    <w:p w:rsidR="00494656" w:rsidRPr="00D01CF2" w:rsidRDefault="00494656" w:rsidP="00494656">
      <w:pPr>
        <w:pStyle w:val="Heading3"/>
      </w:pPr>
      <w:bookmarkStart w:id="539" w:name="_Toc19717510"/>
      <w:r>
        <w:rPr>
          <w:lang w:val="en-GB"/>
        </w:rPr>
        <w:t>D</w:t>
      </w:r>
      <w:r w:rsidRPr="00D01CF2">
        <w:t>.</w:t>
      </w:r>
      <w:r>
        <w:t>2.3</w:t>
      </w:r>
      <w:r w:rsidRPr="00D01CF2">
        <w:tab/>
      </w:r>
      <w:r>
        <w:t>Change of PSA</w:t>
      </w:r>
      <w:bookmarkEnd w:id="539"/>
    </w:p>
    <w:p w:rsidR="00494656" w:rsidRDefault="00494656" w:rsidP="00494656">
      <w:pPr>
        <w:rPr>
          <w:lang w:val="en-US"/>
        </w:rPr>
      </w:pPr>
      <w:r>
        <w:t xml:space="preserve">The corresponding stage 2 call flow is specified in clause 4.23.9.3 of </w:t>
      </w:r>
      <w:r w:rsidRPr="00D01CF2">
        <w:rPr>
          <w:lang w:val="en-US"/>
        </w:rPr>
        <w:t>3GPP TS 23.502 [29]</w:t>
      </w:r>
      <w:r>
        <w:rPr>
          <w:lang w:val="en-US"/>
        </w:rPr>
        <w:t>.</w:t>
      </w:r>
    </w:p>
    <w:p w:rsidR="00494656" w:rsidRDefault="00494656" w:rsidP="00494656">
      <w:pPr>
        <w:rPr>
          <w:lang w:val="en-US"/>
        </w:rPr>
      </w:pPr>
      <w:r>
        <w:rPr>
          <w:lang w:val="en-US"/>
        </w:rPr>
        <w:t>When the I-SMF indicates to the SMF a change of traffic offload, the SMF shall send a PFCP Session Establishment Request (for the new DNAI), a PFCP Session Deletion Request (for the old DNAI) towards the I-SMF, and a PFCP Session Modification Request for the UL CL/BP if needed. The I-SMF shall behave as described in clauses X.2.1 and X.2.2 and return a PFCP Session Establishment Response, a PFCP Session Deletion Response and a PFCP Session Modification Response if needed.</w:t>
      </w:r>
    </w:p>
    <w:p w:rsidR="00494656" w:rsidRPr="00D01CF2" w:rsidRDefault="00494656" w:rsidP="00494656">
      <w:pPr>
        <w:pStyle w:val="Heading3"/>
      </w:pPr>
      <w:bookmarkStart w:id="540" w:name="_Toc19717511"/>
      <w:r>
        <w:rPr>
          <w:lang w:val="en-GB"/>
        </w:rPr>
        <w:t>D</w:t>
      </w:r>
      <w:r w:rsidRPr="00D01CF2">
        <w:t>.</w:t>
      </w:r>
      <w:r>
        <w:t>2.4</w:t>
      </w:r>
      <w:r w:rsidRPr="00D01CF2">
        <w:tab/>
      </w:r>
      <w:r>
        <w:t>Traffic Usage Reporting</w:t>
      </w:r>
      <w:bookmarkEnd w:id="540"/>
    </w:p>
    <w:p w:rsidR="00494656" w:rsidRDefault="00494656" w:rsidP="00494656">
      <w:pPr>
        <w:rPr>
          <w:lang w:val="en-US"/>
        </w:rPr>
      </w:pPr>
      <w:r>
        <w:rPr>
          <w:lang w:val="en-US"/>
        </w:rPr>
        <w:t>The SMF may request the I-SMF to report traffic usage measurements as specified in the rest of this specification.</w:t>
      </w:r>
    </w:p>
    <w:p w:rsidR="00494656" w:rsidRDefault="00494656" w:rsidP="00494656">
      <w:pPr>
        <w:rPr>
          <w:lang w:val="en-US"/>
        </w:rPr>
      </w:pPr>
      <w:r>
        <w:rPr>
          <w:lang w:val="en-US"/>
        </w:rPr>
        <w:t>The I-SMF shall report traffic usage measurements to the SMF as specified in the rest of this specification, i.e. in PFCP Session Report Request, PFCP Session Modification Response and PFCP Session Deletion Response messages.</w:t>
      </w:r>
    </w:p>
    <w:p w:rsidR="00494656" w:rsidRPr="00D01CF2" w:rsidRDefault="00494656" w:rsidP="00494656">
      <w:pPr>
        <w:pStyle w:val="Heading3"/>
      </w:pPr>
      <w:bookmarkStart w:id="541" w:name="_Toc19717512"/>
      <w:r>
        <w:rPr>
          <w:lang w:val="en-GB"/>
        </w:rPr>
        <w:lastRenderedPageBreak/>
        <w:t>D</w:t>
      </w:r>
      <w:r w:rsidRPr="00D01CF2">
        <w:t>.</w:t>
      </w:r>
      <w:r>
        <w:t>2.5</w:t>
      </w:r>
      <w:r w:rsidRPr="00D01CF2">
        <w:tab/>
      </w:r>
      <w:r>
        <w:t>Updating N4 information towards I-SMF</w:t>
      </w:r>
      <w:bookmarkEnd w:id="541"/>
    </w:p>
    <w:p w:rsidR="00494656" w:rsidRPr="00494656" w:rsidRDefault="00494656" w:rsidP="00494656">
      <w:pPr>
        <w:rPr>
          <w:lang w:val="en-US"/>
        </w:rPr>
      </w:pPr>
      <w:r>
        <w:rPr>
          <w:lang w:val="en-US"/>
        </w:rPr>
        <w:t>T</w:t>
      </w:r>
      <w:r w:rsidRPr="002F06F4">
        <w:rPr>
          <w:lang w:val="en-US"/>
        </w:rPr>
        <w:t>he SMF may send PFCP Session Modification Request</w:t>
      </w:r>
      <w:r>
        <w:rPr>
          <w:lang w:val="en-US"/>
        </w:rPr>
        <w:t>s</w:t>
      </w:r>
      <w:r w:rsidRPr="002F06F4">
        <w:rPr>
          <w:lang w:val="en-US"/>
        </w:rPr>
        <w:t xml:space="preserve"> with updated </w:t>
      </w:r>
      <w:r>
        <w:rPr>
          <w:lang w:val="en-US"/>
        </w:rPr>
        <w:t>PFCP</w:t>
      </w:r>
      <w:r w:rsidRPr="002F06F4">
        <w:rPr>
          <w:lang w:val="en-US"/>
        </w:rPr>
        <w:t xml:space="preserve"> rules (e.g. updated PDR, QER URR)</w:t>
      </w:r>
      <w:r>
        <w:rPr>
          <w:lang w:val="en-US"/>
        </w:rPr>
        <w:t>, targeting the UL CL/BP or PSA2, as specified in the rest of this specification. The</w:t>
      </w:r>
      <w:r w:rsidRPr="002F06F4">
        <w:rPr>
          <w:lang w:val="en-US"/>
        </w:rPr>
        <w:t xml:space="preserve"> I-SMF </w:t>
      </w:r>
      <w:r>
        <w:rPr>
          <w:lang w:val="en-US"/>
        </w:rPr>
        <w:t xml:space="preserve">shall </w:t>
      </w:r>
      <w:r w:rsidRPr="002F06F4">
        <w:rPr>
          <w:lang w:val="en-US"/>
        </w:rPr>
        <w:t>return PFCP Session Modification Response</w:t>
      </w:r>
      <w:r>
        <w:rPr>
          <w:lang w:val="en-US"/>
        </w:rPr>
        <w:t>s accordingly.</w:t>
      </w:r>
    </w:p>
    <w:p w:rsidR="00080512" w:rsidRPr="00D01CF2" w:rsidRDefault="00080512" w:rsidP="002B34B9">
      <w:pPr>
        <w:pStyle w:val="Heading8"/>
      </w:pPr>
      <w:bookmarkStart w:id="542" w:name="_Toc19717513"/>
      <w:r w:rsidRPr="00D01CF2">
        <w:t xml:space="preserve">Annex </w:t>
      </w:r>
      <w:r w:rsidR="00494656">
        <w:rPr>
          <w:lang w:val="en-GB"/>
        </w:rPr>
        <w:t xml:space="preserve">E </w:t>
      </w:r>
      <w:r w:rsidRPr="00D01CF2">
        <w:t>(</w:t>
      </w:r>
      <w:r w:rsidR="0099674B" w:rsidRPr="00D01CF2">
        <w:rPr>
          <w:lang w:val="en-GB"/>
        </w:rPr>
        <w:t>I</w:t>
      </w:r>
      <w:r w:rsidR="0099674B" w:rsidRPr="00D01CF2">
        <w:t>nformative</w:t>
      </w:r>
      <w:r w:rsidRPr="00D01CF2">
        <w:t>):</w:t>
      </w:r>
      <w:r w:rsidRPr="00D01CF2">
        <w:br/>
        <w:t>Change history</w:t>
      </w:r>
      <w:bookmarkEnd w:id="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387"/>
        <w:gridCol w:w="709"/>
      </w:tblGrid>
      <w:tr w:rsidR="00F71042" w:rsidRPr="00D01CF2" w:rsidTr="00F71042">
        <w:tc>
          <w:tcPr>
            <w:tcW w:w="800" w:type="dxa"/>
            <w:shd w:val="pct10" w:color="auto" w:fill="FFFFFF"/>
          </w:tcPr>
          <w:bookmarkEnd w:id="11"/>
          <w:p w:rsidR="00F71042" w:rsidRPr="00D01CF2" w:rsidRDefault="00F71042">
            <w:pPr>
              <w:pStyle w:val="TAL"/>
              <w:rPr>
                <w:b/>
                <w:sz w:val="16"/>
                <w:lang w:val="en-GB"/>
              </w:rPr>
            </w:pPr>
            <w:r w:rsidRPr="00D01CF2">
              <w:rPr>
                <w:b/>
                <w:sz w:val="16"/>
                <w:lang w:val="en-GB"/>
              </w:rPr>
              <w:t>Date</w:t>
            </w:r>
          </w:p>
        </w:tc>
        <w:tc>
          <w:tcPr>
            <w:tcW w:w="618" w:type="dxa"/>
            <w:shd w:val="pct10" w:color="auto" w:fill="FFFFFF"/>
          </w:tcPr>
          <w:p w:rsidR="00F71042" w:rsidRPr="00D01CF2" w:rsidRDefault="00F71042">
            <w:pPr>
              <w:pStyle w:val="TAL"/>
              <w:rPr>
                <w:b/>
                <w:sz w:val="16"/>
                <w:lang w:val="en-GB"/>
              </w:rPr>
            </w:pPr>
            <w:r w:rsidRPr="00D01CF2">
              <w:rPr>
                <w:b/>
                <w:sz w:val="16"/>
                <w:lang w:val="en-GB"/>
              </w:rPr>
              <w:t>TSG #</w:t>
            </w:r>
          </w:p>
        </w:tc>
        <w:tc>
          <w:tcPr>
            <w:tcW w:w="1083" w:type="dxa"/>
            <w:shd w:val="pct10" w:color="auto" w:fill="FFFFFF"/>
          </w:tcPr>
          <w:p w:rsidR="00F71042" w:rsidRPr="00D01CF2" w:rsidRDefault="00F71042">
            <w:pPr>
              <w:pStyle w:val="TAL"/>
              <w:rPr>
                <w:b/>
                <w:sz w:val="16"/>
                <w:lang w:val="en-GB"/>
              </w:rPr>
            </w:pPr>
            <w:r w:rsidRPr="00D01CF2">
              <w:rPr>
                <w:b/>
                <w:sz w:val="16"/>
                <w:lang w:val="en-GB"/>
              </w:rPr>
              <w:t>TSG Doc.</w:t>
            </w:r>
          </w:p>
        </w:tc>
        <w:tc>
          <w:tcPr>
            <w:tcW w:w="476" w:type="dxa"/>
            <w:shd w:val="pct10" w:color="auto" w:fill="FFFFFF"/>
          </w:tcPr>
          <w:p w:rsidR="00F71042" w:rsidRPr="00D01CF2" w:rsidRDefault="00F71042">
            <w:pPr>
              <w:pStyle w:val="TAL"/>
              <w:rPr>
                <w:b/>
                <w:sz w:val="16"/>
                <w:lang w:val="en-GB"/>
              </w:rPr>
            </w:pPr>
            <w:r w:rsidRPr="00D01CF2">
              <w:rPr>
                <w:b/>
                <w:sz w:val="16"/>
                <w:lang w:val="en-GB"/>
              </w:rPr>
              <w:t>CR</w:t>
            </w:r>
          </w:p>
        </w:tc>
        <w:tc>
          <w:tcPr>
            <w:tcW w:w="425" w:type="dxa"/>
            <w:shd w:val="pct10" w:color="auto" w:fill="FFFFFF"/>
          </w:tcPr>
          <w:p w:rsidR="00F71042" w:rsidRPr="00D01CF2" w:rsidRDefault="00F71042">
            <w:pPr>
              <w:pStyle w:val="TAL"/>
              <w:rPr>
                <w:b/>
                <w:sz w:val="16"/>
                <w:lang w:val="en-GB"/>
              </w:rPr>
            </w:pPr>
            <w:r w:rsidRPr="00D01CF2">
              <w:rPr>
                <w:b/>
                <w:sz w:val="16"/>
                <w:lang w:val="en-GB"/>
              </w:rPr>
              <w:t>Rev</w:t>
            </w:r>
          </w:p>
        </w:tc>
        <w:tc>
          <w:tcPr>
            <w:tcW w:w="5387" w:type="dxa"/>
            <w:shd w:val="pct10" w:color="auto" w:fill="FFFFFF"/>
          </w:tcPr>
          <w:p w:rsidR="00F71042" w:rsidRPr="00D01CF2" w:rsidRDefault="00F71042">
            <w:pPr>
              <w:pStyle w:val="TAL"/>
              <w:rPr>
                <w:b/>
                <w:sz w:val="16"/>
                <w:lang w:val="en-GB"/>
              </w:rPr>
            </w:pPr>
            <w:r w:rsidRPr="00D01CF2">
              <w:rPr>
                <w:b/>
                <w:sz w:val="16"/>
                <w:lang w:val="en-GB"/>
              </w:rPr>
              <w:t>Subject/Comment</w:t>
            </w:r>
          </w:p>
        </w:tc>
        <w:tc>
          <w:tcPr>
            <w:tcW w:w="709" w:type="dxa"/>
            <w:shd w:val="pct10" w:color="auto" w:fill="FFFFFF"/>
          </w:tcPr>
          <w:p w:rsidR="00F71042" w:rsidRPr="00D01CF2" w:rsidRDefault="00F71042">
            <w:pPr>
              <w:pStyle w:val="TAL"/>
              <w:rPr>
                <w:b/>
                <w:sz w:val="16"/>
                <w:lang w:val="en-GB"/>
              </w:rPr>
            </w:pPr>
            <w:r w:rsidRPr="00D01CF2">
              <w:rPr>
                <w:b/>
                <w:sz w:val="16"/>
                <w:lang w:val="en-GB"/>
              </w:rPr>
              <w:t>New</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64EE8">
            <w:pPr>
              <w:spacing w:after="0"/>
              <w:rPr>
                <w:rFonts w:ascii="Arial" w:hAnsi="Arial"/>
                <w:snapToGrid w:val="0"/>
                <w:color w:val="000000"/>
                <w:sz w:val="16"/>
              </w:rPr>
            </w:pPr>
            <w:r w:rsidRPr="00D01CF2">
              <w:rPr>
                <w:rFonts w:ascii="Arial" w:hAnsi="Arial"/>
                <w:snapToGrid w:val="0"/>
                <w:color w:val="000000"/>
                <w:sz w:val="16"/>
              </w:rPr>
              <w:t>0.1.0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64EE8">
            <w:pPr>
              <w:spacing w:after="0"/>
              <w:rPr>
                <w:rFonts w:ascii="Arial" w:hAnsi="Arial"/>
                <w:snapToGrid w:val="0"/>
                <w:color w:val="000000"/>
                <w:sz w:val="16"/>
              </w:rPr>
            </w:pPr>
            <w:r w:rsidRPr="00D01CF2">
              <w:rPr>
                <w:rFonts w:ascii="Arial" w:hAnsi="Arial"/>
                <w:snapToGrid w:val="0"/>
                <w:color w:val="000000"/>
                <w:sz w:val="16"/>
              </w:rPr>
              <w:t>0.2.0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84AE4">
            <w:pPr>
              <w:spacing w:after="0"/>
              <w:rPr>
                <w:rFonts w:ascii="Arial" w:hAnsi="Arial"/>
                <w:snapToGrid w:val="0"/>
                <w:color w:val="000000"/>
                <w:sz w:val="16"/>
              </w:rPr>
            </w:pPr>
            <w:r w:rsidRPr="00D01CF2">
              <w:rPr>
                <w:rFonts w:ascii="Arial" w:hAnsi="Arial"/>
                <w:snapToGrid w:val="0"/>
                <w:color w:val="000000"/>
                <w:sz w:val="16"/>
              </w:rPr>
              <w:t>0.3.0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70EF">
            <w:pPr>
              <w:spacing w:after="0"/>
              <w:rPr>
                <w:rFonts w:ascii="Arial" w:hAnsi="Arial"/>
                <w:snapToGrid w:val="0"/>
                <w:color w:val="000000"/>
                <w:sz w:val="16"/>
              </w:rPr>
            </w:pPr>
            <w:r w:rsidRPr="00D01CF2">
              <w:rPr>
                <w:rFonts w:ascii="Arial" w:hAnsi="Arial"/>
                <w:snapToGrid w:val="0"/>
                <w:color w:val="000000"/>
                <w:sz w:val="16"/>
              </w:rPr>
              <w:t>0.4.0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0.5.0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E5E68">
            <w:pPr>
              <w:spacing w:after="0"/>
              <w:rPr>
                <w:rFonts w:ascii="Arial" w:hAnsi="Arial"/>
                <w:snapToGrid w:val="0"/>
                <w:color w:val="000000"/>
                <w:sz w:val="16"/>
              </w:rPr>
            </w:pPr>
            <w:r w:rsidRPr="00D01CF2">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E5E68">
            <w:pPr>
              <w:spacing w:after="0"/>
              <w:rPr>
                <w:rFonts w:ascii="Arial" w:hAnsi="Arial"/>
                <w:snapToGrid w:val="0"/>
                <w:color w:val="000000"/>
                <w:sz w:val="16"/>
              </w:rPr>
            </w:pPr>
            <w:r w:rsidRPr="00D01CF2">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14.0.0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hint="eastAsia"/>
                <w:snapToGrid w:val="0"/>
                <w:color w:val="000000"/>
                <w:sz w:val="16"/>
              </w:rPr>
              <w:t>URR</w:t>
            </w:r>
            <w:r w:rsidRPr="00D01CF2">
              <w:rPr>
                <w:rFonts w:ascii="Arial" w:hAnsi="Arial"/>
                <w:snapToGrid w:val="0"/>
                <w:color w:val="000000"/>
                <w:sz w:val="16"/>
              </w:rPr>
              <w:t xml:space="preserve"> and QER</w:t>
            </w:r>
            <w:r w:rsidRPr="00D01CF2">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hint="eastAsia"/>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 xml:space="preserve">Update  introdcution </w:t>
            </w:r>
            <w:r w:rsidR="003C635D">
              <w:rPr>
                <w:rFonts w:ascii="Arial" w:hAnsi="Arial"/>
                <w:snapToGrid w:val="0"/>
                <w:color w:val="000000"/>
                <w:sz w:val="16"/>
              </w:rPr>
              <w:t>clause</w:t>
            </w:r>
            <w:r w:rsidRPr="00D01CF2">
              <w:rPr>
                <w:rFonts w:ascii="Arial" w:hAnsi="Arial"/>
                <w:snapToGrid w:val="0"/>
                <w:color w:val="000000"/>
                <w:sz w:val="16"/>
              </w:rPr>
              <w:t xml:space="preserve"> to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57DB0">
            <w:pPr>
              <w:spacing w:after="0"/>
              <w:rPr>
                <w:rFonts w:ascii="Arial" w:hAnsi="Arial"/>
                <w:snapToGrid w:val="0"/>
                <w:color w:val="000000"/>
                <w:sz w:val="16"/>
              </w:rPr>
            </w:pPr>
            <w:r w:rsidRPr="00D01CF2">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lastRenderedPageBreak/>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8F0501">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0568C">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hint="eastAsia"/>
                <w:snapToGrid w:val="0"/>
                <w:color w:val="000000"/>
                <w:sz w:val="16"/>
              </w:rPr>
              <w:t xml:space="preserve">Missing Feature Description on </w:t>
            </w:r>
            <w:r w:rsidRPr="00D01CF2">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hint="eastAsia"/>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bookmarkStart w:id="543" w:name="OLE_LINK31"/>
            <w:bookmarkStart w:id="544" w:name="OLE_LINK32"/>
            <w:r w:rsidRPr="00D01CF2">
              <w:rPr>
                <w:rFonts w:ascii="Arial" w:hAnsi="Arial"/>
                <w:snapToGrid w:val="0"/>
                <w:color w:val="000000"/>
                <w:sz w:val="16"/>
              </w:rPr>
              <w:t>The Source Interface in the User Plane IP Resource Information</w:t>
            </w:r>
            <w:bookmarkEnd w:id="543"/>
            <w:bookmarkEnd w:id="544"/>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fldChar w:fldCharType="begin"/>
            </w:r>
            <w:r w:rsidRPr="00D01CF2">
              <w:rPr>
                <w:rFonts w:ascii="Arial" w:hAnsi="Arial"/>
                <w:snapToGrid w:val="0"/>
                <w:color w:val="000000"/>
                <w:sz w:val="16"/>
              </w:rPr>
              <w:instrText xml:space="preserve"> DOCPROPERTY  CrTitle  \* MERGEFORMAT </w:instrText>
            </w:r>
            <w:r w:rsidRPr="00D01CF2">
              <w:rPr>
                <w:rFonts w:ascii="Arial" w:hAnsi="Arial"/>
                <w:snapToGrid w:val="0"/>
                <w:color w:val="000000"/>
                <w:sz w:val="16"/>
              </w:rPr>
              <w:fldChar w:fldCharType="separate"/>
            </w:r>
            <w:r w:rsidRPr="00D01CF2">
              <w:rPr>
                <w:rFonts w:ascii="Arial" w:hAnsi="Arial"/>
                <w:snapToGrid w:val="0"/>
                <w:color w:val="000000"/>
                <w:sz w:val="16"/>
              </w:rPr>
              <w:t>Quota Action to apply upon reaching quotas</w:t>
            </w:r>
            <w:r w:rsidRPr="00D01CF2">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Resolve editor</w:t>
            </w:r>
            <w:r w:rsidR="005E16C7" w:rsidRPr="00D01CF2">
              <w:rPr>
                <w:rFonts w:ascii="Arial" w:hAnsi="Arial"/>
                <w:snapToGrid w:val="0"/>
                <w:color w:val="000000"/>
                <w:sz w:val="16"/>
              </w:rPr>
              <w:t>'</w:t>
            </w:r>
            <w:r w:rsidRPr="00D01CF2">
              <w:rPr>
                <w:rFonts w:ascii="Arial" w:hAnsi="Arial"/>
                <w:snapToGrid w:val="0"/>
                <w:color w:val="000000"/>
                <w:sz w:val="16"/>
              </w:rPr>
              <w:t>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2F55B9">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2F55B9">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bookmarkStart w:id="545" w:name="OLE_LINK11"/>
            <w:r w:rsidRPr="00D01CF2">
              <w:rPr>
                <w:rFonts w:ascii="Arial" w:hAnsi="Arial"/>
                <w:snapToGrid w:val="0"/>
                <w:color w:val="000000"/>
                <w:sz w:val="16"/>
              </w:rPr>
              <w:t>Essential correction on UE IP address</w:t>
            </w:r>
            <w:bookmarkEnd w:id="545"/>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57BBA" w:rsidP="00F71042">
            <w:pPr>
              <w:spacing w:after="0"/>
              <w:rPr>
                <w:rFonts w:ascii="Arial" w:hAnsi="Arial"/>
                <w:snapToGrid w:val="0"/>
                <w:color w:val="000000"/>
                <w:sz w:val="16"/>
              </w:rPr>
            </w:pPr>
            <w:r w:rsidRPr="00D01CF2">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657BBA"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57BBA" w:rsidP="00F71042">
            <w:pPr>
              <w:spacing w:after="0"/>
              <w:rPr>
                <w:rFonts w:ascii="Arial" w:hAnsi="Arial"/>
                <w:snapToGrid w:val="0"/>
                <w:color w:val="000000"/>
                <w:sz w:val="16"/>
              </w:rPr>
            </w:pPr>
            <w:r w:rsidRPr="00D01CF2">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783076" w:rsidP="00F71042">
            <w:pPr>
              <w:spacing w:after="0"/>
              <w:rPr>
                <w:rFonts w:ascii="Arial" w:hAnsi="Arial"/>
                <w:snapToGrid w:val="0"/>
                <w:color w:val="000000"/>
                <w:sz w:val="16"/>
              </w:rPr>
            </w:pPr>
            <w:r w:rsidRPr="00D01CF2">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783076"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783076" w:rsidP="00F71042">
            <w:pPr>
              <w:spacing w:after="0"/>
              <w:rPr>
                <w:rFonts w:ascii="Arial" w:hAnsi="Arial"/>
                <w:snapToGrid w:val="0"/>
                <w:color w:val="000000"/>
                <w:sz w:val="16"/>
              </w:rPr>
            </w:pPr>
            <w:r w:rsidRPr="00D01CF2">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B7942" w:rsidP="00F71042">
            <w:pPr>
              <w:spacing w:after="0"/>
              <w:rPr>
                <w:rFonts w:ascii="Arial" w:hAnsi="Arial"/>
                <w:snapToGrid w:val="0"/>
                <w:color w:val="000000"/>
                <w:sz w:val="16"/>
              </w:rPr>
            </w:pPr>
            <w:r w:rsidRPr="00D01CF2">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B7942"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B7942" w:rsidP="00F71042">
            <w:pPr>
              <w:spacing w:after="0"/>
              <w:rPr>
                <w:rFonts w:ascii="Arial" w:hAnsi="Arial"/>
                <w:snapToGrid w:val="0"/>
                <w:color w:val="000000"/>
                <w:sz w:val="16"/>
              </w:rPr>
            </w:pPr>
            <w:r w:rsidRPr="00D01CF2">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007D04" w:rsidP="00F71042">
            <w:pPr>
              <w:spacing w:after="0"/>
              <w:rPr>
                <w:rFonts w:ascii="Arial" w:hAnsi="Arial"/>
                <w:snapToGrid w:val="0"/>
                <w:color w:val="000000"/>
                <w:sz w:val="16"/>
              </w:rPr>
            </w:pPr>
            <w:r w:rsidRPr="00D01CF2">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007D04"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007D04" w:rsidP="00F71042">
            <w:pPr>
              <w:spacing w:after="0"/>
              <w:rPr>
                <w:rFonts w:ascii="Arial" w:hAnsi="Arial"/>
                <w:snapToGrid w:val="0"/>
                <w:color w:val="000000"/>
                <w:sz w:val="16"/>
              </w:rPr>
            </w:pPr>
            <w:r w:rsidRPr="00D01CF2">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5218D" w:rsidP="00F71042">
            <w:pPr>
              <w:spacing w:after="0"/>
              <w:rPr>
                <w:rFonts w:ascii="Arial" w:hAnsi="Arial"/>
                <w:snapToGrid w:val="0"/>
                <w:color w:val="000000"/>
                <w:sz w:val="16"/>
              </w:rPr>
            </w:pPr>
            <w:r w:rsidRPr="00D01CF2">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35218D"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5218D" w:rsidP="00F71042">
            <w:pPr>
              <w:spacing w:after="0"/>
              <w:rPr>
                <w:rFonts w:ascii="Arial" w:hAnsi="Arial"/>
                <w:snapToGrid w:val="0"/>
                <w:color w:val="000000"/>
                <w:sz w:val="16"/>
              </w:rPr>
            </w:pPr>
            <w:r w:rsidRPr="00D01CF2">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84542" w:rsidP="00F71042">
            <w:pPr>
              <w:spacing w:after="0"/>
              <w:rPr>
                <w:rFonts w:ascii="Arial" w:hAnsi="Arial"/>
                <w:snapToGrid w:val="0"/>
                <w:color w:val="000000"/>
                <w:sz w:val="16"/>
              </w:rPr>
            </w:pPr>
            <w:r w:rsidRPr="00D01CF2">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384542"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84542" w:rsidP="00F71042">
            <w:pPr>
              <w:spacing w:after="0"/>
              <w:rPr>
                <w:rFonts w:ascii="Arial" w:hAnsi="Arial"/>
                <w:snapToGrid w:val="0"/>
                <w:color w:val="000000"/>
                <w:sz w:val="16"/>
              </w:rPr>
            </w:pPr>
            <w:r w:rsidRPr="00D01CF2">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D7766" w:rsidP="00F71042">
            <w:pPr>
              <w:spacing w:after="0"/>
              <w:rPr>
                <w:rFonts w:ascii="Arial" w:hAnsi="Arial"/>
                <w:snapToGrid w:val="0"/>
                <w:color w:val="000000"/>
                <w:sz w:val="16"/>
              </w:rPr>
            </w:pPr>
            <w:r w:rsidRPr="00D01CF2">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D7766" w:rsidP="00F71042">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D7766" w:rsidP="00F71042">
            <w:pPr>
              <w:spacing w:after="0"/>
              <w:rPr>
                <w:rFonts w:ascii="Arial" w:hAnsi="Arial"/>
                <w:snapToGrid w:val="0"/>
                <w:color w:val="000000"/>
                <w:sz w:val="16"/>
              </w:rPr>
            </w:pPr>
            <w:r w:rsidRPr="00D01CF2">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4757B0" w:rsidP="00F71042">
            <w:pPr>
              <w:spacing w:after="0"/>
              <w:rPr>
                <w:rFonts w:ascii="Arial" w:hAnsi="Arial"/>
                <w:snapToGrid w:val="0"/>
                <w:color w:val="000000"/>
                <w:sz w:val="16"/>
              </w:rPr>
            </w:pPr>
            <w:r w:rsidRPr="00D01CF2">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4757B0"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4757B0" w:rsidP="00F71042">
            <w:pPr>
              <w:spacing w:after="0"/>
              <w:rPr>
                <w:rFonts w:ascii="Arial" w:hAnsi="Arial"/>
                <w:snapToGrid w:val="0"/>
                <w:color w:val="000000"/>
                <w:sz w:val="16"/>
              </w:rPr>
            </w:pPr>
            <w:r w:rsidRPr="00D01CF2">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226CA5" w:rsidP="00F71042">
            <w:pPr>
              <w:spacing w:after="0"/>
              <w:rPr>
                <w:rFonts w:ascii="Arial" w:hAnsi="Arial"/>
                <w:snapToGrid w:val="0"/>
                <w:color w:val="000000"/>
                <w:sz w:val="16"/>
              </w:rPr>
            </w:pPr>
            <w:r w:rsidRPr="00D01CF2">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226CA5"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226CA5" w:rsidP="00F71042">
            <w:pPr>
              <w:spacing w:after="0"/>
              <w:rPr>
                <w:rFonts w:ascii="Arial" w:hAnsi="Arial"/>
                <w:snapToGrid w:val="0"/>
                <w:color w:val="000000"/>
                <w:sz w:val="16"/>
              </w:rPr>
            </w:pPr>
            <w:r w:rsidRPr="00D01CF2">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8674E1" w:rsidP="00F71042">
            <w:pPr>
              <w:spacing w:after="0"/>
              <w:rPr>
                <w:rFonts w:ascii="Arial" w:hAnsi="Arial"/>
                <w:snapToGrid w:val="0"/>
                <w:color w:val="000000"/>
                <w:sz w:val="16"/>
              </w:rPr>
            </w:pPr>
            <w:r w:rsidRPr="00D01CF2">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8674E1"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8674E1" w:rsidP="00F71042">
            <w:pPr>
              <w:spacing w:after="0"/>
              <w:rPr>
                <w:rFonts w:ascii="Arial" w:hAnsi="Arial"/>
                <w:snapToGrid w:val="0"/>
                <w:color w:val="000000"/>
                <w:sz w:val="16"/>
              </w:rPr>
            </w:pPr>
            <w:r w:rsidRPr="00D01CF2">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A7602" w:rsidP="00F71042">
            <w:pPr>
              <w:spacing w:after="0"/>
              <w:rPr>
                <w:rFonts w:ascii="Arial" w:hAnsi="Arial"/>
                <w:snapToGrid w:val="0"/>
                <w:color w:val="000000"/>
                <w:sz w:val="16"/>
              </w:rPr>
            </w:pPr>
            <w:r w:rsidRPr="00D01CF2">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6A7602"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A7602" w:rsidP="00F71042">
            <w:pPr>
              <w:spacing w:after="0"/>
              <w:rPr>
                <w:rFonts w:ascii="Arial" w:hAnsi="Arial"/>
                <w:snapToGrid w:val="0"/>
                <w:color w:val="000000"/>
                <w:sz w:val="16"/>
              </w:rPr>
            </w:pPr>
            <w:r w:rsidRPr="00D01CF2">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EC088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EC0883" w:rsidRPr="00D01CF2" w:rsidRDefault="00EC0883" w:rsidP="00EC0883">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2D526F" w:rsidP="00EC0883">
            <w:pPr>
              <w:spacing w:after="0"/>
              <w:rPr>
                <w:rFonts w:ascii="Arial" w:hAnsi="Arial"/>
                <w:snapToGrid w:val="0"/>
                <w:color w:val="000000"/>
                <w:sz w:val="16"/>
              </w:rPr>
            </w:pPr>
            <w:r w:rsidRPr="00D01CF2">
              <w:rPr>
                <w:rFonts w:ascii="Arial" w:hAnsi="Arial"/>
                <w:snapToGrid w:val="0"/>
                <w:color w:val="000000"/>
                <w:sz w:val="16"/>
              </w:rPr>
              <w:t>15.3.0</w:t>
            </w:r>
          </w:p>
        </w:tc>
      </w:tr>
      <w:tr w:rsidR="002D526F"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D526F" w:rsidRPr="00D01CF2" w:rsidRDefault="002D526F" w:rsidP="002D526F">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12469A"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D37EA9" w:rsidP="0012469A">
            <w:pPr>
              <w:spacing w:after="0"/>
              <w:rPr>
                <w:rFonts w:ascii="Arial" w:hAnsi="Arial"/>
                <w:snapToGrid w:val="0"/>
                <w:color w:val="000000"/>
                <w:sz w:val="16"/>
              </w:rPr>
            </w:pPr>
            <w:r w:rsidRPr="00D01CF2">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D37EA9" w:rsidP="0012469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D37EA9" w:rsidP="0012469A">
            <w:pPr>
              <w:spacing w:after="0"/>
              <w:rPr>
                <w:rFonts w:ascii="Arial" w:hAnsi="Arial"/>
                <w:snapToGrid w:val="0"/>
                <w:color w:val="000000"/>
                <w:sz w:val="16"/>
              </w:rPr>
            </w:pPr>
            <w:r w:rsidRPr="00D01CF2">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BC6BB7" w:rsidP="0012469A">
            <w:pPr>
              <w:spacing w:after="0"/>
              <w:rPr>
                <w:rFonts w:ascii="Arial" w:hAnsi="Arial"/>
                <w:snapToGrid w:val="0"/>
                <w:color w:val="000000"/>
                <w:sz w:val="16"/>
              </w:rPr>
            </w:pPr>
            <w:r w:rsidRPr="00D01CF2">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BC6BB7" w:rsidP="0012469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BC6BB7" w:rsidP="0012469A">
            <w:pPr>
              <w:spacing w:after="0"/>
              <w:rPr>
                <w:rFonts w:ascii="Arial" w:hAnsi="Arial"/>
                <w:snapToGrid w:val="0"/>
                <w:color w:val="000000"/>
                <w:sz w:val="16"/>
              </w:rPr>
            </w:pPr>
            <w:r w:rsidRPr="00D01CF2">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85A7C" w:rsidP="0012469A">
            <w:pPr>
              <w:spacing w:after="0"/>
              <w:rPr>
                <w:rFonts w:ascii="Arial" w:hAnsi="Arial"/>
                <w:snapToGrid w:val="0"/>
                <w:color w:val="000000"/>
                <w:sz w:val="16"/>
              </w:rPr>
            </w:pPr>
            <w:r w:rsidRPr="00D01CF2">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685A7C"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85A7C" w:rsidP="0012469A">
            <w:pPr>
              <w:spacing w:after="0"/>
              <w:rPr>
                <w:rFonts w:ascii="Arial" w:hAnsi="Arial"/>
                <w:snapToGrid w:val="0"/>
                <w:color w:val="000000"/>
                <w:sz w:val="16"/>
              </w:rPr>
            </w:pPr>
            <w:r w:rsidRPr="00D01CF2">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F3444" w:rsidP="0012469A">
            <w:pPr>
              <w:spacing w:after="0"/>
              <w:rPr>
                <w:rFonts w:ascii="Arial" w:hAnsi="Arial"/>
                <w:snapToGrid w:val="0"/>
                <w:color w:val="000000"/>
                <w:sz w:val="16"/>
              </w:rPr>
            </w:pPr>
            <w:r w:rsidRPr="00D01CF2">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AF3444"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F3444" w:rsidP="0012469A">
            <w:pPr>
              <w:spacing w:after="0"/>
              <w:rPr>
                <w:rFonts w:ascii="Arial" w:hAnsi="Arial"/>
                <w:snapToGrid w:val="0"/>
                <w:color w:val="000000"/>
                <w:sz w:val="16"/>
              </w:rPr>
            </w:pPr>
            <w:r w:rsidRPr="00D01CF2">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82C3C" w:rsidP="0012469A">
            <w:pPr>
              <w:spacing w:after="0"/>
              <w:rPr>
                <w:rFonts w:ascii="Arial" w:hAnsi="Arial"/>
                <w:snapToGrid w:val="0"/>
                <w:color w:val="000000"/>
                <w:sz w:val="16"/>
              </w:rPr>
            </w:pPr>
            <w:r w:rsidRPr="00D01CF2">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A82C3C" w:rsidP="0012469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82C3C" w:rsidP="0012469A">
            <w:pPr>
              <w:spacing w:after="0"/>
              <w:rPr>
                <w:rFonts w:ascii="Arial" w:hAnsi="Arial"/>
                <w:snapToGrid w:val="0"/>
                <w:color w:val="000000"/>
                <w:sz w:val="16"/>
              </w:rPr>
            </w:pPr>
            <w:r w:rsidRPr="00D01CF2">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564C1F" w:rsidP="0012469A">
            <w:pPr>
              <w:spacing w:after="0"/>
              <w:rPr>
                <w:rFonts w:ascii="Arial" w:hAnsi="Arial"/>
                <w:snapToGrid w:val="0"/>
                <w:color w:val="000000"/>
                <w:sz w:val="16"/>
              </w:rPr>
            </w:pPr>
            <w:r w:rsidRPr="00D01CF2">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564C1F"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564C1F" w:rsidP="0012469A">
            <w:pPr>
              <w:spacing w:after="0"/>
              <w:rPr>
                <w:rFonts w:ascii="Arial" w:hAnsi="Arial"/>
                <w:snapToGrid w:val="0"/>
                <w:color w:val="000000"/>
                <w:sz w:val="16"/>
              </w:rPr>
            </w:pPr>
            <w:r w:rsidRPr="00D01CF2">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D6D12" w:rsidP="0012469A">
            <w:pPr>
              <w:spacing w:after="0"/>
              <w:rPr>
                <w:rFonts w:ascii="Arial" w:hAnsi="Arial"/>
                <w:snapToGrid w:val="0"/>
                <w:color w:val="000000"/>
                <w:sz w:val="16"/>
              </w:rPr>
            </w:pPr>
            <w:r w:rsidRPr="00D01CF2">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6D6D12"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D6D12" w:rsidP="0012469A">
            <w:pPr>
              <w:spacing w:after="0"/>
              <w:rPr>
                <w:rFonts w:ascii="Arial" w:hAnsi="Arial"/>
                <w:snapToGrid w:val="0"/>
                <w:color w:val="000000"/>
                <w:sz w:val="16"/>
              </w:rPr>
            </w:pPr>
            <w:r w:rsidRPr="00D01CF2">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FD08D9" w:rsidP="0012469A">
            <w:pPr>
              <w:spacing w:after="0"/>
              <w:rPr>
                <w:rFonts w:ascii="Arial" w:hAnsi="Arial"/>
                <w:snapToGrid w:val="0"/>
                <w:color w:val="000000"/>
                <w:sz w:val="16"/>
              </w:rPr>
            </w:pPr>
            <w:r w:rsidRPr="00D01CF2">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FD08D9"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FD08D9" w:rsidP="0012469A">
            <w:pPr>
              <w:spacing w:after="0"/>
              <w:rPr>
                <w:rFonts w:ascii="Arial" w:hAnsi="Arial"/>
                <w:snapToGrid w:val="0"/>
                <w:color w:val="000000"/>
                <w:sz w:val="16"/>
              </w:rPr>
            </w:pPr>
            <w:r w:rsidRPr="00D01CF2">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44F2B" w:rsidP="0012469A">
            <w:pPr>
              <w:spacing w:after="0"/>
              <w:rPr>
                <w:rFonts w:ascii="Arial" w:hAnsi="Arial"/>
                <w:snapToGrid w:val="0"/>
                <w:color w:val="000000"/>
                <w:sz w:val="16"/>
              </w:rPr>
            </w:pPr>
            <w:r w:rsidRPr="00D01CF2">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144F2B"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44F2B" w:rsidP="0012469A">
            <w:pPr>
              <w:spacing w:after="0"/>
              <w:rPr>
                <w:rFonts w:ascii="Arial" w:hAnsi="Arial"/>
                <w:snapToGrid w:val="0"/>
                <w:color w:val="000000"/>
                <w:sz w:val="16"/>
              </w:rPr>
            </w:pPr>
            <w:r w:rsidRPr="00D01CF2">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E37C6A" w:rsidP="0012469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15.3.0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12469A">
            <w:pPr>
              <w:spacing w:after="0"/>
              <w:rPr>
                <w:rFonts w:ascii="Arial" w:hAnsi="Arial"/>
                <w:snapToGrid w:val="0"/>
                <w:color w:val="000000"/>
                <w:sz w:val="16"/>
              </w:rPr>
            </w:pPr>
            <w:r w:rsidRPr="00D01CF2">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D27ACE"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12469A">
            <w:pPr>
              <w:spacing w:after="0"/>
              <w:rPr>
                <w:rFonts w:ascii="Arial" w:hAnsi="Arial"/>
                <w:snapToGrid w:val="0"/>
                <w:color w:val="000000"/>
                <w:sz w:val="16"/>
              </w:rPr>
            </w:pPr>
            <w:r w:rsidRPr="00D01CF2">
              <w:rPr>
                <w:rFonts w:ascii="Arial" w:hAnsi="Arial" w:hint="eastAsia"/>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15.4.0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054E0A">
            <w:pPr>
              <w:spacing w:after="0"/>
              <w:rPr>
                <w:rFonts w:ascii="Arial" w:hAnsi="Arial"/>
                <w:snapToGrid w:val="0"/>
                <w:color w:val="000000"/>
                <w:sz w:val="16"/>
              </w:rPr>
            </w:pPr>
            <w:r w:rsidRPr="00D01CF2">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D27ACE" w:rsidP="00054E0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054E0A">
            <w:pPr>
              <w:spacing w:after="0"/>
              <w:rPr>
                <w:rFonts w:ascii="Arial" w:hAnsi="Arial"/>
                <w:snapToGrid w:val="0"/>
                <w:color w:val="000000"/>
                <w:sz w:val="16"/>
              </w:rPr>
            </w:pPr>
            <w:r w:rsidRPr="00D01CF2">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15.4.0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EC3E72" w:rsidP="00054E0A">
            <w:pPr>
              <w:spacing w:after="0"/>
              <w:rPr>
                <w:rFonts w:ascii="Arial" w:hAnsi="Arial"/>
                <w:snapToGrid w:val="0"/>
                <w:color w:val="000000"/>
                <w:sz w:val="16"/>
              </w:rPr>
            </w:pPr>
            <w:r w:rsidRPr="00D01CF2">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EC3E72" w:rsidP="00054E0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EC3E72" w:rsidP="00054E0A">
            <w:pPr>
              <w:spacing w:after="0"/>
              <w:rPr>
                <w:rFonts w:ascii="Arial" w:hAnsi="Arial"/>
                <w:snapToGrid w:val="0"/>
                <w:color w:val="000000"/>
                <w:sz w:val="16"/>
              </w:rPr>
            </w:pPr>
            <w:r w:rsidRPr="00D01CF2">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D27ACE"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EC3E72" w:rsidP="00D27ACE">
            <w:pPr>
              <w:spacing w:after="0"/>
              <w:rPr>
                <w:rFonts w:ascii="Arial" w:hAnsi="Arial"/>
                <w:snapToGrid w:val="0"/>
                <w:color w:val="000000"/>
                <w:sz w:val="16"/>
              </w:rPr>
            </w:pPr>
            <w:r w:rsidRPr="00D01CF2">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EC3E72"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EC3E72" w:rsidP="00D27ACE">
            <w:pPr>
              <w:spacing w:after="0"/>
              <w:rPr>
                <w:rFonts w:ascii="Arial" w:hAnsi="Arial"/>
                <w:snapToGrid w:val="0"/>
                <w:color w:val="000000"/>
                <w:sz w:val="16"/>
              </w:rPr>
            </w:pPr>
            <w:r w:rsidRPr="00D01CF2">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8D2330"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8D2330" w:rsidP="00D27ACE">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5709FE"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5709FE" w:rsidP="00D27ACE">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CF60F2" w:rsidP="00D27ACE">
            <w:pPr>
              <w:spacing w:after="0"/>
              <w:rPr>
                <w:rFonts w:ascii="Arial" w:hAnsi="Arial"/>
                <w:snapToGrid w:val="0"/>
                <w:color w:val="000000"/>
                <w:sz w:val="16"/>
              </w:rPr>
            </w:pPr>
            <w:r w:rsidRPr="00D01CF2">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CF60F2"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CF60F2" w:rsidP="00D27ACE">
            <w:pPr>
              <w:spacing w:after="0"/>
              <w:rPr>
                <w:rFonts w:ascii="Arial" w:hAnsi="Arial"/>
                <w:snapToGrid w:val="0"/>
                <w:color w:val="000000"/>
                <w:sz w:val="16"/>
              </w:rPr>
            </w:pPr>
            <w:r w:rsidRPr="00D01CF2">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lastRenderedPageBreak/>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9F309A" w:rsidP="00D27ACE">
            <w:pPr>
              <w:spacing w:after="0"/>
              <w:rPr>
                <w:rFonts w:ascii="Arial" w:hAnsi="Arial"/>
                <w:snapToGrid w:val="0"/>
                <w:color w:val="000000"/>
                <w:sz w:val="16"/>
              </w:rPr>
            </w:pPr>
            <w:r w:rsidRPr="00D01CF2">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9F309A"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9F309A" w:rsidP="00D27ACE">
            <w:pPr>
              <w:spacing w:after="0"/>
              <w:rPr>
                <w:rFonts w:ascii="Arial" w:hAnsi="Arial"/>
                <w:snapToGrid w:val="0"/>
                <w:color w:val="000000"/>
                <w:sz w:val="16"/>
              </w:rPr>
            </w:pPr>
            <w:r w:rsidRPr="00D01CF2">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A42C8F" w:rsidP="00D27ACE">
            <w:pPr>
              <w:spacing w:after="0"/>
              <w:rPr>
                <w:rFonts w:ascii="Arial" w:hAnsi="Arial"/>
                <w:snapToGrid w:val="0"/>
                <w:color w:val="000000"/>
                <w:sz w:val="16"/>
              </w:rPr>
            </w:pPr>
            <w:r w:rsidRPr="00D01CF2">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A42C8F" w:rsidP="00D27ACE">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A42C8F" w:rsidP="00D27ACE">
            <w:pPr>
              <w:spacing w:after="0"/>
              <w:rPr>
                <w:rFonts w:ascii="Arial" w:hAnsi="Arial"/>
                <w:snapToGrid w:val="0"/>
                <w:color w:val="000000"/>
                <w:sz w:val="16"/>
              </w:rPr>
            </w:pPr>
            <w:r w:rsidRPr="00D01CF2">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340B2"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97666B" w:rsidP="002340B2">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97666B"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hint="eastAsia"/>
                <w:snapToGrid w:val="0"/>
                <w:color w:val="000000"/>
                <w:sz w:val="16"/>
              </w:rPr>
              <w:t>The VID</w:t>
            </w:r>
            <w:r w:rsidRPr="00D01CF2">
              <w:rPr>
                <w:rFonts w:ascii="Arial" w:hAnsi="Arial"/>
                <w:snapToGrid w:val="0"/>
                <w:color w:val="000000"/>
                <w:sz w:val="16"/>
              </w:rPr>
              <w:t>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823A6D" w:rsidP="002340B2">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hint="eastAsia"/>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823A6D"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hint="eastAsia"/>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EC4FAA" w:rsidP="002340B2">
            <w:pPr>
              <w:spacing w:after="0"/>
              <w:rPr>
                <w:rFonts w:ascii="Arial" w:hAnsi="Arial"/>
                <w:snapToGrid w:val="0"/>
                <w:color w:val="000000"/>
                <w:sz w:val="16"/>
              </w:rPr>
            </w:pPr>
            <w:r w:rsidRPr="00D01CF2">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EC4FAA"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EC4FAA" w:rsidP="002340B2">
            <w:pPr>
              <w:spacing w:after="0"/>
              <w:rPr>
                <w:rFonts w:ascii="Arial" w:hAnsi="Arial"/>
                <w:snapToGrid w:val="0"/>
                <w:color w:val="000000"/>
                <w:sz w:val="16"/>
              </w:rPr>
            </w:pPr>
            <w:r w:rsidRPr="00D01CF2">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D176AC" w:rsidP="002340B2">
            <w:pPr>
              <w:spacing w:after="0"/>
              <w:rPr>
                <w:rFonts w:ascii="Arial" w:hAnsi="Arial"/>
                <w:snapToGrid w:val="0"/>
                <w:color w:val="000000"/>
                <w:sz w:val="16"/>
              </w:rPr>
            </w:pPr>
            <w:r w:rsidRPr="00D01CF2">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D176AC" w:rsidP="002340B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D176AC" w:rsidP="002340B2">
            <w:pPr>
              <w:spacing w:after="0"/>
              <w:rPr>
                <w:rFonts w:ascii="Arial" w:hAnsi="Arial"/>
                <w:snapToGrid w:val="0"/>
                <w:color w:val="000000"/>
                <w:sz w:val="16"/>
              </w:rPr>
            </w:pPr>
            <w:r w:rsidRPr="00D01CF2">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0F455B"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0F455B" w:rsidP="002340B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90304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D01CF2" w:rsidRDefault="00903043" w:rsidP="00903043">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15.4.0</w:t>
            </w:r>
          </w:p>
        </w:tc>
      </w:tr>
      <w:tr w:rsidR="0090304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E7162B" w:rsidRDefault="00D04F43" w:rsidP="00903043">
            <w:pPr>
              <w:spacing w:after="0"/>
              <w:rPr>
                <w:rFonts w:ascii="Arial" w:hAnsi="Arial" w:cs="Arial"/>
                <w:sz w:val="16"/>
                <w:szCs w:val="16"/>
                <w:lang w:eastAsia="en-GB"/>
              </w:rPr>
            </w:pPr>
            <w:r w:rsidRPr="00E7162B">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15.4.0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643544" w:rsidP="00903043">
            <w:pPr>
              <w:spacing w:after="0"/>
              <w:rPr>
                <w:rFonts w:ascii="Arial" w:hAnsi="Arial" w:cs="Arial"/>
                <w:sz w:val="16"/>
                <w:szCs w:val="16"/>
                <w:lang w:eastAsia="en-GB"/>
              </w:rPr>
            </w:pPr>
            <w:r w:rsidRPr="00E7162B">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Clarifications to CP/UP function, Node, PFCP entity and PFCP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DB7ADA" w:rsidP="00643544">
            <w:pPr>
              <w:spacing w:after="0"/>
              <w:rPr>
                <w:rFonts w:ascii="Arial" w:hAnsi="Arial" w:cs="Arial"/>
                <w:sz w:val="16"/>
                <w:szCs w:val="16"/>
                <w:lang w:eastAsia="en-GB"/>
              </w:rPr>
            </w:pPr>
            <w:r w:rsidRPr="00E7162B">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(Un)solicited Application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6A720B" w:rsidP="00643544">
            <w:pPr>
              <w:spacing w:after="0"/>
              <w:rPr>
                <w:rFonts w:ascii="Arial" w:hAnsi="Arial" w:cs="Arial"/>
                <w:sz w:val="16"/>
                <w:szCs w:val="16"/>
                <w:lang w:eastAsia="en-GB"/>
              </w:rPr>
            </w:pPr>
            <w:r w:rsidRPr="00E7162B">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Policy and Charging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AA2655" w:rsidP="00643544">
            <w:pPr>
              <w:spacing w:after="0"/>
              <w:rPr>
                <w:rFonts w:ascii="Arial" w:hAnsi="Arial" w:cs="Arial"/>
                <w:sz w:val="16"/>
                <w:szCs w:val="16"/>
                <w:lang w:eastAsia="en-GB"/>
              </w:rPr>
            </w:pPr>
            <w:r w:rsidRPr="00E7162B">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5359E1" w:rsidP="00643544">
            <w:pPr>
              <w:spacing w:after="0"/>
              <w:rPr>
                <w:rFonts w:ascii="Arial" w:hAnsi="Arial" w:cs="Arial"/>
                <w:sz w:val="16"/>
                <w:szCs w:val="16"/>
                <w:lang w:eastAsia="en-GB"/>
              </w:rPr>
            </w:pPr>
            <w:r w:rsidRPr="00E7162B">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PFD Contents and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222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0C5CF8" w:rsidP="00643544">
            <w:pPr>
              <w:spacing w:after="0"/>
              <w:rPr>
                <w:rFonts w:ascii="Arial" w:hAnsi="Arial" w:cs="Arial"/>
                <w:sz w:val="16"/>
                <w:szCs w:val="16"/>
                <w:lang w:eastAsia="en-GB"/>
              </w:rPr>
            </w:pPr>
            <w:r w:rsidRPr="00E7162B">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Clarification on ARP Proxy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0C5CF8" w:rsidP="00643544">
            <w:pPr>
              <w:spacing w:after="0"/>
              <w:rPr>
                <w:rFonts w:ascii="Arial" w:hAnsi="Arial" w:cs="Arial"/>
                <w:sz w:val="16"/>
                <w:szCs w:val="16"/>
                <w:lang w:eastAsia="en-GB"/>
              </w:rPr>
            </w:pPr>
            <w:r w:rsidRPr="00E7162B">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Inactivity timer for Always-on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BE39BD" w:rsidP="00643544">
            <w:pPr>
              <w:spacing w:after="0"/>
              <w:rPr>
                <w:rFonts w:ascii="Arial" w:hAnsi="Arial" w:cs="Arial"/>
                <w:sz w:val="16"/>
                <w:szCs w:val="16"/>
                <w:lang w:eastAsia="en-GB"/>
              </w:rPr>
            </w:pPr>
            <w:r w:rsidRPr="00E7162B">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SMF Derivation of DSCP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181075" w:rsidP="00643544">
            <w:pPr>
              <w:spacing w:after="0"/>
              <w:rPr>
                <w:rFonts w:ascii="Arial" w:hAnsi="Arial" w:cs="Arial"/>
                <w:sz w:val="16"/>
                <w:szCs w:val="16"/>
                <w:lang w:eastAsia="en-GB"/>
              </w:rPr>
            </w:pPr>
            <w:r w:rsidRPr="00E7162B">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Clarification on the use of Graceful Release Period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E7162B" w:rsidRDefault="00A56EE6" w:rsidP="00643544">
            <w:pPr>
              <w:spacing w:after="0"/>
              <w:rPr>
                <w:rFonts w:ascii="Arial" w:hAnsi="Arial" w:cs="Arial"/>
                <w:sz w:val="16"/>
                <w:szCs w:val="16"/>
                <w:lang w:eastAsia="en-GB"/>
              </w:rPr>
            </w:pPr>
            <w:r w:rsidRPr="00E7162B">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56EE6" w:rsidP="00643544">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URR triggered packets dropping or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D5534" w:rsidP="00643544">
            <w:pPr>
              <w:spacing w:after="0"/>
              <w:rPr>
                <w:rFonts w:ascii="Arial" w:hAnsi="Arial"/>
                <w:snapToGrid w:val="0"/>
                <w:color w:val="000000"/>
                <w:sz w:val="16"/>
              </w:rPr>
            </w:pPr>
            <w:r w:rsidRPr="00D01CF2">
              <w:rPr>
                <w:rFonts w:ascii="Arial" w:hAnsi="Arial"/>
                <w:snapToGrid w:val="0"/>
                <w:color w:val="000000"/>
                <w:sz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D5534" w:rsidP="0064354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D5534" w:rsidP="00643544">
            <w:pPr>
              <w:spacing w:after="0"/>
              <w:rPr>
                <w:rFonts w:ascii="Arial" w:hAnsi="Arial"/>
                <w:snapToGrid w:val="0"/>
                <w:color w:val="000000"/>
                <w:sz w:val="16"/>
              </w:rPr>
            </w:pPr>
            <w:r w:rsidRPr="00D01CF2">
              <w:rPr>
                <w:rFonts w:ascii="Arial" w:hAnsi="Arial"/>
                <w:snapToGrid w:val="0"/>
                <w:color w:val="000000"/>
                <w:sz w:val="16"/>
              </w:rPr>
              <w:t>IE Name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64354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Correct the length of redirection server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Correct the length of Multiplier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Release of F-TEID by the UP Function upon removal of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bookmarkStart w:id="546" w:name="OLE_LINK75"/>
            <w:bookmarkStart w:id="547" w:name="OLE_LINK76"/>
            <w:r w:rsidRPr="00D01CF2">
              <w:rPr>
                <w:rFonts w:ascii="Arial" w:hAnsi="Arial"/>
                <w:snapToGrid w:val="0"/>
                <w:color w:val="000000"/>
                <w:sz w:val="16"/>
              </w:rPr>
              <w:t>Essential correction on report of user plane path failure</w:t>
            </w:r>
            <w:bookmarkEnd w:id="546"/>
            <w:bookmarkEnd w:id="547"/>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hint="eastAsia"/>
                <w:snapToGrid w:val="0"/>
                <w:color w:val="000000"/>
                <w:sz w:val="16"/>
              </w:rPr>
              <w:t>Parameters for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hint="eastAsia"/>
                <w:snapToGrid w:val="0"/>
                <w:color w:val="000000"/>
                <w:sz w:val="16"/>
              </w:rPr>
              <w:t>Accurate Interface Type for Supporting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Update the redirection server address to support dual stack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Framed-Route and Framed-IPv6-Route in a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Corrections to the Recovery Time Stamp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Matching a PFD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5515C5" w:rsidP="00C60C7A">
            <w:pPr>
              <w:spacing w:after="0"/>
              <w:rPr>
                <w:rFonts w:ascii="Arial" w:hAnsi="Arial"/>
                <w:snapToGrid w:val="0"/>
                <w:color w:val="000000"/>
                <w:sz w:val="16"/>
              </w:rPr>
            </w:pPr>
            <w:r w:rsidRPr="00D01CF2">
              <w:rPr>
                <w:rFonts w:ascii="Arial" w:hAnsi="Arial"/>
                <w:snapToGrid w:val="0"/>
                <w:color w:val="000000"/>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5515C5"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5515C5" w:rsidP="00C60C7A">
            <w:pPr>
              <w:spacing w:after="0"/>
              <w:rPr>
                <w:rFonts w:ascii="Arial" w:hAnsi="Arial"/>
                <w:snapToGrid w:val="0"/>
                <w:color w:val="000000"/>
                <w:sz w:val="16"/>
              </w:rPr>
            </w:pPr>
            <w:r w:rsidRPr="00D01CF2">
              <w:rPr>
                <w:rFonts w:ascii="Arial" w:hAnsi="Arial"/>
                <w:snapToGrid w:val="0"/>
                <w:color w:val="000000"/>
                <w:sz w:val="16"/>
              </w:rPr>
              <w:t>Correction to 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D01CF2" w:rsidP="00C60C7A">
            <w:pPr>
              <w:spacing w:after="0"/>
              <w:rPr>
                <w:rFonts w:ascii="Arial" w:hAnsi="Arial"/>
                <w:snapToGrid w:val="0"/>
                <w:color w:val="000000"/>
                <w:sz w:val="16"/>
              </w:rPr>
            </w:pPr>
            <w:r w:rsidRPr="00D01CF2">
              <w:rPr>
                <w:rFonts w:ascii="Arial" w:hAnsi="Arial"/>
                <w:snapToGrid w:val="0"/>
                <w:color w:val="00000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D01CF2"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D01CF2" w:rsidP="00C60C7A">
            <w:pPr>
              <w:spacing w:after="0"/>
              <w:rPr>
                <w:rFonts w:ascii="Arial" w:hAnsi="Arial"/>
                <w:snapToGrid w:val="0"/>
                <w:color w:val="000000"/>
                <w:sz w:val="16"/>
              </w:rPr>
            </w:pPr>
            <w:r w:rsidRPr="00D01CF2">
              <w:rPr>
                <w:rFonts w:ascii="Arial" w:hAnsi="Arial"/>
                <w:snapToGrid w:val="0"/>
                <w:color w:val="000000"/>
                <w:sz w:val="16"/>
              </w:rPr>
              <w:t>Reverting N4 requirements for Lawful Interception support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313033"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7D6384">
              <w:rPr>
                <w:rFonts w:ascii="Arial" w:hAnsi="Arial"/>
                <w:snapToGrid w:val="0"/>
                <w:color w:val="000000"/>
                <w:sz w:val="16"/>
              </w:rPr>
              <w:t>Enhancement to the 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622D20" w:rsidP="00313033">
            <w:pPr>
              <w:spacing w:after="0"/>
              <w:rPr>
                <w:rFonts w:ascii="Arial" w:hAnsi="Arial"/>
                <w:snapToGrid w:val="0"/>
                <w:color w:val="000000"/>
                <w:sz w:val="16"/>
              </w:rPr>
            </w:pPr>
            <w:r>
              <w:rPr>
                <w:rFonts w:ascii="Arial" w:hAnsi="Arial"/>
                <w:snapToGrid w:val="0"/>
                <w:color w:val="00000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622D20" w:rsidP="00313033">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622D20" w:rsidP="00313033">
            <w:pPr>
              <w:spacing w:after="0"/>
              <w:rPr>
                <w:rFonts w:ascii="Arial" w:hAnsi="Arial"/>
                <w:snapToGrid w:val="0"/>
                <w:color w:val="000000"/>
                <w:sz w:val="16"/>
              </w:rPr>
            </w:pPr>
            <w:bookmarkStart w:id="548" w:name="OLE_LINK3"/>
            <w:r w:rsidRPr="007D6384">
              <w:rPr>
                <w:rFonts w:ascii="Arial" w:hAnsi="Arial"/>
                <w:snapToGrid w:val="0"/>
                <w:color w:val="000000"/>
                <w:sz w:val="16"/>
              </w:rPr>
              <w:t>Deferred PDR Activation and Deactivation</w:t>
            </w:r>
            <w:bookmarkEnd w:id="548"/>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A23FFC" w:rsidP="00313033">
            <w:pPr>
              <w:spacing w:after="0"/>
              <w:rPr>
                <w:rFonts w:ascii="Arial" w:hAnsi="Arial"/>
                <w:snapToGrid w:val="0"/>
                <w:color w:val="000000"/>
                <w:sz w:val="16"/>
              </w:rPr>
            </w:pPr>
            <w:r>
              <w:rPr>
                <w:rFonts w:ascii="Arial" w:hAnsi="Arial"/>
                <w:snapToGrid w:val="0"/>
                <w:color w:val="000000"/>
                <w:sz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A23FFC"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A23FFC" w:rsidP="00313033">
            <w:pPr>
              <w:spacing w:after="0"/>
              <w:rPr>
                <w:rFonts w:ascii="Arial" w:hAnsi="Arial"/>
                <w:snapToGrid w:val="0"/>
                <w:color w:val="000000"/>
                <w:sz w:val="16"/>
              </w:rPr>
            </w:pPr>
            <w:r w:rsidRPr="007D6384">
              <w:rPr>
                <w:rFonts w:ascii="Arial" w:hAnsi="Arial"/>
                <w:snapToGrid w:val="0"/>
                <w:color w:val="000000"/>
                <w:sz w:val="16"/>
              </w:rPr>
              <w:t>Activation and Deactivation of Pre-defined PDRs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A300BD" w:rsidP="00313033">
            <w:pPr>
              <w:spacing w:after="0"/>
              <w:rPr>
                <w:rFonts w:ascii="Arial" w:hAnsi="Arial"/>
                <w:snapToGrid w:val="0"/>
                <w:color w:val="000000"/>
                <w:sz w:val="16"/>
              </w:rPr>
            </w:pPr>
            <w:r>
              <w:rPr>
                <w:rFonts w:ascii="Arial" w:hAnsi="Arial"/>
                <w:snapToGrid w:val="0"/>
                <w:color w:val="00000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A300BD"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A300BD" w:rsidP="00313033">
            <w:pPr>
              <w:spacing w:after="0"/>
              <w:rPr>
                <w:rFonts w:ascii="Arial" w:hAnsi="Arial"/>
                <w:snapToGrid w:val="0"/>
                <w:color w:val="000000"/>
                <w:sz w:val="16"/>
              </w:rPr>
            </w:pPr>
            <w:r w:rsidRPr="007D6384">
              <w:rPr>
                <w:rFonts w:ascii="Arial" w:hAnsi="Arial"/>
                <w:snapToGrid w:val="0"/>
                <w:color w:val="000000"/>
                <w:sz w:val="16"/>
              </w:rPr>
              <w:t>User Plane Forwarding with Control Plane CIoT 5GS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7D6384" w:rsidP="00313033">
            <w:pPr>
              <w:spacing w:after="0"/>
              <w:rPr>
                <w:rFonts w:ascii="Arial" w:hAnsi="Arial"/>
                <w:snapToGrid w:val="0"/>
                <w:color w:val="000000"/>
                <w:sz w:val="16"/>
              </w:rPr>
            </w:pPr>
            <w:r>
              <w:rPr>
                <w:rFonts w:ascii="Arial" w:hAnsi="Arial"/>
                <w:snapToGrid w:val="0"/>
                <w:color w:val="000000"/>
                <w:sz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7D6384"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7D6384" w:rsidP="00313033">
            <w:pPr>
              <w:spacing w:after="0"/>
              <w:rPr>
                <w:rFonts w:ascii="Arial" w:hAnsi="Arial"/>
                <w:snapToGrid w:val="0"/>
                <w:color w:val="000000"/>
                <w:sz w:val="16"/>
              </w:rPr>
            </w:pPr>
            <w:r w:rsidRPr="007D6384">
              <w:rPr>
                <w:rFonts w:ascii="Arial" w:hAnsi="Arial"/>
                <w:snapToGrid w:val="0"/>
                <w:color w:val="000000"/>
                <w:sz w:val="16"/>
              </w:rPr>
              <w:t>Support for ATSSS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7D6384" w:rsidP="00313033">
            <w:pPr>
              <w:spacing w:after="0"/>
              <w:rPr>
                <w:rFonts w:ascii="Arial" w:hAnsi="Arial"/>
                <w:snapToGrid w:val="0"/>
                <w:color w:val="000000"/>
                <w:sz w:val="16"/>
              </w:rPr>
            </w:pPr>
            <w:r>
              <w:rPr>
                <w:rFonts w:ascii="Arial" w:hAnsi="Arial"/>
                <w:snapToGrid w:val="0"/>
                <w:color w:val="000000"/>
                <w:sz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7D6384"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7D6384" w:rsidP="00313033">
            <w:pPr>
              <w:spacing w:after="0"/>
              <w:rPr>
                <w:rFonts w:ascii="Arial" w:hAnsi="Arial"/>
                <w:snapToGrid w:val="0"/>
                <w:color w:val="000000"/>
                <w:sz w:val="16"/>
              </w:rPr>
            </w:pPr>
            <w:r w:rsidRPr="007D6384">
              <w:rPr>
                <w:rFonts w:ascii="Arial" w:hAnsi="Arial"/>
                <w:snapToGrid w:val="0"/>
                <w:color w:val="000000"/>
                <w:sz w:val="16"/>
              </w:rPr>
              <w:t>Update on the Packet Forwarding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8773C6" w:rsidP="00313033">
            <w:pPr>
              <w:spacing w:after="0"/>
              <w:rPr>
                <w:rFonts w:ascii="Arial" w:hAnsi="Arial"/>
                <w:snapToGrid w:val="0"/>
                <w:color w:val="000000"/>
                <w:sz w:val="16"/>
              </w:rPr>
            </w:pPr>
            <w:r>
              <w:rPr>
                <w:rFonts w:ascii="Arial" w:hAnsi="Arial"/>
                <w:snapToGrid w:val="0"/>
                <w:color w:val="00000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8773C6" w:rsidP="00313033">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8773C6" w:rsidP="00313033">
            <w:pPr>
              <w:spacing w:after="0"/>
              <w:rPr>
                <w:rFonts w:ascii="Arial" w:hAnsi="Arial"/>
                <w:snapToGrid w:val="0"/>
                <w:color w:val="000000"/>
                <w:sz w:val="16"/>
              </w:rPr>
            </w:pPr>
            <w:r w:rsidRPr="008773C6">
              <w:rPr>
                <w:rFonts w:ascii="Arial" w:hAnsi="Arial"/>
                <w:snapToGrid w:val="0"/>
                <w:color w:val="000000"/>
                <w:sz w:val="16"/>
              </w:rPr>
              <w:t>Multi-Access Action Rule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2C2BC3" w:rsidP="00313033">
            <w:pPr>
              <w:spacing w:after="0"/>
              <w:rPr>
                <w:rFonts w:ascii="Arial" w:hAnsi="Arial"/>
                <w:snapToGrid w:val="0"/>
                <w:color w:val="000000"/>
                <w:sz w:val="16"/>
              </w:rPr>
            </w:pPr>
            <w:r>
              <w:rPr>
                <w:rFonts w:ascii="Arial" w:hAnsi="Arial"/>
                <w:snapToGrid w:val="0"/>
                <w:color w:val="000000"/>
                <w:sz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2C2BC3"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2C2BC3" w:rsidP="00313033">
            <w:pPr>
              <w:spacing w:after="0"/>
              <w:rPr>
                <w:rFonts w:ascii="Arial" w:hAnsi="Arial"/>
                <w:snapToGrid w:val="0"/>
                <w:color w:val="000000"/>
                <w:sz w:val="16"/>
              </w:rPr>
            </w:pPr>
            <w:r w:rsidRPr="0065489E">
              <w:rPr>
                <w:rFonts w:ascii="Arial" w:hAnsi="Arial"/>
                <w:snapToGrid w:val="0"/>
                <w:color w:val="000000"/>
                <w:sz w:val="16"/>
              </w:rPr>
              <w:t>UE IP addresses/prefixes allocation by UPF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65489E" w:rsidP="00313033">
            <w:pPr>
              <w:spacing w:after="0"/>
              <w:rPr>
                <w:rFonts w:ascii="Arial" w:hAnsi="Arial"/>
                <w:snapToGrid w:val="0"/>
                <w:color w:val="000000"/>
                <w:sz w:val="16"/>
              </w:rPr>
            </w:pPr>
            <w:r>
              <w:rPr>
                <w:rFonts w:ascii="Arial" w:hAnsi="Arial"/>
                <w:snapToGrid w:val="0"/>
                <w:color w:val="000000"/>
                <w:sz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65489E" w:rsidP="00313033">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65489E" w:rsidP="00313033">
            <w:pPr>
              <w:spacing w:after="0"/>
              <w:rPr>
                <w:rFonts w:ascii="Arial" w:hAnsi="Arial"/>
                <w:snapToGrid w:val="0"/>
                <w:color w:val="000000"/>
                <w:sz w:val="16"/>
              </w:rPr>
            </w:pPr>
            <w:r w:rsidRPr="0065489E">
              <w:rPr>
                <w:rFonts w:ascii="Arial" w:hAnsi="Arial"/>
                <w:snapToGrid w:val="0"/>
                <w:color w:val="000000"/>
                <w:sz w:val="16"/>
              </w:rPr>
              <w:t>Update the PFCP association setup to support UE IP address Allocation by AAA/DHCP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001DEC" w:rsidP="00313033">
            <w:pPr>
              <w:spacing w:after="0"/>
              <w:rPr>
                <w:rFonts w:ascii="Arial" w:hAnsi="Arial"/>
                <w:snapToGrid w:val="0"/>
                <w:color w:val="000000"/>
                <w:sz w:val="16"/>
              </w:rPr>
            </w:pPr>
            <w:r>
              <w:rPr>
                <w:rFonts w:ascii="Arial" w:hAnsi="Arial"/>
                <w:snapToGrid w:val="0"/>
                <w:color w:val="00000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001DEC"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001DEC" w:rsidP="00313033">
            <w:pPr>
              <w:spacing w:after="0"/>
              <w:rPr>
                <w:rFonts w:ascii="Arial" w:hAnsi="Arial"/>
                <w:snapToGrid w:val="0"/>
                <w:color w:val="000000"/>
                <w:sz w:val="16"/>
              </w:rPr>
            </w:pPr>
            <w:r w:rsidRPr="00001DEC">
              <w:rPr>
                <w:rFonts w:ascii="Arial" w:hAnsi="Arial"/>
                <w:snapToGrid w:val="0"/>
                <w:color w:val="000000"/>
                <w:sz w:val="16"/>
              </w:rPr>
              <w:t>PFCP sessions successively controlled by different SMFs of a same SMF 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313033" w:rsidRDefault="00313033" w:rsidP="00313033">
            <w:pPr>
              <w:spacing w:after="0"/>
              <w:rPr>
                <w:rFonts w:ascii="Arial" w:hAnsi="Arial"/>
                <w:b/>
                <w:snapToGrid w:val="0"/>
                <w:color w:val="000000"/>
                <w:sz w:val="16"/>
              </w:rPr>
            </w:pPr>
            <w:r>
              <w:rPr>
                <w:rFonts w:ascii="Arial" w:hAnsi="Arial"/>
                <w:snapToGrid w:val="0"/>
                <w:color w:val="000000"/>
                <w:sz w:val="16"/>
              </w:rPr>
              <w:t>CP-191056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001DEC" w:rsidP="00313033">
            <w:pPr>
              <w:spacing w:after="0"/>
              <w:rPr>
                <w:rFonts w:ascii="Arial" w:hAnsi="Arial"/>
                <w:snapToGrid w:val="0"/>
                <w:color w:val="000000"/>
                <w:sz w:val="16"/>
              </w:rPr>
            </w:pPr>
            <w:r>
              <w:rPr>
                <w:rFonts w:ascii="Arial" w:hAnsi="Arial"/>
                <w:snapToGrid w:val="0"/>
                <w:color w:val="000000"/>
                <w:sz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001DEC" w:rsidP="00313033">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001DEC" w:rsidP="00313033">
            <w:pPr>
              <w:spacing w:after="0"/>
              <w:rPr>
                <w:rFonts w:ascii="Arial" w:hAnsi="Arial"/>
                <w:snapToGrid w:val="0"/>
                <w:color w:val="000000"/>
                <w:sz w:val="16"/>
              </w:rPr>
            </w:pPr>
            <w:r w:rsidRPr="00001DEC">
              <w:rPr>
                <w:rFonts w:ascii="Arial" w:hAnsi="Arial"/>
                <w:snapToGrid w:val="0"/>
                <w:color w:val="000000"/>
                <w:sz w:val="16"/>
              </w:rPr>
              <w:t>Update description of 5G UPF with redundant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313033">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313033">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313033">
            <w:pPr>
              <w:spacing w:after="0"/>
              <w:rPr>
                <w:rFonts w:ascii="Arial" w:hAnsi="Arial"/>
                <w:snapToGrid w:val="0"/>
                <w:color w:val="000000"/>
                <w:sz w:val="16"/>
              </w:rPr>
            </w:pPr>
            <w:r>
              <w:rPr>
                <w:rFonts w:ascii="Arial" w:hAnsi="Arial"/>
                <w:snapToGrid w:val="0"/>
                <w:color w:val="000000"/>
                <w:sz w:val="16"/>
              </w:rPr>
              <w:t>CP-192129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313033">
            <w:pPr>
              <w:spacing w:after="0"/>
              <w:rPr>
                <w:rFonts w:ascii="Arial" w:hAnsi="Arial"/>
                <w:snapToGrid w:val="0"/>
                <w:color w:val="000000"/>
                <w:sz w:val="16"/>
              </w:rPr>
            </w:pPr>
            <w:r>
              <w:rPr>
                <w:rFonts w:ascii="Arial" w:hAnsi="Arial"/>
                <w:snapToGrid w:val="0"/>
                <w:color w:val="00000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B61F6B"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B61F6B" w:rsidP="00313033">
            <w:pPr>
              <w:spacing w:after="0"/>
              <w:rPr>
                <w:rFonts w:ascii="Arial" w:hAnsi="Arial"/>
                <w:snapToGrid w:val="0"/>
                <w:color w:val="000000"/>
                <w:sz w:val="16"/>
              </w:rPr>
            </w:pPr>
            <w:r w:rsidRPr="00B61F6B">
              <w:rPr>
                <w:rFonts w:ascii="Arial" w:hAnsi="Arial"/>
                <w:snapToGrid w:val="0"/>
                <w:color w:val="000000"/>
                <w:sz w:val="16"/>
              </w:rPr>
              <w:t>Editorial and style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313033">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C42C1F" w:rsidP="00B61F6B">
            <w:pPr>
              <w:spacing w:after="0"/>
              <w:rPr>
                <w:rFonts w:ascii="Arial" w:hAnsi="Arial"/>
                <w:snapToGrid w:val="0"/>
                <w:color w:val="000000"/>
                <w:sz w:val="16"/>
              </w:rPr>
            </w:pPr>
            <w:r>
              <w:rPr>
                <w:rFonts w:ascii="Arial" w:hAnsi="Arial"/>
                <w:snapToGrid w:val="0"/>
                <w:color w:val="000000"/>
                <w:sz w:val="16"/>
              </w:rPr>
              <w:t>CP-192129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C42C1F" w:rsidP="00B61F6B">
            <w:pPr>
              <w:spacing w:after="0"/>
              <w:rPr>
                <w:rFonts w:ascii="Arial" w:hAnsi="Arial"/>
                <w:snapToGrid w:val="0"/>
                <w:color w:val="000000"/>
                <w:sz w:val="16"/>
              </w:rPr>
            </w:pPr>
            <w:r>
              <w:rPr>
                <w:rFonts w:ascii="Arial" w:hAnsi="Arial"/>
                <w:snapToGrid w:val="0"/>
                <w:color w:val="00000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C42C1F" w:rsidP="00B61F6B">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C42C1F" w:rsidP="00B61F6B">
            <w:pPr>
              <w:spacing w:after="0"/>
              <w:rPr>
                <w:rFonts w:ascii="Arial" w:hAnsi="Arial"/>
                <w:snapToGrid w:val="0"/>
                <w:color w:val="000000"/>
                <w:sz w:val="16"/>
              </w:rPr>
            </w:pPr>
            <w:r w:rsidRPr="006858D0">
              <w:rPr>
                <w:rFonts w:ascii="Arial" w:hAnsi="Arial"/>
                <w:snapToGrid w:val="0"/>
                <w:color w:val="000000"/>
                <w:sz w:val="16"/>
              </w:rPr>
              <w:fldChar w:fldCharType="begin"/>
            </w:r>
            <w:r w:rsidRPr="006858D0">
              <w:rPr>
                <w:rFonts w:ascii="Arial" w:hAnsi="Arial"/>
                <w:snapToGrid w:val="0"/>
                <w:color w:val="000000"/>
                <w:sz w:val="16"/>
              </w:rPr>
              <w:instrText xml:space="preserve"> DOCPROPERTY  CrTitle  \* MERGEFORMAT </w:instrText>
            </w:r>
            <w:r w:rsidRPr="006858D0">
              <w:rPr>
                <w:rFonts w:ascii="Arial" w:hAnsi="Arial"/>
                <w:snapToGrid w:val="0"/>
                <w:color w:val="000000"/>
                <w:sz w:val="16"/>
              </w:rPr>
              <w:fldChar w:fldCharType="separate"/>
            </w:r>
            <w:r w:rsidRPr="006858D0">
              <w:rPr>
                <w:rFonts w:ascii="Arial" w:hAnsi="Arial"/>
                <w:snapToGrid w:val="0"/>
                <w:color w:val="000000"/>
                <w:sz w:val="16"/>
              </w:rPr>
              <w:t xml:space="preserve">Application report when the PFDs are removed or modified </w:t>
            </w:r>
            <w:r w:rsidRPr="006858D0">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58407F" w:rsidP="00B61F6B">
            <w:pPr>
              <w:spacing w:after="0"/>
              <w:rPr>
                <w:rFonts w:ascii="Arial" w:hAnsi="Arial"/>
                <w:snapToGrid w:val="0"/>
                <w:color w:val="000000"/>
                <w:sz w:val="16"/>
              </w:rPr>
            </w:pPr>
            <w:r>
              <w:rPr>
                <w:rFonts w:ascii="Arial" w:hAnsi="Arial"/>
                <w:snapToGrid w:val="0"/>
                <w:color w:val="000000"/>
                <w:sz w:val="16"/>
              </w:rPr>
              <w:t>CP-192129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58407F" w:rsidP="00B61F6B">
            <w:pPr>
              <w:spacing w:after="0"/>
              <w:rPr>
                <w:rFonts w:ascii="Arial" w:hAnsi="Arial"/>
                <w:snapToGrid w:val="0"/>
                <w:color w:val="000000"/>
                <w:sz w:val="16"/>
              </w:rPr>
            </w:pPr>
            <w:r>
              <w:rPr>
                <w:rFonts w:ascii="Arial" w:hAnsi="Arial"/>
                <w:snapToGrid w:val="0"/>
                <w:color w:val="000000"/>
                <w:sz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58407F" w:rsidP="00B61F6B">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58407F" w:rsidP="00B61F6B">
            <w:pPr>
              <w:spacing w:after="0"/>
              <w:rPr>
                <w:rFonts w:ascii="Arial" w:hAnsi="Arial"/>
                <w:snapToGrid w:val="0"/>
                <w:color w:val="000000"/>
                <w:sz w:val="16"/>
              </w:rPr>
            </w:pPr>
            <w:r w:rsidRPr="006858D0">
              <w:rPr>
                <w:rFonts w:ascii="Arial" w:hAnsi="Arial"/>
                <w:snapToGrid w:val="0"/>
                <w:color w:val="000000"/>
                <w:sz w:val="16"/>
              </w:rPr>
              <w:t>Measurement Before QoS Enforcement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2F7405" w:rsidP="00B61F6B">
            <w:pPr>
              <w:spacing w:after="0"/>
              <w:rPr>
                <w:rFonts w:ascii="Arial" w:hAnsi="Arial"/>
                <w:snapToGrid w:val="0"/>
                <w:color w:val="000000"/>
                <w:sz w:val="16"/>
              </w:rPr>
            </w:pPr>
            <w:r>
              <w:rPr>
                <w:rFonts w:ascii="Arial" w:hAnsi="Arial"/>
                <w:snapToGrid w:val="0"/>
                <w:color w:val="000000"/>
                <w:sz w:val="16"/>
              </w:rPr>
              <w:t>CP-192129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2F7405" w:rsidP="00B61F6B">
            <w:pPr>
              <w:spacing w:after="0"/>
              <w:rPr>
                <w:rFonts w:ascii="Arial" w:hAnsi="Arial"/>
                <w:snapToGrid w:val="0"/>
                <w:color w:val="000000"/>
                <w:sz w:val="16"/>
              </w:rPr>
            </w:pPr>
            <w:r>
              <w:rPr>
                <w:rFonts w:ascii="Arial" w:hAnsi="Arial"/>
                <w:snapToGrid w:val="0"/>
                <w:color w:val="00000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2F7405" w:rsidP="00B61F6B">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2F7405" w:rsidP="00B61F6B">
            <w:pPr>
              <w:spacing w:after="0"/>
              <w:rPr>
                <w:rFonts w:ascii="Arial" w:hAnsi="Arial"/>
                <w:snapToGrid w:val="0"/>
                <w:color w:val="000000"/>
                <w:sz w:val="16"/>
              </w:rPr>
            </w:pPr>
            <w:r w:rsidRPr="006858D0">
              <w:rPr>
                <w:rFonts w:ascii="Arial" w:hAnsi="Arial"/>
                <w:snapToGrid w:val="0"/>
                <w:color w:val="000000"/>
                <w:sz w:val="16"/>
              </w:rPr>
              <w:t>Number of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E7162B" w:rsidP="00B61F6B">
            <w:pPr>
              <w:spacing w:after="0"/>
              <w:rPr>
                <w:rFonts w:ascii="Arial" w:hAnsi="Arial"/>
                <w:snapToGrid w:val="0"/>
                <w:color w:val="000000"/>
                <w:sz w:val="16"/>
              </w:rPr>
            </w:pPr>
            <w:r>
              <w:rPr>
                <w:rFonts w:ascii="Arial" w:hAnsi="Arial"/>
                <w:snapToGrid w:val="0"/>
                <w:color w:val="000000"/>
                <w:sz w:val="16"/>
              </w:rPr>
              <w:t>CP-192129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E7162B" w:rsidP="00B61F6B">
            <w:pPr>
              <w:spacing w:after="0"/>
              <w:rPr>
                <w:rFonts w:ascii="Arial" w:hAnsi="Arial"/>
                <w:snapToGrid w:val="0"/>
                <w:color w:val="000000"/>
                <w:sz w:val="16"/>
              </w:rPr>
            </w:pPr>
            <w:r>
              <w:rPr>
                <w:rFonts w:ascii="Arial" w:hAnsi="Arial"/>
                <w:snapToGrid w:val="0"/>
                <w:color w:val="000000"/>
                <w:sz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E7162B" w:rsidP="00B61F6B">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E7162B" w:rsidP="00B61F6B">
            <w:pPr>
              <w:spacing w:after="0"/>
              <w:rPr>
                <w:rFonts w:ascii="Arial" w:hAnsi="Arial"/>
                <w:snapToGrid w:val="0"/>
                <w:color w:val="000000"/>
                <w:sz w:val="16"/>
              </w:rPr>
            </w:pPr>
            <w:r w:rsidRPr="006858D0">
              <w:rPr>
                <w:rFonts w:ascii="Arial" w:hAnsi="Arial"/>
                <w:snapToGrid w:val="0"/>
                <w:color w:val="000000"/>
                <w:sz w:val="16"/>
              </w:rPr>
              <w:t>F-TEID in a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6858D0" w:rsidP="00B61F6B">
            <w:pPr>
              <w:spacing w:after="0"/>
              <w:rPr>
                <w:rFonts w:ascii="Arial" w:hAnsi="Arial"/>
                <w:snapToGrid w:val="0"/>
                <w:color w:val="000000"/>
                <w:sz w:val="16"/>
              </w:rPr>
            </w:pPr>
            <w:r>
              <w:rPr>
                <w:rFonts w:ascii="Arial" w:hAnsi="Arial"/>
                <w:snapToGrid w:val="0"/>
                <w:color w:val="000000"/>
                <w:sz w:val="16"/>
              </w:rPr>
              <w:t>CP-192129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6858D0" w:rsidP="00B61F6B">
            <w:pPr>
              <w:spacing w:after="0"/>
              <w:rPr>
                <w:rFonts w:ascii="Arial" w:hAnsi="Arial"/>
                <w:snapToGrid w:val="0"/>
                <w:color w:val="000000"/>
                <w:sz w:val="16"/>
              </w:rPr>
            </w:pPr>
            <w:r>
              <w:rPr>
                <w:rFonts w:ascii="Arial" w:hAnsi="Arial"/>
                <w:snapToGrid w:val="0"/>
                <w:color w:val="000000"/>
                <w:sz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6858D0" w:rsidP="00B61F6B">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6858D0" w:rsidP="00B61F6B">
            <w:pPr>
              <w:spacing w:after="0"/>
              <w:rPr>
                <w:rFonts w:ascii="Arial" w:hAnsi="Arial"/>
                <w:snapToGrid w:val="0"/>
                <w:color w:val="000000"/>
                <w:sz w:val="16"/>
              </w:rPr>
            </w:pPr>
            <w:r w:rsidRPr="006858D0">
              <w:rPr>
                <w:rFonts w:ascii="Arial" w:hAnsi="Arial"/>
                <w:snapToGrid w:val="0"/>
                <w:color w:val="000000"/>
                <w:sz w:val="16"/>
              </w:rPr>
              <w:t>Clarification to C-Tag and S-Tag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6858D0" w:rsidP="00B61F6B">
            <w:pPr>
              <w:spacing w:after="0"/>
              <w:rPr>
                <w:rFonts w:ascii="Arial" w:hAnsi="Arial"/>
                <w:snapToGrid w:val="0"/>
                <w:color w:val="000000"/>
                <w:sz w:val="16"/>
              </w:rPr>
            </w:pPr>
            <w:r>
              <w:rPr>
                <w:rFonts w:ascii="Arial" w:hAnsi="Arial"/>
                <w:snapToGrid w:val="0"/>
                <w:color w:val="000000"/>
                <w:sz w:val="16"/>
              </w:rPr>
              <w:t>CP-192129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6858D0" w:rsidP="00B61F6B">
            <w:pPr>
              <w:spacing w:after="0"/>
              <w:rPr>
                <w:rFonts w:ascii="Arial" w:hAnsi="Arial"/>
                <w:snapToGrid w:val="0"/>
                <w:color w:val="000000"/>
                <w:sz w:val="16"/>
              </w:rPr>
            </w:pPr>
            <w:r>
              <w:rPr>
                <w:rFonts w:ascii="Arial" w:hAnsi="Arial"/>
                <w:snapToGrid w:val="0"/>
                <w:color w:val="00000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6858D0" w:rsidP="00B61F6B">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6858D0" w:rsidP="00B61F6B">
            <w:pPr>
              <w:spacing w:after="0"/>
              <w:rPr>
                <w:rFonts w:ascii="Arial" w:hAnsi="Arial"/>
                <w:snapToGrid w:val="0"/>
                <w:color w:val="000000"/>
                <w:sz w:val="16"/>
              </w:rPr>
            </w:pPr>
            <w:r w:rsidRPr="006858D0">
              <w:rPr>
                <w:rFonts w:ascii="Arial" w:hAnsi="Arial"/>
                <w:snapToGrid w:val="0"/>
                <w:color w:val="000000"/>
                <w:sz w:val="16"/>
              </w:rPr>
              <w:t>PFCP messages bundling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DF5DDD" w:rsidP="00B61F6B">
            <w:pPr>
              <w:spacing w:after="0"/>
              <w:rPr>
                <w:rFonts w:ascii="Arial" w:hAnsi="Arial"/>
                <w:snapToGrid w:val="0"/>
                <w:color w:val="000000"/>
                <w:sz w:val="16"/>
              </w:rPr>
            </w:pPr>
            <w:r>
              <w:rPr>
                <w:rFonts w:ascii="Arial" w:hAnsi="Arial"/>
                <w:snapToGrid w:val="0"/>
                <w:color w:val="000000"/>
                <w:sz w:val="16"/>
              </w:rPr>
              <w:t>CP-192096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DF5DDD" w:rsidP="00B61F6B">
            <w:pPr>
              <w:spacing w:after="0"/>
              <w:rPr>
                <w:rFonts w:ascii="Arial" w:hAnsi="Arial"/>
                <w:snapToGrid w:val="0"/>
                <w:color w:val="000000"/>
                <w:sz w:val="16"/>
              </w:rPr>
            </w:pPr>
            <w:r>
              <w:rPr>
                <w:rFonts w:ascii="Arial" w:hAnsi="Arial"/>
                <w:snapToGrid w:val="0"/>
                <w:color w:val="00000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DF5DDD" w:rsidP="00B61F6B">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DF5DDD" w:rsidP="00B61F6B">
            <w:pPr>
              <w:spacing w:after="0"/>
              <w:rPr>
                <w:rFonts w:ascii="Arial" w:hAnsi="Arial"/>
                <w:snapToGrid w:val="0"/>
                <w:color w:val="000000"/>
                <w:sz w:val="16"/>
              </w:rPr>
            </w:pPr>
            <w:r w:rsidRPr="001D7167">
              <w:rPr>
                <w:rFonts w:ascii="Arial" w:hAnsi="Arial"/>
                <w:snapToGrid w:val="0"/>
                <w:color w:val="000000"/>
                <w:sz w:val="16"/>
              </w:rPr>
              <w:t>Essential Correction on Heartbeat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DF5DDD" w:rsidP="00B61F6B">
            <w:pPr>
              <w:spacing w:after="0"/>
              <w:rPr>
                <w:rFonts w:ascii="Arial" w:hAnsi="Arial"/>
                <w:snapToGrid w:val="0"/>
                <w:color w:val="000000"/>
                <w:sz w:val="16"/>
              </w:rPr>
            </w:pPr>
            <w:r>
              <w:rPr>
                <w:rFonts w:ascii="Arial" w:hAnsi="Arial"/>
                <w:snapToGrid w:val="0"/>
                <w:color w:val="000000"/>
                <w:sz w:val="16"/>
              </w:rPr>
              <w:t>CP-192133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DF5DDD" w:rsidP="00B61F6B">
            <w:pPr>
              <w:spacing w:after="0"/>
              <w:rPr>
                <w:rFonts w:ascii="Arial" w:hAnsi="Arial"/>
                <w:snapToGrid w:val="0"/>
                <w:color w:val="000000"/>
                <w:sz w:val="16"/>
              </w:rPr>
            </w:pPr>
            <w:r>
              <w:rPr>
                <w:rFonts w:ascii="Arial" w:hAnsi="Arial"/>
                <w:snapToGrid w:val="0"/>
                <w:color w:val="00000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DF5DDD" w:rsidP="00B61F6B">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DF5DDD" w:rsidP="00B61F6B">
            <w:pPr>
              <w:spacing w:after="0"/>
              <w:rPr>
                <w:rFonts w:ascii="Arial" w:hAnsi="Arial"/>
                <w:snapToGrid w:val="0"/>
                <w:color w:val="000000"/>
                <w:sz w:val="16"/>
              </w:rPr>
            </w:pPr>
            <w:r w:rsidRPr="001D7167">
              <w:rPr>
                <w:rFonts w:ascii="Arial" w:hAnsi="Arial"/>
                <w:snapToGrid w:val="0"/>
                <w:color w:val="000000"/>
                <w:sz w:val="16"/>
              </w:rPr>
              <w:t>Support 5G VN Group Communication – unicast traffic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FD4C8E" w:rsidP="00B61F6B">
            <w:pPr>
              <w:spacing w:after="0"/>
              <w:rPr>
                <w:rFonts w:ascii="Arial" w:hAnsi="Arial"/>
                <w:snapToGrid w:val="0"/>
                <w:color w:val="000000"/>
                <w:sz w:val="16"/>
              </w:rPr>
            </w:pPr>
            <w:r>
              <w:rPr>
                <w:rFonts w:ascii="Arial" w:hAnsi="Arial"/>
                <w:snapToGrid w:val="0"/>
                <w:color w:val="000000"/>
                <w:sz w:val="16"/>
              </w:rPr>
              <w:t>CP-192133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FD4C8E" w:rsidP="00B61F6B">
            <w:pPr>
              <w:spacing w:after="0"/>
              <w:rPr>
                <w:rFonts w:ascii="Arial" w:hAnsi="Arial"/>
                <w:snapToGrid w:val="0"/>
                <w:color w:val="000000"/>
                <w:sz w:val="16"/>
              </w:rPr>
            </w:pPr>
            <w:r>
              <w:rPr>
                <w:rFonts w:ascii="Arial" w:hAnsi="Arial"/>
                <w:snapToGrid w:val="0"/>
                <w:color w:val="00000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FD4C8E" w:rsidP="00B61F6B">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FD4C8E" w:rsidP="00B61F6B">
            <w:pPr>
              <w:spacing w:after="0"/>
              <w:rPr>
                <w:rFonts w:ascii="Arial" w:hAnsi="Arial"/>
                <w:snapToGrid w:val="0"/>
                <w:color w:val="000000"/>
                <w:sz w:val="16"/>
              </w:rPr>
            </w:pPr>
            <w:r w:rsidRPr="001D7167">
              <w:rPr>
                <w:rFonts w:ascii="Arial" w:hAnsi="Arial"/>
                <w:snapToGrid w:val="0"/>
                <w:color w:val="000000"/>
                <w:sz w:val="16"/>
              </w:rPr>
              <w:t>Support 5G VN Group Communication – broadcast traffic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1D7167" w:rsidP="00B61F6B">
            <w:pPr>
              <w:spacing w:after="0"/>
              <w:rPr>
                <w:rFonts w:ascii="Arial" w:hAnsi="Arial"/>
                <w:snapToGrid w:val="0"/>
                <w:color w:val="000000"/>
                <w:sz w:val="16"/>
              </w:rPr>
            </w:pPr>
            <w:r>
              <w:rPr>
                <w:rFonts w:ascii="Arial" w:hAnsi="Arial"/>
                <w:snapToGrid w:val="0"/>
                <w:color w:val="000000"/>
                <w:sz w:val="16"/>
              </w:rPr>
              <w:t>CP-192133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1D7167" w:rsidP="00B61F6B">
            <w:pPr>
              <w:spacing w:after="0"/>
              <w:rPr>
                <w:rFonts w:ascii="Arial" w:hAnsi="Arial"/>
                <w:snapToGrid w:val="0"/>
                <w:color w:val="000000"/>
                <w:sz w:val="16"/>
              </w:rPr>
            </w:pPr>
            <w:r>
              <w:rPr>
                <w:rFonts w:ascii="Arial" w:hAnsi="Arial"/>
                <w:snapToGrid w:val="0"/>
                <w:color w:val="000000"/>
                <w:sz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Pr="001D7167" w:rsidRDefault="001D7167" w:rsidP="00B61F6B">
            <w:pPr>
              <w:spacing w:after="0"/>
              <w:rPr>
                <w:rFonts w:ascii="Arial" w:hAnsi="Arial"/>
                <w:snapToGrid w:val="0"/>
                <w:color w:val="000000"/>
                <w:sz w:val="16"/>
              </w:rPr>
            </w:pPr>
            <w:r w:rsidRPr="001D7167">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1D7167" w:rsidP="00B61F6B">
            <w:pPr>
              <w:spacing w:after="0"/>
              <w:rPr>
                <w:rFonts w:ascii="Arial" w:hAnsi="Arial"/>
                <w:snapToGrid w:val="0"/>
                <w:color w:val="000000"/>
                <w:sz w:val="16"/>
              </w:rPr>
            </w:pPr>
            <w:r w:rsidRPr="001D7167">
              <w:rPr>
                <w:rFonts w:ascii="Arial" w:hAnsi="Arial"/>
                <w:snapToGrid w:val="0"/>
                <w:color w:val="000000"/>
                <w:sz w:val="16"/>
              </w:rPr>
              <w:t>3GPP Interface Type values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581010" w:rsidP="00B61F6B">
            <w:pPr>
              <w:spacing w:after="0"/>
              <w:rPr>
                <w:rFonts w:ascii="Arial" w:hAnsi="Arial"/>
                <w:snapToGrid w:val="0"/>
                <w:color w:val="000000"/>
                <w:sz w:val="16"/>
              </w:rPr>
            </w:pPr>
            <w:r>
              <w:rPr>
                <w:rFonts w:ascii="Arial" w:hAnsi="Arial"/>
                <w:snapToGrid w:val="0"/>
                <w:color w:val="000000"/>
                <w:sz w:val="16"/>
              </w:rPr>
              <w:t>CP-192194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581010" w:rsidP="00B61F6B">
            <w:pPr>
              <w:spacing w:after="0"/>
              <w:rPr>
                <w:rFonts w:ascii="Arial" w:hAnsi="Arial"/>
                <w:snapToGrid w:val="0"/>
                <w:color w:val="000000"/>
                <w:sz w:val="16"/>
              </w:rPr>
            </w:pPr>
            <w:r>
              <w:rPr>
                <w:rFonts w:ascii="Arial" w:hAnsi="Arial"/>
                <w:snapToGrid w:val="0"/>
                <w:color w:val="000000"/>
                <w:sz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581010" w:rsidP="00B61F6B">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581010" w:rsidP="00B61F6B">
            <w:pPr>
              <w:spacing w:after="0"/>
              <w:rPr>
                <w:rFonts w:ascii="Arial" w:hAnsi="Arial"/>
                <w:snapToGrid w:val="0"/>
                <w:color w:val="000000"/>
                <w:sz w:val="16"/>
              </w:rPr>
            </w:pPr>
            <w:r w:rsidRPr="00581010">
              <w:rPr>
                <w:rFonts w:ascii="Arial" w:hAnsi="Arial"/>
                <w:snapToGrid w:val="0"/>
                <w:color w:val="000000"/>
                <w:sz w:val="16"/>
              </w:rPr>
              <w:t>PFCP sessions controlled by different SMFs in a 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AE0BDC" w:rsidP="00B61F6B">
            <w:pPr>
              <w:spacing w:after="0"/>
              <w:rPr>
                <w:rFonts w:ascii="Arial" w:hAnsi="Arial"/>
                <w:snapToGrid w:val="0"/>
                <w:color w:val="000000"/>
                <w:sz w:val="16"/>
              </w:rPr>
            </w:pPr>
            <w:r>
              <w:rPr>
                <w:rFonts w:ascii="Arial" w:hAnsi="Arial"/>
                <w:snapToGrid w:val="0"/>
                <w:color w:val="000000"/>
                <w:sz w:val="16"/>
              </w:rPr>
              <w:t>CP-192194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AE0BDC" w:rsidP="00B61F6B">
            <w:pPr>
              <w:spacing w:after="0"/>
              <w:rPr>
                <w:rFonts w:ascii="Arial" w:hAnsi="Arial"/>
                <w:snapToGrid w:val="0"/>
                <w:color w:val="000000"/>
                <w:sz w:val="16"/>
              </w:rPr>
            </w:pPr>
            <w:r>
              <w:rPr>
                <w:rFonts w:ascii="Arial" w:hAnsi="Arial"/>
                <w:snapToGrid w:val="0"/>
                <w:color w:val="000000"/>
                <w:sz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AE0BDC" w:rsidP="00B61F6B">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AE0BDC" w:rsidP="00B61F6B">
            <w:pPr>
              <w:spacing w:after="0"/>
              <w:rPr>
                <w:rFonts w:ascii="Arial" w:hAnsi="Arial"/>
                <w:snapToGrid w:val="0"/>
                <w:color w:val="000000"/>
                <w:sz w:val="16"/>
              </w:rPr>
            </w:pPr>
            <w:r w:rsidRPr="00AE0BDC">
              <w:rPr>
                <w:rFonts w:ascii="Arial" w:hAnsi="Arial"/>
                <w:snapToGrid w:val="0"/>
                <w:color w:val="000000"/>
                <w:sz w:val="16"/>
              </w:rPr>
              <w:t>Support of SMF set and association establishement between SMF and UPF initiated by the UPF.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494656" w:rsidP="00B61F6B">
            <w:pPr>
              <w:spacing w:after="0"/>
              <w:rPr>
                <w:rFonts w:ascii="Arial" w:hAnsi="Arial"/>
                <w:snapToGrid w:val="0"/>
                <w:color w:val="000000"/>
                <w:sz w:val="16"/>
              </w:rPr>
            </w:pPr>
            <w:r>
              <w:rPr>
                <w:rFonts w:ascii="Arial" w:hAnsi="Arial"/>
                <w:snapToGrid w:val="0"/>
                <w:color w:val="000000"/>
                <w:sz w:val="16"/>
              </w:rPr>
              <w:t>CP-192193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494656" w:rsidP="00B61F6B">
            <w:pPr>
              <w:spacing w:after="0"/>
              <w:rPr>
                <w:rFonts w:ascii="Arial" w:hAnsi="Arial"/>
                <w:snapToGrid w:val="0"/>
                <w:color w:val="000000"/>
                <w:sz w:val="16"/>
              </w:rPr>
            </w:pPr>
            <w:r>
              <w:rPr>
                <w:rFonts w:ascii="Arial" w:hAnsi="Arial"/>
                <w:snapToGrid w:val="0"/>
                <w:color w:val="000000"/>
                <w:sz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494656" w:rsidP="00B61F6B">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494656" w:rsidP="00B61F6B">
            <w:pPr>
              <w:spacing w:after="0"/>
              <w:rPr>
                <w:rFonts w:ascii="Arial" w:hAnsi="Arial"/>
                <w:snapToGrid w:val="0"/>
                <w:color w:val="000000"/>
                <w:sz w:val="16"/>
              </w:rPr>
            </w:pPr>
            <w:r w:rsidRPr="00494656">
              <w:rPr>
                <w:rFonts w:ascii="Arial" w:hAnsi="Arial"/>
                <w:snapToGrid w:val="0"/>
                <w:color w:val="000000"/>
                <w:sz w:val="16"/>
              </w:rPr>
              <w:fldChar w:fldCharType="begin"/>
            </w:r>
            <w:r w:rsidRPr="00494656">
              <w:rPr>
                <w:rFonts w:ascii="Arial" w:hAnsi="Arial"/>
                <w:snapToGrid w:val="0"/>
                <w:color w:val="000000"/>
                <w:sz w:val="16"/>
              </w:rPr>
              <w:instrText xml:space="preserve"> DOCPROPERTY  CrTitle  \* MERGEFORMAT </w:instrText>
            </w:r>
            <w:r w:rsidRPr="00494656">
              <w:rPr>
                <w:rFonts w:ascii="Arial" w:hAnsi="Arial"/>
                <w:snapToGrid w:val="0"/>
                <w:color w:val="000000"/>
                <w:sz w:val="16"/>
              </w:rPr>
              <w:fldChar w:fldCharType="separate"/>
            </w:r>
            <w:r w:rsidRPr="00494656">
              <w:rPr>
                <w:rFonts w:ascii="Arial" w:hAnsi="Arial"/>
                <w:snapToGrid w:val="0"/>
                <w:color w:val="000000"/>
                <w:sz w:val="16"/>
              </w:rPr>
              <w:t xml:space="preserve">Enhancing </w:t>
            </w:r>
            <w:r w:rsidRPr="00494656">
              <w:rPr>
                <w:rFonts w:ascii="Arial" w:hAnsi="Arial"/>
                <w:snapToGrid w:val="0"/>
                <w:color w:val="000000"/>
                <w:sz w:val="16"/>
              </w:rPr>
              <w:fldChar w:fldCharType="end"/>
            </w:r>
            <w:r w:rsidRPr="00494656">
              <w:rPr>
                <w:rFonts w:ascii="Arial" w:hAnsi="Arial"/>
                <w:snapToGrid w:val="0"/>
                <w:color w:val="000000"/>
                <w:sz w:val="16"/>
              </w:rPr>
              <w:t>UE IP address Pool Identity IE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494656" w:rsidP="00B61F6B">
            <w:pPr>
              <w:spacing w:after="0"/>
              <w:rPr>
                <w:rFonts w:ascii="Arial" w:hAnsi="Arial"/>
                <w:snapToGrid w:val="0"/>
                <w:color w:val="000000"/>
                <w:sz w:val="16"/>
              </w:rPr>
            </w:pPr>
            <w:r>
              <w:rPr>
                <w:rFonts w:ascii="Arial" w:hAnsi="Arial"/>
                <w:snapToGrid w:val="0"/>
                <w:color w:val="000000"/>
                <w:sz w:val="16"/>
              </w:rPr>
              <w:t>CP-192193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494656" w:rsidP="00B61F6B">
            <w:pPr>
              <w:spacing w:after="0"/>
              <w:rPr>
                <w:rFonts w:ascii="Arial" w:hAnsi="Arial"/>
                <w:snapToGrid w:val="0"/>
                <w:color w:val="000000"/>
                <w:sz w:val="16"/>
              </w:rPr>
            </w:pPr>
            <w:r>
              <w:rPr>
                <w:rFonts w:ascii="Arial" w:hAnsi="Arial"/>
                <w:snapToGrid w:val="0"/>
                <w:color w:val="00000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494656" w:rsidP="00B61F6B">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494656" w:rsidP="00B61F6B">
            <w:pPr>
              <w:spacing w:after="0"/>
              <w:rPr>
                <w:rFonts w:ascii="Arial" w:hAnsi="Arial"/>
                <w:snapToGrid w:val="0"/>
                <w:color w:val="000000"/>
                <w:sz w:val="16"/>
              </w:rPr>
            </w:pPr>
            <w:r w:rsidRPr="00494656">
              <w:rPr>
                <w:rFonts w:ascii="Arial" w:hAnsi="Arial"/>
                <w:snapToGrid w:val="0"/>
                <w:color w:val="000000"/>
                <w:sz w:val="16"/>
              </w:rPr>
              <w:t>PFCP usage over N16a for the support of traffic offload by UPF controlled by I-SMF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lastRenderedPageBreak/>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261833" w:rsidP="00B61F6B">
            <w:pPr>
              <w:spacing w:after="0"/>
              <w:rPr>
                <w:rFonts w:ascii="Arial" w:hAnsi="Arial"/>
                <w:snapToGrid w:val="0"/>
                <w:color w:val="000000"/>
                <w:sz w:val="16"/>
              </w:rPr>
            </w:pPr>
            <w:r>
              <w:rPr>
                <w:rFonts w:ascii="Arial" w:hAnsi="Arial"/>
                <w:snapToGrid w:val="0"/>
                <w:color w:val="000000"/>
                <w:sz w:val="16"/>
              </w:rPr>
              <w:t>CP-192126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261833" w:rsidP="00B61F6B">
            <w:pPr>
              <w:spacing w:after="0"/>
              <w:rPr>
                <w:rFonts w:ascii="Arial" w:hAnsi="Arial"/>
                <w:snapToGrid w:val="0"/>
                <w:color w:val="000000"/>
                <w:sz w:val="16"/>
              </w:rPr>
            </w:pPr>
            <w:r>
              <w:rPr>
                <w:rFonts w:ascii="Arial" w:hAnsi="Arial"/>
                <w:snapToGrid w:val="0"/>
                <w:color w:val="000000"/>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261833" w:rsidP="00B61F6B">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261833" w:rsidP="00B61F6B">
            <w:pPr>
              <w:spacing w:after="0"/>
              <w:rPr>
                <w:rFonts w:ascii="Arial" w:hAnsi="Arial"/>
                <w:snapToGrid w:val="0"/>
                <w:color w:val="000000"/>
                <w:sz w:val="16"/>
              </w:rPr>
            </w:pPr>
            <w:r w:rsidRPr="00261833">
              <w:rPr>
                <w:rFonts w:ascii="Arial" w:hAnsi="Arial"/>
                <w:snapToGrid w:val="0"/>
                <w:color w:val="000000"/>
                <w:sz w:val="16"/>
              </w:rPr>
              <w:t>Protocol support for Ethernet PDN in EPS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851FF0" w:rsidP="00B61F6B">
            <w:pPr>
              <w:spacing w:after="0"/>
              <w:rPr>
                <w:rFonts w:ascii="Arial" w:hAnsi="Arial"/>
                <w:snapToGrid w:val="0"/>
                <w:color w:val="000000"/>
                <w:sz w:val="16"/>
              </w:rPr>
            </w:pPr>
            <w:r>
              <w:rPr>
                <w:rFonts w:ascii="Arial" w:hAnsi="Arial"/>
                <w:snapToGrid w:val="0"/>
                <w:color w:val="000000"/>
                <w:sz w:val="16"/>
              </w:rPr>
              <w:t>CP-192187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C1474F" w:rsidP="00B61F6B">
            <w:pPr>
              <w:spacing w:after="0"/>
              <w:rPr>
                <w:rFonts w:ascii="Arial" w:hAnsi="Arial"/>
                <w:snapToGrid w:val="0"/>
                <w:color w:val="000000"/>
                <w:sz w:val="16"/>
              </w:rPr>
            </w:pPr>
            <w:r>
              <w:rPr>
                <w:rFonts w:ascii="Arial" w:hAnsi="Arial"/>
                <w:snapToGrid w:val="0"/>
                <w:color w:val="000000"/>
                <w:sz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C1474F" w:rsidP="00B61F6B">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851FF0" w:rsidP="00B61F6B">
            <w:pPr>
              <w:spacing w:after="0"/>
              <w:rPr>
                <w:rFonts w:ascii="Arial" w:hAnsi="Arial"/>
                <w:snapToGrid w:val="0"/>
                <w:color w:val="000000"/>
                <w:sz w:val="16"/>
              </w:rPr>
            </w:pPr>
            <w:r w:rsidRPr="00C1474F">
              <w:rPr>
                <w:rFonts w:ascii="Arial" w:hAnsi="Arial"/>
                <w:snapToGrid w:val="0"/>
                <w:color w:val="000000"/>
                <w:sz w:val="16"/>
              </w:rPr>
              <w:t xml:space="preserve">Supporting redundant transmission at transport layer </w:t>
            </w:r>
            <w:r w:rsidRPr="00C1474F">
              <w:rPr>
                <w:rFonts w:ascii="Arial" w:hAnsi="Arial" w:hint="eastAsia"/>
                <w:snapToGrid w:val="0"/>
                <w:color w:val="000000"/>
                <w:sz w:val="16"/>
              </w:rPr>
              <w:t>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r w:rsidR="00B61F6B"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B61F6B" w:rsidRPr="00D01CF2" w:rsidRDefault="00B61F6B" w:rsidP="00B61F6B">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B61F6B" w:rsidRDefault="00C1474F" w:rsidP="00B61F6B">
            <w:pPr>
              <w:spacing w:after="0"/>
              <w:rPr>
                <w:rFonts w:ascii="Arial" w:hAnsi="Arial"/>
                <w:snapToGrid w:val="0"/>
                <w:color w:val="000000"/>
                <w:sz w:val="16"/>
              </w:rPr>
            </w:pPr>
            <w:r>
              <w:rPr>
                <w:rFonts w:ascii="Arial" w:hAnsi="Arial"/>
                <w:snapToGrid w:val="0"/>
                <w:color w:val="000000"/>
                <w:sz w:val="16"/>
              </w:rPr>
              <w:t>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61F6B" w:rsidRDefault="00C1474F" w:rsidP="00B61F6B">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B61F6B" w:rsidRPr="00001DEC" w:rsidRDefault="00C1474F" w:rsidP="00B61F6B">
            <w:pPr>
              <w:spacing w:after="0"/>
              <w:rPr>
                <w:rFonts w:ascii="Arial" w:hAnsi="Arial"/>
                <w:snapToGrid w:val="0"/>
                <w:color w:val="000000"/>
                <w:sz w:val="16"/>
              </w:rPr>
            </w:pPr>
            <w:r w:rsidRPr="00C1474F">
              <w:rPr>
                <w:rFonts w:ascii="Arial" w:hAnsi="Arial"/>
                <w:snapToGrid w:val="0"/>
                <w:color w:val="000000"/>
                <w:sz w:val="16"/>
              </w:rPr>
              <w:t>Validity time in Create URR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1F6B" w:rsidRDefault="00B61F6B" w:rsidP="00B61F6B">
            <w:pPr>
              <w:spacing w:after="0"/>
              <w:rPr>
                <w:rFonts w:ascii="Arial" w:hAnsi="Arial"/>
                <w:snapToGrid w:val="0"/>
                <w:color w:val="000000"/>
                <w:sz w:val="16"/>
              </w:rPr>
            </w:pPr>
            <w:r>
              <w:rPr>
                <w:rFonts w:ascii="Arial" w:hAnsi="Arial"/>
                <w:snapToGrid w:val="0"/>
                <w:color w:val="000000"/>
                <w:sz w:val="16"/>
              </w:rPr>
              <w:t>16.1.0</w:t>
            </w:r>
          </w:p>
        </w:tc>
      </w:tr>
    </w:tbl>
    <w:p w:rsidR="00080512" w:rsidRPr="00D01CF2" w:rsidRDefault="00080512"/>
    <w:sectPr w:rsidR="00080512" w:rsidRPr="00D01CF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44FE" w:rsidRDefault="005144FE">
      <w:r>
        <w:separator/>
      </w:r>
    </w:p>
  </w:endnote>
  <w:endnote w:type="continuationSeparator" w:id="0">
    <w:p w:rsidR="005144FE" w:rsidRDefault="0051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548" w:rsidRDefault="00B055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44FE" w:rsidRDefault="005144FE">
      <w:r>
        <w:separator/>
      </w:r>
    </w:p>
  </w:footnote>
  <w:footnote w:type="continuationSeparator" w:id="0">
    <w:p w:rsidR="005144FE" w:rsidRDefault="00514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548" w:rsidRDefault="00B055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93B">
      <w:rPr>
        <w:rFonts w:ascii="Arial" w:hAnsi="Arial" w:cs="Arial"/>
        <w:b/>
        <w:noProof/>
        <w:sz w:val="18"/>
        <w:szCs w:val="18"/>
      </w:rPr>
      <w:t>3GPP TS 29.244 V16.1.0 (2019-09)</w:t>
    </w:r>
    <w:r>
      <w:rPr>
        <w:rFonts w:ascii="Arial" w:hAnsi="Arial" w:cs="Arial"/>
        <w:b/>
        <w:sz w:val="18"/>
        <w:szCs w:val="18"/>
      </w:rPr>
      <w:fldChar w:fldCharType="end"/>
    </w:r>
  </w:p>
  <w:p w:rsidR="00B05548" w:rsidRDefault="00B055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283E">
      <w:rPr>
        <w:rFonts w:ascii="Arial" w:hAnsi="Arial" w:cs="Arial"/>
        <w:b/>
        <w:noProof/>
        <w:sz w:val="18"/>
        <w:szCs w:val="18"/>
      </w:rPr>
      <w:t>243</w:t>
    </w:r>
    <w:r>
      <w:rPr>
        <w:rFonts w:ascii="Arial" w:hAnsi="Arial" w:cs="Arial"/>
        <w:b/>
        <w:sz w:val="18"/>
        <w:szCs w:val="18"/>
      </w:rPr>
      <w:fldChar w:fldCharType="end"/>
    </w:r>
  </w:p>
  <w:p w:rsidR="00B05548" w:rsidRDefault="00B055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93B">
      <w:rPr>
        <w:rFonts w:ascii="Arial" w:hAnsi="Arial" w:cs="Arial"/>
        <w:b/>
        <w:noProof/>
        <w:sz w:val="18"/>
        <w:szCs w:val="18"/>
      </w:rPr>
      <w:t>Release 16</w:t>
    </w:r>
    <w:r>
      <w:rPr>
        <w:rFonts w:ascii="Arial" w:hAnsi="Arial" w:cs="Arial"/>
        <w:b/>
        <w:sz w:val="18"/>
        <w:szCs w:val="18"/>
      </w:rPr>
      <w:fldChar w:fldCharType="end"/>
    </w:r>
  </w:p>
  <w:p w:rsidR="00B05548" w:rsidRDefault="00B05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CA"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EC"/>
    <w:rsid w:val="00002FB7"/>
    <w:rsid w:val="00007D04"/>
    <w:rsid w:val="0001072C"/>
    <w:rsid w:val="00010B0F"/>
    <w:rsid w:val="0001183A"/>
    <w:rsid w:val="0001334A"/>
    <w:rsid w:val="0001455B"/>
    <w:rsid w:val="00020AC1"/>
    <w:rsid w:val="00022461"/>
    <w:rsid w:val="00023788"/>
    <w:rsid w:val="00026456"/>
    <w:rsid w:val="00030930"/>
    <w:rsid w:val="00033397"/>
    <w:rsid w:val="00040095"/>
    <w:rsid w:val="00044542"/>
    <w:rsid w:val="0004566E"/>
    <w:rsid w:val="00052676"/>
    <w:rsid w:val="00054E0A"/>
    <w:rsid w:val="00055478"/>
    <w:rsid w:val="000556F0"/>
    <w:rsid w:val="00060A38"/>
    <w:rsid w:val="0006288D"/>
    <w:rsid w:val="00063BAE"/>
    <w:rsid w:val="00067A08"/>
    <w:rsid w:val="000716DF"/>
    <w:rsid w:val="00071E94"/>
    <w:rsid w:val="0007694F"/>
    <w:rsid w:val="0008032E"/>
    <w:rsid w:val="00080512"/>
    <w:rsid w:val="00081A9E"/>
    <w:rsid w:val="00084B98"/>
    <w:rsid w:val="000A2908"/>
    <w:rsid w:val="000A42A7"/>
    <w:rsid w:val="000B18F9"/>
    <w:rsid w:val="000B1B0C"/>
    <w:rsid w:val="000B771F"/>
    <w:rsid w:val="000C0111"/>
    <w:rsid w:val="000C0E88"/>
    <w:rsid w:val="000C2859"/>
    <w:rsid w:val="000C5CF8"/>
    <w:rsid w:val="000C6129"/>
    <w:rsid w:val="000C6CE5"/>
    <w:rsid w:val="000D1099"/>
    <w:rsid w:val="000D2CBA"/>
    <w:rsid w:val="000D44AE"/>
    <w:rsid w:val="000D5534"/>
    <w:rsid w:val="000D58AB"/>
    <w:rsid w:val="000E0416"/>
    <w:rsid w:val="000E0EE7"/>
    <w:rsid w:val="000E5183"/>
    <w:rsid w:val="000E6488"/>
    <w:rsid w:val="000E7569"/>
    <w:rsid w:val="000E7BED"/>
    <w:rsid w:val="000F01B8"/>
    <w:rsid w:val="000F455B"/>
    <w:rsid w:val="0010102A"/>
    <w:rsid w:val="00102EA5"/>
    <w:rsid w:val="001066B3"/>
    <w:rsid w:val="00111F88"/>
    <w:rsid w:val="00112EA1"/>
    <w:rsid w:val="001165EE"/>
    <w:rsid w:val="00121CFE"/>
    <w:rsid w:val="0012425B"/>
    <w:rsid w:val="0012469A"/>
    <w:rsid w:val="001270EF"/>
    <w:rsid w:val="001304E8"/>
    <w:rsid w:val="0013089C"/>
    <w:rsid w:val="0013113C"/>
    <w:rsid w:val="001326CC"/>
    <w:rsid w:val="00132B7A"/>
    <w:rsid w:val="00132BF7"/>
    <w:rsid w:val="00134C2D"/>
    <w:rsid w:val="001365A1"/>
    <w:rsid w:val="00140024"/>
    <w:rsid w:val="00144F2B"/>
    <w:rsid w:val="001457DD"/>
    <w:rsid w:val="00147C21"/>
    <w:rsid w:val="00150057"/>
    <w:rsid w:val="00151D54"/>
    <w:rsid w:val="001524EE"/>
    <w:rsid w:val="00153FBC"/>
    <w:rsid w:val="001605B1"/>
    <w:rsid w:val="00162D62"/>
    <w:rsid w:val="001641C4"/>
    <w:rsid w:val="00171448"/>
    <w:rsid w:val="00173D51"/>
    <w:rsid w:val="00174C9B"/>
    <w:rsid w:val="00175DD6"/>
    <w:rsid w:val="00175F30"/>
    <w:rsid w:val="00181075"/>
    <w:rsid w:val="001822FD"/>
    <w:rsid w:val="00182408"/>
    <w:rsid w:val="00184862"/>
    <w:rsid w:val="00186864"/>
    <w:rsid w:val="00192D03"/>
    <w:rsid w:val="00194AFB"/>
    <w:rsid w:val="00195EEB"/>
    <w:rsid w:val="00197B3B"/>
    <w:rsid w:val="00197D0F"/>
    <w:rsid w:val="001A1EA1"/>
    <w:rsid w:val="001A24F7"/>
    <w:rsid w:val="001B2076"/>
    <w:rsid w:val="001B4C1C"/>
    <w:rsid w:val="001B624C"/>
    <w:rsid w:val="001C1BDE"/>
    <w:rsid w:val="001C3A35"/>
    <w:rsid w:val="001C62D7"/>
    <w:rsid w:val="001C64BD"/>
    <w:rsid w:val="001D2E80"/>
    <w:rsid w:val="001D537F"/>
    <w:rsid w:val="001D5B8F"/>
    <w:rsid w:val="001D7167"/>
    <w:rsid w:val="001E4BE6"/>
    <w:rsid w:val="001F0B6A"/>
    <w:rsid w:val="001F168B"/>
    <w:rsid w:val="001F1897"/>
    <w:rsid w:val="001F283E"/>
    <w:rsid w:val="0020015D"/>
    <w:rsid w:val="00200BA4"/>
    <w:rsid w:val="00203A2F"/>
    <w:rsid w:val="00203C7F"/>
    <w:rsid w:val="0020463E"/>
    <w:rsid w:val="00207317"/>
    <w:rsid w:val="00207CC6"/>
    <w:rsid w:val="002114B7"/>
    <w:rsid w:val="0021274A"/>
    <w:rsid w:val="00212EA0"/>
    <w:rsid w:val="00213106"/>
    <w:rsid w:val="0021381A"/>
    <w:rsid w:val="00213EDE"/>
    <w:rsid w:val="00214408"/>
    <w:rsid w:val="002146A7"/>
    <w:rsid w:val="0021629F"/>
    <w:rsid w:val="00216829"/>
    <w:rsid w:val="002175E7"/>
    <w:rsid w:val="00226CA5"/>
    <w:rsid w:val="00226ECB"/>
    <w:rsid w:val="00230C1E"/>
    <w:rsid w:val="00232C42"/>
    <w:rsid w:val="002340B2"/>
    <w:rsid w:val="00243925"/>
    <w:rsid w:val="00244970"/>
    <w:rsid w:val="00245137"/>
    <w:rsid w:val="0024609D"/>
    <w:rsid w:val="00247971"/>
    <w:rsid w:val="00254B5C"/>
    <w:rsid w:val="002612C5"/>
    <w:rsid w:val="00261833"/>
    <w:rsid w:val="00273C20"/>
    <w:rsid w:val="00286A3C"/>
    <w:rsid w:val="00287212"/>
    <w:rsid w:val="002948C4"/>
    <w:rsid w:val="0029545B"/>
    <w:rsid w:val="002957E2"/>
    <w:rsid w:val="00295A6C"/>
    <w:rsid w:val="002A0CB6"/>
    <w:rsid w:val="002A4851"/>
    <w:rsid w:val="002A6AA0"/>
    <w:rsid w:val="002A6BF2"/>
    <w:rsid w:val="002A76B2"/>
    <w:rsid w:val="002B1721"/>
    <w:rsid w:val="002B1C81"/>
    <w:rsid w:val="002B25FB"/>
    <w:rsid w:val="002B2D18"/>
    <w:rsid w:val="002B34B9"/>
    <w:rsid w:val="002B444A"/>
    <w:rsid w:val="002B5186"/>
    <w:rsid w:val="002B5E0B"/>
    <w:rsid w:val="002C1663"/>
    <w:rsid w:val="002C2BC3"/>
    <w:rsid w:val="002C5050"/>
    <w:rsid w:val="002C790A"/>
    <w:rsid w:val="002D1A71"/>
    <w:rsid w:val="002D43F2"/>
    <w:rsid w:val="002D526F"/>
    <w:rsid w:val="002E0734"/>
    <w:rsid w:val="002E4BB1"/>
    <w:rsid w:val="002F00E3"/>
    <w:rsid w:val="002F03C1"/>
    <w:rsid w:val="002F2DAB"/>
    <w:rsid w:val="002F37E8"/>
    <w:rsid w:val="002F55B9"/>
    <w:rsid w:val="002F7405"/>
    <w:rsid w:val="00301AFF"/>
    <w:rsid w:val="00301B1B"/>
    <w:rsid w:val="00303897"/>
    <w:rsid w:val="00307D8C"/>
    <w:rsid w:val="00311129"/>
    <w:rsid w:val="00313033"/>
    <w:rsid w:val="003172DC"/>
    <w:rsid w:val="00321A4A"/>
    <w:rsid w:val="00323307"/>
    <w:rsid w:val="003247A5"/>
    <w:rsid w:val="00325019"/>
    <w:rsid w:val="0032534A"/>
    <w:rsid w:val="003259CB"/>
    <w:rsid w:val="0032723D"/>
    <w:rsid w:val="00332F13"/>
    <w:rsid w:val="00335657"/>
    <w:rsid w:val="003375B1"/>
    <w:rsid w:val="00337882"/>
    <w:rsid w:val="00344B23"/>
    <w:rsid w:val="00344B9B"/>
    <w:rsid w:val="0035218D"/>
    <w:rsid w:val="00353478"/>
    <w:rsid w:val="003544CA"/>
    <w:rsid w:val="0035462D"/>
    <w:rsid w:val="003569E0"/>
    <w:rsid w:val="00371254"/>
    <w:rsid w:val="00376211"/>
    <w:rsid w:val="003817D5"/>
    <w:rsid w:val="00384542"/>
    <w:rsid w:val="00386946"/>
    <w:rsid w:val="00390389"/>
    <w:rsid w:val="00393ACA"/>
    <w:rsid w:val="00393E68"/>
    <w:rsid w:val="003A314D"/>
    <w:rsid w:val="003A4542"/>
    <w:rsid w:val="003A45D1"/>
    <w:rsid w:val="003B48F1"/>
    <w:rsid w:val="003B77E6"/>
    <w:rsid w:val="003C1E2B"/>
    <w:rsid w:val="003C3723"/>
    <w:rsid w:val="003C3D8B"/>
    <w:rsid w:val="003C4057"/>
    <w:rsid w:val="003C41AA"/>
    <w:rsid w:val="003C635D"/>
    <w:rsid w:val="003C6CB2"/>
    <w:rsid w:val="003C6FE1"/>
    <w:rsid w:val="003C7539"/>
    <w:rsid w:val="003D1670"/>
    <w:rsid w:val="003D1BBD"/>
    <w:rsid w:val="003D247B"/>
    <w:rsid w:val="003E0217"/>
    <w:rsid w:val="003E2382"/>
    <w:rsid w:val="003E2A87"/>
    <w:rsid w:val="003E5634"/>
    <w:rsid w:val="003E5C35"/>
    <w:rsid w:val="003E61F5"/>
    <w:rsid w:val="003E62B3"/>
    <w:rsid w:val="003E750E"/>
    <w:rsid w:val="003E7B89"/>
    <w:rsid w:val="003F08BE"/>
    <w:rsid w:val="003F227D"/>
    <w:rsid w:val="003F531E"/>
    <w:rsid w:val="003F5D55"/>
    <w:rsid w:val="00404C84"/>
    <w:rsid w:val="004158F2"/>
    <w:rsid w:val="00422302"/>
    <w:rsid w:val="004255DB"/>
    <w:rsid w:val="00434174"/>
    <w:rsid w:val="004348D8"/>
    <w:rsid w:val="0043621D"/>
    <w:rsid w:val="0043623C"/>
    <w:rsid w:val="00437507"/>
    <w:rsid w:val="00440E37"/>
    <w:rsid w:val="0044692A"/>
    <w:rsid w:val="00446C36"/>
    <w:rsid w:val="00454384"/>
    <w:rsid w:val="00455432"/>
    <w:rsid w:val="00462920"/>
    <w:rsid w:val="00464DAB"/>
    <w:rsid w:val="004715E6"/>
    <w:rsid w:val="00474D07"/>
    <w:rsid w:val="004757B0"/>
    <w:rsid w:val="004824A4"/>
    <w:rsid w:val="00482E75"/>
    <w:rsid w:val="00486D24"/>
    <w:rsid w:val="00486FD3"/>
    <w:rsid w:val="00490E12"/>
    <w:rsid w:val="0049259D"/>
    <w:rsid w:val="00494656"/>
    <w:rsid w:val="00496575"/>
    <w:rsid w:val="00497A3D"/>
    <w:rsid w:val="004A0F86"/>
    <w:rsid w:val="004A1A4B"/>
    <w:rsid w:val="004A40DF"/>
    <w:rsid w:val="004A5B01"/>
    <w:rsid w:val="004B3565"/>
    <w:rsid w:val="004B4BE2"/>
    <w:rsid w:val="004B6A99"/>
    <w:rsid w:val="004C057B"/>
    <w:rsid w:val="004D1811"/>
    <w:rsid w:val="004D33F4"/>
    <w:rsid w:val="004D3578"/>
    <w:rsid w:val="004D75DB"/>
    <w:rsid w:val="004E0D7E"/>
    <w:rsid w:val="004E213A"/>
    <w:rsid w:val="004E53CA"/>
    <w:rsid w:val="004E5E59"/>
    <w:rsid w:val="004E62B9"/>
    <w:rsid w:val="004F43AB"/>
    <w:rsid w:val="004F5590"/>
    <w:rsid w:val="004F6781"/>
    <w:rsid w:val="00500640"/>
    <w:rsid w:val="00502584"/>
    <w:rsid w:val="00503D65"/>
    <w:rsid w:val="00504C64"/>
    <w:rsid w:val="00505EB5"/>
    <w:rsid w:val="00511F2E"/>
    <w:rsid w:val="005144FE"/>
    <w:rsid w:val="005202E4"/>
    <w:rsid w:val="00521B66"/>
    <w:rsid w:val="0052212B"/>
    <w:rsid w:val="00530B1E"/>
    <w:rsid w:val="005319B4"/>
    <w:rsid w:val="00532521"/>
    <w:rsid w:val="005337A4"/>
    <w:rsid w:val="005340D7"/>
    <w:rsid w:val="005359E1"/>
    <w:rsid w:val="00535DA5"/>
    <w:rsid w:val="00542025"/>
    <w:rsid w:val="00543E6C"/>
    <w:rsid w:val="0054495B"/>
    <w:rsid w:val="00545F47"/>
    <w:rsid w:val="00550368"/>
    <w:rsid w:val="005515C5"/>
    <w:rsid w:val="0056046A"/>
    <w:rsid w:val="00564C1F"/>
    <w:rsid w:val="00565087"/>
    <w:rsid w:val="00565848"/>
    <w:rsid w:val="005676E9"/>
    <w:rsid w:val="005709FE"/>
    <w:rsid w:val="00572BD5"/>
    <w:rsid w:val="00577894"/>
    <w:rsid w:val="00581010"/>
    <w:rsid w:val="00581566"/>
    <w:rsid w:val="005816F3"/>
    <w:rsid w:val="0058407F"/>
    <w:rsid w:val="0058695D"/>
    <w:rsid w:val="005935E9"/>
    <w:rsid w:val="00594F7C"/>
    <w:rsid w:val="005974EC"/>
    <w:rsid w:val="005A123D"/>
    <w:rsid w:val="005A13EE"/>
    <w:rsid w:val="005A16CF"/>
    <w:rsid w:val="005A3BD7"/>
    <w:rsid w:val="005B49B6"/>
    <w:rsid w:val="005B6F34"/>
    <w:rsid w:val="005B6FA7"/>
    <w:rsid w:val="005C61A7"/>
    <w:rsid w:val="005C63E0"/>
    <w:rsid w:val="005D323D"/>
    <w:rsid w:val="005D4D3C"/>
    <w:rsid w:val="005D581F"/>
    <w:rsid w:val="005D73AE"/>
    <w:rsid w:val="005E16C7"/>
    <w:rsid w:val="005E2561"/>
    <w:rsid w:val="005E7140"/>
    <w:rsid w:val="005F0281"/>
    <w:rsid w:val="005F2A48"/>
    <w:rsid w:val="005F2B13"/>
    <w:rsid w:val="005F3231"/>
    <w:rsid w:val="005F6281"/>
    <w:rsid w:val="006033BC"/>
    <w:rsid w:val="00604937"/>
    <w:rsid w:val="00610EEC"/>
    <w:rsid w:val="006110EE"/>
    <w:rsid w:val="00611E27"/>
    <w:rsid w:val="006126FA"/>
    <w:rsid w:val="006145A8"/>
    <w:rsid w:val="00614FDF"/>
    <w:rsid w:val="00617846"/>
    <w:rsid w:val="00622D20"/>
    <w:rsid w:val="00626C02"/>
    <w:rsid w:val="006329C7"/>
    <w:rsid w:val="00634722"/>
    <w:rsid w:val="00640890"/>
    <w:rsid w:val="00641B3D"/>
    <w:rsid w:val="00643544"/>
    <w:rsid w:val="00643D47"/>
    <w:rsid w:val="006449FA"/>
    <w:rsid w:val="0065145A"/>
    <w:rsid w:val="006522DD"/>
    <w:rsid w:val="0065489E"/>
    <w:rsid w:val="00656031"/>
    <w:rsid w:val="00656C3E"/>
    <w:rsid w:val="00656F48"/>
    <w:rsid w:val="00657BBA"/>
    <w:rsid w:val="00663845"/>
    <w:rsid w:val="006673A4"/>
    <w:rsid w:val="00676EF4"/>
    <w:rsid w:val="00676EFB"/>
    <w:rsid w:val="006801B7"/>
    <w:rsid w:val="0068210E"/>
    <w:rsid w:val="00683213"/>
    <w:rsid w:val="0068464C"/>
    <w:rsid w:val="006858D0"/>
    <w:rsid w:val="00685A7C"/>
    <w:rsid w:val="006902CF"/>
    <w:rsid w:val="00690C9E"/>
    <w:rsid w:val="006938AF"/>
    <w:rsid w:val="00694016"/>
    <w:rsid w:val="00696864"/>
    <w:rsid w:val="006A720B"/>
    <w:rsid w:val="006A7602"/>
    <w:rsid w:val="006B36A3"/>
    <w:rsid w:val="006B653B"/>
    <w:rsid w:val="006C09B8"/>
    <w:rsid w:val="006C44CA"/>
    <w:rsid w:val="006C5AD7"/>
    <w:rsid w:val="006C5CC8"/>
    <w:rsid w:val="006C799A"/>
    <w:rsid w:val="006D2476"/>
    <w:rsid w:val="006D2629"/>
    <w:rsid w:val="006D2891"/>
    <w:rsid w:val="006D51BA"/>
    <w:rsid w:val="006D6D12"/>
    <w:rsid w:val="006E05FA"/>
    <w:rsid w:val="006E13FE"/>
    <w:rsid w:val="006E43D6"/>
    <w:rsid w:val="006E7C73"/>
    <w:rsid w:val="006E7D0A"/>
    <w:rsid w:val="006F20FF"/>
    <w:rsid w:val="006F4352"/>
    <w:rsid w:val="006F463F"/>
    <w:rsid w:val="006F55EE"/>
    <w:rsid w:val="006F5F7C"/>
    <w:rsid w:val="006F685E"/>
    <w:rsid w:val="006F70AF"/>
    <w:rsid w:val="00701A19"/>
    <w:rsid w:val="00715BE0"/>
    <w:rsid w:val="00721AEA"/>
    <w:rsid w:val="00724173"/>
    <w:rsid w:val="007248B8"/>
    <w:rsid w:val="00726DEF"/>
    <w:rsid w:val="00727D6F"/>
    <w:rsid w:val="00732166"/>
    <w:rsid w:val="00732719"/>
    <w:rsid w:val="00732D11"/>
    <w:rsid w:val="00732F06"/>
    <w:rsid w:val="00734A5B"/>
    <w:rsid w:val="00744E76"/>
    <w:rsid w:val="007463A8"/>
    <w:rsid w:val="0074714C"/>
    <w:rsid w:val="00751AEC"/>
    <w:rsid w:val="00751EE7"/>
    <w:rsid w:val="00753F2B"/>
    <w:rsid w:val="00760F5D"/>
    <w:rsid w:val="0076106F"/>
    <w:rsid w:val="00766F42"/>
    <w:rsid w:val="007735DE"/>
    <w:rsid w:val="00781E85"/>
    <w:rsid w:val="00781F0F"/>
    <w:rsid w:val="0078221D"/>
    <w:rsid w:val="00783076"/>
    <w:rsid w:val="00787BF5"/>
    <w:rsid w:val="007A0E91"/>
    <w:rsid w:val="007A42D6"/>
    <w:rsid w:val="007A693F"/>
    <w:rsid w:val="007A72B3"/>
    <w:rsid w:val="007B48B2"/>
    <w:rsid w:val="007C1DA5"/>
    <w:rsid w:val="007C4651"/>
    <w:rsid w:val="007D6384"/>
    <w:rsid w:val="007E2C68"/>
    <w:rsid w:val="007E48A6"/>
    <w:rsid w:val="007F066C"/>
    <w:rsid w:val="007F0AD9"/>
    <w:rsid w:val="007F3558"/>
    <w:rsid w:val="007F4CE1"/>
    <w:rsid w:val="007F4E06"/>
    <w:rsid w:val="008028A4"/>
    <w:rsid w:val="00805CC2"/>
    <w:rsid w:val="008118A6"/>
    <w:rsid w:val="00817E45"/>
    <w:rsid w:val="0082178F"/>
    <w:rsid w:val="00823A6D"/>
    <w:rsid w:val="00825D7E"/>
    <w:rsid w:val="00826415"/>
    <w:rsid w:val="00827B6A"/>
    <w:rsid w:val="00831645"/>
    <w:rsid w:val="0083564D"/>
    <w:rsid w:val="00837412"/>
    <w:rsid w:val="0083751D"/>
    <w:rsid w:val="0084017F"/>
    <w:rsid w:val="008421D7"/>
    <w:rsid w:val="00844860"/>
    <w:rsid w:val="00851974"/>
    <w:rsid w:val="00851FF0"/>
    <w:rsid w:val="008531E7"/>
    <w:rsid w:val="008569C3"/>
    <w:rsid w:val="008574BF"/>
    <w:rsid w:val="00857AD9"/>
    <w:rsid w:val="00861D62"/>
    <w:rsid w:val="00861F08"/>
    <w:rsid w:val="008647DA"/>
    <w:rsid w:val="008651C5"/>
    <w:rsid w:val="008674E1"/>
    <w:rsid w:val="0087193B"/>
    <w:rsid w:val="00873E62"/>
    <w:rsid w:val="00876240"/>
    <w:rsid w:val="008768CA"/>
    <w:rsid w:val="00876EFE"/>
    <w:rsid w:val="008773C6"/>
    <w:rsid w:val="0088292A"/>
    <w:rsid w:val="008849AA"/>
    <w:rsid w:val="00884AE4"/>
    <w:rsid w:val="008944EE"/>
    <w:rsid w:val="00897394"/>
    <w:rsid w:val="00897567"/>
    <w:rsid w:val="0089770E"/>
    <w:rsid w:val="008A05AB"/>
    <w:rsid w:val="008A7624"/>
    <w:rsid w:val="008B05EF"/>
    <w:rsid w:val="008B2751"/>
    <w:rsid w:val="008B460F"/>
    <w:rsid w:val="008D2330"/>
    <w:rsid w:val="008D696A"/>
    <w:rsid w:val="008D6FE3"/>
    <w:rsid w:val="008D738C"/>
    <w:rsid w:val="008E0A01"/>
    <w:rsid w:val="008E2543"/>
    <w:rsid w:val="008E2573"/>
    <w:rsid w:val="008E37D6"/>
    <w:rsid w:val="008E4507"/>
    <w:rsid w:val="008E46F8"/>
    <w:rsid w:val="008F0501"/>
    <w:rsid w:val="008F08EB"/>
    <w:rsid w:val="008F4C47"/>
    <w:rsid w:val="00901D54"/>
    <w:rsid w:val="0090271F"/>
    <w:rsid w:val="00903043"/>
    <w:rsid w:val="00907556"/>
    <w:rsid w:val="0091061C"/>
    <w:rsid w:val="00915063"/>
    <w:rsid w:val="0092306C"/>
    <w:rsid w:val="0092311D"/>
    <w:rsid w:val="0092386E"/>
    <w:rsid w:val="009247FF"/>
    <w:rsid w:val="00930B7C"/>
    <w:rsid w:val="00932960"/>
    <w:rsid w:val="009332E1"/>
    <w:rsid w:val="009402A6"/>
    <w:rsid w:val="00942EC2"/>
    <w:rsid w:val="00952A96"/>
    <w:rsid w:val="00953C01"/>
    <w:rsid w:val="00955944"/>
    <w:rsid w:val="00955B77"/>
    <w:rsid w:val="00957DB0"/>
    <w:rsid w:val="009642DA"/>
    <w:rsid w:val="00964EE8"/>
    <w:rsid w:val="00965689"/>
    <w:rsid w:val="009703A9"/>
    <w:rsid w:val="00973E7F"/>
    <w:rsid w:val="0097666B"/>
    <w:rsid w:val="00976CF9"/>
    <w:rsid w:val="00977FC8"/>
    <w:rsid w:val="00980C9A"/>
    <w:rsid w:val="009818F2"/>
    <w:rsid w:val="0098647C"/>
    <w:rsid w:val="00992235"/>
    <w:rsid w:val="009931C9"/>
    <w:rsid w:val="0099488F"/>
    <w:rsid w:val="009952E8"/>
    <w:rsid w:val="0099674B"/>
    <w:rsid w:val="009A2501"/>
    <w:rsid w:val="009A301F"/>
    <w:rsid w:val="009A3781"/>
    <w:rsid w:val="009A4096"/>
    <w:rsid w:val="009A4B3B"/>
    <w:rsid w:val="009A61DE"/>
    <w:rsid w:val="009B11EA"/>
    <w:rsid w:val="009B1230"/>
    <w:rsid w:val="009B248A"/>
    <w:rsid w:val="009B4C0C"/>
    <w:rsid w:val="009C7DDC"/>
    <w:rsid w:val="009D0576"/>
    <w:rsid w:val="009D388B"/>
    <w:rsid w:val="009D4828"/>
    <w:rsid w:val="009D6A08"/>
    <w:rsid w:val="009E39B8"/>
    <w:rsid w:val="009E610A"/>
    <w:rsid w:val="009F309A"/>
    <w:rsid w:val="009F36E5"/>
    <w:rsid w:val="009F47F0"/>
    <w:rsid w:val="009F4A05"/>
    <w:rsid w:val="009F5AF4"/>
    <w:rsid w:val="009F7381"/>
    <w:rsid w:val="00A03220"/>
    <w:rsid w:val="00A077FC"/>
    <w:rsid w:val="00A10F02"/>
    <w:rsid w:val="00A15ABF"/>
    <w:rsid w:val="00A164B4"/>
    <w:rsid w:val="00A201F3"/>
    <w:rsid w:val="00A21680"/>
    <w:rsid w:val="00A23FFC"/>
    <w:rsid w:val="00A26DD1"/>
    <w:rsid w:val="00A300BD"/>
    <w:rsid w:val="00A33826"/>
    <w:rsid w:val="00A35703"/>
    <w:rsid w:val="00A359DD"/>
    <w:rsid w:val="00A3699C"/>
    <w:rsid w:val="00A4116F"/>
    <w:rsid w:val="00A416D4"/>
    <w:rsid w:val="00A42C8F"/>
    <w:rsid w:val="00A53724"/>
    <w:rsid w:val="00A56C38"/>
    <w:rsid w:val="00A56EE6"/>
    <w:rsid w:val="00A57404"/>
    <w:rsid w:val="00A64E9D"/>
    <w:rsid w:val="00A6514E"/>
    <w:rsid w:val="00A74932"/>
    <w:rsid w:val="00A80191"/>
    <w:rsid w:val="00A82346"/>
    <w:rsid w:val="00A82577"/>
    <w:rsid w:val="00A82C3C"/>
    <w:rsid w:val="00A831B7"/>
    <w:rsid w:val="00A92E1E"/>
    <w:rsid w:val="00A9417E"/>
    <w:rsid w:val="00AA2655"/>
    <w:rsid w:val="00AA6A82"/>
    <w:rsid w:val="00AA6D80"/>
    <w:rsid w:val="00AB2873"/>
    <w:rsid w:val="00AC4121"/>
    <w:rsid w:val="00AC41AB"/>
    <w:rsid w:val="00AD0BB8"/>
    <w:rsid w:val="00AD1A56"/>
    <w:rsid w:val="00AD54FF"/>
    <w:rsid w:val="00AD5A89"/>
    <w:rsid w:val="00AE0BDC"/>
    <w:rsid w:val="00AE2F55"/>
    <w:rsid w:val="00AE4944"/>
    <w:rsid w:val="00AF1BB2"/>
    <w:rsid w:val="00AF3444"/>
    <w:rsid w:val="00AF6AC2"/>
    <w:rsid w:val="00B01939"/>
    <w:rsid w:val="00B03C52"/>
    <w:rsid w:val="00B04410"/>
    <w:rsid w:val="00B0485F"/>
    <w:rsid w:val="00B05548"/>
    <w:rsid w:val="00B07CAE"/>
    <w:rsid w:val="00B10200"/>
    <w:rsid w:val="00B115EA"/>
    <w:rsid w:val="00B12745"/>
    <w:rsid w:val="00B15449"/>
    <w:rsid w:val="00B16C12"/>
    <w:rsid w:val="00B2271B"/>
    <w:rsid w:val="00B238FE"/>
    <w:rsid w:val="00B352BF"/>
    <w:rsid w:val="00B36349"/>
    <w:rsid w:val="00B40A92"/>
    <w:rsid w:val="00B41AFC"/>
    <w:rsid w:val="00B41B8A"/>
    <w:rsid w:val="00B44965"/>
    <w:rsid w:val="00B46FC2"/>
    <w:rsid w:val="00B47FD9"/>
    <w:rsid w:val="00B506EA"/>
    <w:rsid w:val="00B50FC9"/>
    <w:rsid w:val="00B51525"/>
    <w:rsid w:val="00B52260"/>
    <w:rsid w:val="00B543C4"/>
    <w:rsid w:val="00B5534F"/>
    <w:rsid w:val="00B5763F"/>
    <w:rsid w:val="00B61A3D"/>
    <w:rsid w:val="00B61F6B"/>
    <w:rsid w:val="00B62DA1"/>
    <w:rsid w:val="00B62DAE"/>
    <w:rsid w:val="00B66EDE"/>
    <w:rsid w:val="00B817EE"/>
    <w:rsid w:val="00B82A3D"/>
    <w:rsid w:val="00B8358A"/>
    <w:rsid w:val="00B91B9E"/>
    <w:rsid w:val="00B92352"/>
    <w:rsid w:val="00B960F0"/>
    <w:rsid w:val="00B96303"/>
    <w:rsid w:val="00B97CBD"/>
    <w:rsid w:val="00BA1221"/>
    <w:rsid w:val="00BA2749"/>
    <w:rsid w:val="00BA4489"/>
    <w:rsid w:val="00BA4D0C"/>
    <w:rsid w:val="00BA70DA"/>
    <w:rsid w:val="00BA7C90"/>
    <w:rsid w:val="00BA7CAF"/>
    <w:rsid w:val="00BB41BD"/>
    <w:rsid w:val="00BB4DBF"/>
    <w:rsid w:val="00BB658E"/>
    <w:rsid w:val="00BC0F7D"/>
    <w:rsid w:val="00BC11EF"/>
    <w:rsid w:val="00BC2AB6"/>
    <w:rsid w:val="00BC61DD"/>
    <w:rsid w:val="00BC6B9D"/>
    <w:rsid w:val="00BC6BB7"/>
    <w:rsid w:val="00BC6F4D"/>
    <w:rsid w:val="00BC724A"/>
    <w:rsid w:val="00BD2130"/>
    <w:rsid w:val="00BE03D6"/>
    <w:rsid w:val="00BE0572"/>
    <w:rsid w:val="00BE39BD"/>
    <w:rsid w:val="00BE68F6"/>
    <w:rsid w:val="00BE6C13"/>
    <w:rsid w:val="00BE7EC0"/>
    <w:rsid w:val="00BF2309"/>
    <w:rsid w:val="00BF33E4"/>
    <w:rsid w:val="00BF7CBC"/>
    <w:rsid w:val="00C00261"/>
    <w:rsid w:val="00C0159D"/>
    <w:rsid w:val="00C01B76"/>
    <w:rsid w:val="00C03F8C"/>
    <w:rsid w:val="00C10F17"/>
    <w:rsid w:val="00C1474F"/>
    <w:rsid w:val="00C17386"/>
    <w:rsid w:val="00C20A1E"/>
    <w:rsid w:val="00C3039A"/>
    <w:rsid w:val="00C33079"/>
    <w:rsid w:val="00C34822"/>
    <w:rsid w:val="00C349F3"/>
    <w:rsid w:val="00C34FEC"/>
    <w:rsid w:val="00C42554"/>
    <w:rsid w:val="00C42C1F"/>
    <w:rsid w:val="00C453FB"/>
    <w:rsid w:val="00C51500"/>
    <w:rsid w:val="00C53533"/>
    <w:rsid w:val="00C56BDD"/>
    <w:rsid w:val="00C60C7A"/>
    <w:rsid w:val="00C643F0"/>
    <w:rsid w:val="00C64D1A"/>
    <w:rsid w:val="00C66098"/>
    <w:rsid w:val="00C71366"/>
    <w:rsid w:val="00C73F89"/>
    <w:rsid w:val="00C74C6E"/>
    <w:rsid w:val="00C769F7"/>
    <w:rsid w:val="00C775F6"/>
    <w:rsid w:val="00C83C15"/>
    <w:rsid w:val="00C85D1E"/>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B7"/>
    <w:rsid w:val="00CE7AD2"/>
    <w:rsid w:val="00CF1029"/>
    <w:rsid w:val="00CF2F77"/>
    <w:rsid w:val="00CF3FC1"/>
    <w:rsid w:val="00CF498B"/>
    <w:rsid w:val="00CF49D4"/>
    <w:rsid w:val="00CF60F2"/>
    <w:rsid w:val="00CF6F45"/>
    <w:rsid w:val="00D01BDE"/>
    <w:rsid w:val="00D01CF2"/>
    <w:rsid w:val="00D04F36"/>
    <w:rsid w:val="00D04F43"/>
    <w:rsid w:val="00D07215"/>
    <w:rsid w:val="00D078FC"/>
    <w:rsid w:val="00D124C0"/>
    <w:rsid w:val="00D1581A"/>
    <w:rsid w:val="00D176AC"/>
    <w:rsid w:val="00D22D8C"/>
    <w:rsid w:val="00D252B1"/>
    <w:rsid w:val="00D27ACE"/>
    <w:rsid w:val="00D30073"/>
    <w:rsid w:val="00D3310A"/>
    <w:rsid w:val="00D33347"/>
    <w:rsid w:val="00D35D2E"/>
    <w:rsid w:val="00D37EA9"/>
    <w:rsid w:val="00D520DA"/>
    <w:rsid w:val="00D5649D"/>
    <w:rsid w:val="00D620E3"/>
    <w:rsid w:val="00D622EB"/>
    <w:rsid w:val="00D62622"/>
    <w:rsid w:val="00D6266D"/>
    <w:rsid w:val="00D662BB"/>
    <w:rsid w:val="00D73164"/>
    <w:rsid w:val="00D738D6"/>
    <w:rsid w:val="00D7555C"/>
    <w:rsid w:val="00D755EB"/>
    <w:rsid w:val="00D76445"/>
    <w:rsid w:val="00D7777D"/>
    <w:rsid w:val="00D87E00"/>
    <w:rsid w:val="00D903E5"/>
    <w:rsid w:val="00D9134D"/>
    <w:rsid w:val="00D91AFC"/>
    <w:rsid w:val="00D93C35"/>
    <w:rsid w:val="00D972CC"/>
    <w:rsid w:val="00DA21E8"/>
    <w:rsid w:val="00DA3986"/>
    <w:rsid w:val="00DA7A03"/>
    <w:rsid w:val="00DB1818"/>
    <w:rsid w:val="00DB7ADA"/>
    <w:rsid w:val="00DC0E8C"/>
    <w:rsid w:val="00DC154B"/>
    <w:rsid w:val="00DC28CA"/>
    <w:rsid w:val="00DC309B"/>
    <w:rsid w:val="00DC3377"/>
    <w:rsid w:val="00DC4DA2"/>
    <w:rsid w:val="00DC6B92"/>
    <w:rsid w:val="00DC6CAF"/>
    <w:rsid w:val="00DD489B"/>
    <w:rsid w:val="00DD5F20"/>
    <w:rsid w:val="00DD66B2"/>
    <w:rsid w:val="00DD686A"/>
    <w:rsid w:val="00DE3AF5"/>
    <w:rsid w:val="00DE4B00"/>
    <w:rsid w:val="00DE5AAE"/>
    <w:rsid w:val="00DE6047"/>
    <w:rsid w:val="00DE75AD"/>
    <w:rsid w:val="00DE765A"/>
    <w:rsid w:val="00DF08AC"/>
    <w:rsid w:val="00DF0F2A"/>
    <w:rsid w:val="00DF1728"/>
    <w:rsid w:val="00DF5DDD"/>
    <w:rsid w:val="00DF62CD"/>
    <w:rsid w:val="00E03315"/>
    <w:rsid w:val="00E10C3B"/>
    <w:rsid w:val="00E11B1B"/>
    <w:rsid w:val="00E12602"/>
    <w:rsid w:val="00E206EB"/>
    <w:rsid w:val="00E22921"/>
    <w:rsid w:val="00E23445"/>
    <w:rsid w:val="00E26AA8"/>
    <w:rsid w:val="00E26DD6"/>
    <w:rsid w:val="00E2736B"/>
    <w:rsid w:val="00E3671B"/>
    <w:rsid w:val="00E37215"/>
    <w:rsid w:val="00E37C6A"/>
    <w:rsid w:val="00E414A7"/>
    <w:rsid w:val="00E45EF3"/>
    <w:rsid w:val="00E46F78"/>
    <w:rsid w:val="00E50AEA"/>
    <w:rsid w:val="00E57238"/>
    <w:rsid w:val="00E61B29"/>
    <w:rsid w:val="00E631D2"/>
    <w:rsid w:val="00E63B0C"/>
    <w:rsid w:val="00E644AE"/>
    <w:rsid w:val="00E70DB4"/>
    <w:rsid w:val="00E7162B"/>
    <w:rsid w:val="00E722CD"/>
    <w:rsid w:val="00E74C42"/>
    <w:rsid w:val="00E767AF"/>
    <w:rsid w:val="00E76C6C"/>
    <w:rsid w:val="00E77645"/>
    <w:rsid w:val="00E8115A"/>
    <w:rsid w:val="00E901AE"/>
    <w:rsid w:val="00E91291"/>
    <w:rsid w:val="00E93C21"/>
    <w:rsid w:val="00E950F8"/>
    <w:rsid w:val="00E96497"/>
    <w:rsid w:val="00EA035F"/>
    <w:rsid w:val="00EA03BC"/>
    <w:rsid w:val="00EA25BC"/>
    <w:rsid w:val="00EA42A3"/>
    <w:rsid w:val="00EA465C"/>
    <w:rsid w:val="00EA5A3D"/>
    <w:rsid w:val="00EA5CFC"/>
    <w:rsid w:val="00EB0056"/>
    <w:rsid w:val="00EB0997"/>
    <w:rsid w:val="00EB50F0"/>
    <w:rsid w:val="00EB5298"/>
    <w:rsid w:val="00EB5AE4"/>
    <w:rsid w:val="00EB7A38"/>
    <w:rsid w:val="00EC0883"/>
    <w:rsid w:val="00EC3E72"/>
    <w:rsid w:val="00EC40A0"/>
    <w:rsid w:val="00EC4604"/>
    <w:rsid w:val="00EC4A25"/>
    <w:rsid w:val="00EC4FAA"/>
    <w:rsid w:val="00EC5944"/>
    <w:rsid w:val="00ED0D89"/>
    <w:rsid w:val="00ED3F0D"/>
    <w:rsid w:val="00ED6BFB"/>
    <w:rsid w:val="00ED77D0"/>
    <w:rsid w:val="00EE16A8"/>
    <w:rsid w:val="00EE5E68"/>
    <w:rsid w:val="00EF0668"/>
    <w:rsid w:val="00EF06F4"/>
    <w:rsid w:val="00EF0C9A"/>
    <w:rsid w:val="00EF3634"/>
    <w:rsid w:val="00EF4225"/>
    <w:rsid w:val="00F00E2A"/>
    <w:rsid w:val="00F0161D"/>
    <w:rsid w:val="00F01A26"/>
    <w:rsid w:val="00F025A2"/>
    <w:rsid w:val="00F02C16"/>
    <w:rsid w:val="00F0344D"/>
    <w:rsid w:val="00F04459"/>
    <w:rsid w:val="00F0568C"/>
    <w:rsid w:val="00F108CE"/>
    <w:rsid w:val="00F10939"/>
    <w:rsid w:val="00F10FDB"/>
    <w:rsid w:val="00F110AD"/>
    <w:rsid w:val="00F13FB0"/>
    <w:rsid w:val="00F164EB"/>
    <w:rsid w:val="00F20200"/>
    <w:rsid w:val="00F22EC7"/>
    <w:rsid w:val="00F231E1"/>
    <w:rsid w:val="00F26946"/>
    <w:rsid w:val="00F26D62"/>
    <w:rsid w:val="00F325F6"/>
    <w:rsid w:val="00F327FD"/>
    <w:rsid w:val="00F3299C"/>
    <w:rsid w:val="00F34EA2"/>
    <w:rsid w:val="00F3619B"/>
    <w:rsid w:val="00F42601"/>
    <w:rsid w:val="00F475D0"/>
    <w:rsid w:val="00F53339"/>
    <w:rsid w:val="00F543A0"/>
    <w:rsid w:val="00F605D0"/>
    <w:rsid w:val="00F653B8"/>
    <w:rsid w:val="00F6569F"/>
    <w:rsid w:val="00F71042"/>
    <w:rsid w:val="00F7214F"/>
    <w:rsid w:val="00F7429F"/>
    <w:rsid w:val="00F757EF"/>
    <w:rsid w:val="00F85B69"/>
    <w:rsid w:val="00F879D4"/>
    <w:rsid w:val="00F9075B"/>
    <w:rsid w:val="00F951F6"/>
    <w:rsid w:val="00F95B8E"/>
    <w:rsid w:val="00FA1266"/>
    <w:rsid w:val="00FA2AE4"/>
    <w:rsid w:val="00FB12A2"/>
    <w:rsid w:val="00FB7942"/>
    <w:rsid w:val="00FB7DDA"/>
    <w:rsid w:val="00FC0F8A"/>
    <w:rsid w:val="00FC1192"/>
    <w:rsid w:val="00FC1311"/>
    <w:rsid w:val="00FC1930"/>
    <w:rsid w:val="00FC1E13"/>
    <w:rsid w:val="00FC61A6"/>
    <w:rsid w:val="00FC7D51"/>
    <w:rsid w:val="00FD08D9"/>
    <w:rsid w:val="00FD1F2B"/>
    <w:rsid w:val="00FD4C8E"/>
    <w:rsid w:val="00FD4CDA"/>
    <w:rsid w:val="00FD71CB"/>
    <w:rsid w:val="00FD7766"/>
    <w:rsid w:val="00FE123B"/>
    <w:rsid w:val="00FE15CC"/>
    <w:rsid w:val="00FE173D"/>
    <w:rsid w:val="00FE4F2D"/>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0B11DAD-E9B9-4C23-B323-3E06F003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34174"/>
    <w:rPr>
      <w:rFonts w:ascii="Arial" w:hAnsi="Arial"/>
      <w:sz w:val="28"/>
      <w:lang w:val="x-none" w:eastAsia="en-US"/>
    </w:rPr>
  </w:style>
  <w:style w:type="character" w:customStyle="1" w:styleId="TALChar1">
    <w:name w:val="TAL Char1"/>
    <w:locked/>
    <w:rsid w:val="00A82C3C"/>
    <w:rPr>
      <w:rFonts w:ascii="Arial" w:hAnsi="Arial" w:cs="Arial"/>
      <w:sz w:val="18"/>
      <w:lang w:eastAsia="en-US"/>
    </w:rPr>
  </w:style>
  <w:style w:type="character" w:customStyle="1" w:styleId="NOZchn">
    <w:name w:val="NO Zchn"/>
    <w:locked/>
    <w:rsid w:val="00054E0A"/>
    <w:rPr>
      <w:rFonts w:ascii="Times New Roman" w:hAnsi="Times New Roman"/>
      <w:lang w:val="en-GB" w:eastAsia="en-US"/>
    </w:rPr>
  </w:style>
  <w:style w:type="character" w:customStyle="1" w:styleId="EXChar">
    <w:name w:val="EX Char"/>
    <w:rsid w:val="00614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2485">
      <w:bodyDiv w:val="1"/>
      <w:marLeft w:val="0"/>
      <w:marRight w:val="0"/>
      <w:marTop w:val="0"/>
      <w:marBottom w:val="0"/>
      <w:divBdr>
        <w:top w:val="none" w:sz="0" w:space="0" w:color="auto"/>
        <w:left w:val="none" w:sz="0" w:space="0" w:color="auto"/>
        <w:bottom w:val="none" w:sz="0" w:space="0" w:color="auto"/>
        <w:right w:val="none" w:sz="0" w:space="0" w:color="auto"/>
      </w:divBdr>
    </w:div>
    <w:div w:id="60643297">
      <w:bodyDiv w:val="1"/>
      <w:marLeft w:val="0"/>
      <w:marRight w:val="0"/>
      <w:marTop w:val="0"/>
      <w:marBottom w:val="0"/>
      <w:divBdr>
        <w:top w:val="none" w:sz="0" w:space="0" w:color="auto"/>
        <w:left w:val="none" w:sz="0" w:space="0" w:color="auto"/>
        <w:bottom w:val="none" w:sz="0" w:space="0" w:color="auto"/>
        <w:right w:val="none" w:sz="0" w:space="0" w:color="auto"/>
      </w:divBdr>
    </w:div>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07554834">
      <w:bodyDiv w:val="1"/>
      <w:marLeft w:val="0"/>
      <w:marRight w:val="0"/>
      <w:marTop w:val="0"/>
      <w:marBottom w:val="0"/>
      <w:divBdr>
        <w:top w:val="none" w:sz="0" w:space="0" w:color="auto"/>
        <w:left w:val="none" w:sz="0" w:space="0" w:color="auto"/>
        <w:bottom w:val="none" w:sz="0" w:space="0" w:color="auto"/>
        <w:right w:val="none" w:sz="0" w:space="0" w:color="auto"/>
      </w:divBdr>
    </w:div>
    <w:div w:id="145561623">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162281341">
      <w:bodyDiv w:val="1"/>
      <w:marLeft w:val="0"/>
      <w:marRight w:val="0"/>
      <w:marTop w:val="0"/>
      <w:marBottom w:val="0"/>
      <w:divBdr>
        <w:top w:val="none" w:sz="0" w:space="0" w:color="auto"/>
        <w:left w:val="none" w:sz="0" w:space="0" w:color="auto"/>
        <w:bottom w:val="none" w:sz="0" w:space="0" w:color="auto"/>
        <w:right w:val="none" w:sz="0" w:space="0" w:color="auto"/>
      </w:divBdr>
    </w:div>
    <w:div w:id="175387227">
      <w:bodyDiv w:val="1"/>
      <w:marLeft w:val="0"/>
      <w:marRight w:val="0"/>
      <w:marTop w:val="0"/>
      <w:marBottom w:val="0"/>
      <w:divBdr>
        <w:top w:val="none" w:sz="0" w:space="0" w:color="auto"/>
        <w:left w:val="none" w:sz="0" w:space="0" w:color="auto"/>
        <w:bottom w:val="none" w:sz="0" w:space="0" w:color="auto"/>
        <w:right w:val="none" w:sz="0" w:space="0" w:color="auto"/>
      </w:divBdr>
    </w:div>
    <w:div w:id="178586917">
      <w:bodyDiv w:val="1"/>
      <w:marLeft w:val="0"/>
      <w:marRight w:val="0"/>
      <w:marTop w:val="0"/>
      <w:marBottom w:val="0"/>
      <w:divBdr>
        <w:top w:val="none" w:sz="0" w:space="0" w:color="auto"/>
        <w:left w:val="none" w:sz="0" w:space="0" w:color="auto"/>
        <w:bottom w:val="none" w:sz="0" w:space="0" w:color="auto"/>
        <w:right w:val="none" w:sz="0" w:space="0" w:color="auto"/>
      </w:divBdr>
    </w:div>
    <w:div w:id="223222542">
      <w:bodyDiv w:val="1"/>
      <w:marLeft w:val="0"/>
      <w:marRight w:val="0"/>
      <w:marTop w:val="0"/>
      <w:marBottom w:val="0"/>
      <w:divBdr>
        <w:top w:val="none" w:sz="0" w:space="0" w:color="auto"/>
        <w:left w:val="none" w:sz="0" w:space="0" w:color="auto"/>
        <w:bottom w:val="none" w:sz="0" w:space="0" w:color="auto"/>
        <w:right w:val="none" w:sz="0" w:space="0" w:color="auto"/>
      </w:divBdr>
    </w:div>
    <w:div w:id="223562489">
      <w:bodyDiv w:val="1"/>
      <w:marLeft w:val="0"/>
      <w:marRight w:val="0"/>
      <w:marTop w:val="0"/>
      <w:marBottom w:val="0"/>
      <w:divBdr>
        <w:top w:val="none" w:sz="0" w:space="0" w:color="auto"/>
        <w:left w:val="none" w:sz="0" w:space="0" w:color="auto"/>
        <w:bottom w:val="none" w:sz="0" w:space="0" w:color="auto"/>
        <w:right w:val="none" w:sz="0" w:space="0" w:color="auto"/>
      </w:divBdr>
    </w:div>
    <w:div w:id="229734398">
      <w:bodyDiv w:val="1"/>
      <w:marLeft w:val="0"/>
      <w:marRight w:val="0"/>
      <w:marTop w:val="0"/>
      <w:marBottom w:val="0"/>
      <w:divBdr>
        <w:top w:val="none" w:sz="0" w:space="0" w:color="auto"/>
        <w:left w:val="none" w:sz="0" w:space="0" w:color="auto"/>
        <w:bottom w:val="none" w:sz="0" w:space="0" w:color="auto"/>
        <w:right w:val="none" w:sz="0" w:space="0" w:color="auto"/>
      </w:divBdr>
    </w:div>
    <w:div w:id="255792195">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78266118">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20550832">
      <w:bodyDiv w:val="1"/>
      <w:marLeft w:val="0"/>
      <w:marRight w:val="0"/>
      <w:marTop w:val="0"/>
      <w:marBottom w:val="0"/>
      <w:divBdr>
        <w:top w:val="none" w:sz="0" w:space="0" w:color="auto"/>
        <w:left w:val="none" w:sz="0" w:space="0" w:color="auto"/>
        <w:bottom w:val="none" w:sz="0" w:space="0" w:color="auto"/>
        <w:right w:val="none" w:sz="0" w:space="0" w:color="auto"/>
      </w:divBdr>
    </w:div>
    <w:div w:id="354885101">
      <w:bodyDiv w:val="1"/>
      <w:marLeft w:val="0"/>
      <w:marRight w:val="0"/>
      <w:marTop w:val="0"/>
      <w:marBottom w:val="0"/>
      <w:divBdr>
        <w:top w:val="none" w:sz="0" w:space="0" w:color="auto"/>
        <w:left w:val="none" w:sz="0" w:space="0" w:color="auto"/>
        <w:bottom w:val="none" w:sz="0" w:space="0" w:color="auto"/>
        <w:right w:val="none" w:sz="0" w:space="0" w:color="auto"/>
      </w:divBdr>
    </w:div>
    <w:div w:id="363097818">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07267549">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493573467">
      <w:bodyDiv w:val="1"/>
      <w:marLeft w:val="0"/>
      <w:marRight w:val="0"/>
      <w:marTop w:val="0"/>
      <w:marBottom w:val="0"/>
      <w:divBdr>
        <w:top w:val="none" w:sz="0" w:space="0" w:color="auto"/>
        <w:left w:val="none" w:sz="0" w:space="0" w:color="auto"/>
        <w:bottom w:val="none" w:sz="0" w:space="0" w:color="auto"/>
        <w:right w:val="none" w:sz="0" w:space="0" w:color="auto"/>
      </w:divBdr>
    </w:div>
    <w:div w:id="535773100">
      <w:bodyDiv w:val="1"/>
      <w:marLeft w:val="0"/>
      <w:marRight w:val="0"/>
      <w:marTop w:val="0"/>
      <w:marBottom w:val="0"/>
      <w:divBdr>
        <w:top w:val="none" w:sz="0" w:space="0" w:color="auto"/>
        <w:left w:val="none" w:sz="0" w:space="0" w:color="auto"/>
        <w:bottom w:val="none" w:sz="0" w:space="0" w:color="auto"/>
        <w:right w:val="none" w:sz="0" w:space="0" w:color="auto"/>
      </w:divBdr>
    </w:div>
    <w:div w:id="536968081">
      <w:bodyDiv w:val="1"/>
      <w:marLeft w:val="0"/>
      <w:marRight w:val="0"/>
      <w:marTop w:val="0"/>
      <w:marBottom w:val="0"/>
      <w:divBdr>
        <w:top w:val="none" w:sz="0" w:space="0" w:color="auto"/>
        <w:left w:val="none" w:sz="0" w:space="0" w:color="auto"/>
        <w:bottom w:val="none" w:sz="0" w:space="0" w:color="auto"/>
        <w:right w:val="none" w:sz="0" w:space="0" w:color="auto"/>
      </w:divBdr>
    </w:div>
    <w:div w:id="549192982">
      <w:bodyDiv w:val="1"/>
      <w:marLeft w:val="0"/>
      <w:marRight w:val="0"/>
      <w:marTop w:val="0"/>
      <w:marBottom w:val="0"/>
      <w:divBdr>
        <w:top w:val="none" w:sz="0" w:space="0" w:color="auto"/>
        <w:left w:val="none" w:sz="0" w:space="0" w:color="auto"/>
        <w:bottom w:val="none" w:sz="0" w:space="0" w:color="auto"/>
        <w:right w:val="none" w:sz="0" w:space="0" w:color="auto"/>
      </w:divBdr>
    </w:div>
    <w:div w:id="568538859">
      <w:bodyDiv w:val="1"/>
      <w:marLeft w:val="0"/>
      <w:marRight w:val="0"/>
      <w:marTop w:val="0"/>
      <w:marBottom w:val="0"/>
      <w:divBdr>
        <w:top w:val="none" w:sz="0" w:space="0" w:color="auto"/>
        <w:left w:val="none" w:sz="0" w:space="0" w:color="auto"/>
        <w:bottom w:val="none" w:sz="0" w:space="0" w:color="auto"/>
        <w:right w:val="none" w:sz="0" w:space="0" w:color="auto"/>
      </w:divBdr>
    </w:div>
    <w:div w:id="590508044">
      <w:bodyDiv w:val="1"/>
      <w:marLeft w:val="0"/>
      <w:marRight w:val="0"/>
      <w:marTop w:val="0"/>
      <w:marBottom w:val="0"/>
      <w:divBdr>
        <w:top w:val="none" w:sz="0" w:space="0" w:color="auto"/>
        <w:left w:val="none" w:sz="0" w:space="0" w:color="auto"/>
        <w:bottom w:val="none" w:sz="0" w:space="0" w:color="auto"/>
        <w:right w:val="none" w:sz="0" w:space="0" w:color="auto"/>
      </w:divBdr>
    </w:div>
    <w:div w:id="623653788">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724378063">
      <w:bodyDiv w:val="1"/>
      <w:marLeft w:val="0"/>
      <w:marRight w:val="0"/>
      <w:marTop w:val="0"/>
      <w:marBottom w:val="0"/>
      <w:divBdr>
        <w:top w:val="none" w:sz="0" w:space="0" w:color="auto"/>
        <w:left w:val="none" w:sz="0" w:space="0" w:color="auto"/>
        <w:bottom w:val="none" w:sz="0" w:space="0" w:color="auto"/>
        <w:right w:val="none" w:sz="0" w:space="0" w:color="auto"/>
      </w:divBdr>
    </w:div>
    <w:div w:id="737365772">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20389892">
      <w:bodyDiv w:val="1"/>
      <w:marLeft w:val="0"/>
      <w:marRight w:val="0"/>
      <w:marTop w:val="0"/>
      <w:marBottom w:val="0"/>
      <w:divBdr>
        <w:top w:val="none" w:sz="0" w:space="0" w:color="auto"/>
        <w:left w:val="none" w:sz="0" w:space="0" w:color="auto"/>
        <w:bottom w:val="none" w:sz="0" w:space="0" w:color="auto"/>
        <w:right w:val="none" w:sz="0" w:space="0" w:color="auto"/>
      </w:divBdr>
    </w:div>
    <w:div w:id="854926655">
      <w:bodyDiv w:val="1"/>
      <w:marLeft w:val="0"/>
      <w:marRight w:val="0"/>
      <w:marTop w:val="0"/>
      <w:marBottom w:val="0"/>
      <w:divBdr>
        <w:top w:val="none" w:sz="0" w:space="0" w:color="auto"/>
        <w:left w:val="none" w:sz="0" w:space="0" w:color="auto"/>
        <w:bottom w:val="none" w:sz="0" w:space="0" w:color="auto"/>
        <w:right w:val="none" w:sz="0" w:space="0" w:color="auto"/>
      </w:divBdr>
    </w:div>
    <w:div w:id="864294757">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901911355">
      <w:bodyDiv w:val="1"/>
      <w:marLeft w:val="0"/>
      <w:marRight w:val="0"/>
      <w:marTop w:val="0"/>
      <w:marBottom w:val="0"/>
      <w:divBdr>
        <w:top w:val="none" w:sz="0" w:space="0" w:color="auto"/>
        <w:left w:val="none" w:sz="0" w:space="0" w:color="auto"/>
        <w:bottom w:val="none" w:sz="0" w:space="0" w:color="auto"/>
        <w:right w:val="none" w:sz="0" w:space="0" w:color="auto"/>
      </w:divBdr>
    </w:div>
    <w:div w:id="918904112">
      <w:bodyDiv w:val="1"/>
      <w:marLeft w:val="0"/>
      <w:marRight w:val="0"/>
      <w:marTop w:val="0"/>
      <w:marBottom w:val="0"/>
      <w:divBdr>
        <w:top w:val="none" w:sz="0" w:space="0" w:color="auto"/>
        <w:left w:val="none" w:sz="0" w:space="0" w:color="auto"/>
        <w:bottom w:val="none" w:sz="0" w:space="0" w:color="auto"/>
        <w:right w:val="none" w:sz="0" w:space="0" w:color="auto"/>
      </w:divBdr>
    </w:div>
    <w:div w:id="923808068">
      <w:bodyDiv w:val="1"/>
      <w:marLeft w:val="0"/>
      <w:marRight w:val="0"/>
      <w:marTop w:val="0"/>
      <w:marBottom w:val="0"/>
      <w:divBdr>
        <w:top w:val="none" w:sz="0" w:space="0" w:color="auto"/>
        <w:left w:val="none" w:sz="0" w:space="0" w:color="auto"/>
        <w:bottom w:val="none" w:sz="0" w:space="0" w:color="auto"/>
        <w:right w:val="none" w:sz="0" w:space="0" w:color="auto"/>
      </w:divBdr>
    </w:div>
    <w:div w:id="933705855">
      <w:bodyDiv w:val="1"/>
      <w:marLeft w:val="0"/>
      <w:marRight w:val="0"/>
      <w:marTop w:val="0"/>
      <w:marBottom w:val="0"/>
      <w:divBdr>
        <w:top w:val="none" w:sz="0" w:space="0" w:color="auto"/>
        <w:left w:val="none" w:sz="0" w:space="0" w:color="auto"/>
        <w:bottom w:val="none" w:sz="0" w:space="0" w:color="auto"/>
        <w:right w:val="none" w:sz="0" w:space="0" w:color="auto"/>
      </w:divBdr>
    </w:div>
    <w:div w:id="961305706">
      <w:bodyDiv w:val="1"/>
      <w:marLeft w:val="0"/>
      <w:marRight w:val="0"/>
      <w:marTop w:val="0"/>
      <w:marBottom w:val="0"/>
      <w:divBdr>
        <w:top w:val="none" w:sz="0" w:space="0" w:color="auto"/>
        <w:left w:val="none" w:sz="0" w:space="0" w:color="auto"/>
        <w:bottom w:val="none" w:sz="0" w:space="0" w:color="auto"/>
        <w:right w:val="none" w:sz="0" w:space="0" w:color="auto"/>
      </w:divBdr>
    </w:div>
    <w:div w:id="999238045">
      <w:bodyDiv w:val="1"/>
      <w:marLeft w:val="0"/>
      <w:marRight w:val="0"/>
      <w:marTop w:val="0"/>
      <w:marBottom w:val="0"/>
      <w:divBdr>
        <w:top w:val="none" w:sz="0" w:space="0" w:color="auto"/>
        <w:left w:val="none" w:sz="0" w:space="0" w:color="auto"/>
        <w:bottom w:val="none" w:sz="0" w:space="0" w:color="auto"/>
        <w:right w:val="none" w:sz="0" w:space="0" w:color="auto"/>
      </w:divBdr>
    </w:div>
    <w:div w:id="101970211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057515358">
      <w:bodyDiv w:val="1"/>
      <w:marLeft w:val="0"/>
      <w:marRight w:val="0"/>
      <w:marTop w:val="0"/>
      <w:marBottom w:val="0"/>
      <w:divBdr>
        <w:top w:val="none" w:sz="0" w:space="0" w:color="auto"/>
        <w:left w:val="none" w:sz="0" w:space="0" w:color="auto"/>
        <w:bottom w:val="none" w:sz="0" w:space="0" w:color="auto"/>
        <w:right w:val="none" w:sz="0" w:space="0" w:color="auto"/>
      </w:divBdr>
    </w:div>
    <w:div w:id="1088043668">
      <w:bodyDiv w:val="1"/>
      <w:marLeft w:val="0"/>
      <w:marRight w:val="0"/>
      <w:marTop w:val="0"/>
      <w:marBottom w:val="0"/>
      <w:divBdr>
        <w:top w:val="none" w:sz="0" w:space="0" w:color="auto"/>
        <w:left w:val="none" w:sz="0" w:space="0" w:color="auto"/>
        <w:bottom w:val="none" w:sz="0" w:space="0" w:color="auto"/>
        <w:right w:val="none" w:sz="0" w:space="0" w:color="auto"/>
      </w:divBdr>
    </w:div>
    <w:div w:id="1088161641">
      <w:bodyDiv w:val="1"/>
      <w:marLeft w:val="0"/>
      <w:marRight w:val="0"/>
      <w:marTop w:val="0"/>
      <w:marBottom w:val="0"/>
      <w:divBdr>
        <w:top w:val="none" w:sz="0" w:space="0" w:color="auto"/>
        <w:left w:val="none" w:sz="0" w:space="0" w:color="auto"/>
        <w:bottom w:val="none" w:sz="0" w:space="0" w:color="auto"/>
        <w:right w:val="none" w:sz="0" w:space="0" w:color="auto"/>
      </w:divBdr>
    </w:div>
    <w:div w:id="1099594693">
      <w:bodyDiv w:val="1"/>
      <w:marLeft w:val="0"/>
      <w:marRight w:val="0"/>
      <w:marTop w:val="0"/>
      <w:marBottom w:val="0"/>
      <w:divBdr>
        <w:top w:val="none" w:sz="0" w:space="0" w:color="auto"/>
        <w:left w:val="none" w:sz="0" w:space="0" w:color="auto"/>
        <w:bottom w:val="none" w:sz="0" w:space="0" w:color="auto"/>
        <w:right w:val="none" w:sz="0" w:space="0" w:color="auto"/>
      </w:divBdr>
    </w:div>
    <w:div w:id="1125540959">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157381074">
      <w:bodyDiv w:val="1"/>
      <w:marLeft w:val="0"/>
      <w:marRight w:val="0"/>
      <w:marTop w:val="0"/>
      <w:marBottom w:val="0"/>
      <w:divBdr>
        <w:top w:val="none" w:sz="0" w:space="0" w:color="auto"/>
        <w:left w:val="none" w:sz="0" w:space="0" w:color="auto"/>
        <w:bottom w:val="none" w:sz="0" w:space="0" w:color="auto"/>
        <w:right w:val="none" w:sz="0" w:space="0" w:color="auto"/>
      </w:divBdr>
    </w:div>
    <w:div w:id="1217399661">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23906448">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69577681">
      <w:bodyDiv w:val="1"/>
      <w:marLeft w:val="0"/>
      <w:marRight w:val="0"/>
      <w:marTop w:val="0"/>
      <w:marBottom w:val="0"/>
      <w:divBdr>
        <w:top w:val="none" w:sz="0" w:space="0" w:color="auto"/>
        <w:left w:val="none" w:sz="0" w:space="0" w:color="auto"/>
        <w:bottom w:val="none" w:sz="0" w:space="0" w:color="auto"/>
        <w:right w:val="none" w:sz="0" w:space="0" w:color="auto"/>
      </w:divBdr>
    </w:div>
    <w:div w:id="1275017963">
      <w:bodyDiv w:val="1"/>
      <w:marLeft w:val="0"/>
      <w:marRight w:val="0"/>
      <w:marTop w:val="0"/>
      <w:marBottom w:val="0"/>
      <w:divBdr>
        <w:top w:val="none" w:sz="0" w:space="0" w:color="auto"/>
        <w:left w:val="none" w:sz="0" w:space="0" w:color="auto"/>
        <w:bottom w:val="none" w:sz="0" w:space="0" w:color="auto"/>
        <w:right w:val="none" w:sz="0" w:space="0" w:color="auto"/>
      </w:divBdr>
    </w:div>
    <w:div w:id="1320576983">
      <w:bodyDiv w:val="1"/>
      <w:marLeft w:val="0"/>
      <w:marRight w:val="0"/>
      <w:marTop w:val="0"/>
      <w:marBottom w:val="0"/>
      <w:divBdr>
        <w:top w:val="none" w:sz="0" w:space="0" w:color="auto"/>
        <w:left w:val="none" w:sz="0" w:space="0" w:color="auto"/>
        <w:bottom w:val="none" w:sz="0" w:space="0" w:color="auto"/>
        <w:right w:val="none" w:sz="0" w:space="0" w:color="auto"/>
      </w:divBdr>
    </w:div>
    <w:div w:id="1349023065">
      <w:bodyDiv w:val="1"/>
      <w:marLeft w:val="0"/>
      <w:marRight w:val="0"/>
      <w:marTop w:val="0"/>
      <w:marBottom w:val="0"/>
      <w:divBdr>
        <w:top w:val="none" w:sz="0" w:space="0" w:color="auto"/>
        <w:left w:val="none" w:sz="0" w:space="0" w:color="auto"/>
        <w:bottom w:val="none" w:sz="0" w:space="0" w:color="auto"/>
        <w:right w:val="none" w:sz="0" w:space="0" w:color="auto"/>
      </w:divBdr>
    </w:div>
    <w:div w:id="1350064373">
      <w:bodyDiv w:val="1"/>
      <w:marLeft w:val="0"/>
      <w:marRight w:val="0"/>
      <w:marTop w:val="0"/>
      <w:marBottom w:val="0"/>
      <w:divBdr>
        <w:top w:val="none" w:sz="0" w:space="0" w:color="auto"/>
        <w:left w:val="none" w:sz="0" w:space="0" w:color="auto"/>
        <w:bottom w:val="none" w:sz="0" w:space="0" w:color="auto"/>
        <w:right w:val="none" w:sz="0" w:space="0" w:color="auto"/>
      </w:divBdr>
    </w:div>
    <w:div w:id="1358655514">
      <w:bodyDiv w:val="1"/>
      <w:marLeft w:val="0"/>
      <w:marRight w:val="0"/>
      <w:marTop w:val="0"/>
      <w:marBottom w:val="0"/>
      <w:divBdr>
        <w:top w:val="none" w:sz="0" w:space="0" w:color="auto"/>
        <w:left w:val="none" w:sz="0" w:space="0" w:color="auto"/>
        <w:bottom w:val="none" w:sz="0" w:space="0" w:color="auto"/>
        <w:right w:val="none" w:sz="0" w:space="0" w:color="auto"/>
      </w:divBdr>
    </w:div>
    <w:div w:id="1398671600">
      <w:bodyDiv w:val="1"/>
      <w:marLeft w:val="0"/>
      <w:marRight w:val="0"/>
      <w:marTop w:val="0"/>
      <w:marBottom w:val="0"/>
      <w:divBdr>
        <w:top w:val="none" w:sz="0" w:space="0" w:color="auto"/>
        <w:left w:val="none" w:sz="0" w:space="0" w:color="auto"/>
        <w:bottom w:val="none" w:sz="0" w:space="0" w:color="auto"/>
        <w:right w:val="none" w:sz="0" w:space="0" w:color="auto"/>
      </w:divBdr>
    </w:div>
    <w:div w:id="1440906759">
      <w:bodyDiv w:val="1"/>
      <w:marLeft w:val="0"/>
      <w:marRight w:val="0"/>
      <w:marTop w:val="0"/>
      <w:marBottom w:val="0"/>
      <w:divBdr>
        <w:top w:val="none" w:sz="0" w:space="0" w:color="auto"/>
        <w:left w:val="none" w:sz="0" w:space="0" w:color="auto"/>
        <w:bottom w:val="none" w:sz="0" w:space="0" w:color="auto"/>
        <w:right w:val="none" w:sz="0" w:space="0" w:color="auto"/>
      </w:divBdr>
    </w:div>
    <w:div w:id="1443066903">
      <w:bodyDiv w:val="1"/>
      <w:marLeft w:val="0"/>
      <w:marRight w:val="0"/>
      <w:marTop w:val="0"/>
      <w:marBottom w:val="0"/>
      <w:divBdr>
        <w:top w:val="none" w:sz="0" w:space="0" w:color="auto"/>
        <w:left w:val="none" w:sz="0" w:space="0" w:color="auto"/>
        <w:bottom w:val="none" w:sz="0" w:space="0" w:color="auto"/>
        <w:right w:val="none" w:sz="0" w:space="0" w:color="auto"/>
      </w:divBdr>
    </w:div>
    <w:div w:id="1455175638">
      <w:bodyDiv w:val="1"/>
      <w:marLeft w:val="0"/>
      <w:marRight w:val="0"/>
      <w:marTop w:val="0"/>
      <w:marBottom w:val="0"/>
      <w:divBdr>
        <w:top w:val="none" w:sz="0" w:space="0" w:color="auto"/>
        <w:left w:val="none" w:sz="0" w:space="0" w:color="auto"/>
        <w:bottom w:val="none" w:sz="0" w:space="0" w:color="auto"/>
        <w:right w:val="none" w:sz="0" w:space="0" w:color="auto"/>
      </w:divBdr>
    </w:div>
    <w:div w:id="14787686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555506096">
      <w:bodyDiv w:val="1"/>
      <w:marLeft w:val="0"/>
      <w:marRight w:val="0"/>
      <w:marTop w:val="0"/>
      <w:marBottom w:val="0"/>
      <w:divBdr>
        <w:top w:val="none" w:sz="0" w:space="0" w:color="auto"/>
        <w:left w:val="none" w:sz="0" w:space="0" w:color="auto"/>
        <w:bottom w:val="none" w:sz="0" w:space="0" w:color="auto"/>
        <w:right w:val="none" w:sz="0" w:space="0" w:color="auto"/>
      </w:divBdr>
    </w:div>
    <w:div w:id="1561820065">
      <w:bodyDiv w:val="1"/>
      <w:marLeft w:val="0"/>
      <w:marRight w:val="0"/>
      <w:marTop w:val="0"/>
      <w:marBottom w:val="0"/>
      <w:divBdr>
        <w:top w:val="none" w:sz="0" w:space="0" w:color="auto"/>
        <w:left w:val="none" w:sz="0" w:space="0" w:color="auto"/>
        <w:bottom w:val="none" w:sz="0" w:space="0" w:color="auto"/>
        <w:right w:val="none" w:sz="0" w:space="0" w:color="auto"/>
      </w:divBdr>
    </w:div>
    <w:div w:id="1570073863">
      <w:bodyDiv w:val="1"/>
      <w:marLeft w:val="0"/>
      <w:marRight w:val="0"/>
      <w:marTop w:val="0"/>
      <w:marBottom w:val="0"/>
      <w:divBdr>
        <w:top w:val="none" w:sz="0" w:space="0" w:color="auto"/>
        <w:left w:val="none" w:sz="0" w:space="0" w:color="auto"/>
        <w:bottom w:val="none" w:sz="0" w:space="0" w:color="auto"/>
        <w:right w:val="none" w:sz="0" w:space="0" w:color="auto"/>
      </w:divBdr>
    </w:div>
    <w:div w:id="1599604709">
      <w:bodyDiv w:val="1"/>
      <w:marLeft w:val="0"/>
      <w:marRight w:val="0"/>
      <w:marTop w:val="0"/>
      <w:marBottom w:val="0"/>
      <w:divBdr>
        <w:top w:val="none" w:sz="0" w:space="0" w:color="auto"/>
        <w:left w:val="none" w:sz="0" w:space="0" w:color="auto"/>
        <w:bottom w:val="none" w:sz="0" w:space="0" w:color="auto"/>
        <w:right w:val="none" w:sz="0" w:space="0" w:color="auto"/>
      </w:divBdr>
    </w:div>
    <w:div w:id="1607422234">
      <w:bodyDiv w:val="1"/>
      <w:marLeft w:val="0"/>
      <w:marRight w:val="0"/>
      <w:marTop w:val="0"/>
      <w:marBottom w:val="0"/>
      <w:divBdr>
        <w:top w:val="none" w:sz="0" w:space="0" w:color="auto"/>
        <w:left w:val="none" w:sz="0" w:space="0" w:color="auto"/>
        <w:bottom w:val="none" w:sz="0" w:space="0" w:color="auto"/>
        <w:right w:val="none" w:sz="0" w:space="0" w:color="auto"/>
      </w:divBdr>
    </w:div>
    <w:div w:id="1620407658">
      <w:bodyDiv w:val="1"/>
      <w:marLeft w:val="0"/>
      <w:marRight w:val="0"/>
      <w:marTop w:val="0"/>
      <w:marBottom w:val="0"/>
      <w:divBdr>
        <w:top w:val="none" w:sz="0" w:space="0" w:color="auto"/>
        <w:left w:val="none" w:sz="0" w:space="0" w:color="auto"/>
        <w:bottom w:val="none" w:sz="0" w:space="0" w:color="auto"/>
        <w:right w:val="none" w:sz="0" w:space="0" w:color="auto"/>
      </w:divBdr>
    </w:div>
    <w:div w:id="1639794920">
      <w:bodyDiv w:val="1"/>
      <w:marLeft w:val="0"/>
      <w:marRight w:val="0"/>
      <w:marTop w:val="0"/>
      <w:marBottom w:val="0"/>
      <w:divBdr>
        <w:top w:val="none" w:sz="0" w:space="0" w:color="auto"/>
        <w:left w:val="none" w:sz="0" w:space="0" w:color="auto"/>
        <w:bottom w:val="none" w:sz="0" w:space="0" w:color="auto"/>
        <w:right w:val="none" w:sz="0" w:space="0" w:color="auto"/>
      </w:divBdr>
    </w:div>
    <w:div w:id="1649242666">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716388533">
      <w:bodyDiv w:val="1"/>
      <w:marLeft w:val="0"/>
      <w:marRight w:val="0"/>
      <w:marTop w:val="0"/>
      <w:marBottom w:val="0"/>
      <w:divBdr>
        <w:top w:val="none" w:sz="0" w:space="0" w:color="auto"/>
        <w:left w:val="none" w:sz="0" w:space="0" w:color="auto"/>
        <w:bottom w:val="none" w:sz="0" w:space="0" w:color="auto"/>
        <w:right w:val="none" w:sz="0" w:space="0" w:color="auto"/>
      </w:divBdr>
    </w:div>
    <w:div w:id="1721130810">
      <w:bodyDiv w:val="1"/>
      <w:marLeft w:val="0"/>
      <w:marRight w:val="0"/>
      <w:marTop w:val="0"/>
      <w:marBottom w:val="0"/>
      <w:divBdr>
        <w:top w:val="none" w:sz="0" w:space="0" w:color="auto"/>
        <w:left w:val="none" w:sz="0" w:space="0" w:color="auto"/>
        <w:bottom w:val="none" w:sz="0" w:space="0" w:color="auto"/>
        <w:right w:val="none" w:sz="0" w:space="0" w:color="auto"/>
      </w:divBdr>
    </w:div>
    <w:div w:id="1722560014">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55273660">
      <w:bodyDiv w:val="1"/>
      <w:marLeft w:val="0"/>
      <w:marRight w:val="0"/>
      <w:marTop w:val="0"/>
      <w:marBottom w:val="0"/>
      <w:divBdr>
        <w:top w:val="none" w:sz="0" w:space="0" w:color="auto"/>
        <w:left w:val="none" w:sz="0" w:space="0" w:color="auto"/>
        <w:bottom w:val="none" w:sz="0" w:space="0" w:color="auto"/>
        <w:right w:val="none" w:sz="0" w:space="0" w:color="auto"/>
      </w:divBdr>
    </w:div>
    <w:div w:id="1756510581">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32477023">
      <w:bodyDiv w:val="1"/>
      <w:marLeft w:val="0"/>
      <w:marRight w:val="0"/>
      <w:marTop w:val="0"/>
      <w:marBottom w:val="0"/>
      <w:divBdr>
        <w:top w:val="none" w:sz="0" w:space="0" w:color="auto"/>
        <w:left w:val="none" w:sz="0" w:space="0" w:color="auto"/>
        <w:bottom w:val="none" w:sz="0" w:space="0" w:color="auto"/>
        <w:right w:val="none" w:sz="0" w:space="0" w:color="auto"/>
      </w:divBdr>
    </w:div>
    <w:div w:id="1842698504">
      <w:bodyDiv w:val="1"/>
      <w:marLeft w:val="0"/>
      <w:marRight w:val="0"/>
      <w:marTop w:val="0"/>
      <w:marBottom w:val="0"/>
      <w:divBdr>
        <w:top w:val="none" w:sz="0" w:space="0" w:color="auto"/>
        <w:left w:val="none" w:sz="0" w:space="0" w:color="auto"/>
        <w:bottom w:val="none" w:sz="0" w:space="0" w:color="auto"/>
        <w:right w:val="none" w:sz="0" w:space="0" w:color="auto"/>
      </w:divBdr>
    </w:div>
    <w:div w:id="1843932408">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41179885">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67076140">
      <w:bodyDiv w:val="1"/>
      <w:marLeft w:val="0"/>
      <w:marRight w:val="0"/>
      <w:marTop w:val="0"/>
      <w:marBottom w:val="0"/>
      <w:divBdr>
        <w:top w:val="none" w:sz="0" w:space="0" w:color="auto"/>
        <w:left w:val="none" w:sz="0" w:space="0" w:color="auto"/>
        <w:bottom w:val="none" w:sz="0" w:space="0" w:color="auto"/>
        <w:right w:val="none" w:sz="0" w:space="0" w:color="auto"/>
      </w:divBdr>
    </w:div>
    <w:div w:id="1967158766">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2027631294">
      <w:bodyDiv w:val="1"/>
      <w:marLeft w:val="0"/>
      <w:marRight w:val="0"/>
      <w:marTop w:val="0"/>
      <w:marBottom w:val="0"/>
      <w:divBdr>
        <w:top w:val="none" w:sz="0" w:space="0" w:color="auto"/>
        <w:left w:val="none" w:sz="0" w:space="0" w:color="auto"/>
        <w:bottom w:val="none" w:sz="0" w:space="0" w:color="auto"/>
        <w:right w:val="none" w:sz="0" w:space="0" w:color="auto"/>
      </w:divBdr>
    </w:div>
    <w:div w:id="2034836731">
      <w:bodyDiv w:val="1"/>
      <w:marLeft w:val="0"/>
      <w:marRight w:val="0"/>
      <w:marTop w:val="0"/>
      <w:marBottom w:val="0"/>
      <w:divBdr>
        <w:top w:val="none" w:sz="0" w:space="0" w:color="auto"/>
        <w:left w:val="none" w:sz="0" w:space="0" w:color="auto"/>
        <w:bottom w:val="none" w:sz="0" w:space="0" w:color="auto"/>
        <w:right w:val="none" w:sz="0" w:space="0" w:color="auto"/>
      </w:divBdr>
    </w:div>
    <w:div w:id="2069373240">
      <w:bodyDiv w:val="1"/>
      <w:marLeft w:val="0"/>
      <w:marRight w:val="0"/>
      <w:marTop w:val="0"/>
      <w:marBottom w:val="0"/>
      <w:divBdr>
        <w:top w:val="none" w:sz="0" w:space="0" w:color="auto"/>
        <w:left w:val="none" w:sz="0" w:space="0" w:color="auto"/>
        <w:bottom w:val="none" w:sz="0" w:space="0" w:color="auto"/>
        <w:right w:val="none" w:sz="0" w:space="0" w:color="auto"/>
      </w:divBdr>
    </w:div>
    <w:div w:id="2111120634">
      <w:bodyDiv w:val="1"/>
      <w:marLeft w:val="0"/>
      <w:marRight w:val="0"/>
      <w:marTop w:val="0"/>
      <w:marBottom w:val="0"/>
      <w:divBdr>
        <w:top w:val="none" w:sz="0" w:space="0" w:color="auto"/>
        <w:left w:val="none" w:sz="0" w:space="0" w:color="auto"/>
        <w:bottom w:val="none" w:sz="0" w:space="0" w:color="auto"/>
        <w:right w:val="none" w:sz="0" w:space="0" w:color="auto"/>
      </w:divBdr>
    </w:div>
    <w:div w:id="2118984145">
      <w:bodyDiv w:val="1"/>
      <w:marLeft w:val="0"/>
      <w:marRight w:val="0"/>
      <w:marTop w:val="0"/>
      <w:marBottom w:val="0"/>
      <w:divBdr>
        <w:top w:val="none" w:sz="0" w:space="0" w:color="auto"/>
        <w:left w:val="none" w:sz="0" w:space="0" w:color="auto"/>
        <w:bottom w:val="none" w:sz="0" w:space="0" w:color="auto"/>
        <w:right w:val="none" w:sz="0" w:space="0" w:color="auto"/>
      </w:divBdr>
    </w:div>
    <w:div w:id="2122147981">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9.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https://www.lifewire.com/working-with-binary-and-hexadecimal-numbers-816247" TargetMode="External"/><Relationship Id="rId33" Type="http://schemas.openxmlformats.org/officeDocument/2006/relationships/package" Target="embeddings/Microsoft_Visio_Drawing1.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lifewire.com/working-with-binary-and-hexadecimal-numbers-816247" TargetMode="External"/><Relationship Id="rId32" Type="http://schemas.openxmlformats.org/officeDocument/2006/relationships/image" Target="media/image12.emf"/><Relationship Id="rId37" Type="http://schemas.openxmlformats.org/officeDocument/2006/relationships/oleObject" Target="embeddings/oleObject4.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lifewire.com/working-with-binary-and-hexadecimal-numbers-816247" TargetMode="External"/><Relationship Id="rId28" Type="http://schemas.openxmlformats.org/officeDocument/2006/relationships/image" Target="media/image10.w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14EC6-51D2-45BC-A493-012D731F9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92960</Words>
  <Characters>529873</Characters>
  <Application>Microsoft Office Word</Application>
  <DocSecurity>0</DocSecurity>
  <Lines>4415</Lines>
  <Paragraphs>1243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621590</CharactersWithSpaces>
  <SharedDoc>false</SharedDoc>
  <HyperlinkBase/>
  <HLinks>
    <vt:vector size="18" baseType="variant">
      <vt:variant>
        <vt:i4>3014776</vt:i4>
      </vt:variant>
      <vt:variant>
        <vt:i4>1317</vt:i4>
      </vt:variant>
      <vt:variant>
        <vt:i4>0</vt:i4>
      </vt:variant>
      <vt:variant>
        <vt:i4>5</vt:i4>
      </vt:variant>
      <vt:variant>
        <vt:lpwstr>https://www.lifewire.com/working-with-binary-and-hexadecimal-numbers-816247</vt:lpwstr>
      </vt:variant>
      <vt:variant>
        <vt:lpwstr/>
      </vt:variant>
      <vt:variant>
        <vt:i4>3014776</vt:i4>
      </vt:variant>
      <vt:variant>
        <vt:i4>1314</vt:i4>
      </vt:variant>
      <vt:variant>
        <vt:i4>0</vt:i4>
      </vt:variant>
      <vt:variant>
        <vt:i4>5</vt:i4>
      </vt:variant>
      <vt:variant>
        <vt:lpwstr>https://www.lifewire.com/working-with-binary-and-hexadecimal-numbers-816247</vt:lpwstr>
      </vt:variant>
      <vt:variant>
        <vt:lpwstr/>
      </vt:variant>
      <vt:variant>
        <vt:i4>3014776</vt:i4>
      </vt:variant>
      <vt:variant>
        <vt:i4>1311</vt:i4>
      </vt:variant>
      <vt:variant>
        <vt:i4>0</vt:i4>
      </vt:variant>
      <vt:variant>
        <vt:i4>5</vt:i4>
      </vt:variant>
      <vt:variant>
        <vt:lpwstr>https://www.lifewire.com/working-with-binary-and-hexadecimal-numbers-816247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2017-01-23T14:43:00Z</cp:lastPrinted>
  <dcterms:created xsi:type="dcterms:W3CDTF">2019-09-18T19:34:00Z</dcterms:created>
  <dcterms:modified xsi:type="dcterms:W3CDTF">2019-09-18T23:32:00Z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(3)BS1v7veHd82hb2Bi+Ddq6LbwQ/rFo0GMdw+nKRz08XFVDWGduYk7CYpJEsEGRYVgAsU7hq5b_x000d_
sVP78OttEBEz3RoZSAVWgtiON8aihmfgEBZVXfT78bRinBM8mq9cVN652COozDLYmDrzhxjp_x000d_
G7l7fEBpGu8HyFA/IsC6oFUCJde7mTdK8L8OT1UdIZ+QGvbNfU0RqLLefBsdvws+6+D+ifVv_x000d_
rGtm+RUel9VSARJfx7</vt:lpwstr>
  </property>
  <property fmtid="{D5CDD505-2E9C-101B-9397-08002B2CF9AE}" pid="3" name="_2015_ms_pID_725343_00">
    <vt:lpwstr>_2015_ms_pID_725343</vt:lpwstr>
  </property>
  <property fmtid="{D5CDD505-2E9C-101B-9397-08002B2CF9AE}" pid="4" name="_2015_ms_pID_7253431">
    <vt:lpwstr>FrOhiYFqp0i2Og+4WaZK5Y2euJHALq8mfH5KFBNVhUqJee/vKbUf7E_x000d_
AIl8Nlj3XHW0PYemm7WfAsvXaJVEbL5zNFCnCwj+kzTFf1wsdwtMt/MLJSJ19zqtTkdMSndG_x000d_
K2igxPRYt+o5a4MyJ6KrF//uSsuE7XRHvWBaHt1W6CWQ7MdMwpsFNKnasxaKpZUx+gsC6Ojb_x000d_
xBCEH/EgUCme7A7OLxHadSj7V5x0GfGXxFmS</vt:lpwstr>
  </property>
  <property fmtid="{D5CDD505-2E9C-101B-9397-08002B2CF9AE}" pid="5" name="_2015_ms_pID_7253431_00">
    <vt:lpwstr>_2015_ms_pID_7253431</vt:lpwstr>
  </property>
  <property fmtid="{D5CDD505-2E9C-101B-9397-08002B2CF9AE}" pid="6" name="_2015_ms_pID_7253432">
    <vt:lpwstr>sf5nJkD4+7pOqZXZz9j6PL9K2Y2bBImK4Uu2_x000d_
3hzF7VzXN543TX2PEFFoOb5dlMoxmA==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1568827809</vt:lpwstr>
  </property>
</Properties>
</file>