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4365CE22"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r w:rsidR="001B71ED">
              <w:t>1</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w:t>
            </w:r>
            <w:r w:rsidR="0038327D">
              <w:rPr>
                <w:sz w:val="32"/>
              </w:rPr>
              <w:t>20</w:t>
            </w:r>
            <w:r w:rsidRPr="00A54A15">
              <w:rPr>
                <w:sz w:val="32"/>
              </w:rPr>
              <w:t>-</w:t>
            </w:r>
            <w:bookmarkEnd w:id="4"/>
            <w:r w:rsidR="00BA483A" w:rsidRPr="00A54A15">
              <w:rPr>
                <w:sz w:val="32"/>
              </w:rPr>
              <w:t>0</w:t>
            </w:r>
            <w:r w:rsidR="001B71ED">
              <w:rPr>
                <w:sz w:val="32"/>
              </w:rPr>
              <w:t>9</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6"/>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8"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8"/>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0"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2"/>
          </w:p>
          <w:p w14:paraId="2C20035F" w14:textId="77777777" w:rsidR="00E16509" w:rsidRPr="00A54A15" w:rsidRDefault="00E16509" w:rsidP="00133525"/>
        </w:tc>
      </w:tr>
      <w:bookmarkEnd w:id="10"/>
    </w:tbl>
    <w:p w14:paraId="795B97BB" w14:textId="77777777" w:rsidR="00080512" w:rsidRPr="00A54A15" w:rsidRDefault="00080512">
      <w:pPr>
        <w:pStyle w:val="TT"/>
      </w:pPr>
      <w:r w:rsidRPr="00A54A15">
        <w:br w:type="page"/>
      </w:r>
      <w:bookmarkStart w:id="15" w:name="tableOfContents"/>
      <w:bookmarkEnd w:id="15"/>
      <w:r w:rsidRPr="00A54A15">
        <w:lastRenderedPageBreak/>
        <w:t>Contents</w:t>
      </w:r>
    </w:p>
    <w:p w14:paraId="7B5011D6" w14:textId="71ECDCB2" w:rsidR="00E61796" w:rsidRDefault="004D3578">
      <w:pPr>
        <w:pStyle w:val="TOC1"/>
        <w:rPr>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r w:rsidR="00E61796">
        <w:t>Foreword</w:t>
      </w:r>
      <w:r w:rsidR="00E61796">
        <w:tab/>
      </w:r>
      <w:r w:rsidR="00E61796">
        <w:fldChar w:fldCharType="begin"/>
      </w:r>
      <w:r w:rsidR="00E61796">
        <w:instrText xml:space="preserve"> PAGEREF _Toc50104634 \h </w:instrText>
      </w:r>
      <w:r w:rsidR="00E61796">
        <w:fldChar w:fldCharType="separate"/>
      </w:r>
      <w:r w:rsidR="00E61796">
        <w:t>5</w:t>
      </w:r>
      <w:r w:rsidR="00E61796">
        <w:fldChar w:fldCharType="end"/>
      </w:r>
    </w:p>
    <w:p w14:paraId="49C92F49" w14:textId="71FF860E" w:rsidR="00E61796" w:rsidRDefault="00E61796">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_Toc50104635 \h </w:instrText>
      </w:r>
      <w:r>
        <w:fldChar w:fldCharType="separate"/>
      </w:r>
      <w:r>
        <w:t>6</w:t>
      </w:r>
      <w:r>
        <w:fldChar w:fldCharType="end"/>
      </w:r>
    </w:p>
    <w:p w14:paraId="4627D6C4" w14:textId="28650352" w:rsidR="00E61796" w:rsidRDefault="00E61796">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_Toc50104636 \h </w:instrText>
      </w:r>
      <w:r>
        <w:fldChar w:fldCharType="separate"/>
      </w:r>
      <w:r>
        <w:t>7</w:t>
      </w:r>
      <w:r>
        <w:fldChar w:fldCharType="end"/>
      </w:r>
    </w:p>
    <w:p w14:paraId="0166EF7B" w14:textId="5C7A061B" w:rsidR="00E61796" w:rsidRDefault="00E61796">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_Toc50104637 \h </w:instrText>
      </w:r>
      <w:r>
        <w:fldChar w:fldCharType="separate"/>
      </w:r>
      <w:r>
        <w:t>7</w:t>
      </w:r>
      <w:r>
        <w:fldChar w:fldCharType="end"/>
      </w:r>
    </w:p>
    <w:p w14:paraId="64FDDFBA" w14:textId="7C6ADE4D" w:rsidR="00E61796" w:rsidRDefault="00E61796">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_Toc50104638 \h </w:instrText>
      </w:r>
      <w:r>
        <w:fldChar w:fldCharType="separate"/>
      </w:r>
      <w:r>
        <w:t>7</w:t>
      </w:r>
      <w:r>
        <w:fldChar w:fldCharType="end"/>
      </w:r>
    </w:p>
    <w:p w14:paraId="7A7CDC8D" w14:textId="21DCEA60" w:rsidR="00E61796" w:rsidRDefault="00E6179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_Toc50104639 \h </w:instrText>
      </w:r>
      <w:r>
        <w:fldChar w:fldCharType="separate"/>
      </w:r>
      <w:r>
        <w:t>7</w:t>
      </w:r>
      <w:r>
        <w:fldChar w:fldCharType="end"/>
      </w:r>
    </w:p>
    <w:p w14:paraId="23260DCD" w14:textId="342457A5" w:rsidR="00E61796" w:rsidRDefault="00E6179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_Toc50104640 \h </w:instrText>
      </w:r>
      <w:r>
        <w:fldChar w:fldCharType="separate"/>
      </w:r>
      <w:r>
        <w:t>7</w:t>
      </w:r>
      <w:r>
        <w:fldChar w:fldCharType="end"/>
      </w:r>
    </w:p>
    <w:p w14:paraId="05EC3FA0" w14:textId="6F8D9D65" w:rsidR="00E61796" w:rsidRDefault="00E61796">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_Toc50104641 \h </w:instrText>
      </w:r>
      <w:r>
        <w:fldChar w:fldCharType="separate"/>
      </w:r>
      <w:r>
        <w:t>7</w:t>
      </w:r>
      <w:r>
        <w:fldChar w:fldCharType="end"/>
      </w:r>
    </w:p>
    <w:p w14:paraId="5351A1E9" w14:textId="45D29A8E" w:rsidR="00E61796" w:rsidRDefault="00E61796">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_Toc50104642 \h </w:instrText>
      </w:r>
      <w:r>
        <w:fldChar w:fldCharType="separate"/>
      </w:r>
      <w:r>
        <w:t>7</w:t>
      </w:r>
      <w:r>
        <w:fldChar w:fldCharType="end"/>
      </w:r>
    </w:p>
    <w:p w14:paraId="7DBD37BD" w14:textId="64361EDD" w:rsidR="00E61796" w:rsidRDefault="00E61796">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_Toc50104643 \h </w:instrText>
      </w:r>
      <w:r>
        <w:fldChar w:fldCharType="separate"/>
      </w:r>
      <w:r>
        <w:t>8</w:t>
      </w:r>
      <w:r>
        <w:fldChar w:fldCharType="end"/>
      </w:r>
    </w:p>
    <w:p w14:paraId="5F105488" w14:textId="5C9FB0FF" w:rsidR="00E61796" w:rsidRDefault="00E61796">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_Toc50104644 \h </w:instrText>
      </w:r>
      <w:r>
        <w:fldChar w:fldCharType="separate"/>
      </w:r>
      <w:r>
        <w:t>8</w:t>
      </w:r>
      <w:r>
        <w:fldChar w:fldCharType="end"/>
      </w:r>
    </w:p>
    <w:p w14:paraId="1087BD73" w14:textId="74571AB1" w:rsidR="00E61796" w:rsidRDefault="00E61796">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Topic 1</w:t>
      </w:r>
      <w:r>
        <w:tab/>
      </w:r>
      <w:r>
        <w:fldChar w:fldCharType="begin"/>
      </w:r>
      <w:r>
        <w:instrText xml:space="preserve"> PAGEREF _Toc50104645 \h </w:instrText>
      </w:r>
      <w:r>
        <w:fldChar w:fldCharType="separate"/>
      </w:r>
      <w:r>
        <w:t>8</w:t>
      </w:r>
      <w:r>
        <w:fldChar w:fldCharType="end"/>
      </w:r>
    </w:p>
    <w:p w14:paraId="427BA8AA" w14:textId="0513613A" w:rsidR="00E61796" w:rsidRDefault="00E61796">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General description and assumptions</w:t>
      </w:r>
      <w:r>
        <w:tab/>
      </w:r>
      <w:r>
        <w:fldChar w:fldCharType="begin"/>
      </w:r>
      <w:r>
        <w:instrText xml:space="preserve"> PAGEREF _Toc50104646 \h </w:instrText>
      </w:r>
      <w:r>
        <w:fldChar w:fldCharType="separate"/>
      </w:r>
      <w:r>
        <w:t>8</w:t>
      </w:r>
      <w:r>
        <w:fldChar w:fldCharType="end"/>
      </w:r>
    </w:p>
    <w:p w14:paraId="1D024AF7" w14:textId="2FA23B16" w:rsidR="00E61796" w:rsidRDefault="00E61796">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_Toc50104647 \h </w:instrText>
      </w:r>
      <w:r>
        <w:fldChar w:fldCharType="separate"/>
      </w:r>
      <w:r>
        <w:t>8</w:t>
      </w:r>
      <w:r>
        <w:fldChar w:fldCharType="end"/>
      </w:r>
    </w:p>
    <w:p w14:paraId="7C02AAF6" w14:textId="1624648C" w:rsidR="00E61796" w:rsidRDefault="00E61796">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_Toc50104648 \h </w:instrText>
      </w:r>
      <w:r>
        <w:fldChar w:fldCharType="separate"/>
      </w:r>
      <w:r>
        <w:t>8</w:t>
      </w:r>
      <w:r>
        <w:fldChar w:fldCharType="end"/>
      </w:r>
    </w:p>
    <w:p w14:paraId="0D659947" w14:textId="585EABFB" w:rsidR="00E61796" w:rsidRDefault="00E61796">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_Toc50104649 \h </w:instrText>
      </w:r>
      <w:r>
        <w:fldChar w:fldCharType="separate"/>
      </w:r>
      <w:r>
        <w:t>8</w:t>
      </w:r>
      <w:r>
        <w:fldChar w:fldCharType="end"/>
      </w:r>
    </w:p>
    <w:p w14:paraId="0DB600A7" w14:textId="34B6DA71" w:rsidR="00E61796" w:rsidRDefault="00E61796">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_Toc50104650 \h </w:instrText>
      </w:r>
      <w:r>
        <w:fldChar w:fldCharType="separate"/>
      </w:r>
      <w:r>
        <w:t>8</w:t>
      </w:r>
      <w:r>
        <w:fldChar w:fldCharType="end"/>
      </w:r>
    </w:p>
    <w:p w14:paraId="1A43C190" w14:textId="28C0D111" w:rsidR="00E61796" w:rsidRDefault="00E61796">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_Toc50104651 \h </w:instrText>
      </w:r>
      <w:r>
        <w:fldChar w:fldCharType="separate"/>
      </w:r>
      <w:r>
        <w:t>8</w:t>
      </w:r>
      <w:r>
        <w:fldChar w:fldCharType="end"/>
      </w:r>
    </w:p>
    <w:p w14:paraId="34658250" w14:textId="3EF589D2" w:rsidR="00E61796" w:rsidRDefault="00E61796">
      <w:pPr>
        <w:pStyle w:val="TOC2"/>
        <w:rPr>
          <w:rFonts w:asciiTheme="minorHAnsi" w:eastAsiaTheme="minorEastAsia" w:hAnsiTheme="minorHAnsi" w:cstheme="minorBidi"/>
          <w:sz w:val="22"/>
          <w:szCs w:val="22"/>
          <w:lang w:val="en-US" w:eastAsia="zh-CN"/>
        </w:rPr>
      </w:pPr>
      <w:r>
        <w:t>6.x</w:t>
      </w:r>
      <w:r>
        <w:rPr>
          <w:rFonts w:asciiTheme="minorHAnsi" w:eastAsiaTheme="minorEastAsia" w:hAnsiTheme="minorHAnsi" w:cstheme="minorBidi"/>
          <w:sz w:val="22"/>
          <w:szCs w:val="22"/>
          <w:lang w:val="en-US" w:eastAsia="zh-CN"/>
        </w:rPr>
        <w:tab/>
      </w:r>
      <w:r>
        <w:t>Topic x</w:t>
      </w:r>
      <w:r>
        <w:tab/>
      </w:r>
      <w:r>
        <w:fldChar w:fldCharType="begin"/>
      </w:r>
      <w:r>
        <w:instrText xml:space="preserve"> PAGEREF _Toc50104652 \h </w:instrText>
      </w:r>
      <w:r>
        <w:fldChar w:fldCharType="separate"/>
      </w:r>
      <w:r>
        <w:t>8</w:t>
      </w:r>
      <w:r>
        <w:fldChar w:fldCharType="end"/>
      </w:r>
    </w:p>
    <w:p w14:paraId="3544F81A" w14:textId="177635B2" w:rsidR="00E61796" w:rsidRDefault="00E61796">
      <w:pPr>
        <w:pStyle w:val="TOC3"/>
        <w:rPr>
          <w:rFonts w:asciiTheme="minorHAnsi" w:eastAsiaTheme="minorEastAsia" w:hAnsiTheme="minorHAnsi" w:cstheme="minorBidi"/>
          <w:sz w:val="22"/>
          <w:szCs w:val="22"/>
          <w:lang w:val="en-US" w:eastAsia="zh-CN"/>
        </w:rPr>
      </w:pPr>
      <w:r>
        <w:t>6.x.1</w:t>
      </w:r>
      <w:r>
        <w:rPr>
          <w:rFonts w:asciiTheme="minorHAnsi" w:eastAsiaTheme="minorEastAsia" w:hAnsiTheme="minorHAnsi" w:cstheme="minorBidi"/>
          <w:sz w:val="22"/>
          <w:szCs w:val="22"/>
          <w:lang w:val="en-US" w:eastAsia="zh-CN"/>
        </w:rPr>
        <w:tab/>
      </w:r>
      <w:r>
        <w:t>General description and assumptions</w:t>
      </w:r>
      <w:r>
        <w:tab/>
      </w:r>
      <w:r>
        <w:fldChar w:fldCharType="begin"/>
      </w:r>
      <w:r>
        <w:instrText xml:space="preserve"> PAGEREF _Toc50104653 \h </w:instrText>
      </w:r>
      <w:r>
        <w:fldChar w:fldCharType="separate"/>
      </w:r>
      <w:r>
        <w:t>8</w:t>
      </w:r>
      <w:r>
        <w:fldChar w:fldCharType="end"/>
      </w:r>
    </w:p>
    <w:p w14:paraId="31EECA66" w14:textId="59B1A182" w:rsidR="00E61796" w:rsidRDefault="00E61796">
      <w:pPr>
        <w:pStyle w:val="TOC3"/>
        <w:rPr>
          <w:rFonts w:asciiTheme="minorHAnsi" w:eastAsiaTheme="minorEastAsia" w:hAnsiTheme="minorHAnsi" w:cstheme="minorBidi"/>
          <w:sz w:val="22"/>
          <w:szCs w:val="22"/>
          <w:lang w:val="en-US" w:eastAsia="zh-CN"/>
        </w:rPr>
      </w:pPr>
      <w:r>
        <w:t>6.x.2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_Toc50104654 \h </w:instrText>
      </w:r>
      <w:r>
        <w:fldChar w:fldCharType="separate"/>
      </w:r>
      <w:r>
        <w:t>8</w:t>
      </w:r>
      <w:r>
        <w:fldChar w:fldCharType="end"/>
      </w:r>
    </w:p>
    <w:p w14:paraId="30D77370" w14:textId="5CF26510" w:rsidR="00E61796" w:rsidRDefault="00E61796">
      <w:pPr>
        <w:pStyle w:val="TOC3"/>
        <w:rPr>
          <w:rFonts w:asciiTheme="minorHAnsi" w:eastAsiaTheme="minorEastAsia" w:hAnsiTheme="minorHAnsi" w:cstheme="minorBidi"/>
          <w:sz w:val="22"/>
          <w:szCs w:val="22"/>
          <w:lang w:val="en-US" w:eastAsia="zh-CN"/>
        </w:rPr>
      </w:pPr>
      <w:r>
        <w:t>6.x.3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_Toc50104655 \h </w:instrText>
      </w:r>
      <w:r>
        <w:fldChar w:fldCharType="separate"/>
      </w:r>
      <w:r>
        <w:t>8</w:t>
      </w:r>
      <w:r>
        <w:fldChar w:fldCharType="end"/>
      </w:r>
    </w:p>
    <w:p w14:paraId="547454FF" w14:textId="256FF4E0" w:rsidR="00E61796" w:rsidRDefault="00E61796">
      <w:pPr>
        <w:pStyle w:val="TOC3"/>
        <w:rPr>
          <w:rFonts w:asciiTheme="minorHAnsi" w:eastAsiaTheme="minorEastAsia" w:hAnsiTheme="minorHAnsi" w:cstheme="minorBidi"/>
          <w:sz w:val="22"/>
          <w:szCs w:val="22"/>
          <w:lang w:val="en-US" w:eastAsia="zh-CN"/>
        </w:rPr>
      </w:pPr>
      <w:r>
        <w:t>6.x.4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_Toc50104656 \h </w:instrText>
      </w:r>
      <w:r>
        <w:fldChar w:fldCharType="separate"/>
      </w:r>
      <w:r>
        <w:t>8</w:t>
      </w:r>
      <w:r>
        <w:fldChar w:fldCharType="end"/>
      </w:r>
    </w:p>
    <w:p w14:paraId="0DED9527" w14:textId="0B1B7044" w:rsidR="00E61796" w:rsidRDefault="00E61796">
      <w:pPr>
        <w:pStyle w:val="TOC3"/>
        <w:rPr>
          <w:rFonts w:asciiTheme="minorHAnsi" w:eastAsiaTheme="minorEastAsia" w:hAnsiTheme="minorHAnsi" w:cstheme="minorBidi"/>
          <w:sz w:val="22"/>
          <w:szCs w:val="22"/>
          <w:lang w:val="en-US" w:eastAsia="zh-CN"/>
        </w:rPr>
      </w:pPr>
      <w:r>
        <w:t>6.x.5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_Toc50104657 \h </w:instrText>
      </w:r>
      <w:r>
        <w:fldChar w:fldCharType="separate"/>
      </w:r>
      <w:r>
        <w:t>8</w:t>
      </w:r>
      <w:r>
        <w:fldChar w:fldCharType="end"/>
      </w:r>
    </w:p>
    <w:p w14:paraId="6E7FBCD3" w14:textId="1AB7F6EE" w:rsidR="00E61796" w:rsidRDefault="00E61796">
      <w:pPr>
        <w:pStyle w:val="TOC3"/>
        <w:rPr>
          <w:rFonts w:asciiTheme="minorHAnsi" w:eastAsiaTheme="minorEastAsia" w:hAnsiTheme="minorHAnsi" w:cstheme="minorBidi"/>
          <w:sz w:val="22"/>
          <w:szCs w:val="22"/>
          <w:lang w:val="en-US" w:eastAsia="zh-CN"/>
        </w:rPr>
      </w:pPr>
      <w:r>
        <w:t>6.x.6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_Toc50104658 \h </w:instrText>
      </w:r>
      <w:r>
        <w:fldChar w:fldCharType="separate"/>
      </w:r>
      <w:r>
        <w:t>8</w:t>
      </w:r>
      <w:r>
        <w:fldChar w:fldCharType="end"/>
      </w:r>
    </w:p>
    <w:p w14:paraId="357BEBAE" w14:textId="68AF82F5" w:rsidR="00E61796" w:rsidRDefault="00E61796">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_Toc50104659 \h </w:instrText>
      </w:r>
      <w:r>
        <w:fldChar w:fldCharType="separate"/>
      </w:r>
      <w:r>
        <w:t>8</w:t>
      </w:r>
      <w:r>
        <w:fldChar w:fldCharType="end"/>
      </w:r>
    </w:p>
    <w:p w14:paraId="6E0D43F5" w14:textId="498240D8" w:rsidR="00E61796" w:rsidRDefault="00E61796">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_Toc50104660 \h </w:instrText>
      </w:r>
      <w:r>
        <w:fldChar w:fldCharType="separate"/>
      </w:r>
      <w:r>
        <w:t>9</w:t>
      </w:r>
      <w:r>
        <w:fldChar w:fldCharType="end"/>
      </w:r>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16" w:name="foreword"/>
      <w:bookmarkStart w:id="17" w:name="introduction"/>
      <w:bookmarkStart w:id="18" w:name="_Toc50104634"/>
      <w:bookmarkEnd w:id="16"/>
      <w:bookmarkEnd w:id="17"/>
      <w:r w:rsidR="00647526" w:rsidRPr="004D3578">
        <w:lastRenderedPageBreak/>
        <w:t>Foreword</w:t>
      </w:r>
      <w:bookmarkEnd w:id="18"/>
    </w:p>
    <w:p w14:paraId="398B9086" w14:textId="36BB1B30" w:rsidR="00647526" w:rsidRPr="004D3578" w:rsidRDefault="00647526" w:rsidP="00647526">
      <w:r w:rsidRPr="004D3578">
        <w:t xml:space="preserve">This Technical </w:t>
      </w:r>
      <w:bookmarkStart w:id="19" w:name="spectype3"/>
      <w:r w:rsidRPr="00647526">
        <w:t>Report</w:t>
      </w:r>
      <w:bookmarkEnd w:id="19"/>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99FC20E" w:rsidR="00080512" w:rsidRPr="00A54A15" w:rsidRDefault="00080512" w:rsidP="00647526">
      <w:pPr>
        <w:pStyle w:val="Heading1"/>
      </w:pPr>
      <w:bookmarkStart w:id="20" w:name="_Toc50104635"/>
      <w:r w:rsidRPr="00A54A15">
        <w:t>Introduction</w:t>
      </w:r>
      <w:bookmarkEnd w:id="20"/>
    </w:p>
    <w:p w14:paraId="2A214545" w14:textId="77777777" w:rsidR="00080512" w:rsidRPr="00A54A15" w:rsidRDefault="00080512">
      <w:pPr>
        <w:pStyle w:val="Heading1"/>
      </w:pPr>
      <w:r w:rsidRPr="00A54A15">
        <w:br w:type="page"/>
      </w:r>
      <w:bookmarkStart w:id="21" w:name="scope"/>
      <w:bookmarkStart w:id="22" w:name="_Toc50104636"/>
      <w:bookmarkEnd w:id="21"/>
      <w:r w:rsidRPr="00A54A15">
        <w:lastRenderedPageBreak/>
        <w:t>1</w:t>
      </w:r>
      <w:r w:rsidRPr="00A54A15">
        <w:tab/>
        <w:t>Scope</w:t>
      </w:r>
      <w:bookmarkEnd w:id="22"/>
    </w:p>
    <w:p w14:paraId="596B2F2C" w14:textId="77777777" w:rsidR="00080512" w:rsidRPr="00A54A15" w:rsidRDefault="00080512"/>
    <w:p w14:paraId="7FFD9348" w14:textId="77777777" w:rsidR="00080512" w:rsidRPr="00A54A15" w:rsidRDefault="00080512">
      <w:pPr>
        <w:pStyle w:val="Heading1"/>
      </w:pPr>
      <w:bookmarkStart w:id="23" w:name="references"/>
      <w:bookmarkStart w:id="24" w:name="_Toc50104637"/>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77777777" w:rsidR="00EC4A25" w:rsidRPr="00A54A15" w:rsidRDefault="00EC4A25" w:rsidP="00EC4A25">
      <w:pPr>
        <w:pStyle w:val="EX"/>
      </w:pPr>
      <w:r w:rsidRPr="00A54A15">
        <w:t>[1]</w:t>
      </w:r>
      <w:r w:rsidRPr="00A54A15">
        <w:tab/>
        <w:t>3GPP TR 21.905: "Vocabulary for 3GPP Specifications".</w:t>
      </w:r>
    </w:p>
    <w:p w14:paraId="1E652608" w14:textId="77777777" w:rsidR="00080512" w:rsidRPr="00A54A15" w:rsidRDefault="00080512">
      <w:pPr>
        <w:pStyle w:val="Heading1"/>
      </w:pPr>
      <w:bookmarkStart w:id="25" w:name="definitions"/>
      <w:bookmarkStart w:id="26" w:name="_Toc50104638"/>
      <w:bookmarkEnd w:id="25"/>
      <w:r w:rsidRPr="00A54A15">
        <w:t>3</w:t>
      </w:r>
      <w:r w:rsidRPr="00A54A15">
        <w:tab/>
        <w:t>Definitions</w:t>
      </w:r>
      <w:r w:rsidR="00602AEA" w:rsidRPr="00A54A15">
        <w:t xml:space="preserve"> of terms, symbols and abbreviations</w:t>
      </w:r>
      <w:bookmarkEnd w:id="26"/>
    </w:p>
    <w:p w14:paraId="2970D0DB" w14:textId="77777777" w:rsidR="00080512" w:rsidRPr="00A54A15" w:rsidRDefault="00080512">
      <w:pPr>
        <w:pStyle w:val="Heading2"/>
      </w:pPr>
      <w:bookmarkStart w:id="27" w:name="_Toc50104639"/>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28" w:name="_Toc50104640"/>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29" w:name="_Toc50104641"/>
      <w:r w:rsidRPr="00A54A15">
        <w:t>3.3</w:t>
      </w:r>
      <w:r w:rsidRPr="00A54A15">
        <w:tab/>
        <w:t>Abbreviations</w:t>
      </w:r>
      <w:bookmarkEnd w:id="29"/>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317545C2" w14:textId="77777777" w:rsidR="00A76FDE" w:rsidRDefault="00A76FDE" w:rsidP="00A76FDE">
      <w:pPr>
        <w:pStyle w:val="Heading1"/>
      </w:pPr>
      <w:bookmarkStart w:id="30" w:name="clause4"/>
      <w:bookmarkStart w:id="31" w:name="_Toc50104642"/>
      <w:bookmarkEnd w:id="30"/>
      <w:r>
        <w:t>4</w:t>
      </w:r>
      <w:r>
        <w:tab/>
        <w:t>Concepts and overview</w:t>
      </w:r>
      <w:bookmarkEnd w:id="31"/>
    </w:p>
    <w:p w14:paraId="7B01FC43" w14:textId="28FCE4A8" w:rsidR="00A76FDE" w:rsidRDefault="00A76FDE" w:rsidP="00A76FDE">
      <w:pPr>
        <w:pStyle w:val="NO"/>
        <w:overflowPunct w:val="0"/>
        <w:autoSpaceDE w:val="0"/>
        <w:autoSpaceDN w:val="0"/>
        <w:adjustRightInd w:val="0"/>
        <w:textAlignment w:val="baseline"/>
        <w:rPr>
          <w:color w:val="FF0000"/>
          <w:lang w:eastAsia="zh-CN"/>
        </w:rPr>
      </w:pPr>
      <w:r>
        <w:rPr>
          <w:color w:val="FF0000"/>
          <w:lang w:eastAsia="zh-CN"/>
        </w:rPr>
        <w:t xml:space="preserve">Editor’s note: this clause is to accommodate the concepts and overview of charging aspects of edge computing. </w:t>
      </w:r>
    </w:p>
    <w:p w14:paraId="16379FE9" w14:textId="1CB18925" w:rsidR="00A76FDE" w:rsidRDefault="00A76FDE" w:rsidP="00A76FDE">
      <w:pPr>
        <w:pStyle w:val="Heading1"/>
      </w:pPr>
      <w:bookmarkStart w:id="32" w:name="_Toc50104643"/>
      <w:r>
        <w:lastRenderedPageBreak/>
        <w:t>5</w:t>
      </w:r>
      <w:r>
        <w:tab/>
      </w:r>
      <w:r w:rsidR="00C90171">
        <w:t>Architecture considerations</w:t>
      </w:r>
      <w:bookmarkEnd w:id="32"/>
    </w:p>
    <w:p w14:paraId="674A7CB9" w14:textId="184E365E" w:rsidR="003F3D2F" w:rsidRDefault="00A76FDE" w:rsidP="00A76FDE">
      <w:pPr>
        <w:pStyle w:val="NO"/>
        <w:overflowPunct w:val="0"/>
        <w:autoSpaceDE w:val="0"/>
        <w:autoSpaceDN w:val="0"/>
        <w:adjustRightInd w:val="0"/>
        <w:textAlignment w:val="baseline"/>
        <w:rPr>
          <w:color w:val="FF0000"/>
          <w:lang w:eastAsia="zh-CN"/>
        </w:rPr>
      </w:pPr>
      <w:r>
        <w:rPr>
          <w:color w:val="FF0000"/>
          <w:lang w:eastAsia="zh-CN"/>
        </w:rPr>
        <w:t>Editor’s note: this clause is to accommodate</w:t>
      </w:r>
      <w:r w:rsidR="007656E9">
        <w:rPr>
          <w:color w:val="FF0000"/>
          <w:lang w:eastAsia="zh-CN"/>
        </w:rPr>
        <w:t xml:space="preserve"> baseline architectures (SA2 and SA6 architectures) related to edge computing and </w:t>
      </w:r>
      <w:r>
        <w:rPr>
          <w:color w:val="FF0000"/>
          <w:lang w:eastAsia="zh-CN"/>
        </w:rPr>
        <w:t xml:space="preserve">the </w:t>
      </w:r>
      <w:r w:rsidR="00622E7C">
        <w:rPr>
          <w:color w:val="FF0000"/>
          <w:lang w:eastAsia="zh-CN"/>
        </w:rPr>
        <w:t xml:space="preserve">potential enhancements </w:t>
      </w:r>
      <w:r w:rsidR="00673328">
        <w:rPr>
          <w:color w:val="FF0000"/>
          <w:lang w:eastAsia="zh-CN"/>
        </w:rPr>
        <w:t>to</w:t>
      </w:r>
      <w:r w:rsidR="00622E7C">
        <w:rPr>
          <w:color w:val="FF0000"/>
          <w:lang w:eastAsia="zh-CN"/>
        </w:rPr>
        <w:t xml:space="preserve"> </w:t>
      </w:r>
      <w:r w:rsidR="00673328">
        <w:rPr>
          <w:color w:val="FF0000"/>
          <w:lang w:eastAsia="zh-CN"/>
        </w:rPr>
        <w:t xml:space="preserve">5GS </w:t>
      </w:r>
      <w:r w:rsidR="00622E7C">
        <w:rPr>
          <w:color w:val="FF0000"/>
          <w:lang w:eastAsia="zh-CN"/>
        </w:rPr>
        <w:t>charging architecture</w:t>
      </w:r>
      <w:r w:rsidR="00B74AC4">
        <w:rPr>
          <w:color w:val="FF0000"/>
          <w:lang w:eastAsia="zh-CN"/>
        </w:rPr>
        <w:t xml:space="preserve"> to support charging aspects of edge computing, including </w:t>
      </w:r>
      <w:r w:rsidR="007656E9">
        <w:rPr>
          <w:color w:val="FF0000"/>
          <w:lang w:eastAsia="zh-CN"/>
        </w:rPr>
        <w:t>charging per subscriber</w:t>
      </w:r>
      <w:r w:rsidR="00673328">
        <w:rPr>
          <w:color w:val="FF0000"/>
          <w:lang w:eastAsia="zh-CN"/>
        </w:rPr>
        <w:t xml:space="preserve"> </w:t>
      </w:r>
      <w:r w:rsidR="00B74AC4">
        <w:rPr>
          <w:color w:val="FF0000"/>
          <w:lang w:eastAsia="zh-CN"/>
        </w:rPr>
        <w:t xml:space="preserve">and </w:t>
      </w:r>
      <w:r w:rsidR="003F3D2F">
        <w:rPr>
          <w:color w:val="FF0000"/>
          <w:lang w:eastAsia="zh-CN"/>
        </w:rPr>
        <w:t>charging</w:t>
      </w:r>
      <w:r w:rsidR="007656E9">
        <w:rPr>
          <w:color w:val="FF0000"/>
          <w:lang w:eastAsia="zh-CN"/>
        </w:rPr>
        <w:t xml:space="preserve"> per service provider</w:t>
      </w:r>
      <w:r w:rsidR="00B74AC4">
        <w:rPr>
          <w:color w:val="FF0000"/>
          <w:lang w:eastAsia="zh-CN"/>
        </w:rPr>
        <w:t>.</w:t>
      </w:r>
    </w:p>
    <w:p w14:paraId="32B51358" w14:textId="48CF2A9F" w:rsidR="00A76FDE" w:rsidRDefault="00A76FDE" w:rsidP="00A76FDE">
      <w:pPr>
        <w:pStyle w:val="Heading1"/>
      </w:pPr>
      <w:bookmarkStart w:id="33" w:name="_Toc50104644"/>
      <w:r>
        <w:t>6</w:t>
      </w:r>
      <w:r>
        <w:tab/>
      </w:r>
      <w:r w:rsidR="0028199A">
        <w:t>Charging scenarios and k</w:t>
      </w:r>
      <w:r w:rsidR="00E66A2C">
        <w:t>ey issues</w:t>
      </w:r>
      <w:bookmarkEnd w:id="33"/>
    </w:p>
    <w:p w14:paraId="11E55E54" w14:textId="697AC7C3" w:rsidR="00E66A2C" w:rsidRDefault="00A76FDE" w:rsidP="00A76FDE">
      <w:pPr>
        <w:pStyle w:val="Heading2"/>
        <w:overflowPunct w:val="0"/>
        <w:autoSpaceDE w:val="0"/>
        <w:autoSpaceDN w:val="0"/>
        <w:adjustRightInd w:val="0"/>
        <w:textAlignment w:val="baseline"/>
      </w:pPr>
      <w:bookmarkStart w:id="34" w:name="_Toc50104645"/>
      <w:r>
        <w:t>6.1</w:t>
      </w:r>
      <w:r>
        <w:tab/>
      </w:r>
      <w:r w:rsidR="000D02A2">
        <w:t>Topic 1</w:t>
      </w:r>
      <w:bookmarkEnd w:id="34"/>
    </w:p>
    <w:p w14:paraId="4E7EE450" w14:textId="3A1D11F4" w:rsidR="000C41C7" w:rsidRDefault="000C41C7" w:rsidP="008B31C3">
      <w:pPr>
        <w:pStyle w:val="Heading3"/>
      </w:pPr>
      <w:bookmarkStart w:id="35" w:name="_Toc50104646"/>
      <w:r>
        <w:t>6.1.1</w:t>
      </w:r>
      <w:r>
        <w:tab/>
        <w:t>General</w:t>
      </w:r>
      <w:r w:rsidR="000D02A2">
        <w:t xml:space="preserve"> description and assumptions</w:t>
      </w:r>
      <w:bookmarkEnd w:id="35"/>
      <w:r w:rsidR="00754D6C">
        <w:t xml:space="preserve"> </w:t>
      </w:r>
      <w:bookmarkStart w:id="36" w:name="_Toc50104647"/>
      <w:r>
        <w:t>6.1.2</w:t>
      </w:r>
      <w:r>
        <w:tab/>
        <w:t xml:space="preserve">Potential </w:t>
      </w:r>
      <w:r w:rsidR="00754D6C">
        <w:t xml:space="preserve">charging </w:t>
      </w:r>
      <w:r>
        <w:t>requirements</w:t>
      </w:r>
      <w:bookmarkEnd w:id="36"/>
    </w:p>
    <w:p w14:paraId="751A08D3" w14:textId="6A1C85BC" w:rsidR="000C41C7" w:rsidRDefault="000D02A2" w:rsidP="008B31C3">
      <w:pPr>
        <w:pStyle w:val="Heading3"/>
      </w:pPr>
      <w:bookmarkStart w:id="37" w:name="_Toc50104648"/>
      <w:r>
        <w:t>6.1.3</w:t>
      </w:r>
      <w:r>
        <w:tab/>
        <w:t>Key issues</w:t>
      </w:r>
      <w:bookmarkEnd w:id="37"/>
      <w:r>
        <w:t xml:space="preserve"> </w:t>
      </w:r>
    </w:p>
    <w:p w14:paraId="63436E5D" w14:textId="027181B9" w:rsidR="008B31C3" w:rsidRPr="008B31C3" w:rsidRDefault="008B31C3" w:rsidP="008B31C3">
      <w:pPr>
        <w:pStyle w:val="NO"/>
        <w:overflowPunct w:val="0"/>
        <w:autoSpaceDE w:val="0"/>
        <w:autoSpaceDN w:val="0"/>
        <w:adjustRightInd w:val="0"/>
        <w:textAlignment w:val="baseline"/>
      </w:pPr>
      <w:r>
        <w:rPr>
          <w:color w:val="FF0000"/>
          <w:lang w:eastAsia="zh-CN"/>
        </w:rPr>
        <w:t>Editor’s note: the key issues may be differentiated for charging per subscriber and for charging per service provider.</w:t>
      </w:r>
    </w:p>
    <w:p w14:paraId="7509AD85" w14:textId="53A48129" w:rsidR="000C41C7" w:rsidRDefault="000C41C7" w:rsidP="008B31C3">
      <w:pPr>
        <w:pStyle w:val="Heading3"/>
      </w:pPr>
      <w:bookmarkStart w:id="38" w:name="_Toc50104649"/>
      <w:r>
        <w:t>6.1.</w:t>
      </w:r>
      <w:r w:rsidR="000D02A2">
        <w:t>4</w:t>
      </w:r>
      <w:r>
        <w:tab/>
        <w:t>Possible solutions</w:t>
      </w:r>
      <w:bookmarkEnd w:id="38"/>
    </w:p>
    <w:p w14:paraId="2C81160D" w14:textId="2DAE122F" w:rsidR="000C41C7" w:rsidRPr="000C41C7" w:rsidRDefault="000D02A2" w:rsidP="008B31C3">
      <w:pPr>
        <w:pStyle w:val="Heading3"/>
      </w:pPr>
      <w:bookmarkStart w:id="39" w:name="_Toc50104650"/>
      <w:r>
        <w:t>6.1.5</w:t>
      </w:r>
      <w:r>
        <w:tab/>
        <w:t>Evaluation</w:t>
      </w:r>
      <w:bookmarkEnd w:id="39"/>
    </w:p>
    <w:p w14:paraId="5D6C67FD" w14:textId="5ABD5387" w:rsidR="000C41C7" w:rsidRDefault="000C41C7" w:rsidP="008B31C3">
      <w:pPr>
        <w:pStyle w:val="Heading3"/>
      </w:pPr>
      <w:bookmarkStart w:id="40" w:name="_Toc50104651"/>
      <w:r>
        <w:t>6.1.</w:t>
      </w:r>
      <w:r w:rsidR="000D02A2">
        <w:t>6</w:t>
      </w:r>
      <w:r>
        <w:tab/>
        <w:t>Conclusion</w:t>
      </w:r>
      <w:bookmarkEnd w:id="40"/>
    </w:p>
    <w:p w14:paraId="373E12F9" w14:textId="15513A49" w:rsidR="00E66A2C" w:rsidRDefault="000C41C7" w:rsidP="00A76FDE">
      <w:r>
        <w:t>……</w:t>
      </w:r>
    </w:p>
    <w:p w14:paraId="10DAA395" w14:textId="77777777" w:rsidR="008B31C3" w:rsidRDefault="008B31C3" w:rsidP="008B31C3">
      <w:pPr>
        <w:pStyle w:val="Heading2"/>
        <w:overflowPunct w:val="0"/>
        <w:autoSpaceDE w:val="0"/>
        <w:autoSpaceDN w:val="0"/>
        <w:adjustRightInd w:val="0"/>
        <w:textAlignment w:val="baseline"/>
      </w:pPr>
      <w:bookmarkStart w:id="41" w:name="_Toc50104652"/>
      <w:r>
        <w:t>6.x</w:t>
      </w:r>
      <w:r>
        <w:tab/>
        <w:t>Topic x</w:t>
      </w:r>
      <w:bookmarkEnd w:id="41"/>
    </w:p>
    <w:p w14:paraId="6C1C7B29" w14:textId="4C7EAC74" w:rsidR="008B31C3" w:rsidRDefault="008B31C3" w:rsidP="008B31C3">
      <w:pPr>
        <w:pStyle w:val="Heading3"/>
      </w:pPr>
      <w:bookmarkStart w:id="42" w:name="_Toc50104653"/>
      <w:r>
        <w:t>6.x.1</w:t>
      </w:r>
      <w:r>
        <w:tab/>
        <w:t>General description and assumptions</w:t>
      </w:r>
      <w:bookmarkEnd w:id="42"/>
      <w:r>
        <w:t xml:space="preserve"> </w:t>
      </w:r>
      <w:bookmarkStart w:id="43" w:name="_Toc50104654"/>
      <w:r>
        <w:t>6.x.2</w:t>
      </w:r>
      <w:r>
        <w:tab/>
        <w:t>Potential charging requirements</w:t>
      </w:r>
      <w:bookmarkEnd w:id="43"/>
    </w:p>
    <w:p w14:paraId="0B6A0DC0" w14:textId="77777777" w:rsidR="006972B7" w:rsidRDefault="008B31C3" w:rsidP="008B31C3">
      <w:pPr>
        <w:pStyle w:val="Heading3"/>
      </w:pPr>
      <w:bookmarkStart w:id="44" w:name="_Toc50104655"/>
      <w:r>
        <w:t>6.x.3</w:t>
      </w:r>
      <w:r>
        <w:tab/>
        <w:t>Key issues</w:t>
      </w:r>
      <w:bookmarkEnd w:id="44"/>
    </w:p>
    <w:p w14:paraId="1BADC557" w14:textId="00116604" w:rsidR="008B31C3" w:rsidRPr="000C41C7" w:rsidRDefault="006972B7" w:rsidP="006972B7">
      <w:pPr>
        <w:pStyle w:val="NO"/>
        <w:overflowPunct w:val="0"/>
        <w:autoSpaceDE w:val="0"/>
        <w:autoSpaceDN w:val="0"/>
        <w:adjustRightInd w:val="0"/>
        <w:textAlignment w:val="baseline"/>
      </w:pPr>
      <w:r>
        <w:rPr>
          <w:color w:val="FF0000"/>
          <w:lang w:eastAsia="zh-CN"/>
        </w:rPr>
        <w:t>Editor’s note: the key issues may be differentiated for charging per subscriber and for charging per service provider.</w:t>
      </w:r>
      <w:r w:rsidR="008B31C3">
        <w:t xml:space="preserve"> </w:t>
      </w:r>
    </w:p>
    <w:p w14:paraId="74784E61" w14:textId="77777777" w:rsidR="008B31C3" w:rsidRDefault="008B31C3" w:rsidP="008B31C3">
      <w:pPr>
        <w:pStyle w:val="Heading3"/>
      </w:pPr>
      <w:bookmarkStart w:id="45" w:name="_Toc50104656"/>
      <w:r>
        <w:t>6.x.4</w:t>
      </w:r>
      <w:r>
        <w:tab/>
        <w:t>Possible solutions</w:t>
      </w:r>
      <w:bookmarkEnd w:id="45"/>
    </w:p>
    <w:p w14:paraId="4663CCC9" w14:textId="77777777" w:rsidR="008B31C3" w:rsidRPr="000C41C7" w:rsidRDefault="008B31C3" w:rsidP="008B31C3">
      <w:pPr>
        <w:pStyle w:val="Heading3"/>
      </w:pPr>
      <w:bookmarkStart w:id="46" w:name="_Toc50104657"/>
      <w:r>
        <w:t>6.x.5</w:t>
      </w:r>
      <w:r>
        <w:tab/>
        <w:t>Evaluation</w:t>
      </w:r>
      <w:bookmarkEnd w:id="46"/>
    </w:p>
    <w:p w14:paraId="7DB40412" w14:textId="77777777" w:rsidR="008B31C3" w:rsidRDefault="008B31C3" w:rsidP="008B31C3">
      <w:pPr>
        <w:pStyle w:val="Heading3"/>
      </w:pPr>
      <w:bookmarkStart w:id="47" w:name="_Toc50104658"/>
      <w:r>
        <w:t>6.x.6</w:t>
      </w:r>
      <w:r>
        <w:tab/>
        <w:t>Conclusion</w:t>
      </w:r>
      <w:bookmarkEnd w:id="47"/>
    </w:p>
    <w:p w14:paraId="57A7067C" w14:textId="77777777" w:rsidR="00A76FDE" w:rsidRDefault="00A76FDE" w:rsidP="00A76FDE"/>
    <w:p w14:paraId="3DB0A1D5" w14:textId="77777777" w:rsidR="00A76FDE" w:rsidRDefault="00A76FDE" w:rsidP="00A76FDE">
      <w:pPr>
        <w:pStyle w:val="Heading1"/>
      </w:pPr>
      <w:bookmarkStart w:id="48" w:name="_Toc50104659"/>
      <w:r>
        <w:t>7</w:t>
      </w:r>
      <w:r>
        <w:tab/>
        <w:t>Conclusions and recommendations</w:t>
      </w:r>
      <w:bookmarkEnd w:id="48"/>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49" w:name="_Toc50104660"/>
      <w:bookmarkStart w:id="50" w:name="_GoBack"/>
      <w:bookmarkEnd w:id="50"/>
      <w:r w:rsidRPr="00A54A15">
        <w:lastRenderedPageBreak/>
        <w:t>Annex &lt;X&gt; (informative):</w:t>
      </w:r>
      <w:r w:rsidRPr="00A54A15">
        <w:br/>
        <w:t>Change history</w:t>
      </w:r>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51" w:name="historyclause"/>
            <w:bookmarkEnd w:id="51"/>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proofErr w:type="spellStart"/>
            <w:r w:rsidRPr="00F23385">
              <w:rPr>
                <w:sz w:val="16"/>
                <w:szCs w:val="16"/>
              </w:rPr>
              <w:t>pCR</w:t>
            </w:r>
            <w:proofErr w:type="spellEnd"/>
            <w:r w:rsidRPr="00F23385">
              <w:rPr>
                <w:sz w:val="16"/>
                <w:szCs w:val="16"/>
              </w:rPr>
              <w:t xml:space="preserve">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bl>
    <w:p w14:paraId="0F4ECF3A" w14:textId="77777777" w:rsidR="003C3971" w:rsidRPr="00A54A15" w:rsidRDefault="003C3971" w:rsidP="003C3971"/>
    <w:sectPr w:rsidR="003C3971" w:rsidRPr="00A54A1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3A63B" w14:textId="77777777" w:rsidR="004B37AC" w:rsidRDefault="004B37AC">
      <w:r>
        <w:separator/>
      </w:r>
    </w:p>
  </w:endnote>
  <w:endnote w:type="continuationSeparator" w:id="0">
    <w:p w14:paraId="3970FFB9" w14:textId="77777777" w:rsidR="004B37AC" w:rsidRDefault="004B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89B1C" w14:textId="77777777" w:rsidR="00FF7FA9" w:rsidRDefault="00FF7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A485" w14:textId="77777777" w:rsidR="00FF7FA9" w:rsidRDefault="00FF7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3356" w14:textId="77777777" w:rsidR="00FF7FA9" w:rsidRDefault="00FF7F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63A83" w14:textId="77777777" w:rsidR="004B37AC" w:rsidRDefault="004B37AC">
      <w:r>
        <w:separator/>
      </w:r>
    </w:p>
  </w:footnote>
  <w:footnote w:type="continuationSeparator" w:id="0">
    <w:p w14:paraId="077E85CF" w14:textId="77777777" w:rsidR="004B37AC" w:rsidRDefault="004B3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99AA7" w14:textId="77777777" w:rsidR="00FF7FA9" w:rsidRDefault="00FF7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D5DD3" w14:textId="77777777" w:rsidR="00FF7FA9" w:rsidRDefault="00FF7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1E16" w14:textId="77777777" w:rsidR="00FF7FA9" w:rsidRDefault="00FF7F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6693EE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796">
      <w:rPr>
        <w:rFonts w:ascii="Arial" w:hAnsi="Arial" w:cs="Arial"/>
        <w:b/>
        <w:noProof/>
        <w:sz w:val="18"/>
        <w:szCs w:val="18"/>
      </w:rPr>
      <w:t>3GPP TR 28.815 V0.1.0 (2020-09)</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28BCD3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796">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74D"/>
    <w:rsid w:val="00051834"/>
    <w:rsid w:val="00054A22"/>
    <w:rsid w:val="00062023"/>
    <w:rsid w:val="000655A6"/>
    <w:rsid w:val="00080512"/>
    <w:rsid w:val="000817F2"/>
    <w:rsid w:val="000C41C7"/>
    <w:rsid w:val="000C47C3"/>
    <w:rsid w:val="000D02A2"/>
    <w:rsid w:val="000D58AB"/>
    <w:rsid w:val="000E677E"/>
    <w:rsid w:val="001170D2"/>
    <w:rsid w:val="00125AA8"/>
    <w:rsid w:val="00133525"/>
    <w:rsid w:val="0014035B"/>
    <w:rsid w:val="0017527B"/>
    <w:rsid w:val="001A4C42"/>
    <w:rsid w:val="001A5745"/>
    <w:rsid w:val="001A7420"/>
    <w:rsid w:val="001B6637"/>
    <w:rsid w:val="001B71ED"/>
    <w:rsid w:val="001C21C3"/>
    <w:rsid w:val="001D02C2"/>
    <w:rsid w:val="001E5440"/>
    <w:rsid w:val="001F0C1D"/>
    <w:rsid w:val="001F1132"/>
    <w:rsid w:val="001F168B"/>
    <w:rsid w:val="002347A2"/>
    <w:rsid w:val="002675F0"/>
    <w:rsid w:val="0028199A"/>
    <w:rsid w:val="002925D7"/>
    <w:rsid w:val="002B6339"/>
    <w:rsid w:val="002B71F9"/>
    <w:rsid w:val="002C114E"/>
    <w:rsid w:val="002C7A7F"/>
    <w:rsid w:val="002E00EE"/>
    <w:rsid w:val="003172DC"/>
    <w:rsid w:val="00334443"/>
    <w:rsid w:val="0034044F"/>
    <w:rsid w:val="0035462D"/>
    <w:rsid w:val="003762A1"/>
    <w:rsid w:val="003765B8"/>
    <w:rsid w:val="0038327D"/>
    <w:rsid w:val="003C0139"/>
    <w:rsid w:val="003C3971"/>
    <w:rsid w:val="003D505A"/>
    <w:rsid w:val="003F3D2F"/>
    <w:rsid w:val="00423334"/>
    <w:rsid w:val="004345EC"/>
    <w:rsid w:val="00453047"/>
    <w:rsid w:val="00465515"/>
    <w:rsid w:val="004665DE"/>
    <w:rsid w:val="004B37AC"/>
    <w:rsid w:val="004B748D"/>
    <w:rsid w:val="004D3578"/>
    <w:rsid w:val="004E213A"/>
    <w:rsid w:val="004E7B23"/>
    <w:rsid w:val="004F0988"/>
    <w:rsid w:val="004F3340"/>
    <w:rsid w:val="004F7287"/>
    <w:rsid w:val="0053388B"/>
    <w:rsid w:val="00535773"/>
    <w:rsid w:val="00543E6C"/>
    <w:rsid w:val="00565087"/>
    <w:rsid w:val="00597B11"/>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B30D0"/>
    <w:rsid w:val="006B444F"/>
    <w:rsid w:val="006C3D95"/>
    <w:rsid w:val="006E5C86"/>
    <w:rsid w:val="006F584B"/>
    <w:rsid w:val="00701116"/>
    <w:rsid w:val="00713C44"/>
    <w:rsid w:val="00734A5B"/>
    <w:rsid w:val="0074026F"/>
    <w:rsid w:val="007429F6"/>
    <w:rsid w:val="00743316"/>
    <w:rsid w:val="00744E76"/>
    <w:rsid w:val="00753FAA"/>
    <w:rsid w:val="00754D6C"/>
    <w:rsid w:val="007656E9"/>
    <w:rsid w:val="00774DA4"/>
    <w:rsid w:val="00781F0F"/>
    <w:rsid w:val="007B600E"/>
    <w:rsid w:val="007C7F92"/>
    <w:rsid w:val="007D59DE"/>
    <w:rsid w:val="007D729B"/>
    <w:rsid w:val="007F0F4A"/>
    <w:rsid w:val="008028A4"/>
    <w:rsid w:val="00830747"/>
    <w:rsid w:val="008768CA"/>
    <w:rsid w:val="0088443E"/>
    <w:rsid w:val="008B31C3"/>
    <w:rsid w:val="008C384C"/>
    <w:rsid w:val="0090271F"/>
    <w:rsid w:val="00902E23"/>
    <w:rsid w:val="009114D7"/>
    <w:rsid w:val="0091348E"/>
    <w:rsid w:val="00917CCB"/>
    <w:rsid w:val="0094020A"/>
    <w:rsid w:val="00942EC2"/>
    <w:rsid w:val="00971983"/>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2BA1"/>
    <w:rsid w:val="00A9712C"/>
    <w:rsid w:val="00AB4870"/>
    <w:rsid w:val="00AB73DD"/>
    <w:rsid w:val="00AC6BC6"/>
    <w:rsid w:val="00AE65E2"/>
    <w:rsid w:val="00AE6741"/>
    <w:rsid w:val="00B15449"/>
    <w:rsid w:val="00B74AC4"/>
    <w:rsid w:val="00B93086"/>
    <w:rsid w:val="00BA0AED"/>
    <w:rsid w:val="00BA19ED"/>
    <w:rsid w:val="00BA483A"/>
    <w:rsid w:val="00BA4B8D"/>
    <w:rsid w:val="00BB7A0A"/>
    <w:rsid w:val="00BC0F7D"/>
    <w:rsid w:val="00BC1F56"/>
    <w:rsid w:val="00BD7D31"/>
    <w:rsid w:val="00BE3255"/>
    <w:rsid w:val="00BF128E"/>
    <w:rsid w:val="00C074DD"/>
    <w:rsid w:val="00C1496A"/>
    <w:rsid w:val="00C25E1C"/>
    <w:rsid w:val="00C33079"/>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87E00"/>
    <w:rsid w:val="00D9134D"/>
    <w:rsid w:val="00DA7A03"/>
    <w:rsid w:val="00DB1818"/>
    <w:rsid w:val="00DB4C1A"/>
    <w:rsid w:val="00DC309B"/>
    <w:rsid w:val="00DC4DA2"/>
    <w:rsid w:val="00DD4C17"/>
    <w:rsid w:val="00DD74A5"/>
    <w:rsid w:val="00DD7D0F"/>
    <w:rsid w:val="00DE2D75"/>
    <w:rsid w:val="00DF2B1F"/>
    <w:rsid w:val="00DF62CD"/>
    <w:rsid w:val="00E16509"/>
    <w:rsid w:val="00E44582"/>
    <w:rsid w:val="00E61796"/>
    <w:rsid w:val="00E64E11"/>
    <w:rsid w:val="00E66A2C"/>
    <w:rsid w:val="00E66FA0"/>
    <w:rsid w:val="00E77645"/>
    <w:rsid w:val="00EA15B0"/>
    <w:rsid w:val="00EA5EA7"/>
    <w:rsid w:val="00EC4A25"/>
    <w:rsid w:val="00ED6040"/>
    <w:rsid w:val="00F025A2"/>
    <w:rsid w:val="00F035FA"/>
    <w:rsid w:val="00F04712"/>
    <w:rsid w:val="00F13360"/>
    <w:rsid w:val="00F22EC7"/>
    <w:rsid w:val="00F23385"/>
    <w:rsid w:val="00F23959"/>
    <w:rsid w:val="00F325C8"/>
    <w:rsid w:val="00F653B8"/>
    <w:rsid w:val="00F9008D"/>
    <w:rsid w:val="00FA1266"/>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2.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5.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6.xml><?xml version="1.0" encoding="utf-8"?>
<ds:datastoreItem xmlns:ds="http://schemas.openxmlformats.org/officeDocument/2006/customXml" ds:itemID="{1890D98D-0EBF-4856-B809-6B892E45A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1269</Words>
  <Characters>6808</Characters>
  <Application>Microsoft Office Word</Application>
  <DocSecurity>0</DocSecurity>
  <Lines>214</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SA5#132e-Post</cp:lastModifiedBy>
  <cp:revision>13</cp:revision>
  <cp:lastPrinted>2019-02-25T14:05:00Z</cp:lastPrinted>
  <dcterms:created xsi:type="dcterms:W3CDTF">2020-08-26T16:56:00Z</dcterms:created>
  <dcterms:modified xsi:type="dcterms:W3CDTF">2020-09-04T16:37:00Z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