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1949D228"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r w:rsidR="000259FD">
              <w:t>3</w:t>
            </w:r>
            <w:r w:rsidRPr="004D3578">
              <w:t>.</w:t>
            </w:r>
            <w:r w:rsidR="00093DDD">
              <w:t>0</w:t>
            </w:r>
            <w:r w:rsidRPr="004D3578">
              <w:t xml:space="preserve"> </w:t>
            </w:r>
            <w:r w:rsidRPr="00133525">
              <w:rPr>
                <w:sz w:val="32"/>
              </w:rPr>
              <w:t>(</w:t>
            </w:r>
            <w:r w:rsidR="000259FD">
              <w:rPr>
                <w:sz w:val="32"/>
              </w:rPr>
              <w:t>2020</w:t>
            </w:r>
            <w:r w:rsidRPr="00133525">
              <w:rPr>
                <w:sz w:val="32"/>
              </w:rPr>
              <w:t>-</w:t>
            </w:r>
            <w:r w:rsidR="000259FD">
              <w:rPr>
                <w:sz w:val="32"/>
              </w:rPr>
              <w:t>04</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92709B">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92709B"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3944E924" w14:textId="6170C286" w:rsidR="001C20C8" w:rsidRPr="005D606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1C20C8">
        <w:t>Foreword</w:t>
      </w:r>
      <w:r w:rsidR="001C20C8">
        <w:tab/>
      </w:r>
      <w:r w:rsidR="001C20C8">
        <w:fldChar w:fldCharType="begin"/>
      </w:r>
      <w:r w:rsidR="001C20C8">
        <w:instrText xml:space="preserve"> PAGEREF _Toc40078167 \h </w:instrText>
      </w:r>
      <w:r w:rsidR="001C20C8">
        <w:fldChar w:fldCharType="separate"/>
      </w:r>
      <w:r w:rsidR="001C20C8">
        <w:t>4</w:t>
      </w:r>
      <w:r w:rsidR="001C20C8">
        <w:fldChar w:fldCharType="end"/>
      </w:r>
    </w:p>
    <w:p w14:paraId="23B0DB01" w14:textId="00A58169" w:rsidR="001C20C8" w:rsidRPr="005D6060" w:rsidRDefault="001C20C8">
      <w:pPr>
        <w:pStyle w:val="TOC1"/>
        <w:rPr>
          <w:rFonts w:ascii="Calibri" w:hAnsi="Calibri"/>
          <w:szCs w:val="22"/>
          <w:lang w:val="en-US"/>
        </w:rPr>
      </w:pPr>
      <w:r>
        <w:t>Introduction</w:t>
      </w:r>
      <w:r>
        <w:tab/>
      </w:r>
      <w:r>
        <w:fldChar w:fldCharType="begin"/>
      </w:r>
      <w:r>
        <w:instrText xml:space="preserve"> PAGEREF _Toc40078168 \h </w:instrText>
      </w:r>
      <w:r>
        <w:fldChar w:fldCharType="separate"/>
      </w:r>
      <w:r>
        <w:t>5</w:t>
      </w:r>
      <w:r>
        <w:fldChar w:fldCharType="end"/>
      </w:r>
    </w:p>
    <w:p w14:paraId="52CE6F6F" w14:textId="3E712E9B" w:rsidR="001C20C8" w:rsidRPr="005D6060" w:rsidRDefault="001C20C8">
      <w:pPr>
        <w:pStyle w:val="TOC1"/>
        <w:rPr>
          <w:rFonts w:ascii="Calibri" w:hAnsi="Calibri"/>
          <w:szCs w:val="22"/>
          <w:lang w:val="en-US"/>
        </w:rPr>
      </w:pPr>
      <w:r>
        <w:t>1</w:t>
      </w:r>
      <w:r w:rsidRPr="005D6060">
        <w:rPr>
          <w:rFonts w:ascii="Calibri" w:hAnsi="Calibri"/>
          <w:szCs w:val="22"/>
          <w:lang w:val="en-US"/>
        </w:rPr>
        <w:tab/>
      </w:r>
      <w:r>
        <w:t>Scope</w:t>
      </w:r>
      <w:r>
        <w:tab/>
      </w:r>
      <w:r>
        <w:fldChar w:fldCharType="begin"/>
      </w:r>
      <w:r>
        <w:instrText xml:space="preserve"> PAGEREF _Toc40078169 \h </w:instrText>
      </w:r>
      <w:r>
        <w:fldChar w:fldCharType="separate"/>
      </w:r>
      <w:r>
        <w:t>6</w:t>
      </w:r>
      <w:r>
        <w:fldChar w:fldCharType="end"/>
      </w:r>
    </w:p>
    <w:p w14:paraId="5495C665" w14:textId="3BD05F7B" w:rsidR="001C20C8" w:rsidRPr="005D6060" w:rsidRDefault="001C20C8">
      <w:pPr>
        <w:pStyle w:val="TOC1"/>
        <w:rPr>
          <w:rFonts w:ascii="Calibri" w:hAnsi="Calibri"/>
          <w:szCs w:val="22"/>
          <w:lang w:val="en-US"/>
        </w:rPr>
      </w:pPr>
      <w:r>
        <w:t>2</w:t>
      </w:r>
      <w:r w:rsidRPr="005D6060">
        <w:rPr>
          <w:rFonts w:ascii="Calibri" w:hAnsi="Calibri"/>
          <w:szCs w:val="22"/>
          <w:lang w:val="en-US"/>
        </w:rPr>
        <w:tab/>
      </w:r>
      <w:r>
        <w:t>References</w:t>
      </w:r>
      <w:r>
        <w:tab/>
      </w:r>
      <w:r>
        <w:fldChar w:fldCharType="begin"/>
      </w:r>
      <w:r>
        <w:instrText xml:space="preserve"> PAGEREF _Toc40078170 \h </w:instrText>
      </w:r>
      <w:r>
        <w:fldChar w:fldCharType="separate"/>
      </w:r>
      <w:r>
        <w:t>6</w:t>
      </w:r>
      <w:r>
        <w:fldChar w:fldCharType="end"/>
      </w:r>
    </w:p>
    <w:p w14:paraId="10E8FF10" w14:textId="0125A1DE" w:rsidR="001C20C8" w:rsidRPr="005D6060" w:rsidRDefault="001C20C8">
      <w:pPr>
        <w:pStyle w:val="TOC1"/>
        <w:rPr>
          <w:rFonts w:ascii="Calibri" w:hAnsi="Calibri"/>
          <w:szCs w:val="22"/>
          <w:lang w:val="en-US"/>
        </w:rPr>
      </w:pPr>
      <w:r>
        <w:t>3</w:t>
      </w:r>
      <w:r w:rsidRPr="005D6060">
        <w:rPr>
          <w:rFonts w:ascii="Calibri" w:hAnsi="Calibri"/>
          <w:szCs w:val="22"/>
          <w:lang w:val="en-US"/>
        </w:rPr>
        <w:tab/>
      </w:r>
      <w:r>
        <w:t>Definitions of terms, symbols and abbreviations</w:t>
      </w:r>
      <w:r>
        <w:tab/>
      </w:r>
      <w:r>
        <w:fldChar w:fldCharType="begin"/>
      </w:r>
      <w:r>
        <w:instrText xml:space="preserve"> PAGEREF _Toc40078171 \h </w:instrText>
      </w:r>
      <w:r>
        <w:fldChar w:fldCharType="separate"/>
      </w:r>
      <w:r>
        <w:t>6</w:t>
      </w:r>
      <w:r>
        <w:fldChar w:fldCharType="end"/>
      </w:r>
    </w:p>
    <w:p w14:paraId="558DD1A4" w14:textId="3A6D9F5D" w:rsidR="001C20C8" w:rsidRPr="005D6060" w:rsidRDefault="001C20C8">
      <w:pPr>
        <w:pStyle w:val="TOC2"/>
        <w:rPr>
          <w:rFonts w:ascii="Calibri" w:hAnsi="Calibri"/>
          <w:sz w:val="22"/>
          <w:szCs w:val="22"/>
          <w:lang w:val="en-US"/>
        </w:rPr>
      </w:pPr>
      <w:r>
        <w:t>3.1</w:t>
      </w:r>
      <w:r w:rsidRPr="005D6060">
        <w:rPr>
          <w:rFonts w:ascii="Calibri" w:hAnsi="Calibri"/>
          <w:sz w:val="22"/>
          <w:szCs w:val="22"/>
          <w:lang w:val="en-US"/>
        </w:rPr>
        <w:tab/>
      </w:r>
      <w:r>
        <w:t>Terms</w:t>
      </w:r>
      <w:r>
        <w:tab/>
      </w:r>
      <w:r>
        <w:fldChar w:fldCharType="begin"/>
      </w:r>
      <w:r>
        <w:instrText xml:space="preserve"> PAGEREF _Toc40078172 \h </w:instrText>
      </w:r>
      <w:r>
        <w:fldChar w:fldCharType="separate"/>
      </w:r>
      <w:r>
        <w:t>6</w:t>
      </w:r>
      <w:r>
        <w:fldChar w:fldCharType="end"/>
      </w:r>
    </w:p>
    <w:p w14:paraId="3CB06FB3" w14:textId="6868B34A" w:rsidR="001C20C8" w:rsidRPr="005D6060" w:rsidRDefault="001C20C8">
      <w:pPr>
        <w:pStyle w:val="TOC2"/>
        <w:rPr>
          <w:rFonts w:ascii="Calibri" w:hAnsi="Calibri"/>
          <w:sz w:val="22"/>
          <w:szCs w:val="22"/>
          <w:lang w:val="en-US"/>
        </w:rPr>
      </w:pPr>
      <w:r>
        <w:t>3.2</w:t>
      </w:r>
      <w:r w:rsidRPr="005D6060">
        <w:rPr>
          <w:rFonts w:ascii="Calibri" w:hAnsi="Calibri"/>
          <w:sz w:val="22"/>
          <w:szCs w:val="22"/>
          <w:lang w:val="en-US"/>
        </w:rPr>
        <w:tab/>
      </w:r>
      <w:r>
        <w:t>Symbols</w:t>
      </w:r>
      <w:r>
        <w:tab/>
      </w:r>
      <w:r>
        <w:fldChar w:fldCharType="begin"/>
      </w:r>
      <w:r>
        <w:instrText xml:space="preserve"> PAGEREF _Toc40078173 \h </w:instrText>
      </w:r>
      <w:r>
        <w:fldChar w:fldCharType="separate"/>
      </w:r>
      <w:r>
        <w:t>7</w:t>
      </w:r>
      <w:r>
        <w:fldChar w:fldCharType="end"/>
      </w:r>
    </w:p>
    <w:p w14:paraId="57B9E7D0" w14:textId="4DB64171" w:rsidR="001C20C8" w:rsidRPr="005D6060" w:rsidRDefault="001C20C8">
      <w:pPr>
        <w:pStyle w:val="TOC2"/>
        <w:rPr>
          <w:rFonts w:ascii="Calibri" w:hAnsi="Calibri"/>
          <w:sz w:val="22"/>
          <w:szCs w:val="22"/>
          <w:lang w:val="en-US"/>
        </w:rPr>
      </w:pPr>
      <w:r>
        <w:t>3.3</w:t>
      </w:r>
      <w:r w:rsidRPr="005D6060">
        <w:rPr>
          <w:rFonts w:ascii="Calibri" w:hAnsi="Calibri"/>
          <w:sz w:val="22"/>
          <w:szCs w:val="22"/>
          <w:lang w:val="en-US"/>
        </w:rPr>
        <w:tab/>
      </w:r>
      <w:r>
        <w:t>Abbreviations</w:t>
      </w:r>
      <w:r>
        <w:tab/>
      </w:r>
      <w:r>
        <w:fldChar w:fldCharType="begin"/>
      </w:r>
      <w:r>
        <w:instrText xml:space="preserve"> PAGEREF _Toc40078174 \h </w:instrText>
      </w:r>
      <w:r>
        <w:fldChar w:fldCharType="separate"/>
      </w:r>
      <w:r>
        <w:t>7</w:t>
      </w:r>
      <w:r>
        <w:fldChar w:fldCharType="end"/>
      </w:r>
    </w:p>
    <w:p w14:paraId="11FF02D6" w14:textId="2346C054" w:rsidR="001C20C8" w:rsidRPr="005D6060" w:rsidRDefault="001C20C8">
      <w:pPr>
        <w:pStyle w:val="TOC1"/>
        <w:rPr>
          <w:rFonts w:ascii="Calibri" w:hAnsi="Calibri"/>
          <w:szCs w:val="22"/>
          <w:lang w:val="en-US"/>
        </w:rPr>
      </w:pPr>
      <w:r>
        <w:t xml:space="preserve">4 </w:t>
      </w:r>
      <w:r w:rsidRPr="005D6060">
        <w:rPr>
          <w:rFonts w:ascii="Calibri" w:hAnsi="Calibri"/>
          <w:szCs w:val="22"/>
          <w:lang w:val="en-US"/>
        </w:rPr>
        <w:tab/>
      </w:r>
      <w:r>
        <w:t>Communication service assurance service</w:t>
      </w:r>
      <w:r>
        <w:tab/>
      </w:r>
      <w:r>
        <w:fldChar w:fldCharType="begin"/>
      </w:r>
      <w:r>
        <w:instrText xml:space="preserve"> PAGEREF _Toc40078175 \h </w:instrText>
      </w:r>
      <w:r>
        <w:fldChar w:fldCharType="separate"/>
      </w:r>
      <w:r>
        <w:t>8</w:t>
      </w:r>
      <w:r>
        <w:fldChar w:fldCharType="end"/>
      </w:r>
    </w:p>
    <w:p w14:paraId="7F1C9146" w14:textId="6A275D55" w:rsidR="001C20C8" w:rsidRPr="005D6060" w:rsidRDefault="001C20C8">
      <w:pPr>
        <w:pStyle w:val="TOC2"/>
        <w:rPr>
          <w:rFonts w:ascii="Calibri" w:hAnsi="Calibri"/>
          <w:sz w:val="22"/>
          <w:szCs w:val="22"/>
          <w:lang w:val="en-US"/>
        </w:rPr>
      </w:pPr>
      <w:r>
        <w:t>4.1</w:t>
      </w:r>
      <w:r w:rsidRPr="005D6060">
        <w:rPr>
          <w:rFonts w:ascii="Calibri" w:hAnsi="Calibri"/>
          <w:sz w:val="22"/>
          <w:szCs w:val="22"/>
          <w:lang w:val="en-US"/>
        </w:rPr>
        <w:tab/>
      </w:r>
      <w:r>
        <w:t>Stage 2</w:t>
      </w:r>
      <w:r>
        <w:tab/>
      </w:r>
      <w:r>
        <w:fldChar w:fldCharType="begin"/>
      </w:r>
      <w:r>
        <w:instrText xml:space="preserve"> PAGEREF _Toc40078176 \h </w:instrText>
      </w:r>
      <w:r>
        <w:fldChar w:fldCharType="separate"/>
      </w:r>
      <w:r>
        <w:t>8</w:t>
      </w:r>
      <w:r>
        <w:fldChar w:fldCharType="end"/>
      </w:r>
    </w:p>
    <w:p w14:paraId="05FE19DA" w14:textId="13D97179" w:rsidR="001C20C8" w:rsidRPr="005D6060" w:rsidRDefault="001C20C8">
      <w:pPr>
        <w:pStyle w:val="TOC3"/>
        <w:rPr>
          <w:rFonts w:ascii="Calibri" w:hAnsi="Calibri"/>
          <w:sz w:val="22"/>
          <w:szCs w:val="22"/>
          <w:lang w:val="en-US"/>
        </w:rPr>
      </w:pPr>
      <w:r>
        <w:t>4.1.1</w:t>
      </w:r>
      <w:r w:rsidRPr="005D6060">
        <w:rPr>
          <w:rFonts w:ascii="Calibri" w:hAnsi="Calibri"/>
          <w:sz w:val="22"/>
          <w:szCs w:val="22"/>
          <w:lang w:val="en-US"/>
        </w:rPr>
        <w:tab/>
      </w:r>
      <w:r>
        <w:t>Overview of interfaces</w:t>
      </w:r>
      <w:r>
        <w:tab/>
      </w:r>
      <w:r>
        <w:fldChar w:fldCharType="begin"/>
      </w:r>
      <w:r>
        <w:instrText xml:space="preserve"> PAGEREF _Toc40078177 \h </w:instrText>
      </w:r>
      <w:r>
        <w:fldChar w:fldCharType="separate"/>
      </w:r>
      <w:r>
        <w:t>8</w:t>
      </w:r>
      <w:r>
        <w:fldChar w:fldCharType="end"/>
      </w:r>
    </w:p>
    <w:p w14:paraId="00327792" w14:textId="3B3381F6" w:rsidR="001C20C8" w:rsidRPr="005D6060" w:rsidRDefault="001C20C8">
      <w:pPr>
        <w:pStyle w:val="TOC3"/>
        <w:rPr>
          <w:rFonts w:ascii="Calibri" w:hAnsi="Calibri"/>
          <w:sz w:val="22"/>
          <w:szCs w:val="22"/>
          <w:lang w:val="en-US"/>
        </w:rPr>
      </w:pPr>
      <w:r>
        <w:t>4.1.2</w:t>
      </w:r>
      <w:r w:rsidRPr="005D6060">
        <w:rPr>
          <w:rFonts w:ascii="Calibri" w:hAnsi="Calibri"/>
          <w:sz w:val="22"/>
          <w:szCs w:val="22"/>
          <w:lang w:val="en-US"/>
        </w:rPr>
        <w:tab/>
      </w:r>
      <w:r>
        <w:t>M</w:t>
      </w:r>
      <w:r w:rsidRPr="00C22D5A">
        <w:rPr>
          <w:lang w:val="en-US" w:eastAsia="zh-CN"/>
        </w:rPr>
        <w:t>odel</w:t>
      </w:r>
      <w:r>
        <w:tab/>
      </w:r>
      <w:r>
        <w:fldChar w:fldCharType="begin"/>
      </w:r>
      <w:r>
        <w:instrText xml:space="preserve"> PAGEREF _Toc40078178 \h </w:instrText>
      </w:r>
      <w:r>
        <w:fldChar w:fldCharType="separate"/>
      </w:r>
      <w:r>
        <w:t>9</w:t>
      </w:r>
      <w:r>
        <w:fldChar w:fldCharType="end"/>
      </w:r>
    </w:p>
    <w:p w14:paraId="2B21D86F" w14:textId="0E8DB30E" w:rsidR="001C20C8" w:rsidRPr="005D6060" w:rsidRDefault="001C20C8">
      <w:pPr>
        <w:pStyle w:val="TOC4"/>
        <w:rPr>
          <w:rFonts w:ascii="Calibri" w:hAnsi="Calibri"/>
          <w:sz w:val="22"/>
          <w:szCs w:val="22"/>
          <w:lang w:val="en-US"/>
        </w:rPr>
      </w:pPr>
      <w:r w:rsidRPr="00C22D5A">
        <w:rPr>
          <w:lang w:val="en-US" w:eastAsia="zh-CN"/>
        </w:rPr>
        <w:t xml:space="preserve">4.1.2.1 </w:t>
      </w:r>
      <w:r w:rsidRPr="005D6060">
        <w:rPr>
          <w:rFonts w:ascii="Calibri" w:hAnsi="Calibri"/>
          <w:sz w:val="22"/>
          <w:szCs w:val="22"/>
          <w:lang w:val="en-US"/>
        </w:rPr>
        <w:tab/>
      </w:r>
      <w:r w:rsidRPr="00C22D5A">
        <w:rPr>
          <w:lang w:val="en-US" w:eastAsia="zh-CN"/>
        </w:rPr>
        <w:t>Imported and associated information entities</w:t>
      </w:r>
      <w:r>
        <w:tab/>
      </w:r>
      <w:r>
        <w:fldChar w:fldCharType="begin"/>
      </w:r>
      <w:r>
        <w:instrText xml:space="preserve"> PAGEREF _Toc40078179 \h </w:instrText>
      </w:r>
      <w:r>
        <w:fldChar w:fldCharType="separate"/>
      </w:r>
      <w:r>
        <w:t>9</w:t>
      </w:r>
      <w:r>
        <w:fldChar w:fldCharType="end"/>
      </w:r>
    </w:p>
    <w:p w14:paraId="4C78DD3C" w14:textId="4F6421C5" w:rsidR="001C20C8" w:rsidRPr="005D6060" w:rsidRDefault="001C20C8">
      <w:pPr>
        <w:pStyle w:val="TOC5"/>
        <w:rPr>
          <w:rFonts w:ascii="Calibri" w:hAnsi="Calibri"/>
          <w:sz w:val="22"/>
          <w:szCs w:val="22"/>
          <w:lang w:val="en-US"/>
        </w:rPr>
      </w:pPr>
      <w:r w:rsidRPr="00C22D5A">
        <w:rPr>
          <w:lang w:val="en-US" w:eastAsia="zh-CN"/>
        </w:rPr>
        <w:t xml:space="preserve">4.1.2.1.1 </w:t>
      </w:r>
      <w:r w:rsidRPr="005D6060">
        <w:rPr>
          <w:rFonts w:ascii="Calibri" w:hAnsi="Calibri"/>
          <w:sz w:val="22"/>
          <w:szCs w:val="22"/>
          <w:lang w:val="en-US"/>
        </w:rPr>
        <w:tab/>
      </w:r>
      <w:r w:rsidRPr="00C22D5A">
        <w:rPr>
          <w:lang w:val="en-US" w:eastAsia="zh-CN"/>
        </w:rPr>
        <w:t>Imported information entities and local labels</w:t>
      </w:r>
      <w:r>
        <w:tab/>
      </w:r>
      <w:r>
        <w:fldChar w:fldCharType="begin"/>
      </w:r>
      <w:r>
        <w:instrText xml:space="preserve"> PAGEREF _Toc40078180 \h </w:instrText>
      </w:r>
      <w:r>
        <w:fldChar w:fldCharType="separate"/>
      </w:r>
      <w:r>
        <w:t>9</w:t>
      </w:r>
      <w:r>
        <w:fldChar w:fldCharType="end"/>
      </w:r>
    </w:p>
    <w:p w14:paraId="53CC36E4" w14:textId="43CE9927" w:rsidR="001C20C8" w:rsidRPr="005D6060" w:rsidRDefault="001C20C8">
      <w:pPr>
        <w:pStyle w:val="TOC4"/>
        <w:rPr>
          <w:rFonts w:ascii="Calibri" w:hAnsi="Calibri"/>
          <w:sz w:val="22"/>
          <w:szCs w:val="22"/>
          <w:lang w:val="en-US"/>
        </w:rPr>
      </w:pPr>
      <w:r>
        <w:t>4.1.2.2</w:t>
      </w:r>
      <w:r w:rsidRPr="005D6060">
        <w:rPr>
          <w:rFonts w:ascii="Calibri" w:hAnsi="Calibri"/>
          <w:sz w:val="22"/>
          <w:szCs w:val="22"/>
          <w:lang w:val="en-US"/>
        </w:rPr>
        <w:tab/>
      </w:r>
      <w:r>
        <w:t>Class diagram</w:t>
      </w:r>
      <w:r>
        <w:tab/>
      </w:r>
      <w:r>
        <w:fldChar w:fldCharType="begin"/>
      </w:r>
      <w:r>
        <w:instrText xml:space="preserve"> PAGEREF _Toc40078181 \h </w:instrText>
      </w:r>
      <w:r>
        <w:fldChar w:fldCharType="separate"/>
      </w:r>
      <w:r>
        <w:t>9</w:t>
      </w:r>
      <w:r>
        <w:fldChar w:fldCharType="end"/>
      </w:r>
    </w:p>
    <w:p w14:paraId="5C62987A" w14:textId="4D92E36F" w:rsidR="001C20C8" w:rsidRPr="005D6060" w:rsidRDefault="001C20C8">
      <w:pPr>
        <w:pStyle w:val="TOC4"/>
        <w:rPr>
          <w:rFonts w:ascii="Calibri" w:hAnsi="Calibri"/>
          <w:sz w:val="22"/>
          <w:szCs w:val="22"/>
          <w:lang w:val="en-US"/>
        </w:rPr>
      </w:pPr>
      <w:r>
        <w:rPr>
          <w:lang w:eastAsia="zh-CN"/>
        </w:rPr>
        <w:t>4</w:t>
      </w:r>
      <w:r>
        <w:t>.1.2.2.1</w:t>
      </w:r>
      <w:r w:rsidRPr="005D6060">
        <w:rPr>
          <w:rFonts w:ascii="Calibri" w:hAnsi="Calibri"/>
          <w:sz w:val="22"/>
          <w:szCs w:val="22"/>
          <w:lang w:val="en-US"/>
        </w:rPr>
        <w:tab/>
      </w:r>
      <w:r>
        <w:rPr>
          <w:lang w:eastAsia="zh-CN"/>
        </w:rPr>
        <w:t>R</w:t>
      </w:r>
      <w:r>
        <w:t>elationships</w:t>
      </w:r>
      <w:r>
        <w:tab/>
      </w:r>
      <w:r>
        <w:fldChar w:fldCharType="begin"/>
      </w:r>
      <w:r>
        <w:instrText xml:space="preserve"> PAGEREF _Toc40078182 \h </w:instrText>
      </w:r>
      <w:r>
        <w:fldChar w:fldCharType="separate"/>
      </w:r>
      <w:r>
        <w:t>9</w:t>
      </w:r>
      <w:r>
        <w:fldChar w:fldCharType="end"/>
      </w:r>
    </w:p>
    <w:p w14:paraId="4D805D61" w14:textId="39FA41CF" w:rsidR="001C20C8" w:rsidRPr="005D6060" w:rsidRDefault="001C20C8">
      <w:pPr>
        <w:pStyle w:val="TOC4"/>
        <w:rPr>
          <w:rFonts w:ascii="Calibri" w:hAnsi="Calibri"/>
          <w:sz w:val="22"/>
          <w:szCs w:val="22"/>
          <w:lang w:val="en-US"/>
        </w:rPr>
      </w:pPr>
      <w:r>
        <w:rPr>
          <w:lang w:eastAsia="zh-CN"/>
        </w:rPr>
        <w:t>4</w:t>
      </w:r>
      <w:r>
        <w:t>.1.2.2.2</w:t>
      </w:r>
      <w:r w:rsidRPr="005D6060">
        <w:rPr>
          <w:rFonts w:ascii="Calibri" w:hAnsi="Calibri"/>
          <w:sz w:val="22"/>
          <w:szCs w:val="22"/>
          <w:lang w:val="en-US"/>
        </w:rPr>
        <w:tab/>
      </w:r>
      <w:r>
        <w:rPr>
          <w:lang w:eastAsia="zh-CN"/>
        </w:rPr>
        <w:t>Inheritance</w:t>
      </w:r>
      <w:r>
        <w:tab/>
      </w:r>
      <w:r>
        <w:fldChar w:fldCharType="begin"/>
      </w:r>
      <w:r>
        <w:instrText xml:space="preserve"> PAGEREF _Toc40078183 \h </w:instrText>
      </w:r>
      <w:r>
        <w:fldChar w:fldCharType="separate"/>
      </w:r>
      <w:r>
        <w:t>9</w:t>
      </w:r>
      <w:r>
        <w:fldChar w:fldCharType="end"/>
      </w:r>
    </w:p>
    <w:p w14:paraId="508B4301" w14:textId="18835071" w:rsidR="001C20C8" w:rsidRPr="005D6060" w:rsidRDefault="001C20C8">
      <w:pPr>
        <w:pStyle w:val="TOC4"/>
        <w:rPr>
          <w:rFonts w:ascii="Calibri" w:hAnsi="Calibri"/>
          <w:sz w:val="22"/>
          <w:szCs w:val="22"/>
          <w:lang w:val="en-US"/>
        </w:rPr>
      </w:pPr>
      <w:r>
        <w:rPr>
          <w:lang w:eastAsia="zh-CN"/>
        </w:rPr>
        <w:t>4.1.2</w:t>
      </w:r>
      <w:r>
        <w:t>.3</w:t>
      </w:r>
      <w:r w:rsidRPr="005D6060">
        <w:rPr>
          <w:rFonts w:ascii="Calibri" w:hAnsi="Calibri"/>
          <w:sz w:val="22"/>
          <w:szCs w:val="22"/>
          <w:lang w:val="en-US"/>
        </w:rPr>
        <w:tab/>
      </w:r>
      <w:r>
        <w:t>Class definitions</w:t>
      </w:r>
      <w:r>
        <w:tab/>
      </w:r>
      <w:r>
        <w:fldChar w:fldCharType="begin"/>
      </w:r>
      <w:r>
        <w:instrText xml:space="preserve"> PAGEREF _Toc40078184 \h </w:instrText>
      </w:r>
      <w:r>
        <w:fldChar w:fldCharType="separate"/>
      </w:r>
      <w:r>
        <w:t>9</w:t>
      </w:r>
      <w:r>
        <w:fldChar w:fldCharType="end"/>
      </w:r>
    </w:p>
    <w:p w14:paraId="0996655E" w14:textId="521ACB6B" w:rsidR="001C20C8" w:rsidRPr="005D6060" w:rsidRDefault="001C20C8">
      <w:pPr>
        <w:pStyle w:val="TOC5"/>
        <w:rPr>
          <w:rFonts w:ascii="Calibri" w:hAnsi="Calibri"/>
          <w:sz w:val="22"/>
          <w:szCs w:val="22"/>
          <w:lang w:val="en-US"/>
        </w:rPr>
      </w:pPr>
      <w:r>
        <w:t>4.1.2.3.1</w:t>
      </w:r>
      <w:r w:rsidRPr="005D6060">
        <w:rPr>
          <w:rFonts w:ascii="Calibri" w:hAnsi="Calibri"/>
          <w:sz w:val="22"/>
          <w:szCs w:val="22"/>
          <w:lang w:val="en-US"/>
        </w:rPr>
        <w:tab/>
      </w:r>
      <w:r w:rsidRPr="00C22D5A">
        <w:rPr>
          <w:rFonts w:ascii="Courier New" w:hAnsi="Courier New" w:cs="Courier New"/>
        </w:rPr>
        <w:t>AssuranceControlLoop</w:t>
      </w:r>
      <w:r>
        <w:tab/>
      </w:r>
      <w:r>
        <w:fldChar w:fldCharType="begin"/>
      </w:r>
      <w:r>
        <w:instrText xml:space="preserve"> PAGEREF _Toc40078185 \h </w:instrText>
      </w:r>
      <w:r>
        <w:fldChar w:fldCharType="separate"/>
      </w:r>
      <w:r>
        <w:t>9</w:t>
      </w:r>
      <w:r>
        <w:fldChar w:fldCharType="end"/>
      </w:r>
    </w:p>
    <w:p w14:paraId="69BB7F1E" w14:textId="376214BD" w:rsidR="001C20C8" w:rsidRPr="005D6060" w:rsidRDefault="001C20C8">
      <w:pPr>
        <w:pStyle w:val="TOC6"/>
        <w:rPr>
          <w:rFonts w:ascii="Calibri" w:hAnsi="Calibri"/>
          <w:sz w:val="22"/>
          <w:szCs w:val="22"/>
          <w:lang w:val="en-US"/>
        </w:rPr>
      </w:pPr>
      <w:r>
        <w:t>4.1.2.3.1.1</w:t>
      </w:r>
      <w:r w:rsidRPr="005D6060">
        <w:rPr>
          <w:rFonts w:ascii="Calibri" w:hAnsi="Calibri"/>
          <w:sz w:val="22"/>
          <w:szCs w:val="22"/>
          <w:lang w:val="en-US"/>
        </w:rPr>
        <w:tab/>
      </w:r>
      <w:r>
        <w:t>Definition</w:t>
      </w:r>
      <w:r>
        <w:tab/>
      </w:r>
      <w:r>
        <w:fldChar w:fldCharType="begin"/>
      </w:r>
      <w:r>
        <w:instrText xml:space="preserve"> PAGEREF _Toc40078186 \h </w:instrText>
      </w:r>
      <w:r>
        <w:fldChar w:fldCharType="separate"/>
      </w:r>
      <w:r>
        <w:t>9</w:t>
      </w:r>
      <w:r>
        <w:fldChar w:fldCharType="end"/>
      </w:r>
    </w:p>
    <w:p w14:paraId="59089609" w14:textId="7570B9DD" w:rsidR="001C20C8" w:rsidRPr="005D6060" w:rsidRDefault="001C20C8">
      <w:pPr>
        <w:pStyle w:val="TOC6"/>
        <w:rPr>
          <w:rFonts w:ascii="Calibri" w:hAnsi="Calibri"/>
          <w:sz w:val="22"/>
          <w:szCs w:val="22"/>
          <w:lang w:val="en-US"/>
        </w:rPr>
      </w:pPr>
      <w:r>
        <w:t>4.1.2.3.1.2</w:t>
      </w:r>
      <w:r w:rsidRPr="005D6060">
        <w:rPr>
          <w:rFonts w:ascii="Calibri" w:hAnsi="Calibri"/>
          <w:sz w:val="22"/>
          <w:szCs w:val="22"/>
          <w:lang w:val="en-US"/>
        </w:rPr>
        <w:tab/>
      </w:r>
      <w:r>
        <w:t>Attributes</w:t>
      </w:r>
      <w:r>
        <w:tab/>
      </w:r>
      <w:r>
        <w:fldChar w:fldCharType="begin"/>
      </w:r>
      <w:r>
        <w:instrText xml:space="preserve"> PAGEREF _Toc40078187 \h </w:instrText>
      </w:r>
      <w:r>
        <w:fldChar w:fldCharType="separate"/>
      </w:r>
      <w:r>
        <w:t>10</w:t>
      </w:r>
      <w:r>
        <w:fldChar w:fldCharType="end"/>
      </w:r>
    </w:p>
    <w:p w14:paraId="3970C5F0" w14:textId="21819077" w:rsidR="001C20C8" w:rsidRPr="005D6060" w:rsidRDefault="001C20C8">
      <w:pPr>
        <w:pStyle w:val="TOC6"/>
        <w:rPr>
          <w:rFonts w:ascii="Calibri" w:hAnsi="Calibri"/>
          <w:sz w:val="22"/>
          <w:szCs w:val="22"/>
          <w:lang w:val="en-US"/>
        </w:rPr>
      </w:pPr>
      <w:r>
        <w:rPr>
          <w:lang w:eastAsia="zh-CN"/>
        </w:rPr>
        <w:t>4</w:t>
      </w:r>
      <w:r>
        <w:t>.1.2.3.1.3</w:t>
      </w:r>
      <w:r w:rsidRPr="005D6060">
        <w:rPr>
          <w:rFonts w:ascii="Calibri" w:hAnsi="Calibri"/>
          <w:sz w:val="22"/>
          <w:szCs w:val="22"/>
          <w:lang w:val="en-US"/>
        </w:rPr>
        <w:tab/>
      </w:r>
      <w:r>
        <w:t>Constraints</w:t>
      </w:r>
      <w:r>
        <w:tab/>
      </w:r>
      <w:r>
        <w:fldChar w:fldCharType="begin"/>
      </w:r>
      <w:r>
        <w:instrText xml:space="preserve"> PAGEREF _Toc40078188 \h </w:instrText>
      </w:r>
      <w:r>
        <w:fldChar w:fldCharType="separate"/>
      </w:r>
      <w:r>
        <w:t>10</w:t>
      </w:r>
      <w:r>
        <w:fldChar w:fldCharType="end"/>
      </w:r>
    </w:p>
    <w:p w14:paraId="36666CE4" w14:textId="728BBB7B" w:rsidR="001C20C8" w:rsidRPr="005D6060" w:rsidRDefault="001C20C8">
      <w:pPr>
        <w:pStyle w:val="TOC6"/>
        <w:rPr>
          <w:rFonts w:ascii="Calibri" w:hAnsi="Calibri"/>
          <w:sz w:val="22"/>
          <w:szCs w:val="22"/>
          <w:lang w:val="en-US"/>
        </w:rPr>
      </w:pPr>
      <w:r>
        <w:t>4.1.2.3.1.4</w:t>
      </w:r>
      <w:r w:rsidRPr="005D6060">
        <w:rPr>
          <w:rFonts w:ascii="Calibri" w:hAnsi="Calibri"/>
          <w:sz w:val="22"/>
          <w:szCs w:val="22"/>
          <w:lang w:val="en-US"/>
        </w:rPr>
        <w:tab/>
      </w:r>
      <w:r>
        <w:t>Notifications</w:t>
      </w:r>
      <w:r>
        <w:tab/>
      </w:r>
      <w:r>
        <w:fldChar w:fldCharType="begin"/>
      </w:r>
      <w:r>
        <w:instrText xml:space="preserve"> PAGEREF _Toc40078189 \h </w:instrText>
      </w:r>
      <w:r>
        <w:fldChar w:fldCharType="separate"/>
      </w:r>
      <w:r>
        <w:t>10</w:t>
      </w:r>
      <w:r>
        <w:fldChar w:fldCharType="end"/>
      </w:r>
    </w:p>
    <w:p w14:paraId="126C4577" w14:textId="459C27B8" w:rsidR="001C20C8" w:rsidRPr="005D6060" w:rsidRDefault="001C20C8">
      <w:pPr>
        <w:pStyle w:val="TOC5"/>
        <w:rPr>
          <w:rFonts w:ascii="Calibri" w:hAnsi="Calibri"/>
          <w:sz w:val="22"/>
          <w:szCs w:val="22"/>
          <w:lang w:val="en-US"/>
        </w:rPr>
      </w:pPr>
      <w:r>
        <w:t>4.1.2.3.2</w:t>
      </w:r>
      <w:r w:rsidRPr="005D6060">
        <w:rPr>
          <w:rFonts w:ascii="Calibri" w:hAnsi="Calibri"/>
          <w:sz w:val="22"/>
          <w:szCs w:val="22"/>
          <w:lang w:val="en-US"/>
        </w:rPr>
        <w:tab/>
      </w:r>
      <w:r w:rsidRPr="00C22D5A">
        <w:rPr>
          <w:rFonts w:ascii="Courier New" w:hAnsi="Courier New" w:cs="Courier New"/>
        </w:rPr>
        <w:t>AssuranceControlLoopGoal &lt;&lt;ProxyClass&gt;&gt;</w:t>
      </w:r>
      <w:r>
        <w:tab/>
      </w:r>
      <w:r>
        <w:fldChar w:fldCharType="begin"/>
      </w:r>
      <w:r>
        <w:instrText xml:space="preserve"> PAGEREF _Toc40078190 \h </w:instrText>
      </w:r>
      <w:r>
        <w:fldChar w:fldCharType="separate"/>
      </w:r>
      <w:r>
        <w:t>10</w:t>
      </w:r>
      <w:r>
        <w:fldChar w:fldCharType="end"/>
      </w:r>
    </w:p>
    <w:p w14:paraId="5EB1A984" w14:textId="1BB67312" w:rsidR="001C20C8" w:rsidRPr="005D6060" w:rsidRDefault="001C20C8">
      <w:pPr>
        <w:pStyle w:val="TOC6"/>
        <w:rPr>
          <w:rFonts w:ascii="Calibri" w:hAnsi="Calibri"/>
          <w:sz w:val="22"/>
          <w:szCs w:val="22"/>
          <w:lang w:val="en-US"/>
        </w:rPr>
      </w:pPr>
      <w:r>
        <w:t>4.1.2.3.2.1</w:t>
      </w:r>
      <w:r w:rsidRPr="005D6060">
        <w:rPr>
          <w:rFonts w:ascii="Calibri" w:hAnsi="Calibri"/>
          <w:sz w:val="22"/>
          <w:szCs w:val="22"/>
          <w:lang w:val="en-US"/>
        </w:rPr>
        <w:tab/>
      </w:r>
      <w:r>
        <w:t>Definition</w:t>
      </w:r>
      <w:r>
        <w:tab/>
      </w:r>
      <w:r>
        <w:fldChar w:fldCharType="begin"/>
      </w:r>
      <w:r>
        <w:instrText xml:space="preserve"> PAGEREF _Toc40078191 \h </w:instrText>
      </w:r>
      <w:r>
        <w:fldChar w:fldCharType="separate"/>
      </w:r>
      <w:r>
        <w:t>10</w:t>
      </w:r>
      <w:r>
        <w:fldChar w:fldCharType="end"/>
      </w:r>
    </w:p>
    <w:p w14:paraId="60C10B23" w14:textId="59778E13" w:rsidR="001C20C8" w:rsidRPr="005D6060" w:rsidRDefault="001C20C8">
      <w:pPr>
        <w:pStyle w:val="TOC6"/>
        <w:rPr>
          <w:rFonts w:ascii="Calibri" w:hAnsi="Calibri"/>
          <w:sz w:val="22"/>
          <w:szCs w:val="22"/>
          <w:lang w:val="en-US"/>
        </w:rPr>
      </w:pPr>
      <w:r>
        <w:t>4.1.2.3.2.2</w:t>
      </w:r>
      <w:r w:rsidRPr="005D6060">
        <w:rPr>
          <w:rFonts w:ascii="Calibri" w:hAnsi="Calibri"/>
          <w:sz w:val="22"/>
          <w:szCs w:val="22"/>
          <w:lang w:val="en-US"/>
        </w:rPr>
        <w:tab/>
      </w:r>
      <w:r>
        <w:t>Attributes</w:t>
      </w:r>
      <w:r>
        <w:tab/>
      </w:r>
      <w:r>
        <w:fldChar w:fldCharType="begin"/>
      </w:r>
      <w:r>
        <w:instrText xml:space="preserve"> PAGEREF _Toc40078192 \h </w:instrText>
      </w:r>
      <w:r>
        <w:fldChar w:fldCharType="separate"/>
      </w:r>
      <w:r>
        <w:t>10</w:t>
      </w:r>
      <w:r>
        <w:fldChar w:fldCharType="end"/>
      </w:r>
    </w:p>
    <w:p w14:paraId="68D523EA" w14:textId="4EBEC62D" w:rsidR="001C20C8" w:rsidRPr="005D6060" w:rsidRDefault="001C20C8">
      <w:pPr>
        <w:pStyle w:val="TOC6"/>
        <w:rPr>
          <w:rFonts w:ascii="Calibri" w:hAnsi="Calibri"/>
          <w:sz w:val="22"/>
          <w:szCs w:val="22"/>
          <w:lang w:val="en-US"/>
        </w:rPr>
      </w:pPr>
      <w:r>
        <w:t>4.1.2.3.2.3</w:t>
      </w:r>
      <w:r w:rsidRPr="005D6060">
        <w:rPr>
          <w:rFonts w:ascii="Calibri" w:hAnsi="Calibri"/>
          <w:sz w:val="22"/>
          <w:szCs w:val="22"/>
          <w:lang w:val="en-US"/>
        </w:rPr>
        <w:tab/>
      </w:r>
      <w:r>
        <w:t>Attribute constraints</w:t>
      </w:r>
      <w:r>
        <w:tab/>
      </w:r>
      <w:r>
        <w:fldChar w:fldCharType="begin"/>
      </w:r>
      <w:r>
        <w:instrText xml:space="preserve"> PAGEREF _Toc40078193 \h </w:instrText>
      </w:r>
      <w:r>
        <w:fldChar w:fldCharType="separate"/>
      </w:r>
      <w:r>
        <w:t>10</w:t>
      </w:r>
      <w:r>
        <w:fldChar w:fldCharType="end"/>
      </w:r>
    </w:p>
    <w:p w14:paraId="53CFBEEB" w14:textId="7CFA3224" w:rsidR="001C20C8" w:rsidRPr="005D6060" w:rsidRDefault="001C20C8">
      <w:pPr>
        <w:pStyle w:val="TOC6"/>
        <w:rPr>
          <w:rFonts w:ascii="Calibri" w:hAnsi="Calibri"/>
          <w:sz w:val="22"/>
          <w:szCs w:val="22"/>
          <w:lang w:val="en-US"/>
        </w:rPr>
      </w:pPr>
      <w:r>
        <w:t>4.1.2.3.2.3</w:t>
      </w:r>
      <w:r w:rsidRPr="005D6060">
        <w:rPr>
          <w:rFonts w:ascii="Calibri" w:hAnsi="Calibri"/>
          <w:sz w:val="22"/>
          <w:szCs w:val="22"/>
          <w:lang w:val="en-US"/>
        </w:rPr>
        <w:tab/>
      </w:r>
      <w:r>
        <w:t>Notifications</w:t>
      </w:r>
      <w:r>
        <w:tab/>
      </w:r>
      <w:r>
        <w:fldChar w:fldCharType="begin"/>
      </w:r>
      <w:r>
        <w:instrText xml:space="preserve"> PAGEREF _Toc40078194 \h </w:instrText>
      </w:r>
      <w:r>
        <w:fldChar w:fldCharType="separate"/>
      </w:r>
      <w:r>
        <w:t>10</w:t>
      </w:r>
      <w:r>
        <w:fldChar w:fldCharType="end"/>
      </w:r>
    </w:p>
    <w:p w14:paraId="63DC2153" w14:textId="49296F1C" w:rsidR="001C20C8" w:rsidRPr="005D6060" w:rsidRDefault="001C20C8">
      <w:pPr>
        <w:pStyle w:val="TOC4"/>
        <w:rPr>
          <w:rFonts w:ascii="Calibri" w:hAnsi="Calibri"/>
          <w:sz w:val="22"/>
          <w:szCs w:val="22"/>
          <w:lang w:val="en-US"/>
        </w:rPr>
      </w:pPr>
      <w:r>
        <w:t>4.1.2.4</w:t>
      </w:r>
      <w:r w:rsidRPr="005D6060">
        <w:rPr>
          <w:rFonts w:ascii="Calibri" w:hAnsi="Calibri"/>
          <w:sz w:val="22"/>
          <w:szCs w:val="22"/>
          <w:lang w:val="en-US"/>
        </w:rPr>
        <w:tab/>
      </w:r>
      <w:r>
        <w:t>Attribute definitions</w:t>
      </w:r>
      <w:r>
        <w:tab/>
      </w:r>
      <w:r>
        <w:fldChar w:fldCharType="begin"/>
      </w:r>
      <w:r>
        <w:instrText xml:space="preserve"> PAGEREF _Toc40078195 \h </w:instrText>
      </w:r>
      <w:r>
        <w:fldChar w:fldCharType="separate"/>
      </w:r>
      <w:r>
        <w:t>10</w:t>
      </w:r>
      <w:r>
        <w:fldChar w:fldCharType="end"/>
      </w:r>
    </w:p>
    <w:p w14:paraId="0EF752D5" w14:textId="4BBE9E6A" w:rsidR="001C20C8" w:rsidRPr="005D6060" w:rsidRDefault="001C20C8">
      <w:pPr>
        <w:pStyle w:val="TOC5"/>
        <w:rPr>
          <w:rFonts w:ascii="Calibri" w:hAnsi="Calibri"/>
          <w:sz w:val="22"/>
          <w:szCs w:val="22"/>
          <w:lang w:val="en-US"/>
        </w:rPr>
      </w:pPr>
      <w:r>
        <w:rPr>
          <w:lang w:eastAsia="zh-CN"/>
        </w:rPr>
        <w:t>4.1.2.4.1</w:t>
      </w:r>
      <w:r w:rsidRPr="005D6060">
        <w:rPr>
          <w:rFonts w:ascii="Calibri" w:hAnsi="Calibri"/>
          <w:sz w:val="22"/>
          <w:szCs w:val="22"/>
          <w:lang w:val="en-US"/>
        </w:rPr>
        <w:tab/>
      </w:r>
      <w:r>
        <w:rPr>
          <w:lang w:eastAsia="zh-CN"/>
        </w:rPr>
        <w:t>Attribute properties</w:t>
      </w:r>
      <w:r>
        <w:tab/>
      </w:r>
      <w:r>
        <w:fldChar w:fldCharType="begin"/>
      </w:r>
      <w:r>
        <w:instrText xml:space="preserve"> PAGEREF _Toc40078196 \h </w:instrText>
      </w:r>
      <w:r>
        <w:fldChar w:fldCharType="separate"/>
      </w:r>
      <w:r>
        <w:t>10</w:t>
      </w:r>
      <w:r>
        <w:fldChar w:fldCharType="end"/>
      </w:r>
    </w:p>
    <w:p w14:paraId="41317B83" w14:textId="16AE2AB8" w:rsidR="001C20C8" w:rsidRPr="005D6060" w:rsidRDefault="001C20C8">
      <w:pPr>
        <w:pStyle w:val="TOC5"/>
        <w:rPr>
          <w:rFonts w:ascii="Calibri" w:hAnsi="Calibri"/>
          <w:sz w:val="22"/>
          <w:szCs w:val="22"/>
          <w:lang w:val="en-US"/>
        </w:rPr>
      </w:pPr>
      <w:r>
        <w:rPr>
          <w:lang w:eastAsia="zh-CN"/>
        </w:rPr>
        <w:t>4.1.2.4.2</w:t>
      </w:r>
      <w:r w:rsidRPr="005D6060">
        <w:rPr>
          <w:rFonts w:ascii="Calibri" w:hAnsi="Calibri"/>
          <w:sz w:val="22"/>
          <w:szCs w:val="22"/>
          <w:lang w:val="en-US"/>
        </w:rPr>
        <w:tab/>
      </w:r>
      <w:r>
        <w:rPr>
          <w:lang w:eastAsia="zh-CN"/>
        </w:rPr>
        <w:t>Constraints</w:t>
      </w:r>
      <w:r>
        <w:tab/>
      </w:r>
      <w:r>
        <w:fldChar w:fldCharType="begin"/>
      </w:r>
      <w:r>
        <w:instrText xml:space="preserve"> PAGEREF _Toc40078197 \h </w:instrText>
      </w:r>
      <w:r>
        <w:fldChar w:fldCharType="separate"/>
      </w:r>
      <w:r>
        <w:t>11</w:t>
      </w:r>
      <w:r>
        <w:fldChar w:fldCharType="end"/>
      </w:r>
    </w:p>
    <w:p w14:paraId="225C2B08" w14:textId="3CE4F67F" w:rsidR="001C20C8" w:rsidRPr="005D6060" w:rsidRDefault="001C20C8">
      <w:pPr>
        <w:pStyle w:val="TOC4"/>
        <w:rPr>
          <w:rFonts w:ascii="Calibri" w:hAnsi="Calibri"/>
          <w:sz w:val="22"/>
          <w:szCs w:val="22"/>
          <w:lang w:val="en-US"/>
        </w:rPr>
      </w:pPr>
      <w:r>
        <w:t>4.1.2.5</w:t>
      </w:r>
      <w:r w:rsidRPr="005D6060">
        <w:rPr>
          <w:rFonts w:ascii="Calibri" w:hAnsi="Calibri"/>
          <w:sz w:val="22"/>
          <w:szCs w:val="22"/>
          <w:lang w:val="en-US"/>
        </w:rPr>
        <w:tab/>
      </w:r>
      <w:r>
        <w:t>Common notifications</w:t>
      </w:r>
      <w:r>
        <w:tab/>
      </w:r>
      <w:r>
        <w:fldChar w:fldCharType="begin"/>
      </w:r>
      <w:r>
        <w:instrText xml:space="preserve"> PAGEREF _Toc40078198 \h </w:instrText>
      </w:r>
      <w:r>
        <w:fldChar w:fldCharType="separate"/>
      </w:r>
      <w:r>
        <w:t>11</w:t>
      </w:r>
      <w:r>
        <w:fldChar w:fldCharType="end"/>
      </w:r>
    </w:p>
    <w:p w14:paraId="44EB8E99" w14:textId="6C14A949" w:rsidR="001C20C8" w:rsidRPr="005D6060" w:rsidRDefault="001C20C8">
      <w:pPr>
        <w:pStyle w:val="TOC5"/>
        <w:rPr>
          <w:rFonts w:ascii="Calibri" w:hAnsi="Calibri"/>
          <w:sz w:val="22"/>
          <w:szCs w:val="22"/>
          <w:lang w:val="en-US"/>
        </w:rPr>
      </w:pPr>
      <w:r>
        <w:t xml:space="preserve">4.1.2.5.1 </w:t>
      </w:r>
      <w:r w:rsidRPr="005D6060">
        <w:rPr>
          <w:rFonts w:ascii="Calibri" w:hAnsi="Calibri"/>
          <w:sz w:val="22"/>
          <w:szCs w:val="22"/>
          <w:lang w:val="en-US"/>
        </w:rPr>
        <w:tab/>
      </w:r>
      <w:r>
        <w:t>Alarm notifications</w:t>
      </w:r>
      <w:r>
        <w:tab/>
      </w:r>
      <w:r>
        <w:fldChar w:fldCharType="begin"/>
      </w:r>
      <w:r>
        <w:instrText xml:space="preserve"> PAGEREF _Toc40078199 \h </w:instrText>
      </w:r>
      <w:r>
        <w:fldChar w:fldCharType="separate"/>
      </w:r>
      <w:r>
        <w:t>11</w:t>
      </w:r>
      <w:r>
        <w:fldChar w:fldCharType="end"/>
      </w:r>
    </w:p>
    <w:p w14:paraId="1BCA625E" w14:textId="012DDEC8" w:rsidR="001C20C8" w:rsidRPr="005D6060" w:rsidRDefault="001C20C8">
      <w:pPr>
        <w:pStyle w:val="TOC5"/>
        <w:rPr>
          <w:rFonts w:ascii="Calibri" w:hAnsi="Calibri"/>
          <w:sz w:val="22"/>
          <w:szCs w:val="22"/>
          <w:lang w:val="en-US"/>
        </w:rPr>
      </w:pPr>
      <w:r>
        <w:t>4.1.2.5.2</w:t>
      </w:r>
      <w:r w:rsidRPr="005D6060">
        <w:rPr>
          <w:rFonts w:ascii="Calibri" w:hAnsi="Calibri"/>
          <w:sz w:val="22"/>
          <w:szCs w:val="22"/>
          <w:lang w:val="en-US"/>
        </w:rPr>
        <w:tab/>
      </w:r>
      <w:r>
        <w:t>Configuration notifications</w:t>
      </w:r>
      <w:r>
        <w:tab/>
      </w:r>
      <w:r>
        <w:fldChar w:fldCharType="begin"/>
      </w:r>
      <w:r>
        <w:instrText xml:space="preserve"> PAGEREF _Toc40078200 \h </w:instrText>
      </w:r>
      <w:r>
        <w:fldChar w:fldCharType="separate"/>
      </w:r>
      <w:r>
        <w:t>11</w:t>
      </w:r>
      <w:r>
        <w:fldChar w:fldCharType="end"/>
      </w:r>
    </w:p>
    <w:p w14:paraId="3E2C815F" w14:textId="3FBC7AB3" w:rsidR="001C20C8" w:rsidRPr="005D6060" w:rsidRDefault="001C20C8">
      <w:pPr>
        <w:pStyle w:val="TOC2"/>
        <w:rPr>
          <w:rFonts w:ascii="Calibri" w:hAnsi="Calibri"/>
          <w:sz w:val="22"/>
          <w:szCs w:val="22"/>
          <w:lang w:val="en-US"/>
        </w:rPr>
      </w:pPr>
      <w:r>
        <w:t>4.2</w:t>
      </w:r>
      <w:r w:rsidRPr="005D6060">
        <w:rPr>
          <w:rFonts w:ascii="Calibri" w:hAnsi="Calibri"/>
          <w:sz w:val="22"/>
          <w:szCs w:val="22"/>
          <w:lang w:val="en-US"/>
        </w:rPr>
        <w:tab/>
      </w:r>
      <w:r>
        <w:t>Stage 3</w:t>
      </w:r>
      <w:r>
        <w:tab/>
      </w:r>
      <w:r>
        <w:fldChar w:fldCharType="begin"/>
      </w:r>
      <w:r>
        <w:instrText xml:space="preserve"> PAGEREF _Toc40078201 \h </w:instrText>
      </w:r>
      <w:r>
        <w:fldChar w:fldCharType="separate"/>
      </w:r>
      <w:r>
        <w:t>11</w:t>
      </w:r>
      <w:r>
        <w:fldChar w:fldCharType="end"/>
      </w:r>
    </w:p>
    <w:p w14:paraId="4C6BEF74" w14:textId="51EA3A33" w:rsidR="001C20C8" w:rsidRPr="005D6060" w:rsidRDefault="001C20C8">
      <w:pPr>
        <w:pStyle w:val="TOC8"/>
        <w:rPr>
          <w:rFonts w:ascii="Calibri" w:hAnsi="Calibri"/>
          <w:b w:val="0"/>
          <w:szCs w:val="22"/>
          <w:lang w:val="en-US"/>
        </w:rPr>
      </w:pPr>
      <w:r>
        <w:t>Annex A (informative): Control loop deployed in different layers</w:t>
      </w:r>
      <w:r>
        <w:tab/>
      </w:r>
      <w:r>
        <w:fldChar w:fldCharType="begin"/>
      </w:r>
      <w:r>
        <w:instrText xml:space="preserve"> PAGEREF _Toc40078202 \h </w:instrText>
      </w:r>
      <w:r>
        <w:fldChar w:fldCharType="separate"/>
      </w:r>
      <w:r>
        <w:t>12</w:t>
      </w:r>
      <w:r>
        <w:fldChar w:fldCharType="end"/>
      </w:r>
    </w:p>
    <w:p w14:paraId="63CE1C17" w14:textId="7E2FBEB5" w:rsidR="001C20C8" w:rsidRPr="005D6060" w:rsidRDefault="001C20C8">
      <w:pPr>
        <w:pStyle w:val="TOC3"/>
        <w:rPr>
          <w:rFonts w:ascii="Calibri" w:hAnsi="Calibri"/>
          <w:sz w:val="22"/>
          <w:szCs w:val="22"/>
          <w:lang w:val="en-US"/>
        </w:rPr>
      </w:pPr>
      <w:r>
        <w:rPr>
          <w:lang w:eastAsia="zh-CN"/>
        </w:rPr>
        <w:t>A.1 Introduction</w:t>
      </w:r>
      <w:r>
        <w:tab/>
      </w:r>
      <w:r>
        <w:fldChar w:fldCharType="begin"/>
      </w:r>
      <w:r>
        <w:instrText xml:space="preserve"> PAGEREF _Toc40078203 \h </w:instrText>
      </w:r>
      <w:r>
        <w:fldChar w:fldCharType="separate"/>
      </w:r>
      <w:r>
        <w:t>12</w:t>
      </w:r>
      <w:r>
        <w:fldChar w:fldCharType="end"/>
      </w:r>
    </w:p>
    <w:p w14:paraId="75188E38" w14:textId="485E3F83" w:rsidR="001C20C8" w:rsidRPr="005D6060" w:rsidRDefault="001C20C8">
      <w:pPr>
        <w:pStyle w:val="TOC3"/>
        <w:rPr>
          <w:rFonts w:ascii="Calibri" w:hAnsi="Calibri"/>
          <w:sz w:val="22"/>
          <w:szCs w:val="22"/>
          <w:lang w:val="en-US"/>
        </w:rPr>
      </w:pPr>
      <w:r>
        <w:rPr>
          <w:lang w:eastAsia="zh-CN"/>
        </w:rPr>
        <w:t xml:space="preserve">A.2 </w:t>
      </w:r>
      <w:r>
        <w:t>Control loop in communication service layer</w:t>
      </w:r>
      <w:r>
        <w:tab/>
      </w:r>
      <w:r>
        <w:fldChar w:fldCharType="begin"/>
      </w:r>
      <w:r>
        <w:instrText xml:space="preserve"> PAGEREF _Toc40078204 \h </w:instrText>
      </w:r>
      <w:r>
        <w:fldChar w:fldCharType="separate"/>
      </w:r>
      <w:r>
        <w:t>12</w:t>
      </w:r>
      <w:r>
        <w:fldChar w:fldCharType="end"/>
      </w:r>
    </w:p>
    <w:p w14:paraId="4A1501D0" w14:textId="51EB5AF6" w:rsidR="001C20C8" w:rsidRPr="005D6060" w:rsidRDefault="001C20C8">
      <w:pPr>
        <w:pStyle w:val="TOC3"/>
        <w:rPr>
          <w:rFonts w:ascii="Calibri" w:hAnsi="Calibri"/>
          <w:sz w:val="22"/>
          <w:szCs w:val="22"/>
          <w:lang w:val="en-US"/>
        </w:rPr>
      </w:pPr>
      <w:r>
        <w:rPr>
          <w:lang w:eastAsia="zh-CN"/>
        </w:rPr>
        <w:t xml:space="preserve">A.3 </w:t>
      </w:r>
      <w:r>
        <w:t>Control loop in network slice layer</w:t>
      </w:r>
      <w:r>
        <w:tab/>
      </w:r>
      <w:r>
        <w:fldChar w:fldCharType="begin"/>
      </w:r>
      <w:r>
        <w:instrText xml:space="preserve"> PAGEREF _Toc40078205 \h </w:instrText>
      </w:r>
      <w:r>
        <w:fldChar w:fldCharType="separate"/>
      </w:r>
      <w:r>
        <w:t>12</w:t>
      </w:r>
      <w:r>
        <w:fldChar w:fldCharType="end"/>
      </w:r>
    </w:p>
    <w:p w14:paraId="22F371FD" w14:textId="56D66B57" w:rsidR="001C20C8" w:rsidRPr="005D6060" w:rsidRDefault="001C20C8">
      <w:pPr>
        <w:pStyle w:val="TOC3"/>
        <w:rPr>
          <w:rFonts w:ascii="Calibri" w:hAnsi="Calibri"/>
          <w:sz w:val="22"/>
          <w:szCs w:val="22"/>
          <w:lang w:val="en-US"/>
        </w:rPr>
      </w:pPr>
      <w:r>
        <w:rPr>
          <w:lang w:eastAsia="zh-CN"/>
        </w:rPr>
        <w:t>A.4 C</w:t>
      </w:r>
      <w:r>
        <w:t>ontrol loop in network slice subnet layer</w:t>
      </w:r>
      <w:r>
        <w:tab/>
      </w:r>
      <w:r>
        <w:fldChar w:fldCharType="begin"/>
      </w:r>
      <w:r>
        <w:instrText xml:space="preserve"> PAGEREF _Toc40078206 \h </w:instrText>
      </w:r>
      <w:r>
        <w:fldChar w:fldCharType="separate"/>
      </w:r>
      <w:r>
        <w:t>13</w:t>
      </w:r>
      <w:r>
        <w:fldChar w:fldCharType="end"/>
      </w:r>
    </w:p>
    <w:p w14:paraId="7068C030" w14:textId="0EEF63A1" w:rsidR="001C20C8" w:rsidRPr="005D6060" w:rsidRDefault="001C20C8">
      <w:pPr>
        <w:pStyle w:val="TOC3"/>
        <w:rPr>
          <w:rFonts w:ascii="Calibri" w:hAnsi="Calibri"/>
          <w:sz w:val="22"/>
          <w:szCs w:val="22"/>
          <w:lang w:val="en-US"/>
        </w:rPr>
      </w:pPr>
      <w:r>
        <w:rPr>
          <w:lang w:eastAsia="zh-CN"/>
        </w:rPr>
        <w:t>A.5 C</w:t>
      </w:r>
      <w:r>
        <w:t>ontrol loop in NF layer</w:t>
      </w:r>
      <w:r>
        <w:tab/>
      </w:r>
      <w:r>
        <w:fldChar w:fldCharType="begin"/>
      </w:r>
      <w:r>
        <w:instrText xml:space="preserve"> PAGEREF _Toc40078207 \h </w:instrText>
      </w:r>
      <w:r>
        <w:fldChar w:fldCharType="separate"/>
      </w:r>
      <w:r>
        <w:t>13</w:t>
      </w:r>
      <w:r>
        <w:fldChar w:fldCharType="end"/>
      </w:r>
    </w:p>
    <w:p w14:paraId="7DA1E400" w14:textId="196E6C76" w:rsidR="001C20C8" w:rsidRPr="005D6060" w:rsidRDefault="001C20C8">
      <w:pPr>
        <w:pStyle w:val="TOC8"/>
        <w:rPr>
          <w:rFonts w:ascii="Calibri" w:hAnsi="Calibri"/>
          <w:b w:val="0"/>
          <w:szCs w:val="22"/>
          <w:lang w:val="en-US"/>
        </w:rPr>
      </w:pPr>
      <w:r>
        <w:t>Annex &lt;X&gt; (informative): Change history</w:t>
      </w:r>
      <w:r>
        <w:tab/>
      </w:r>
      <w:r>
        <w:fldChar w:fldCharType="begin"/>
      </w:r>
      <w:r>
        <w:instrText xml:space="preserve"> PAGEREF _Toc40078208 \h </w:instrText>
      </w:r>
      <w:r>
        <w:fldChar w:fldCharType="separate"/>
      </w:r>
      <w:r>
        <w:t>13</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40078167"/>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508BA41E" w:rsidR="00080512" w:rsidRDefault="00080512">
      <w:pPr>
        <w:pStyle w:val="Heading1"/>
      </w:pPr>
      <w:bookmarkStart w:id="5" w:name="_Toc40078168"/>
      <w:r w:rsidRPr="004D3578">
        <w:t>Introduction</w:t>
      </w:r>
      <w:bookmarkEnd w:id="5"/>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6" w:name="_Toc40078169"/>
      <w:r w:rsidRPr="004D3578">
        <w:lastRenderedPageBreak/>
        <w:t>1</w:t>
      </w:r>
      <w:r w:rsidRPr="004D3578">
        <w:tab/>
        <w:t>Scope</w:t>
      </w:r>
      <w:bookmarkEnd w:id="6"/>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7" w:name="_Toc40078170"/>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3AEBAC28" w:rsidR="00EC4A25" w:rsidRDefault="00EC4A25" w:rsidP="00EC4A25">
      <w:pPr>
        <w:pStyle w:val="EX"/>
      </w:pPr>
      <w:r w:rsidRPr="004D3578">
        <w:t>[1]</w:t>
      </w:r>
      <w:r w:rsidRPr="004D3578">
        <w:tab/>
        <w:t>3GPP TR 21.905: "Vocabulary for 3GPP Specifications".</w:t>
      </w:r>
    </w:p>
    <w:p w14:paraId="0ACCB911" w14:textId="77777777" w:rsidR="0074547C" w:rsidRDefault="0074547C" w:rsidP="0074547C">
      <w:pPr>
        <w:pStyle w:val="EX"/>
      </w:pPr>
      <w:r>
        <w:t>[2]</w:t>
      </w:r>
      <w:r>
        <w:tab/>
      </w:r>
      <w:r w:rsidRPr="00932FE6">
        <w:t>ETSI GS ZSM 002 V1.1.1 (2019-08)</w:t>
      </w:r>
      <w:r>
        <w:t>:</w:t>
      </w:r>
      <w:r w:rsidRPr="00932FE6">
        <w:t xml:space="preserve"> </w:t>
      </w:r>
      <w:r>
        <w:t>“</w:t>
      </w:r>
      <w:r w:rsidRPr="00932FE6">
        <w:t>Zero-touch network and Service Management (ZSM); Reference Architecture</w:t>
      </w:r>
      <w:r>
        <w:t>”</w:t>
      </w:r>
    </w:p>
    <w:p w14:paraId="5D06E7F2" w14:textId="77777777" w:rsidR="0074547C" w:rsidRDefault="0074547C" w:rsidP="0074547C">
      <w:pPr>
        <w:pStyle w:val="EX"/>
      </w:pPr>
      <w:r>
        <w:t>[3]</w:t>
      </w:r>
      <w:r>
        <w:tab/>
        <w:t xml:space="preserve">3GPP TS 28.550: </w:t>
      </w:r>
      <w:r w:rsidRPr="004D3578">
        <w:t>"</w:t>
      </w:r>
      <w:r>
        <w:t>Management and orchestration; Performance assurance”</w:t>
      </w:r>
    </w:p>
    <w:p w14:paraId="5AF14A1B" w14:textId="421FA7DF" w:rsidR="0074547C" w:rsidRDefault="0074547C" w:rsidP="0074547C">
      <w:pPr>
        <w:pStyle w:val="EX"/>
      </w:pPr>
      <w:r>
        <w:t>[4]</w:t>
      </w:r>
      <w:r>
        <w:tab/>
        <w:t xml:space="preserve">3GPP TS 28.545: </w:t>
      </w:r>
      <w:r w:rsidRPr="004D3578">
        <w:t>"</w:t>
      </w:r>
      <w:r>
        <w:t>Management and orchestration; Fault Supervision (FS)</w:t>
      </w:r>
      <w:r w:rsidRPr="00B173AE">
        <w:t xml:space="preserve"> </w:t>
      </w:r>
      <w:r w:rsidRPr="004D3578">
        <w:t>"</w:t>
      </w:r>
    </w:p>
    <w:p w14:paraId="5377E4B0" w14:textId="35F64392" w:rsidR="006668D1" w:rsidRDefault="006668D1" w:rsidP="0074547C">
      <w:pPr>
        <w:pStyle w:val="EX"/>
      </w:pPr>
      <w:r>
        <w:t>[5]</w:t>
      </w:r>
      <w:r>
        <w:tab/>
      </w:r>
      <w:r w:rsidR="0054380D" w:rsidRPr="002B15AA">
        <w:t xml:space="preserve">3GPP TS 28.622: "Telecommunication management; </w:t>
      </w:r>
      <w:r w:rsidR="0054380D" w:rsidRPr="00F216D2">
        <w:t>Generic Network Resource Model (NRM) Integration Reference Point (IRP); Information Service (IS</w:t>
      </w:r>
      <w:r w:rsidR="0054380D" w:rsidRPr="002B15AA">
        <w:rPr>
          <w:sz w:val="18"/>
          <w:szCs w:val="18"/>
        </w:rPr>
        <w:t>)</w:t>
      </w:r>
      <w:r w:rsidR="0054380D" w:rsidRPr="002B15AA">
        <w:t>"</w:t>
      </w:r>
    </w:p>
    <w:p w14:paraId="3D315282" w14:textId="089E87DE" w:rsidR="006C5D23" w:rsidRDefault="00E80401" w:rsidP="006C5D23">
      <w:pPr>
        <w:pStyle w:val="EX"/>
      </w:pPr>
      <w:r>
        <w:t>[6]</w:t>
      </w:r>
      <w:r w:rsidR="006C5D23">
        <w:tab/>
      </w:r>
      <w:r w:rsidR="006C5D23" w:rsidRPr="002B15AA">
        <w:t>3GPP TS 28.</w:t>
      </w:r>
      <w:r w:rsidR="006C5D23">
        <w:t xml:space="preserve">541: </w:t>
      </w:r>
      <w:r w:rsidR="006C5D23" w:rsidRPr="002B15AA">
        <w:t>"</w:t>
      </w:r>
      <w:r w:rsidR="006C5D23" w:rsidRPr="00260C0E">
        <w:t>Management and orchestration; 5G Network Resource Model (NRM); Stage 2 and stage 3</w:t>
      </w:r>
      <w:r w:rsidR="006C5D23" w:rsidRPr="002B15AA">
        <w:t>"</w:t>
      </w:r>
    </w:p>
    <w:p w14:paraId="44CEF9E8" w14:textId="6A3BEEF9" w:rsidR="009D1046" w:rsidRDefault="009D1046" w:rsidP="006C5D23">
      <w:pPr>
        <w:pStyle w:val="EX"/>
      </w:pPr>
      <w:r>
        <w:t>[7]</w:t>
      </w:r>
      <w:r w:rsidR="007514C5">
        <w:tab/>
      </w:r>
      <w:r w:rsidR="007514C5" w:rsidRPr="002B15AA">
        <w:t>3GPP TS 28.532: "Management and orchestration; Management services"</w:t>
      </w:r>
    </w:p>
    <w:p w14:paraId="184BC1DE" w14:textId="574B54EA" w:rsidR="00F75C00" w:rsidRDefault="00F75C00" w:rsidP="006C5D23">
      <w:pPr>
        <w:pStyle w:val="EX"/>
      </w:pPr>
      <w:r>
        <w:t>[8]</w:t>
      </w:r>
      <w:r>
        <w:tab/>
      </w:r>
      <w:r w:rsidRPr="00501056">
        <w:t>3GPP TS 32.302: "Telecommunication management; Configuration Management (CM); Notification Integration Reference Point (IRP); Information Service (IS)</w:t>
      </w:r>
    </w:p>
    <w:p w14:paraId="438AFEB2" w14:textId="5B7E3D08" w:rsidR="00E80401" w:rsidRDefault="00E80401" w:rsidP="0074547C">
      <w:pPr>
        <w:pStyle w:val="EX"/>
      </w:pPr>
    </w:p>
    <w:p w14:paraId="7E38484E" w14:textId="77777777" w:rsidR="006B5947" w:rsidRPr="004D3578" w:rsidRDefault="006B5947" w:rsidP="00EC4A25">
      <w:pPr>
        <w:pStyle w:val="EX"/>
      </w:pPr>
    </w:p>
    <w:p w14:paraId="3C237E56" w14:textId="77777777" w:rsidR="00080512" w:rsidRPr="004D3578" w:rsidRDefault="00080512">
      <w:pPr>
        <w:pStyle w:val="Heading1"/>
      </w:pPr>
      <w:bookmarkStart w:id="8" w:name="_Toc40078171"/>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40078172"/>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0" w:name="_Toc40078173"/>
      <w:r w:rsidRPr="004D3578">
        <w:lastRenderedPageBreak/>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40078174"/>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3EAE7EB0"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514D3616" w14:textId="61D904F4" w:rsidR="00011729" w:rsidRDefault="00011729" w:rsidP="00011729">
      <w:pPr>
        <w:pStyle w:val="Heading1"/>
      </w:pPr>
      <w:bookmarkStart w:id="13" w:name="_Toc40078175"/>
      <w:r>
        <w:t xml:space="preserve">4 </w:t>
      </w:r>
      <w:r>
        <w:tab/>
        <w:t>Communication service assurance service</w:t>
      </w:r>
      <w:bookmarkEnd w:id="13"/>
    </w:p>
    <w:p w14:paraId="74C3A288" w14:textId="77777777" w:rsidR="00011729" w:rsidRDefault="00011729" w:rsidP="00011729">
      <w:pPr>
        <w:pStyle w:val="Heading2"/>
      </w:pPr>
      <w:bookmarkStart w:id="14" w:name="_Toc40078176"/>
      <w:r>
        <w:t>4.1</w:t>
      </w:r>
      <w:r>
        <w:tab/>
        <w:t>Stage 2</w:t>
      </w:r>
      <w:bookmarkEnd w:id="14"/>
    </w:p>
    <w:p w14:paraId="103F3C5C" w14:textId="624518B6" w:rsidR="00011729" w:rsidRDefault="00011729" w:rsidP="00011729">
      <w:pPr>
        <w:pStyle w:val="EditorsNote"/>
      </w:pPr>
      <w:r>
        <w:t>Editor’s Note: the substructure is for FFS.</w:t>
      </w:r>
    </w:p>
    <w:p w14:paraId="16CDEF78" w14:textId="77777777" w:rsidR="000D0983" w:rsidRDefault="000D0983" w:rsidP="000D0983">
      <w:pPr>
        <w:pStyle w:val="Heading3"/>
      </w:pPr>
      <w:bookmarkStart w:id="15" w:name="_Toc40078177"/>
      <w:r>
        <w:t>4.1.1</w:t>
      </w:r>
      <w:r>
        <w:tab/>
        <w:t>Overview of interfaces</w:t>
      </w:r>
      <w:bookmarkEnd w:id="15"/>
    </w:p>
    <w:p w14:paraId="75687DB9" w14:textId="77777777" w:rsidR="000D0983" w:rsidRDefault="000D0983" w:rsidP="000D0983">
      <w:r>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77777777" w:rsidR="000D0983" w:rsidRDefault="00AD0CD1" w:rsidP="000D0983">
      <w:pPr>
        <w:pStyle w:val="TF"/>
      </w:pPr>
      <w:r>
        <w:rPr>
          <w:noProof/>
        </w:rPr>
        <w:pict w14:anchorId="026FD1BD">
          <v:shape id="Picture 1" o:spid="_x0000_i1027" type="#_x0000_t75" style="width:482.25pt;height:249.75pt;visibility:visible">
            <v:imagedata r:id="rId11" o:title=""/>
          </v:shape>
        </w:pict>
      </w:r>
    </w:p>
    <w:p w14:paraId="19D671B9" w14:textId="77777777" w:rsidR="000D0983" w:rsidRDefault="000D0983" w:rsidP="000D0983">
      <w:pPr>
        <w:pStyle w:val="TF"/>
      </w:pPr>
      <w:r>
        <w:t>Figure 4.1.1.1 Overview of information flows</w:t>
      </w:r>
    </w:p>
    <w:p w14:paraId="52D5867F" w14:textId="77777777" w:rsidR="000D0983" w:rsidRDefault="000D0983" w:rsidP="000D0983">
      <w:r>
        <w:t xml:space="preserve">In Figure 4.1.1.1 the entity representing the communication service is the CSI and the assurance of the communication service is provided by the loop between the different management services provided by the management system. The input to the loop is the data provided by the CSI which is monitored by the control step Monitor and output of the loop is a possible action from the control step Execute, when for example the service experience degrades, to adjust the CSI. The data associated with the CSI 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 The mitigation proposal is executed to bring the CSI assurance within the boundaries of the metrics (SLS goals) that are controlled by the loop. </w:t>
      </w:r>
    </w:p>
    <w:p w14:paraId="64958A21" w14:textId="77777777" w:rsidR="000D0983" w:rsidRDefault="000D0983" w:rsidP="000D0983">
      <w:r>
        <w:t>The management services available between the control step for Monitoring and Analyse and Decide are based on file transfer described in 28.550 [3], data streaming described in 28.550 [3] and notifications described in 28.545 [4].</w:t>
      </w:r>
    </w:p>
    <w:p w14:paraId="57E10594" w14:textId="77777777" w:rsidR="000D0983" w:rsidRDefault="000D0983" w:rsidP="000D0983">
      <w:pPr>
        <w:pStyle w:val="EditorsNote"/>
      </w:pPr>
      <w:r>
        <w:t>Editor’s Note: further details including the relationship between the figure and Trace and MDT are FFS</w:t>
      </w:r>
    </w:p>
    <w:p w14:paraId="6E9FE6B0" w14:textId="11673E2D" w:rsidR="000D0983" w:rsidRDefault="000D0983" w:rsidP="000D0983">
      <w:pPr>
        <w:pStyle w:val="EditorsNote"/>
      </w:pPr>
    </w:p>
    <w:p w14:paraId="160B62EC" w14:textId="53148018" w:rsidR="00E60665" w:rsidRDefault="00E60665" w:rsidP="00E60665">
      <w:pPr>
        <w:pStyle w:val="Heading3"/>
        <w:rPr>
          <w:lang w:val="en-US" w:eastAsia="zh-CN"/>
        </w:rPr>
      </w:pPr>
      <w:bookmarkStart w:id="16" w:name="_Toc40078178"/>
      <w:bookmarkStart w:id="17" w:name="_Toc350959945"/>
      <w:r w:rsidRPr="005C5289">
        <w:lastRenderedPageBreak/>
        <w:t>4.1.</w:t>
      </w:r>
      <w:r>
        <w:t>2</w:t>
      </w:r>
      <w:r w:rsidRPr="005C5289">
        <w:tab/>
      </w:r>
      <w:r>
        <w:t>M</w:t>
      </w:r>
      <w:proofErr w:type="spellStart"/>
      <w:r>
        <w:rPr>
          <w:lang w:val="en-US" w:eastAsia="zh-CN"/>
        </w:rPr>
        <w:t>odel</w:t>
      </w:r>
      <w:bookmarkEnd w:id="16"/>
      <w:proofErr w:type="spellEnd"/>
      <w:r>
        <w:rPr>
          <w:lang w:val="en-US" w:eastAsia="zh-CN"/>
        </w:rPr>
        <w:t xml:space="preserve"> </w:t>
      </w:r>
    </w:p>
    <w:p w14:paraId="4DDEBA58" w14:textId="3CDE2453" w:rsidR="00E60665" w:rsidRDefault="00E60665" w:rsidP="00E60665">
      <w:pPr>
        <w:pStyle w:val="Heading4"/>
        <w:rPr>
          <w:lang w:val="en-US" w:eastAsia="zh-CN"/>
        </w:rPr>
      </w:pPr>
      <w:bookmarkStart w:id="18" w:name="_Toc40078179"/>
      <w:r>
        <w:rPr>
          <w:lang w:val="en-US" w:eastAsia="zh-CN"/>
        </w:rPr>
        <w:t xml:space="preserve">4.1.2.1 </w:t>
      </w:r>
      <w:r>
        <w:rPr>
          <w:lang w:val="en-US" w:eastAsia="zh-CN"/>
        </w:rPr>
        <w:tab/>
        <w:t>Imported and associated information</w:t>
      </w:r>
      <w:bookmarkEnd w:id="17"/>
      <w:r>
        <w:rPr>
          <w:lang w:val="en-US" w:eastAsia="zh-CN"/>
        </w:rPr>
        <w:t xml:space="preserve"> entities</w:t>
      </w:r>
      <w:bookmarkEnd w:id="18"/>
    </w:p>
    <w:p w14:paraId="749FAE2A" w14:textId="6DB4375A" w:rsidR="00E60665" w:rsidRPr="006A21CE" w:rsidRDefault="00E60665" w:rsidP="00E60665">
      <w:pPr>
        <w:pStyle w:val="Heading5"/>
        <w:rPr>
          <w:lang w:val="en-US" w:eastAsia="zh-CN"/>
        </w:rPr>
      </w:pPr>
      <w:bookmarkStart w:id="19" w:name="_Toc40078180"/>
      <w:r>
        <w:rPr>
          <w:lang w:val="en-US" w:eastAsia="zh-CN"/>
        </w:rPr>
        <w:t xml:space="preserve">4.1.2.1.1 </w:t>
      </w:r>
      <w:r>
        <w:rPr>
          <w:lang w:val="en-US" w:eastAsia="zh-CN"/>
        </w:rPr>
        <w:tab/>
        <w:t>Imported information entities and local labels</w:t>
      </w:r>
      <w:bookmarkEnd w:id="19"/>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93"/>
        <w:gridCol w:w="3148"/>
      </w:tblGrid>
      <w:tr w:rsidR="00E60665" w:rsidRPr="002B15AA" w14:paraId="16ADA032" w14:textId="77777777" w:rsidTr="001E427B">
        <w:trPr>
          <w:jc w:val="center"/>
        </w:trPr>
        <w:tc>
          <w:tcPr>
            <w:tcW w:w="3384" w:type="pct"/>
            <w:shd w:val="clear" w:color="auto" w:fill="D9D9D9"/>
          </w:tcPr>
          <w:p w14:paraId="2CE96630" w14:textId="77777777" w:rsidR="00E60665" w:rsidRPr="002B15AA" w:rsidRDefault="00E60665" w:rsidP="001E427B">
            <w:pPr>
              <w:pStyle w:val="TAH"/>
            </w:pPr>
            <w:r w:rsidRPr="002B15AA">
              <w:t>Label reference</w:t>
            </w:r>
          </w:p>
        </w:tc>
        <w:tc>
          <w:tcPr>
            <w:tcW w:w="1616" w:type="pct"/>
            <w:shd w:val="clear" w:color="auto" w:fill="D9D9D9"/>
          </w:tcPr>
          <w:p w14:paraId="11020CB1" w14:textId="77777777" w:rsidR="00E60665" w:rsidRPr="002B15AA" w:rsidRDefault="00E60665" w:rsidP="001E427B">
            <w:pPr>
              <w:pStyle w:val="TAH"/>
            </w:pPr>
            <w:r w:rsidRPr="002B15AA">
              <w:t xml:space="preserve">Local label </w:t>
            </w:r>
          </w:p>
        </w:tc>
      </w:tr>
      <w:tr w:rsidR="00E60665" w:rsidRPr="002B15AA" w14:paraId="76092CAB" w14:textId="77777777" w:rsidTr="001E427B">
        <w:trPr>
          <w:jc w:val="center"/>
        </w:trPr>
        <w:tc>
          <w:tcPr>
            <w:tcW w:w="3384" w:type="pct"/>
          </w:tcPr>
          <w:p w14:paraId="1DE752FE" w14:textId="3DC8F4AA" w:rsidR="00E60665" w:rsidRPr="002B15AA" w:rsidRDefault="00E60665" w:rsidP="001E427B">
            <w:pPr>
              <w:pStyle w:val="TAL"/>
              <w:rPr>
                <w:lang w:eastAsia="zh-CN"/>
              </w:rPr>
            </w:pPr>
            <w:r w:rsidRPr="002B15AA">
              <w:t>TS 28.622 [</w:t>
            </w:r>
            <w:r w:rsidR="0054380D">
              <w:t>5</w:t>
            </w:r>
            <w:r w:rsidRPr="002B15AA">
              <w:t xml:space="preserve">], IOC, </w:t>
            </w:r>
            <w:r>
              <w:rPr>
                <w:rFonts w:ascii="Courier New" w:hAnsi="Courier New" w:cs="Courier New"/>
                <w:lang w:eastAsia="zh-CN"/>
              </w:rPr>
              <w:t>Top</w:t>
            </w:r>
          </w:p>
        </w:tc>
        <w:tc>
          <w:tcPr>
            <w:tcW w:w="1616" w:type="pct"/>
          </w:tcPr>
          <w:p w14:paraId="4E678FEC" w14:textId="77777777" w:rsidR="00E60665" w:rsidRPr="002B15AA" w:rsidRDefault="00E60665" w:rsidP="001E427B">
            <w:pPr>
              <w:pStyle w:val="TAL"/>
              <w:rPr>
                <w:rFonts w:ascii="Courier New" w:hAnsi="Courier New" w:cs="Courier New"/>
                <w:lang w:eastAsia="zh-CN"/>
              </w:rPr>
            </w:pPr>
            <w:r>
              <w:rPr>
                <w:rFonts w:ascii="Courier New" w:hAnsi="Courier New" w:cs="Courier New"/>
                <w:lang w:eastAsia="zh-CN"/>
              </w:rPr>
              <w:t>Top</w:t>
            </w:r>
          </w:p>
        </w:tc>
      </w:tr>
      <w:tr w:rsidR="00E60665" w:rsidRPr="002B15AA" w14:paraId="25256DE4" w14:textId="77777777" w:rsidTr="001E427B">
        <w:trPr>
          <w:jc w:val="center"/>
        </w:trPr>
        <w:tc>
          <w:tcPr>
            <w:tcW w:w="3384" w:type="pct"/>
          </w:tcPr>
          <w:p w14:paraId="59039774" w14:textId="6B74BE32" w:rsidR="00E60665" w:rsidRDefault="00E60665" w:rsidP="001E427B">
            <w:pPr>
              <w:pStyle w:val="TAL"/>
            </w:pPr>
            <w:r w:rsidRPr="002B15AA">
              <w:t>TS 28.</w:t>
            </w:r>
            <w:r>
              <w:t xml:space="preserve">622 </w:t>
            </w:r>
            <w:r w:rsidRPr="002B15AA">
              <w:t>[</w:t>
            </w:r>
            <w:r w:rsidR="0054380D">
              <w:t>5</w:t>
            </w:r>
            <w:r w:rsidRPr="002B15AA">
              <w:t xml:space="preserve">], IOC, </w:t>
            </w:r>
            <w:proofErr w:type="spellStart"/>
            <w:r>
              <w:rPr>
                <w:rFonts w:ascii="Courier New" w:hAnsi="Courier New" w:cs="Courier New"/>
                <w:lang w:eastAsia="zh-CN"/>
              </w:rPr>
              <w:t>SubNetwork</w:t>
            </w:r>
            <w:proofErr w:type="spellEnd"/>
          </w:p>
        </w:tc>
        <w:tc>
          <w:tcPr>
            <w:tcW w:w="1616" w:type="pct"/>
          </w:tcPr>
          <w:p w14:paraId="79D61661" w14:textId="77777777" w:rsidR="00E60665" w:rsidRPr="00846CB0" w:rsidRDefault="00E60665" w:rsidP="001E427B">
            <w:pPr>
              <w:pStyle w:val="TAL"/>
              <w:rPr>
                <w:rFonts w:ascii="Courier New" w:hAnsi="Courier New" w:cs="Courier New"/>
              </w:rPr>
            </w:pPr>
            <w:proofErr w:type="spellStart"/>
            <w:r>
              <w:rPr>
                <w:rFonts w:ascii="Courier New" w:hAnsi="Courier New" w:cs="Courier New"/>
              </w:rPr>
              <w:t>SubNetwork</w:t>
            </w:r>
            <w:proofErr w:type="spellEnd"/>
          </w:p>
        </w:tc>
      </w:tr>
      <w:tr w:rsidR="00E60665" w:rsidRPr="002B15AA" w14:paraId="47C22772" w14:textId="77777777" w:rsidTr="001E427B">
        <w:trPr>
          <w:jc w:val="center"/>
        </w:trPr>
        <w:tc>
          <w:tcPr>
            <w:tcW w:w="3384" w:type="pct"/>
          </w:tcPr>
          <w:p w14:paraId="27F597F9" w14:textId="688D7D4F" w:rsidR="00E60665" w:rsidRPr="002B15AA" w:rsidRDefault="00E60665" w:rsidP="001E427B">
            <w:pPr>
              <w:pStyle w:val="TAL"/>
            </w:pPr>
            <w:r>
              <w:t>TS 28.622 [</w:t>
            </w:r>
            <w:r w:rsidR="006C5D23">
              <w:t>6</w:t>
            </w:r>
            <w:r>
              <w:t xml:space="preserve">], </w:t>
            </w:r>
            <w:proofErr w:type="spellStart"/>
            <w:r w:rsidRPr="001E427B">
              <w:rPr>
                <w:rFonts w:ascii="Courier New" w:hAnsi="Courier New" w:cs="Courier New"/>
              </w:rPr>
              <w:t>ProxyClass</w:t>
            </w:r>
            <w:proofErr w:type="spellEnd"/>
            <w:r w:rsidRPr="001E427B">
              <w:rPr>
                <w:rFonts w:ascii="Courier New" w:hAnsi="Courier New" w:cs="Courier New"/>
              </w:rPr>
              <w:t>,</w:t>
            </w:r>
            <w:r>
              <w:t xml:space="preserve"> </w:t>
            </w:r>
            <w:proofErr w:type="spellStart"/>
            <w:r w:rsidRPr="00846CB0">
              <w:rPr>
                <w:rFonts w:ascii="Courier New" w:hAnsi="Courier New" w:cs="Courier New"/>
              </w:rPr>
              <w:t>ManagedEntity</w:t>
            </w:r>
            <w:proofErr w:type="spellEnd"/>
          </w:p>
        </w:tc>
        <w:tc>
          <w:tcPr>
            <w:tcW w:w="1616" w:type="pct"/>
          </w:tcPr>
          <w:p w14:paraId="13D404A0" w14:textId="77777777" w:rsidR="00E60665" w:rsidRDefault="00E60665" w:rsidP="001E427B">
            <w:pPr>
              <w:pStyle w:val="TAL"/>
              <w:rPr>
                <w:rFonts w:ascii="Courier New" w:hAnsi="Courier New" w:cs="Courier New"/>
                <w:lang w:eastAsia="zh-CN"/>
              </w:rPr>
            </w:pPr>
            <w:proofErr w:type="spellStart"/>
            <w:r w:rsidRPr="00846CB0">
              <w:rPr>
                <w:rFonts w:ascii="Courier New" w:hAnsi="Courier New" w:cs="Courier New"/>
              </w:rPr>
              <w:t>ManagedEntity</w:t>
            </w:r>
            <w:proofErr w:type="spellEnd"/>
          </w:p>
        </w:tc>
      </w:tr>
      <w:tr w:rsidR="00E60665" w:rsidRPr="002B15AA" w14:paraId="5266A37F" w14:textId="77777777" w:rsidTr="001E427B">
        <w:trPr>
          <w:jc w:val="center"/>
        </w:trPr>
        <w:tc>
          <w:tcPr>
            <w:tcW w:w="3384" w:type="pct"/>
          </w:tcPr>
          <w:p w14:paraId="7E701887" w14:textId="29F2650F"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xml:space="preserve">, </w:t>
            </w:r>
            <w:proofErr w:type="spellStart"/>
            <w:r w:rsidRPr="001E427B">
              <w:rPr>
                <w:rFonts w:ascii="Courier New" w:hAnsi="Courier New" w:cs="Courier New"/>
              </w:rPr>
              <w:t>ServiceProfile</w:t>
            </w:r>
            <w:proofErr w:type="spellEnd"/>
            <w:r>
              <w:t xml:space="preserve"> </w:t>
            </w:r>
          </w:p>
        </w:tc>
        <w:tc>
          <w:tcPr>
            <w:tcW w:w="1616" w:type="pct"/>
          </w:tcPr>
          <w:p w14:paraId="2D69E443" w14:textId="77777777" w:rsidR="00E60665" w:rsidRPr="00846CB0" w:rsidRDefault="00E60665" w:rsidP="001E427B">
            <w:pPr>
              <w:pStyle w:val="TAL"/>
              <w:rPr>
                <w:rFonts w:ascii="Courier New" w:hAnsi="Courier New" w:cs="Courier New"/>
              </w:rPr>
            </w:pPr>
            <w:proofErr w:type="spellStart"/>
            <w:r>
              <w:rPr>
                <w:rFonts w:ascii="Courier New" w:hAnsi="Courier New" w:cs="Courier New"/>
              </w:rPr>
              <w:t>ServiceProfile</w:t>
            </w:r>
            <w:proofErr w:type="spellEnd"/>
          </w:p>
        </w:tc>
      </w:tr>
      <w:tr w:rsidR="00E60665" w:rsidRPr="002B15AA" w14:paraId="19B64C8A" w14:textId="77777777" w:rsidTr="001E427B">
        <w:trPr>
          <w:jc w:val="center"/>
        </w:trPr>
        <w:tc>
          <w:tcPr>
            <w:tcW w:w="3384" w:type="pct"/>
          </w:tcPr>
          <w:p w14:paraId="469B3214" w14:textId="61071727"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xml:space="preserve">, </w:t>
            </w:r>
            <w:proofErr w:type="spellStart"/>
            <w:r w:rsidRPr="001E427B">
              <w:rPr>
                <w:rFonts w:ascii="Courier New" w:hAnsi="Courier New" w:cs="Courier New"/>
              </w:rPr>
              <w:t>SliceProfile</w:t>
            </w:r>
            <w:proofErr w:type="spellEnd"/>
          </w:p>
        </w:tc>
        <w:tc>
          <w:tcPr>
            <w:tcW w:w="1616" w:type="pct"/>
          </w:tcPr>
          <w:p w14:paraId="4ADCF52B" w14:textId="77777777" w:rsidR="00E60665" w:rsidRPr="00846CB0" w:rsidRDefault="00E60665" w:rsidP="001E427B">
            <w:pPr>
              <w:pStyle w:val="TAL"/>
              <w:rPr>
                <w:rFonts w:ascii="Courier New" w:hAnsi="Courier New" w:cs="Courier New"/>
              </w:rPr>
            </w:pPr>
            <w:proofErr w:type="spellStart"/>
            <w:r>
              <w:rPr>
                <w:rFonts w:ascii="Courier New" w:hAnsi="Courier New" w:cs="Courier New"/>
              </w:rPr>
              <w:t>SliceProfile</w:t>
            </w:r>
            <w:proofErr w:type="spellEnd"/>
          </w:p>
        </w:tc>
      </w:tr>
      <w:tr w:rsidR="00E60665" w:rsidRPr="002B15AA" w14:paraId="53073A1C" w14:textId="77777777" w:rsidTr="001E427B">
        <w:trPr>
          <w:jc w:val="center"/>
        </w:trPr>
        <w:tc>
          <w:tcPr>
            <w:tcW w:w="3384" w:type="pct"/>
            <w:tcBorders>
              <w:top w:val="single" w:sz="4" w:space="0" w:color="auto"/>
              <w:left w:val="single" w:sz="4" w:space="0" w:color="auto"/>
              <w:bottom w:val="single" w:sz="4" w:space="0" w:color="auto"/>
              <w:right w:val="single" w:sz="4" w:space="0" w:color="auto"/>
            </w:tcBorders>
          </w:tcPr>
          <w:p w14:paraId="01A2FC6A" w14:textId="77777777" w:rsidR="00E60665" w:rsidRPr="002B15AA" w:rsidRDefault="00E60665" w:rsidP="001E427B">
            <w:pPr>
              <w:pStyle w:val="TAL"/>
              <w:rPr>
                <w:rStyle w:val="TALChar"/>
              </w:rPr>
            </w:pPr>
          </w:p>
        </w:tc>
        <w:tc>
          <w:tcPr>
            <w:tcW w:w="1616" w:type="pct"/>
            <w:tcBorders>
              <w:top w:val="single" w:sz="4" w:space="0" w:color="auto"/>
              <w:left w:val="single" w:sz="4" w:space="0" w:color="auto"/>
              <w:bottom w:val="single" w:sz="4" w:space="0" w:color="auto"/>
              <w:right w:val="single" w:sz="4" w:space="0" w:color="auto"/>
            </w:tcBorders>
          </w:tcPr>
          <w:p w14:paraId="64BA1D69" w14:textId="77777777" w:rsidR="00E60665" w:rsidRPr="002B15AA" w:rsidRDefault="00E60665" w:rsidP="001E427B">
            <w:pPr>
              <w:pStyle w:val="TAL"/>
              <w:rPr>
                <w:rFonts w:ascii="Courier New" w:hAnsi="Courier New"/>
                <w:lang w:eastAsia="zh-CN"/>
              </w:rPr>
            </w:pPr>
          </w:p>
        </w:tc>
      </w:tr>
    </w:tbl>
    <w:p w14:paraId="40C8FD71" w14:textId="180FE8C2" w:rsidR="00C72F00" w:rsidRDefault="00C72F00" w:rsidP="00111874"/>
    <w:p w14:paraId="64820CC2" w14:textId="6BEDF471" w:rsidR="00475B29" w:rsidRPr="002B15AA" w:rsidRDefault="00475B29" w:rsidP="00475B29">
      <w:pPr>
        <w:pStyle w:val="Heading4"/>
      </w:pPr>
      <w:bookmarkStart w:id="20" w:name="_Toc40078181"/>
      <w:r w:rsidRPr="002B15AA">
        <w:t>4.</w:t>
      </w:r>
      <w:r>
        <w:t>1.2.2</w:t>
      </w:r>
      <w:r w:rsidRPr="002B15AA">
        <w:tab/>
        <w:t>Class diagram</w:t>
      </w:r>
      <w:bookmarkEnd w:id="20"/>
    </w:p>
    <w:p w14:paraId="59956872" w14:textId="084F6CED" w:rsidR="000919F2" w:rsidRDefault="000919F2" w:rsidP="000919F2">
      <w:pPr>
        <w:pStyle w:val="Heading4"/>
      </w:pPr>
      <w:bookmarkStart w:id="21" w:name="_Toc19888043"/>
      <w:bookmarkStart w:id="22" w:name="_Toc27404924"/>
      <w:bookmarkStart w:id="23" w:name="_Toc40078182"/>
      <w:r w:rsidRPr="002B15AA">
        <w:rPr>
          <w:rFonts w:hint="eastAsia"/>
          <w:lang w:eastAsia="zh-CN"/>
        </w:rPr>
        <w:t>4</w:t>
      </w:r>
      <w:r w:rsidRPr="002B15AA">
        <w:t>.</w:t>
      </w:r>
      <w:r>
        <w:t>1</w:t>
      </w:r>
      <w:r w:rsidRPr="002B15AA">
        <w:t>.</w:t>
      </w:r>
      <w:r>
        <w:t>2</w:t>
      </w:r>
      <w:r w:rsidRPr="002B15AA">
        <w:t>.</w:t>
      </w:r>
      <w:r>
        <w:t>2.1</w:t>
      </w:r>
      <w:r w:rsidRPr="002B15AA">
        <w:tab/>
      </w:r>
      <w:r w:rsidRPr="002B15AA">
        <w:rPr>
          <w:rFonts w:hint="eastAsia"/>
          <w:lang w:eastAsia="zh-CN"/>
        </w:rPr>
        <w:t>R</w:t>
      </w:r>
      <w:r w:rsidRPr="002B15AA">
        <w:t>elationships</w:t>
      </w:r>
      <w:bookmarkEnd w:id="21"/>
      <w:bookmarkEnd w:id="22"/>
      <w:bookmarkEnd w:id="23"/>
    </w:p>
    <w:p w14:paraId="53D4C650" w14:textId="77777777" w:rsidR="000919F2" w:rsidRDefault="000919F2" w:rsidP="000919F2">
      <w:pPr>
        <w:jc w:val="center"/>
      </w:pPr>
    </w:p>
    <w:p w14:paraId="46EB8FEF" w14:textId="77777777" w:rsidR="000919F2" w:rsidRDefault="00AD0CD1" w:rsidP="000919F2">
      <w:pPr>
        <w:pStyle w:val="EditorsNote"/>
        <w:jc w:val="center"/>
      </w:pPr>
      <w:r>
        <w:pict w14:anchorId="776138E8">
          <v:shape id="Picture 3" o:spid="_x0000_i1028" type="#_x0000_t75" style="width:176.25pt;height:137.25pt;visibility:visible">
            <v:imagedata r:id="rId12" o:title=""/>
          </v:shape>
        </w:pict>
      </w:r>
    </w:p>
    <w:p w14:paraId="55FD90A0" w14:textId="77777777" w:rsidR="000919F2" w:rsidRDefault="000919F2" w:rsidP="000919F2">
      <w:pPr>
        <w:jc w:val="center"/>
        <w:rPr>
          <w:lang w:eastAsia="zh-CN"/>
        </w:rPr>
      </w:pPr>
    </w:p>
    <w:p w14:paraId="7BA22AEE" w14:textId="174DA199" w:rsidR="000919F2" w:rsidRDefault="000919F2" w:rsidP="000919F2">
      <w:pPr>
        <w:pStyle w:val="TF"/>
      </w:pPr>
      <w:r>
        <w:t xml:space="preserve">Figure 4.1.2.2.1.1: Assurance management NRM fragment </w:t>
      </w:r>
    </w:p>
    <w:p w14:paraId="13CDF8E5" w14:textId="2D4F8882" w:rsidR="00CE5B46" w:rsidRPr="002B15AA" w:rsidRDefault="00CE5B46" w:rsidP="00CE5B46">
      <w:pPr>
        <w:pStyle w:val="Heading4"/>
      </w:pPr>
      <w:bookmarkStart w:id="24" w:name="_Toc40078183"/>
      <w:r w:rsidRPr="002B15AA">
        <w:rPr>
          <w:rFonts w:hint="eastAsia"/>
          <w:lang w:eastAsia="zh-CN"/>
        </w:rPr>
        <w:t>4</w:t>
      </w:r>
      <w:r w:rsidRPr="002B15AA">
        <w:t>.</w:t>
      </w:r>
      <w:r>
        <w:t>1.2</w:t>
      </w:r>
      <w:r w:rsidRPr="002B15AA">
        <w:t>.</w:t>
      </w:r>
      <w:r>
        <w:t>2</w:t>
      </w:r>
      <w:r w:rsidRPr="002B15AA">
        <w:t>.</w:t>
      </w:r>
      <w:r>
        <w:t>2</w:t>
      </w:r>
      <w:r w:rsidRPr="002B15AA">
        <w:tab/>
      </w:r>
      <w:r>
        <w:rPr>
          <w:lang w:eastAsia="zh-CN"/>
        </w:rPr>
        <w:t>Inheritance</w:t>
      </w:r>
      <w:bookmarkEnd w:id="24"/>
    </w:p>
    <w:p w14:paraId="5FD225CF" w14:textId="77777777" w:rsidR="00CE5B46" w:rsidRDefault="00AD0CD1" w:rsidP="00CE5B46">
      <w:pPr>
        <w:pStyle w:val="TF"/>
      </w:pPr>
      <w:r>
        <w:pict w14:anchorId="04E65816">
          <v:shape id="_x0000_i1029" type="#_x0000_t75" style="width:101.25pt;height:88.5pt;visibility:visible">
            <v:imagedata r:id="rId13" o:title=""/>
          </v:shape>
        </w:pict>
      </w:r>
    </w:p>
    <w:p w14:paraId="1C014E05" w14:textId="5DF62FFE" w:rsidR="00CE5B46" w:rsidRDefault="00CE5B46" w:rsidP="00CE5B46">
      <w:pPr>
        <w:pStyle w:val="TF"/>
      </w:pPr>
      <w:r>
        <w:t>Figure 4.1.2.2.2.1: Assurance management inheritance relationships</w:t>
      </w:r>
    </w:p>
    <w:p w14:paraId="3ECF37E2" w14:textId="4BAA00EA" w:rsidR="009C01DB" w:rsidRDefault="009C01DB" w:rsidP="009C01DB">
      <w:pPr>
        <w:pStyle w:val="Heading4"/>
      </w:pPr>
      <w:bookmarkStart w:id="25" w:name="_Toc350959946"/>
      <w:bookmarkStart w:id="26" w:name="_Toc40078184"/>
      <w:r>
        <w:rPr>
          <w:lang w:eastAsia="zh-CN"/>
        </w:rPr>
        <w:t>4.1.</w:t>
      </w:r>
      <w:r w:rsidR="00B343E5">
        <w:rPr>
          <w:lang w:eastAsia="zh-CN"/>
        </w:rPr>
        <w:t>2</w:t>
      </w:r>
      <w:r>
        <w:t>.3</w:t>
      </w:r>
      <w:r>
        <w:tab/>
        <w:t>Class definition</w:t>
      </w:r>
      <w:bookmarkEnd w:id="25"/>
      <w:r>
        <w:t>s</w:t>
      </w:r>
      <w:bookmarkEnd w:id="26"/>
    </w:p>
    <w:p w14:paraId="2E9FB809" w14:textId="28BA3132" w:rsidR="009C01DB" w:rsidRDefault="009C01DB" w:rsidP="009C01DB">
      <w:pPr>
        <w:pStyle w:val="Heading5"/>
        <w:rPr>
          <w:rFonts w:ascii="Courier New" w:hAnsi="Courier New" w:cs="Courier New"/>
        </w:rPr>
      </w:pPr>
      <w:bookmarkStart w:id="27" w:name="_Toc40078185"/>
      <w:bookmarkStart w:id="28" w:name="_Toc350959947"/>
      <w:r>
        <w:t>4.1.</w:t>
      </w:r>
      <w:r w:rsidR="00B343E5">
        <w:t>2</w:t>
      </w:r>
      <w:r>
        <w:t>.3.1</w:t>
      </w:r>
      <w:r>
        <w:tab/>
      </w:r>
      <w:proofErr w:type="spellStart"/>
      <w:r w:rsidRPr="00BD6E06">
        <w:rPr>
          <w:rFonts w:ascii="Courier New" w:hAnsi="Courier New" w:cs="Courier New"/>
        </w:rPr>
        <w:t>Assurance</w:t>
      </w:r>
      <w:r>
        <w:rPr>
          <w:rFonts w:ascii="Courier New" w:hAnsi="Courier New" w:cs="Courier New"/>
        </w:rPr>
        <w:t>ControlLoop</w:t>
      </w:r>
      <w:bookmarkEnd w:id="27"/>
      <w:proofErr w:type="spellEnd"/>
    </w:p>
    <w:p w14:paraId="4064106E" w14:textId="3A530123" w:rsidR="009C01DB" w:rsidRPr="00BD6E06" w:rsidRDefault="009C01DB" w:rsidP="009C01DB">
      <w:pPr>
        <w:pStyle w:val="Heading6"/>
      </w:pPr>
      <w:bookmarkStart w:id="29" w:name="_Toc40078186"/>
      <w:r>
        <w:t>4.1.</w:t>
      </w:r>
      <w:r w:rsidR="00B343E5">
        <w:t>2</w:t>
      </w:r>
      <w:r>
        <w:t>.3.1.1</w:t>
      </w:r>
      <w:r>
        <w:tab/>
        <w:t>Definition</w:t>
      </w:r>
      <w:bookmarkEnd w:id="29"/>
    </w:p>
    <w:p w14:paraId="59D719A9" w14:textId="77777777" w:rsidR="009C01DB" w:rsidRDefault="009C01DB" w:rsidP="009C01DB">
      <w:r>
        <w:t>This IOC represents the capabilities of a control loop, these include:</w:t>
      </w:r>
    </w:p>
    <w:p w14:paraId="2C005019" w14:textId="77777777" w:rsidR="009C01DB" w:rsidRDefault="009C01DB" w:rsidP="009C01DB">
      <w:pPr>
        <w:pStyle w:val="List"/>
      </w:pPr>
      <w:r>
        <w:lastRenderedPageBreak/>
        <w:t xml:space="preserve">- to automatically adjust a </w:t>
      </w:r>
      <w:proofErr w:type="spellStart"/>
      <w:r w:rsidRPr="001E427B">
        <w:rPr>
          <w:rFonts w:ascii="Courier New" w:hAnsi="Courier New" w:cs="Courier New"/>
        </w:rPr>
        <w:t>ManagedEntity</w:t>
      </w:r>
      <w:proofErr w:type="spellEnd"/>
      <w:r>
        <w:t xml:space="preserve"> (for example a network slice) to meet the objective described in </w:t>
      </w:r>
      <w:proofErr w:type="spellStart"/>
      <w:r w:rsidRPr="001E427B">
        <w:rPr>
          <w:rFonts w:ascii="Courier New" w:hAnsi="Courier New" w:cs="Courier New"/>
        </w:rPr>
        <w:t>AssuranceControlLoopGoal</w:t>
      </w:r>
      <w:proofErr w:type="spellEnd"/>
      <w:r>
        <w:t xml:space="preserve"> </w:t>
      </w:r>
    </w:p>
    <w:p w14:paraId="230D918C" w14:textId="77777777" w:rsidR="009C01DB" w:rsidRDefault="009C01DB" w:rsidP="009C01DB">
      <w:pPr>
        <w:pStyle w:val="List"/>
      </w:pPr>
      <w:r>
        <w:t xml:space="preserve">- to report the effectiveness of an </w:t>
      </w:r>
      <w:proofErr w:type="spellStart"/>
      <w:r w:rsidRPr="001E427B">
        <w:rPr>
          <w:rFonts w:ascii="Courier New" w:hAnsi="Courier New" w:cs="Courier New"/>
        </w:rPr>
        <w:t>AssuranceControlLoop</w:t>
      </w:r>
      <w:proofErr w:type="spellEnd"/>
      <w:r w:rsidRPr="001E427B">
        <w:rPr>
          <w:rFonts w:ascii="Courier New" w:hAnsi="Courier New" w:cs="Courier New"/>
        </w:rPr>
        <w:t xml:space="preserve"> </w:t>
      </w:r>
    </w:p>
    <w:p w14:paraId="5A955FC1" w14:textId="77777777" w:rsidR="009C01DB" w:rsidRPr="001E427B" w:rsidRDefault="009C01DB" w:rsidP="009C01DB">
      <w:pPr>
        <w:pStyle w:val="List"/>
        <w:rPr>
          <w:rFonts w:ascii="Courier New" w:hAnsi="Courier New" w:cs="Courier New"/>
        </w:rPr>
      </w:pPr>
      <w:r>
        <w:t xml:space="preserve">- state management of an </w:t>
      </w:r>
      <w:proofErr w:type="spellStart"/>
      <w:r w:rsidRPr="001E427B">
        <w:rPr>
          <w:rFonts w:ascii="Courier New" w:hAnsi="Courier New" w:cs="Courier New"/>
        </w:rPr>
        <w:t>AssuranceControlLoop</w:t>
      </w:r>
      <w:proofErr w:type="spellEnd"/>
    </w:p>
    <w:p w14:paraId="2F875C49" w14:textId="0E47D208" w:rsidR="009C01DB" w:rsidRDefault="009C01DB" w:rsidP="009C01DB">
      <w:pPr>
        <w:pStyle w:val="Heading6"/>
      </w:pPr>
      <w:bookmarkStart w:id="30" w:name="_Toc40078187"/>
      <w:r>
        <w:t>4.1.</w:t>
      </w:r>
      <w:r w:rsidR="00FD28DA">
        <w:t>2</w:t>
      </w:r>
      <w:r>
        <w:t>.3.1.2</w:t>
      </w:r>
      <w:r>
        <w:tab/>
        <w:t>Attributes</w:t>
      </w:r>
      <w:bookmarkEnd w:id="28"/>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9C01DB" w:rsidRPr="002B15AA" w14:paraId="39F9A9F4" w14:textId="77777777" w:rsidTr="001E427B">
        <w:trPr>
          <w:cantSplit/>
          <w:jc w:val="center"/>
        </w:trPr>
        <w:tc>
          <w:tcPr>
            <w:tcW w:w="3889" w:type="dxa"/>
            <w:shd w:val="pct10" w:color="auto" w:fill="FFFFFF"/>
            <w:vAlign w:val="center"/>
          </w:tcPr>
          <w:p w14:paraId="76EC28F2" w14:textId="77777777" w:rsidR="009C01DB" w:rsidRPr="002B15AA" w:rsidRDefault="009C01DB" w:rsidP="001E427B">
            <w:pPr>
              <w:pStyle w:val="TAH"/>
            </w:pPr>
            <w:r w:rsidRPr="002B15AA">
              <w:t>Attribute name</w:t>
            </w:r>
          </w:p>
        </w:tc>
        <w:tc>
          <w:tcPr>
            <w:tcW w:w="1180" w:type="dxa"/>
            <w:shd w:val="pct10" w:color="auto" w:fill="FFFFFF"/>
            <w:vAlign w:val="center"/>
          </w:tcPr>
          <w:p w14:paraId="5CEBB03E" w14:textId="77777777" w:rsidR="009C01DB" w:rsidRPr="002B15AA" w:rsidRDefault="009C01DB" w:rsidP="001E427B">
            <w:pPr>
              <w:pStyle w:val="TAH"/>
            </w:pPr>
            <w:r w:rsidRPr="002B15AA">
              <w:t>Support Qualifier</w:t>
            </w:r>
          </w:p>
        </w:tc>
        <w:tc>
          <w:tcPr>
            <w:tcW w:w="1184" w:type="dxa"/>
            <w:shd w:val="pct10" w:color="auto" w:fill="FFFFFF"/>
            <w:vAlign w:val="center"/>
          </w:tcPr>
          <w:p w14:paraId="58D51CC1" w14:textId="77777777" w:rsidR="009C01DB" w:rsidRPr="002B15AA" w:rsidRDefault="009C01DB" w:rsidP="001E427B">
            <w:pPr>
              <w:pStyle w:val="TAH"/>
            </w:pPr>
            <w:proofErr w:type="spellStart"/>
            <w:r w:rsidRPr="002B15AA">
              <w:t>isReadable</w:t>
            </w:r>
            <w:proofErr w:type="spellEnd"/>
          </w:p>
        </w:tc>
        <w:tc>
          <w:tcPr>
            <w:tcW w:w="1182" w:type="dxa"/>
            <w:shd w:val="pct10" w:color="auto" w:fill="FFFFFF"/>
            <w:vAlign w:val="center"/>
          </w:tcPr>
          <w:p w14:paraId="02BCF6FA" w14:textId="77777777" w:rsidR="009C01DB" w:rsidRPr="002B15AA" w:rsidRDefault="009C01DB" w:rsidP="001E427B">
            <w:pPr>
              <w:pStyle w:val="TAH"/>
            </w:pPr>
            <w:proofErr w:type="spellStart"/>
            <w:r w:rsidRPr="002B15AA">
              <w:t>isWritable</w:t>
            </w:r>
            <w:proofErr w:type="spellEnd"/>
          </w:p>
        </w:tc>
        <w:tc>
          <w:tcPr>
            <w:tcW w:w="1183" w:type="dxa"/>
            <w:shd w:val="pct10" w:color="auto" w:fill="FFFFFF"/>
            <w:vAlign w:val="center"/>
          </w:tcPr>
          <w:p w14:paraId="265B86A6" w14:textId="77777777" w:rsidR="009C01DB" w:rsidRPr="002B15AA" w:rsidRDefault="009C01DB" w:rsidP="001E427B">
            <w:pPr>
              <w:pStyle w:val="TAH"/>
            </w:pPr>
            <w:proofErr w:type="spellStart"/>
            <w:r w:rsidRPr="002B15AA">
              <w:rPr>
                <w:rFonts w:cs="Arial"/>
                <w:bCs/>
                <w:szCs w:val="18"/>
              </w:rPr>
              <w:t>isInvariant</w:t>
            </w:r>
            <w:proofErr w:type="spellEnd"/>
          </w:p>
        </w:tc>
        <w:tc>
          <w:tcPr>
            <w:tcW w:w="1237" w:type="dxa"/>
            <w:shd w:val="pct10" w:color="auto" w:fill="FFFFFF"/>
            <w:vAlign w:val="center"/>
          </w:tcPr>
          <w:p w14:paraId="20496022" w14:textId="77777777" w:rsidR="009C01DB" w:rsidRPr="002B15AA" w:rsidRDefault="009C01DB" w:rsidP="001E427B">
            <w:pPr>
              <w:pStyle w:val="TAH"/>
            </w:pPr>
            <w:proofErr w:type="spellStart"/>
            <w:r w:rsidRPr="002B15AA">
              <w:t>isNotifyable</w:t>
            </w:r>
            <w:proofErr w:type="spellEnd"/>
          </w:p>
        </w:tc>
      </w:tr>
      <w:tr w:rsidR="009C01DB" w:rsidRPr="002B15AA" w14:paraId="30E9CEB8" w14:textId="77777777" w:rsidTr="001E427B">
        <w:trPr>
          <w:cantSplit/>
          <w:jc w:val="center"/>
        </w:trPr>
        <w:tc>
          <w:tcPr>
            <w:tcW w:w="3889" w:type="dxa"/>
          </w:tcPr>
          <w:p w14:paraId="39F9D8EC" w14:textId="77777777" w:rsidR="009C01DB" w:rsidRDefault="009C01DB" w:rsidP="001E427B">
            <w:pPr>
              <w:pStyle w:val="TAL"/>
              <w:tabs>
                <w:tab w:val="left" w:pos="774"/>
              </w:tabs>
              <w:jc w:val="both"/>
              <w:rPr>
                <w:rFonts w:ascii="Courier New" w:hAnsi="Courier New" w:cs="Courier New"/>
              </w:rPr>
            </w:pPr>
          </w:p>
        </w:tc>
        <w:tc>
          <w:tcPr>
            <w:tcW w:w="1180" w:type="dxa"/>
          </w:tcPr>
          <w:p w14:paraId="4103A310" w14:textId="77777777" w:rsidR="009C01DB" w:rsidRPr="002B15AA" w:rsidRDefault="009C01DB" w:rsidP="001E427B">
            <w:pPr>
              <w:pStyle w:val="TAL"/>
              <w:jc w:val="center"/>
            </w:pPr>
          </w:p>
        </w:tc>
        <w:tc>
          <w:tcPr>
            <w:tcW w:w="1184" w:type="dxa"/>
          </w:tcPr>
          <w:p w14:paraId="439361AC" w14:textId="77777777" w:rsidR="009C01DB" w:rsidRPr="002B15AA" w:rsidRDefault="009C01DB" w:rsidP="001E427B">
            <w:pPr>
              <w:pStyle w:val="TAL"/>
              <w:jc w:val="center"/>
            </w:pPr>
          </w:p>
        </w:tc>
        <w:tc>
          <w:tcPr>
            <w:tcW w:w="1182" w:type="dxa"/>
          </w:tcPr>
          <w:p w14:paraId="0816DA8E" w14:textId="77777777" w:rsidR="009C01DB" w:rsidRPr="002B15AA" w:rsidRDefault="009C01DB" w:rsidP="001E427B">
            <w:pPr>
              <w:pStyle w:val="TAL"/>
              <w:jc w:val="center"/>
            </w:pPr>
          </w:p>
        </w:tc>
        <w:tc>
          <w:tcPr>
            <w:tcW w:w="1183" w:type="dxa"/>
          </w:tcPr>
          <w:p w14:paraId="6FCB2F9B" w14:textId="77777777" w:rsidR="009C01DB" w:rsidRPr="002B15AA" w:rsidRDefault="009C01DB" w:rsidP="001E427B">
            <w:pPr>
              <w:pStyle w:val="TAL"/>
              <w:jc w:val="center"/>
            </w:pPr>
          </w:p>
        </w:tc>
        <w:tc>
          <w:tcPr>
            <w:tcW w:w="1237" w:type="dxa"/>
          </w:tcPr>
          <w:p w14:paraId="60EE4C16" w14:textId="77777777" w:rsidR="009C01DB" w:rsidRPr="002B15AA" w:rsidRDefault="009C01DB" w:rsidP="001E427B">
            <w:pPr>
              <w:pStyle w:val="TAL"/>
              <w:jc w:val="center"/>
              <w:rPr>
                <w:lang w:eastAsia="zh-CN"/>
              </w:rPr>
            </w:pPr>
          </w:p>
        </w:tc>
      </w:tr>
      <w:tr w:rsidR="009C01DB" w:rsidRPr="002B15AA" w14:paraId="75F5FDA6" w14:textId="77777777" w:rsidTr="001E427B">
        <w:trPr>
          <w:cantSplit/>
          <w:jc w:val="center"/>
        </w:trPr>
        <w:tc>
          <w:tcPr>
            <w:tcW w:w="3889" w:type="dxa"/>
          </w:tcPr>
          <w:p w14:paraId="14AC43CF" w14:textId="77777777" w:rsidR="009C01DB" w:rsidRDefault="009C01DB" w:rsidP="001E427B">
            <w:pPr>
              <w:pStyle w:val="TAL"/>
              <w:rPr>
                <w:rFonts w:ascii="Courier New" w:hAnsi="Courier New" w:cs="Courier New"/>
              </w:rPr>
            </w:pPr>
          </w:p>
        </w:tc>
        <w:tc>
          <w:tcPr>
            <w:tcW w:w="1180" w:type="dxa"/>
          </w:tcPr>
          <w:p w14:paraId="2FB2234F" w14:textId="77777777" w:rsidR="009C01DB" w:rsidRPr="002B15AA" w:rsidRDefault="009C01DB" w:rsidP="001E427B">
            <w:pPr>
              <w:pStyle w:val="TAL"/>
              <w:jc w:val="center"/>
            </w:pPr>
          </w:p>
        </w:tc>
        <w:tc>
          <w:tcPr>
            <w:tcW w:w="1184" w:type="dxa"/>
          </w:tcPr>
          <w:p w14:paraId="60014FA2" w14:textId="77777777" w:rsidR="009C01DB" w:rsidRPr="002B15AA" w:rsidRDefault="009C01DB" w:rsidP="001E427B">
            <w:pPr>
              <w:pStyle w:val="TAL"/>
              <w:jc w:val="center"/>
            </w:pPr>
          </w:p>
        </w:tc>
        <w:tc>
          <w:tcPr>
            <w:tcW w:w="1182" w:type="dxa"/>
          </w:tcPr>
          <w:p w14:paraId="2D58F410" w14:textId="77777777" w:rsidR="009C01DB" w:rsidRPr="002B15AA" w:rsidRDefault="009C01DB" w:rsidP="001E427B">
            <w:pPr>
              <w:pStyle w:val="TAL"/>
              <w:jc w:val="center"/>
            </w:pPr>
          </w:p>
        </w:tc>
        <w:tc>
          <w:tcPr>
            <w:tcW w:w="1183" w:type="dxa"/>
          </w:tcPr>
          <w:p w14:paraId="4897C71B" w14:textId="77777777" w:rsidR="009C01DB" w:rsidRPr="002B15AA" w:rsidRDefault="009C01DB" w:rsidP="001E427B">
            <w:pPr>
              <w:pStyle w:val="TAL"/>
              <w:jc w:val="center"/>
            </w:pPr>
          </w:p>
        </w:tc>
        <w:tc>
          <w:tcPr>
            <w:tcW w:w="1237" w:type="dxa"/>
          </w:tcPr>
          <w:p w14:paraId="01BE209E" w14:textId="77777777" w:rsidR="009C01DB" w:rsidRPr="002B15AA" w:rsidRDefault="009C01DB" w:rsidP="001E427B">
            <w:pPr>
              <w:pStyle w:val="TAL"/>
              <w:jc w:val="center"/>
              <w:rPr>
                <w:lang w:eastAsia="zh-CN"/>
              </w:rPr>
            </w:pPr>
          </w:p>
        </w:tc>
      </w:tr>
      <w:tr w:rsidR="009C01DB" w:rsidRPr="002B15AA" w14:paraId="0276E01C" w14:textId="77777777" w:rsidTr="001E427B">
        <w:trPr>
          <w:cantSplit/>
          <w:jc w:val="center"/>
        </w:trPr>
        <w:tc>
          <w:tcPr>
            <w:tcW w:w="3889" w:type="dxa"/>
          </w:tcPr>
          <w:p w14:paraId="7910C89B" w14:textId="77777777" w:rsidR="009C01DB" w:rsidRPr="002B15AA" w:rsidRDefault="009C01DB" w:rsidP="001E427B">
            <w:pPr>
              <w:pStyle w:val="TAL"/>
              <w:rPr>
                <w:rFonts w:ascii="Courier New" w:hAnsi="Courier New" w:cs="Courier New"/>
              </w:rPr>
            </w:pPr>
          </w:p>
        </w:tc>
        <w:tc>
          <w:tcPr>
            <w:tcW w:w="1180" w:type="dxa"/>
          </w:tcPr>
          <w:p w14:paraId="13ECEA75" w14:textId="77777777" w:rsidR="009C01DB" w:rsidRPr="002B15AA" w:rsidRDefault="009C01DB" w:rsidP="001E427B">
            <w:pPr>
              <w:pStyle w:val="TAL"/>
              <w:jc w:val="center"/>
            </w:pPr>
          </w:p>
        </w:tc>
        <w:tc>
          <w:tcPr>
            <w:tcW w:w="1184" w:type="dxa"/>
          </w:tcPr>
          <w:p w14:paraId="02EB3FA2" w14:textId="77777777" w:rsidR="009C01DB" w:rsidRPr="002B15AA" w:rsidRDefault="009C01DB" w:rsidP="001E427B">
            <w:pPr>
              <w:pStyle w:val="TAL"/>
              <w:jc w:val="center"/>
            </w:pPr>
          </w:p>
        </w:tc>
        <w:tc>
          <w:tcPr>
            <w:tcW w:w="1182" w:type="dxa"/>
          </w:tcPr>
          <w:p w14:paraId="15F4D503" w14:textId="77777777" w:rsidR="009C01DB" w:rsidRPr="002B15AA" w:rsidRDefault="009C01DB" w:rsidP="001E427B">
            <w:pPr>
              <w:pStyle w:val="TAL"/>
              <w:jc w:val="center"/>
            </w:pPr>
          </w:p>
        </w:tc>
        <w:tc>
          <w:tcPr>
            <w:tcW w:w="1183" w:type="dxa"/>
          </w:tcPr>
          <w:p w14:paraId="6C9C9F8B" w14:textId="77777777" w:rsidR="009C01DB" w:rsidRPr="002B15AA" w:rsidRDefault="009C01DB" w:rsidP="001E427B">
            <w:pPr>
              <w:pStyle w:val="TAL"/>
              <w:jc w:val="center"/>
              <w:rPr>
                <w:lang w:eastAsia="zh-CN"/>
              </w:rPr>
            </w:pPr>
          </w:p>
        </w:tc>
        <w:tc>
          <w:tcPr>
            <w:tcW w:w="1237" w:type="dxa"/>
          </w:tcPr>
          <w:p w14:paraId="4FA184F7" w14:textId="77777777" w:rsidR="009C01DB" w:rsidRPr="002B15AA" w:rsidRDefault="009C01DB" w:rsidP="001E427B">
            <w:pPr>
              <w:pStyle w:val="TAL"/>
              <w:jc w:val="center"/>
            </w:pPr>
          </w:p>
        </w:tc>
      </w:tr>
      <w:tr w:rsidR="009C01DB" w:rsidRPr="00A026A3" w14:paraId="381EBDBF" w14:textId="77777777" w:rsidTr="001E427B">
        <w:trPr>
          <w:cantSplit/>
          <w:jc w:val="center"/>
        </w:trPr>
        <w:tc>
          <w:tcPr>
            <w:tcW w:w="3889" w:type="dxa"/>
          </w:tcPr>
          <w:p w14:paraId="258046A0" w14:textId="77777777" w:rsidR="009C01DB" w:rsidRDefault="009C01DB" w:rsidP="001E427B">
            <w:pPr>
              <w:pStyle w:val="TAL"/>
              <w:rPr>
                <w:rFonts w:ascii="Courier New" w:hAnsi="Courier New" w:cs="Courier New"/>
                <w:lang w:eastAsia="zh-CN"/>
              </w:rPr>
            </w:pPr>
          </w:p>
        </w:tc>
        <w:tc>
          <w:tcPr>
            <w:tcW w:w="1180" w:type="dxa"/>
          </w:tcPr>
          <w:p w14:paraId="4522214C" w14:textId="77777777" w:rsidR="009C01DB" w:rsidRDefault="009C01DB" w:rsidP="001E427B">
            <w:pPr>
              <w:pStyle w:val="TAL"/>
              <w:jc w:val="center"/>
            </w:pPr>
          </w:p>
        </w:tc>
        <w:tc>
          <w:tcPr>
            <w:tcW w:w="1184" w:type="dxa"/>
          </w:tcPr>
          <w:p w14:paraId="496441CB" w14:textId="77777777" w:rsidR="009C01DB" w:rsidRDefault="009C01DB" w:rsidP="001E427B">
            <w:pPr>
              <w:pStyle w:val="TAL"/>
              <w:jc w:val="center"/>
            </w:pPr>
          </w:p>
        </w:tc>
        <w:tc>
          <w:tcPr>
            <w:tcW w:w="1182" w:type="dxa"/>
          </w:tcPr>
          <w:p w14:paraId="263CD2C7" w14:textId="77777777" w:rsidR="009C01DB" w:rsidRDefault="009C01DB" w:rsidP="001E427B">
            <w:pPr>
              <w:pStyle w:val="TAL"/>
              <w:jc w:val="center"/>
            </w:pPr>
          </w:p>
        </w:tc>
        <w:tc>
          <w:tcPr>
            <w:tcW w:w="1183" w:type="dxa"/>
          </w:tcPr>
          <w:p w14:paraId="066EE175" w14:textId="77777777" w:rsidR="009C01DB" w:rsidRDefault="009C01DB" w:rsidP="001E427B">
            <w:pPr>
              <w:pStyle w:val="TAL"/>
              <w:jc w:val="center"/>
              <w:rPr>
                <w:lang w:eastAsia="zh-CN"/>
              </w:rPr>
            </w:pPr>
          </w:p>
        </w:tc>
        <w:tc>
          <w:tcPr>
            <w:tcW w:w="1237" w:type="dxa"/>
          </w:tcPr>
          <w:p w14:paraId="66CBEBB7" w14:textId="77777777" w:rsidR="009C01DB" w:rsidRDefault="009C01DB" w:rsidP="001E427B">
            <w:pPr>
              <w:pStyle w:val="TAL"/>
              <w:jc w:val="center"/>
            </w:pPr>
          </w:p>
        </w:tc>
      </w:tr>
      <w:tr w:rsidR="009C01DB" w:rsidRPr="00A026A3" w14:paraId="4A6E4010" w14:textId="77777777" w:rsidTr="001E427B">
        <w:trPr>
          <w:cantSplit/>
          <w:jc w:val="center"/>
        </w:trPr>
        <w:tc>
          <w:tcPr>
            <w:tcW w:w="3889" w:type="dxa"/>
          </w:tcPr>
          <w:p w14:paraId="0E62224E" w14:textId="77777777" w:rsidR="009C01DB" w:rsidRPr="00956B03" w:rsidRDefault="009C01DB" w:rsidP="001E427B">
            <w:pPr>
              <w:pStyle w:val="TAL"/>
              <w:jc w:val="center"/>
              <w:rPr>
                <w:rFonts w:ascii="Courier New" w:hAnsi="Courier New" w:cs="Courier New"/>
                <w:b/>
                <w:bCs/>
                <w:lang w:eastAsia="zh-CN"/>
              </w:rPr>
            </w:pPr>
          </w:p>
        </w:tc>
        <w:tc>
          <w:tcPr>
            <w:tcW w:w="1180" w:type="dxa"/>
          </w:tcPr>
          <w:p w14:paraId="65CABC9C" w14:textId="77777777" w:rsidR="009C01DB" w:rsidRPr="00A026A3" w:rsidRDefault="009C01DB" w:rsidP="001E427B">
            <w:pPr>
              <w:pStyle w:val="TAL"/>
              <w:jc w:val="center"/>
            </w:pPr>
          </w:p>
        </w:tc>
        <w:tc>
          <w:tcPr>
            <w:tcW w:w="1184" w:type="dxa"/>
          </w:tcPr>
          <w:p w14:paraId="2DB2A84E" w14:textId="77777777" w:rsidR="009C01DB" w:rsidRPr="00A026A3" w:rsidRDefault="009C01DB" w:rsidP="001E427B">
            <w:pPr>
              <w:pStyle w:val="TAL"/>
              <w:jc w:val="center"/>
            </w:pPr>
          </w:p>
        </w:tc>
        <w:tc>
          <w:tcPr>
            <w:tcW w:w="1182" w:type="dxa"/>
          </w:tcPr>
          <w:p w14:paraId="39EF86F0" w14:textId="77777777" w:rsidR="009C01DB" w:rsidRPr="00A026A3" w:rsidRDefault="009C01DB" w:rsidP="001E427B">
            <w:pPr>
              <w:pStyle w:val="TAL"/>
              <w:jc w:val="center"/>
            </w:pPr>
          </w:p>
        </w:tc>
        <w:tc>
          <w:tcPr>
            <w:tcW w:w="1183" w:type="dxa"/>
          </w:tcPr>
          <w:p w14:paraId="35186D6B" w14:textId="77777777" w:rsidR="009C01DB" w:rsidRPr="00A026A3" w:rsidRDefault="009C01DB" w:rsidP="001E427B">
            <w:pPr>
              <w:pStyle w:val="TAL"/>
              <w:jc w:val="center"/>
              <w:rPr>
                <w:lang w:eastAsia="zh-CN"/>
              </w:rPr>
            </w:pPr>
          </w:p>
        </w:tc>
        <w:tc>
          <w:tcPr>
            <w:tcW w:w="1237" w:type="dxa"/>
          </w:tcPr>
          <w:p w14:paraId="052A7F9C" w14:textId="77777777" w:rsidR="009C01DB" w:rsidRPr="00A026A3" w:rsidRDefault="009C01DB" w:rsidP="001E427B">
            <w:pPr>
              <w:pStyle w:val="TAL"/>
              <w:jc w:val="center"/>
            </w:pPr>
          </w:p>
        </w:tc>
      </w:tr>
      <w:tr w:rsidR="009C01DB" w:rsidRPr="002B15AA" w14:paraId="79CCFD9F" w14:textId="77777777" w:rsidTr="001E427B">
        <w:trPr>
          <w:cantSplit/>
          <w:jc w:val="center"/>
        </w:trPr>
        <w:tc>
          <w:tcPr>
            <w:tcW w:w="3889" w:type="dxa"/>
          </w:tcPr>
          <w:p w14:paraId="029C8F17" w14:textId="77777777" w:rsidR="009C01DB" w:rsidRPr="002B15AA" w:rsidRDefault="009C01DB" w:rsidP="001E427B">
            <w:pPr>
              <w:pStyle w:val="TAL"/>
              <w:rPr>
                <w:rFonts w:ascii="Courier New" w:hAnsi="Courier New" w:cs="Courier New"/>
                <w:lang w:eastAsia="zh-CN"/>
              </w:rPr>
            </w:pPr>
          </w:p>
        </w:tc>
        <w:tc>
          <w:tcPr>
            <w:tcW w:w="1180" w:type="dxa"/>
          </w:tcPr>
          <w:p w14:paraId="4B2A20B3" w14:textId="77777777" w:rsidR="009C01DB" w:rsidRPr="002B15AA" w:rsidRDefault="009C01DB" w:rsidP="001E427B">
            <w:pPr>
              <w:pStyle w:val="TAL"/>
              <w:jc w:val="center"/>
            </w:pPr>
          </w:p>
        </w:tc>
        <w:tc>
          <w:tcPr>
            <w:tcW w:w="1184" w:type="dxa"/>
          </w:tcPr>
          <w:p w14:paraId="2A35477A" w14:textId="77777777" w:rsidR="009C01DB" w:rsidRPr="002B15AA" w:rsidRDefault="009C01DB" w:rsidP="001E427B">
            <w:pPr>
              <w:pStyle w:val="TAL"/>
              <w:jc w:val="center"/>
            </w:pPr>
          </w:p>
        </w:tc>
        <w:tc>
          <w:tcPr>
            <w:tcW w:w="1182" w:type="dxa"/>
          </w:tcPr>
          <w:p w14:paraId="5903D2A2" w14:textId="77777777" w:rsidR="009C01DB" w:rsidRPr="002B15AA" w:rsidRDefault="009C01DB" w:rsidP="001E427B">
            <w:pPr>
              <w:pStyle w:val="TAL"/>
              <w:jc w:val="center"/>
            </w:pPr>
          </w:p>
        </w:tc>
        <w:tc>
          <w:tcPr>
            <w:tcW w:w="1183" w:type="dxa"/>
          </w:tcPr>
          <w:p w14:paraId="02B47D5A" w14:textId="77777777" w:rsidR="009C01DB" w:rsidRPr="002B15AA" w:rsidRDefault="009C01DB" w:rsidP="001E427B">
            <w:pPr>
              <w:pStyle w:val="TAL"/>
              <w:jc w:val="center"/>
            </w:pPr>
          </w:p>
        </w:tc>
        <w:tc>
          <w:tcPr>
            <w:tcW w:w="1237" w:type="dxa"/>
          </w:tcPr>
          <w:p w14:paraId="613999C5" w14:textId="77777777" w:rsidR="009C01DB" w:rsidRPr="002B15AA" w:rsidRDefault="009C01DB" w:rsidP="001E427B">
            <w:pPr>
              <w:pStyle w:val="TAL"/>
              <w:jc w:val="center"/>
              <w:rPr>
                <w:lang w:eastAsia="zh-CN"/>
              </w:rPr>
            </w:pPr>
          </w:p>
        </w:tc>
      </w:tr>
      <w:tr w:rsidR="009C01DB" w:rsidRPr="002B15AA" w14:paraId="0BDD40CB" w14:textId="77777777" w:rsidTr="001E427B">
        <w:trPr>
          <w:cantSplit/>
          <w:jc w:val="center"/>
        </w:trPr>
        <w:tc>
          <w:tcPr>
            <w:tcW w:w="3889" w:type="dxa"/>
          </w:tcPr>
          <w:p w14:paraId="482AB28C" w14:textId="77777777" w:rsidR="009C01DB" w:rsidRDefault="009C01DB" w:rsidP="001E427B">
            <w:pPr>
              <w:pStyle w:val="TAL"/>
              <w:rPr>
                <w:rFonts w:ascii="Courier New" w:hAnsi="Courier New" w:cs="Courier New"/>
                <w:lang w:eastAsia="zh-CN"/>
              </w:rPr>
            </w:pPr>
          </w:p>
        </w:tc>
        <w:tc>
          <w:tcPr>
            <w:tcW w:w="1180" w:type="dxa"/>
          </w:tcPr>
          <w:p w14:paraId="29109361" w14:textId="77777777" w:rsidR="009C01DB" w:rsidRDefault="009C01DB" w:rsidP="001E427B">
            <w:pPr>
              <w:pStyle w:val="TAL"/>
              <w:jc w:val="center"/>
            </w:pPr>
          </w:p>
        </w:tc>
        <w:tc>
          <w:tcPr>
            <w:tcW w:w="1184" w:type="dxa"/>
          </w:tcPr>
          <w:p w14:paraId="7BF2C700" w14:textId="77777777" w:rsidR="009C01DB" w:rsidRDefault="009C01DB" w:rsidP="001E427B">
            <w:pPr>
              <w:pStyle w:val="TAL"/>
              <w:jc w:val="center"/>
            </w:pPr>
          </w:p>
        </w:tc>
        <w:tc>
          <w:tcPr>
            <w:tcW w:w="1182" w:type="dxa"/>
          </w:tcPr>
          <w:p w14:paraId="2BC9583E" w14:textId="77777777" w:rsidR="009C01DB" w:rsidRDefault="009C01DB" w:rsidP="001E427B">
            <w:pPr>
              <w:pStyle w:val="TAL"/>
              <w:jc w:val="center"/>
            </w:pPr>
          </w:p>
        </w:tc>
        <w:tc>
          <w:tcPr>
            <w:tcW w:w="1183" w:type="dxa"/>
          </w:tcPr>
          <w:p w14:paraId="664B0522" w14:textId="77777777" w:rsidR="009C01DB" w:rsidRDefault="009C01DB" w:rsidP="001E427B">
            <w:pPr>
              <w:pStyle w:val="TAL"/>
              <w:jc w:val="center"/>
            </w:pPr>
          </w:p>
        </w:tc>
        <w:tc>
          <w:tcPr>
            <w:tcW w:w="1237" w:type="dxa"/>
          </w:tcPr>
          <w:p w14:paraId="6710D58C" w14:textId="77777777" w:rsidR="009C01DB" w:rsidRDefault="009C01DB" w:rsidP="001E427B">
            <w:pPr>
              <w:pStyle w:val="TAL"/>
              <w:jc w:val="center"/>
              <w:rPr>
                <w:lang w:eastAsia="zh-CN"/>
              </w:rPr>
            </w:pPr>
          </w:p>
        </w:tc>
      </w:tr>
    </w:tbl>
    <w:p w14:paraId="420B528F" w14:textId="77777777" w:rsidR="009C01DB" w:rsidRDefault="009C01DB" w:rsidP="009C01DB">
      <w:pPr>
        <w:pStyle w:val="EditorsNote"/>
      </w:pPr>
      <w:bookmarkStart w:id="31" w:name="_Toc19888049"/>
      <w:bookmarkStart w:id="32" w:name="_Toc27404930"/>
      <w:r>
        <w:t>Editor’s Note: attribute constraints are FFS</w:t>
      </w:r>
    </w:p>
    <w:p w14:paraId="476B153C" w14:textId="1A689DD0" w:rsidR="009C01DB" w:rsidRPr="002B15AA" w:rsidRDefault="009C01DB" w:rsidP="009C01DB">
      <w:pPr>
        <w:pStyle w:val="Heading6"/>
      </w:pPr>
      <w:bookmarkStart w:id="33" w:name="_Toc40078188"/>
      <w:r w:rsidRPr="002B15AA">
        <w:rPr>
          <w:rFonts w:hint="eastAsia"/>
          <w:lang w:eastAsia="zh-CN"/>
        </w:rPr>
        <w:t>4</w:t>
      </w:r>
      <w:r w:rsidRPr="002B15AA">
        <w:t>.</w:t>
      </w:r>
      <w:r>
        <w:t>1.</w:t>
      </w:r>
      <w:r w:rsidR="00522750">
        <w:t>2</w:t>
      </w:r>
      <w:r>
        <w:t>.</w:t>
      </w:r>
      <w:r w:rsidRPr="002B15AA">
        <w:t>3.</w:t>
      </w:r>
      <w:r>
        <w:t>1</w:t>
      </w:r>
      <w:r w:rsidRPr="002B15AA">
        <w:t>.</w:t>
      </w:r>
      <w:r>
        <w:t>3</w:t>
      </w:r>
      <w:r w:rsidRPr="002B15AA">
        <w:tab/>
      </w:r>
      <w:r>
        <w:t>C</w:t>
      </w:r>
      <w:r w:rsidRPr="002B15AA">
        <w:t>onstraints</w:t>
      </w:r>
      <w:bookmarkEnd w:id="31"/>
      <w:bookmarkEnd w:id="32"/>
      <w:bookmarkEnd w:id="33"/>
    </w:p>
    <w:p w14:paraId="721A7E1A" w14:textId="77777777" w:rsidR="009C01DB" w:rsidRDefault="009C01DB" w:rsidP="009C01DB">
      <w:pPr>
        <w:pStyle w:val="EditorsNote"/>
      </w:pPr>
      <w:r>
        <w:t>Editor’s Note: attribute constraints are FFS</w:t>
      </w:r>
    </w:p>
    <w:p w14:paraId="7D64AD71" w14:textId="53DC7FB9" w:rsidR="009C01DB" w:rsidRDefault="009C01DB" w:rsidP="009C01DB">
      <w:pPr>
        <w:pStyle w:val="Heading6"/>
      </w:pPr>
      <w:bookmarkStart w:id="34" w:name="_Toc40078189"/>
      <w:r>
        <w:t>4.1.</w:t>
      </w:r>
      <w:r w:rsidR="00522750">
        <w:t>2</w:t>
      </w:r>
      <w:r>
        <w:t>.3.1.4</w:t>
      </w:r>
      <w:r>
        <w:tab/>
        <w:t>Notifications</w:t>
      </w:r>
      <w:bookmarkEnd w:id="34"/>
    </w:p>
    <w:p w14:paraId="1A5ECDF3" w14:textId="47A09A7A" w:rsidR="009C01DB" w:rsidRDefault="009C01DB" w:rsidP="009C01DB">
      <w:r w:rsidRPr="002B15AA">
        <w:t>The common</w:t>
      </w:r>
      <w:r>
        <w:t xml:space="preserve"> </w:t>
      </w:r>
      <w:r w:rsidRPr="002B15AA">
        <w:t xml:space="preserve">notifications defined in </w:t>
      </w:r>
      <w:r w:rsidRPr="00260C0E">
        <w:t xml:space="preserve">clause </w:t>
      </w:r>
      <w:r w:rsidRPr="00260C0E">
        <w:rPr>
          <w:rFonts w:hint="eastAsia"/>
          <w:lang w:eastAsia="zh-CN"/>
        </w:rPr>
        <w:t>4.</w:t>
      </w:r>
      <w:r w:rsidRPr="00260C0E">
        <w:rPr>
          <w:lang w:eastAsia="zh-CN"/>
        </w:rPr>
        <w:t>1.</w:t>
      </w:r>
      <w:r w:rsidR="00F214D4">
        <w:rPr>
          <w:lang w:eastAsia="zh-CN"/>
        </w:rPr>
        <w:t>2</w:t>
      </w:r>
      <w:r w:rsidRPr="00260C0E">
        <w:rPr>
          <w:lang w:eastAsia="zh-CN"/>
        </w:rPr>
        <w:t>.</w:t>
      </w:r>
      <w:r w:rsidRPr="00260C0E">
        <w:rPr>
          <w:rFonts w:hint="eastAsia"/>
          <w:lang w:eastAsia="zh-CN"/>
        </w:rPr>
        <w:t>5</w:t>
      </w:r>
      <w:r w:rsidRPr="00260C0E">
        <w:t xml:space="preserve"> are</w:t>
      </w:r>
      <w:r w:rsidRPr="002B15AA">
        <w:t xml:space="preserve"> valid for this IOC, without exceptions or additions.</w:t>
      </w:r>
    </w:p>
    <w:p w14:paraId="420FAD88" w14:textId="2346237F" w:rsidR="009C01DB" w:rsidRDefault="009C01DB" w:rsidP="009C01DB">
      <w:pPr>
        <w:pStyle w:val="Heading5"/>
        <w:rPr>
          <w:rFonts w:ascii="Courier New" w:hAnsi="Courier New" w:cs="Courier New"/>
        </w:rPr>
      </w:pPr>
      <w:bookmarkStart w:id="35" w:name="_Toc40078190"/>
      <w:r>
        <w:t>4.1.</w:t>
      </w:r>
      <w:r w:rsidR="00522750">
        <w:t>2</w:t>
      </w:r>
      <w:r>
        <w:t>.3.2</w:t>
      </w:r>
      <w:r>
        <w:tab/>
      </w:r>
      <w:proofErr w:type="spellStart"/>
      <w:r w:rsidRPr="00EC3594">
        <w:rPr>
          <w:rFonts w:ascii="Courier New" w:hAnsi="Courier New" w:cs="Courier New"/>
        </w:rPr>
        <w:t>AssuranceControl</w:t>
      </w:r>
      <w:r>
        <w:rPr>
          <w:rFonts w:ascii="Courier New" w:hAnsi="Courier New" w:cs="Courier New"/>
        </w:rPr>
        <w:t>LoopGoal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35"/>
    </w:p>
    <w:p w14:paraId="6E811478" w14:textId="2FDA8109" w:rsidR="009C01DB" w:rsidRDefault="009C01DB" w:rsidP="009C01DB">
      <w:pPr>
        <w:pStyle w:val="Heading6"/>
      </w:pPr>
      <w:bookmarkStart w:id="36" w:name="_Toc40078191"/>
      <w:r>
        <w:t>4.1.</w:t>
      </w:r>
      <w:r w:rsidR="00FD28DA">
        <w:t>2</w:t>
      </w:r>
      <w:r>
        <w:t>.3.2.1</w:t>
      </w:r>
      <w:r>
        <w:tab/>
        <w:t>Definition</w:t>
      </w:r>
      <w:bookmarkEnd w:id="36"/>
    </w:p>
    <w:p w14:paraId="6C94FC7A" w14:textId="5B8675DB" w:rsidR="00F214D4" w:rsidRPr="00F214D4" w:rsidRDefault="00F214D4" w:rsidP="00AD0CD1">
      <w:r>
        <w:t xml:space="preserve">This </w:t>
      </w:r>
      <w:r w:rsidRPr="001E427B">
        <w:t>IOC</w:t>
      </w:r>
      <w:r>
        <w:t xml:space="preserve"> represents the &lt;&lt;</w:t>
      </w:r>
      <w:proofErr w:type="spellStart"/>
      <w:r>
        <w:t>dataType</w:t>
      </w:r>
      <w:proofErr w:type="spellEnd"/>
      <w:r>
        <w:t xml:space="preserve">&gt;&gt; </w:t>
      </w:r>
      <w:proofErr w:type="spellStart"/>
      <w:r w:rsidRPr="001E427B">
        <w:rPr>
          <w:rFonts w:ascii="Courier New" w:hAnsi="Courier New" w:cs="Courier New"/>
        </w:rPr>
        <w:t>ServiceProfile</w:t>
      </w:r>
      <w:proofErr w:type="spellEnd"/>
      <w:r>
        <w:t xml:space="preserve"> and &lt;&lt;</w:t>
      </w:r>
      <w:proofErr w:type="spellStart"/>
      <w:r>
        <w:t>dataType</w:t>
      </w:r>
      <w:proofErr w:type="spellEnd"/>
      <w:r>
        <w:t xml:space="preserve">&gt;&gt; </w:t>
      </w:r>
      <w:proofErr w:type="spellStart"/>
      <w:r w:rsidRPr="001E427B">
        <w:rPr>
          <w:rFonts w:ascii="Courier New" w:hAnsi="Courier New" w:cs="Courier New"/>
        </w:rPr>
        <w:t>SliceProfile</w:t>
      </w:r>
      <w:proofErr w:type="spellEnd"/>
      <w:r>
        <w:rPr>
          <w:rFonts w:ascii="Courier New" w:hAnsi="Courier New" w:cs="Courier New"/>
        </w:rPr>
        <w:t xml:space="preserve">, </w:t>
      </w:r>
      <w:r w:rsidRPr="001E427B">
        <w:t>defined in network slice NRM</w:t>
      </w:r>
      <w:r>
        <w:t xml:space="preserve"> in </w:t>
      </w:r>
      <w:r w:rsidRPr="001E427B">
        <w:t>[</w:t>
      </w:r>
      <w:r w:rsidR="009C6D03">
        <w:t>6</w:t>
      </w:r>
      <w:r w:rsidRPr="001E427B">
        <w:t>].</w:t>
      </w:r>
    </w:p>
    <w:p w14:paraId="0458A950" w14:textId="3AC5C1AA" w:rsidR="009C01DB" w:rsidRPr="00BD6E06" w:rsidRDefault="009C01DB" w:rsidP="009C01DB">
      <w:pPr>
        <w:pStyle w:val="Heading6"/>
      </w:pPr>
      <w:bookmarkStart w:id="37" w:name="_Toc40078192"/>
      <w:r>
        <w:t>4.1.</w:t>
      </w:r>
      <w:r w:rsidR="00F214D4">
        <w:t>2</w:t>
      </w:r>
      <w:r>
        <w:t>.3.2.2</w:t>
      </w:r>
      <w:r>
        <w:tab/>
        <w:t>Attributes</w:t>
      </w:r>
      <w:bookmarkEnd w:id="37"/>
    </w:p>
    <w:p w14:paraId="58641F21" w14:textId="2E86FE50" w:rsidR="009C01DB" w:rsidRDefault="009C01DB" w:rsidP="009C01DB">
      <w:r>
        <w:rPr>
          <w:lang w:eastAsia="zh-CN"/>
        </w:rPr>
        <w:t xml:space="preserve">The attributes are defined in network slice NRM </w:t>
      </w:r>
      <w:r>
        <w:t xml:space="preserve">in </w:t>
      </w:r>
      <w:r w:rsidRPr="001E427B">
        <w:t>[</w:t>
      </w:r>
      <w:r w:rsidR="009C6D03">
        <w:t>6</w:t>
      </w:r>
      <w:r w:rsidRPr="001E427B">
        <w:t>].</w:t>
      </w:r>
      <w:r>
        <w:t xml:space="preserve"> </w:t>
      </w:r>
    </w:p>
    <w:p w14:paraId="140B1041" w14:textId="708E938B" w:rsidR="009C01DB" w:rsidRPr="00BD6E06" w:rsidRDefault="009C01DB" w:rsidP="009C01DB">
      <w:pPr>
        <w:pStyle w:val="Heading6"/>
      </w:pPr>
      <w:bookmarkStart w:id="38" w:name="_Toc40078193"/>
      <w:r>
        <w:t>4.1.</w:t>
      </w:r>
      <w:r w:rsidR="00F214D4">
        <w:t>2</w:t>
      </w:r>
      <w:r>
        <w:t>.3.2.3</w:t>
      </w:r>
      <w:r>
        <w:tab/>
        <w:t>Attribute constraints</w:t>
      </w:r>
      <w:bookmarkEnd w:id="38"/>
    </w:p>
    <w:p w14:paraId="077B4A3C" w14:textId="7CF690B2" w:rsidR="009C01DB" w:rsidRDefault="009C01DB" w:rsidP="009C01DB">
      <w:r>
        <w:rPr>
          <w:lang w:eastAsia="zh-CN"/>
        </w:rPr>
        <w:t xml:space="preserve">The attribute constraints are defined in network slice NRM </w:t>
      </w:r>
      <w:r>
        <w:t xml:space="preserve">in </w:t>
      </w:r>
      <w:r w:rsidRPr="00B2606A">
        <w:t>[</w:t>
      </w:r>
      <w:r w:rsidR="009C6D03">
        <w:t>6</w:t>
      </w:r>
      <w:r w:rsidRPr="00B2606A">
        <w:t>].</w:t>
      </w:r>
      <w:r>
        <w:t xml:space="preserve"> </w:t>
      </w:r>
    </w:p>
    <w:p w14:paraId="1FDB9140" w14:textId="09974FD8" w:rsidR="009C01DB" w:rsidRPr="00BD6E06" w:rsidRDefault="009C01DB" w:rsidP="009C01DB">
      <w:pPr>
        <w:pStyle w:val="Heading6"/>
      </w:pPr>
      <w:bookmarkStart w:id="39" w:name="_Toc40078194"/>
      <w:r>
        <w:t>4.1.</w:t>
      </w:r>
      <w:r w:rsidR="00F214D4">
        <w:t>2</w:t>
      </w:r>
      <w:r>
        <w:t>.3.2.3</w:t>
      </w:r>
      <w:r>
        <w:tab/>
        <w:t>Notifications</w:t>
      </w:r>
      <w:bookmarkEnd w:id="39"/>
    </w:p>
    <w:p w14:paraId="45601998" w14:textId="0D4FA47B" w:rsidR="009C01DB" w:rsidRDefault="009C01DB" w:rsidP="009C01DB">
      <w:r>
        <w:rPr>
          <w:lang w:eastAsia="zh-CN"/>
        </w:rPr>
        <w:t>The noti</w:t>
      </w:r>
      <w:r w:rsidR="00F214D4">
        <w:rPr>
          <w:lang w:eastAsia="zh-CN"/>
        </w:rPr>
        <w:t>fi</w:t>
      </w:r>
      <w:r>
        <w:rPr>
          <w:lang w:eastAsia="zh-CN"/>
        </w:rPr>
        <w:t xml:space="preserve">cations of IOCs using </w:t>
      </w:r>
      <w:r>
        <w:t>the &lt;&lt;</w:t>
      </w:r>
      <w:proofErr w:type="spellStart"/>
      <w:r>
        <w:t>dataType</w:t>
      </w:r>
      <w:proofErr w:type="spellEnd"/>
      <w:r>
        <w:t xml:space="preserve">&gt;&gt; </w:t>
      </w:r>
      <w:proofErr w:type="spellStart"/>
      <w:r w:rsidRPr="00B2606A">
        <w:rPr>
          <w:rFonts w:ascii="Courier New" w:hAnsi="Courier New" w:cs="Courier New"/>
        </w:rPr>
        <w:t>ServiceProfile</w:t>
      </w:r>
      <w:proofErr w:type="spellEnd"/>
      <w:r>
        <w:t xml:space="preserve"> or &lt;&lt;</w:t>
      </w:r>
      <w:proofErr w:type="spellStart"/>
      <w:r>
        <w:t>dataType</w:t>
      </w:r>
      <w:proofErr w:type="spellEnd"/>
      <w:r>
        <w:t xml:space="preserve">&gt;&gt; </w:t>
      </w:r>
      <w:proofErr w:type="spellStart"/>
      <w:r w:rsidRPr="00B2606A">
        <w:rPr>
          <w:rFonts w:ascii="Courier New" w:hAnsi="Courier New" w:cs="Courier New"/>
        </w:rPr>
        <w:t>SliceProfile</w:t>
      </w:r>
      <w:proofErr w:type="spellEnd"/>
      <w:r>
        <w:rPr>
          <w:rFonts w:ascii="Courier New" w:hAnsi="Courier New" w:cs="Courier New"/>
        </w:rPr>
        <w:t xml:space="preserve"> </w:t>
      </w:r>
      <w:r>
        <w:rPr>
          <w:lang w:eastAsia="zh-CN"/>
        </w:rPr>
        <w:t xml:space="preserve">are defined in network slice NRM </w:t>
      </w:r>
      <w:r>
        <w:t xml:space="preserve">in </w:t>
      </w:r>
      <w:r w:rsidRPr="00B2606A">
        <w:t>[</w:t>
      </w:r>
      <w:r w:rsidR="009C6D03">
        <w:t>6</w:t>
      </w:r>
      <w:r w:rsidRPr="00B2606A">
        <w:t>].</w:t>
      </w:r>
    </w:p>
    <w:p w14:paraId="522B567E" w14:textId="554BDF0D" w:rsidR="009C01DB" w:rsidRDefault="009C01DB" w:rsidP="009C01DB">
      <w:pPr>
        <w:pStyle w:val="Heading4"/>
      </w:pPr>
      <w:bookmarkStart w:id="40" w:name="_Toc40078195"/>
      <w:r>
        <w:t>4.1.</w:t>
      </w:r>
      <w:r w:rsidR="00F214D4">
        <w:t>2</w:t>
      </w:r>
      <w:r>
        <w:t>.4</w:t>
      </w:r>
      <w:r>
        <w:tab/>
        <w:t>Attribute definitions</w:t>
      </w:r>
      <w:bookmarkEnd w:id="40"/>
    </w:p>
    <w:p w14:paraId="63A1FDE2" w14:textId="15429C8D" w:rsidR="009C01DB" w:rsidRDefault="009C01DB" w:rsidP="009C01DB">
      <w:pPr>
        <w:pStyle w:val="Heading5"/>
        <w:rPr>
          <w:lang w:eastAsia="zh-CN"/>
        </w:rPr>
      </w:pPr>
      <w:bookmarkStart w:id="41" w:name="_Toc19888228"/>
      <w:bookmarkStart w:id="42" w:name="_Toc27405115"/>
      <w:bookmarkStart w:id="43" w:name="_Toc35878305"/>
      <w:bookmarkStart w:id="44" w:name="_Toc36220121"/>
      <w:bookmarkStart w:id="45" w:name="_Toc36474219"/>
      <w:bookmarkStart w:id="46" w:name="_Toc36542491"/>
      <w:bookmarkStart w:id="47" w:name="_Toc36543312"/>
      <w:bookmarkStart w:id="48" w:name="_Toc36567550"/>
      <w:bookmarkStart w:id="49" w:name="_Toc40078196"/>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.4.1</w:t>
      </w:r>
      <w:r w:rsidRPr="002B15AA">
        <w:rPr>
          <w:lang w:eastAsia="zh-CN"/>
        </w:rPr>
        <w:tab/>
      </w:r>
      <w:r w:rsidRPr="002B15AA">
        <w:rPr>
          <w:rFonts w:hint="eastAsia"/>
          <w:lang w:eastAsia="zh-CN"/>
        </w:rPr>
        <w:t>Attribute properties</w:t>
      </w:r>
      <w:bookmarkEnd w:id="41"/>
      <w:bookmarkEnd w:id="42"/>
      <w:bookmarkEnd w:id="43"/>
      <w:bookmarkEnd w:id="44"/>
      <w:bookmarkEnd w:id="45"/>
      <w:bookmarkEnd w:id="46"/>
      <w:bookmarkEnd w:id="47"/>
      <w:bookmarkEnd w:id="48"/>
      <w:bookmarkEnd w:id="49"/>
    </w:p>
    <w:p w14:paraId="5895A656" w14:textId="77777777" w:rsidR="009C01DB" w:rsidRPr="00963112" w:rsidRDefault="009C01DB" w:rsidP="009C01DB">
      <w:pPr>
        <w:rPr>
          <w:lang w:eastAsia="zh-CN"/>
        </w:rPr>
      </w:pPr>
      <w:r w:rsidRPr="00501056">
        <w:t>The following table defines the properties of attributes that are specified in the present document.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2B15AA" w14:paraId="321A4B68" w14:textId="77777777" w:rsidTr="001E427B">
        <w:trPr>
          <w:cantSplit/>
          <w:tblHeader/>
        </w:trPr>
        <w:tc>
          <w:tcPr>
            <w:tcW w:w="1531" w:type="pct"/>
            <w:shd w:val="clear" w:color="auto" w:fill="E0E0E0"/>
          </w:tcPr>
          <w:p w14:paraId="001B05EA" w14:textId="77777777" w:rsidR="009C01DB" w:rsidRPr="002B15AA" w:rsidRDefault="009C01DB" w:rsidP="001E427B">
            <w:pPr>
              <w:pStyle w:val="TAH"/>
            </w:pPr>
            <w:r w:rsidRPr="002B15AA">
              <w:t>Attribute Name</w:t>
            </w:r>
          </w:p>
        </w:tc>
        <w:tc>
          <w:tcPr>
            <w:tcW w:w="2351" w:type="pct"/>
            <w:shd w:val="clear" w:color="auto" w:fill="E0E0E0"/>
          </w:tcPr>
          <w:p w14:paraId="27BE9F3A" w14:textId="77777777" w:rsidR="009C01DB" w:rsidRPr="002B15AA" w:rsidRDefault="009C01DB" w:rsidP="001E427B">
            <w:pPr>
              <w:pStyle w:val="TAH"/>
            </w:pPr>
            <w:r w:rsidRPr="002B15AA">
              <w:t>Documentation and Allowed Values</w:t>
            </w:r>
          </w:p>
        </w:tc>
        <w:tc>
          <w:tcPr>
            <w:tcW w:w="1118" w:type="pct"/>
            <w:shd w:val="clear" w:color="auto" w:fill="E0E0E0"/>
          </w:tcPr>
          <w:p w14:paraId="56EF36E8" w14:textId="77777777" w:rsidR="009C01DB" w:rsidRPr="002B15AA" w:rsidRDefault="009C01DB" w:rsidP="001E427B">
            <w:pPr>
              <w:pStyle w:val="TAH"/>
            </w:pPr>
            <w:r w:rsidRPr="002B15AA">
              <w:rPr>
                <w:rFonts w:cs="Arial"/>
                <w:szCs w:val="18"/>
              </w:rPr>
              <w:t>Properties</w:t>
            </w:r>
          </w:p>
        </w:tc>
      </w:tr>
      <w:tr w:rsidR="009C01DB" w:rsidRPr="002B15AA" w14:paraId="597B7C48"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77777777" w:rsidR="009C01DB" w:rsidRPr="00846CB0" w:rsidRDefault="009C01DB" w:rsidP="001E427B">
            <w:pPr>
              <w:spacing w:after="0"/>
              <w:rPr>
                <w:rFonts w:ascii="Courier New" w:hAnsi="Courier New" w:cs="Courier New"/>
                <w:color w:val="000000"/>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10E05E8" w14:textId="77777777" w:rsidR="009C01DB" w:rsidRPr="002B15A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72058991" w14:textId="77777777" w:rsidR="009C01DB" w:rsidRPr="002B15AA" w:rsidRDefault="009C01DB" w:rsidP="001E427B">
            <w:pPr>
              <w:pStyle w:val="TAL"/>
            </w:pPr>
          </w:p>
        </w:tc>
      </w:tr>
      <w:tr w:rsidR="009C01DB" w:rsidRPr="001E427B" w14:paraId="2864EAA0"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9C01DB" w:rsidRPr="002B5E7D"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9C01DB" w:rsidRPr="003E0670" w:rsidRDefault="009C01DB" w:rsidP="001E427B">
            <w:pPr>
              <w:spacing w:after="0"/>
              <w:rPr>
                <w:rFonts w:ascii="Arial" w:hAnsi="Arial" w:cs="Arial"/>
                <w:sz w:val="18"/>
                <w:szCs w:val="18"/>
              </w:rPr>
            </w:pPr>
          </w:p>
        </w:tc>
      </w:tr>
      <w:tr w:rsidR="009C01DB" w:rsidRPr="001E427B" w14:paraId="674625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37C9311E" w14:textId="77777777" w:rsidR="009C01DB" w:rsidRPr="001E427B"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3C6E1C72" w14:textId="77777777" w:rsidR="009C01DB" w:rsidRPr="003E2C99" w:rsidRDefault="009C01DB" w:rsidP="001E427B">
            <w:pPr>
              <w:spacing w:after="0"/>
              <w:rPr>
                <w:rFonts w:ascii="Arial" w:hAnsi="Arial" w:cs="Arial"/>
                <w:sz w:val="18"/>
                <w:szCs w:val="18"/>
              </w:rPr>
            </w:pPr>
          </w:p>
        </w:tc>
      </w:tr>
      <w:tr w:rsidR="009C01DB" w:rsidRPr="001E427B" w14:paraId="44F948A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F9FC725"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5FA7D73E" w14:textId="77777777" w:rsidR="009C01DB" w:rsidRPr="00B662EA" w:rsidRDefault="009C01DB" w:rsidP="001E427B">
            <w:pPr>
              <w:spacing w:after="0"/>
              <w:rPr>
                <w:rFonts w:ascii="Arial" w:hAnsi="Arial" w:cs="Arial"/>
                <w:sz w:val="18"/>
                <w:szCs w:val="18"/>
              </w:rPr>
            </w:pPr>
          </w:p>
        </w:tc>
      </w:tr>
      <w:tr w:rsidR="009C01DB" w:rsidRPr="001E427B" w14:paraId="4057C662"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02CD4057" w14:textId="77777777" w:rsidR="009C01DB" w:rsidRPr="001E427B"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1729F990" w14:textId="77777777" w:rsidR="009C01DB" w:rsidRPr="001E427B" w:rsidRDefault="009C01DB" w:rsidP="001E427B">
            <w:pPr>
              <w:spacing w:after="0"/>
              <w:rPr>
                <w:rFonts w:ascii="Arial" w:hAnsi="Arial" w:cs="Arial"/>
                <w:sz w:val="18"/>
                <w:szCs w:val="18"/>
              </w:rPr>
            </w:pPr>
          </w:p>
        </w:tc>
      </w:tr>
      <w:tr w:rsidR="009C01DB" w:rsidRPr="001E427B" w14:paraId="281AAA19"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77777777" w:rsidR="009C01DB" w:rsidRPr="00BE11C9"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147653C8"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1A78D1F0" w14:textId="77777777" w:rsidR="009C01DB" w:rsidRPr="00DB0CCB" w:rsidRDefault="009C01DB" w:rsidP="001E427B">
            <w:pPr>
              <w:spacing w:after="0"/>
              <w:rPr>
                <w:rFonts w:ascii="Arial" w:hAnsi="Arial" w:cs="Arial"/>
                <w:sz w:val="18"/>
                <w:szCs w:val="18"/>
              </w:rPr>
            </w:pPr>
          </w:p>
        </w:tc>
      </w:tr>
      <w:tr w:rsidR="009C01DB" w:rsidRPr="001E427B" w14:paraId="29DE7B43"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77777777" w:rsidR="009C01DB" w:rsidRPr="0023651C"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62DE474"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09A213CE" w14:textId="77777777" w:rsidR="009C01DB" w:rsidRPr="003E2C99" w:rsidRDefault="009C01DB" w:rsidP="001E427B">
            <w:pPr>
              <w:spacing w:after="0"/>
              <w:rPr>
                <w:rFonts w:ascii="Arial" w:hAnsi="Arial" w:cs="Arial"/>
                <w:sz w:val="18"/>
                <w:szCs w:val="18"/>
              </w:rPr>
            </w:pPr>
          </w:p>
        </w:tc>
      </w:tr>
      <w:tr w:rsidR="009C01DB" w:rsidRPr="001E427B" w14:paraId="501A689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3AE89DD8"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08FC3F70" w14:textId="77777777" w:rsidR="009C01DB" w:rsidRPr="003E2C99" w:rsidRDefault="009C01DB" w:rsidP="001E427B">
            <w:pPr>
              <w:spacing w:after="0"/>
              <w:rPr>
                <w:rFonts w:ascii="Arial" w:hAnsi="Arial" w:cs="Arial"/>
                <w:sz w:val="18"/>
                <w:szCs w:val="18"/>
              </w:rPr>
            </w:pPr>
          </w:p>
        </w:tc>
      </w:tr>
      <w:tr w:rsidR="009C01DB" w:rsidRPr="001E427B" w14:paraId="4F8FE67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02BCFA3" w14:textId="77777777" w:rsidR="009C01DB" w:rsidRPr="00BE11C9"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4BC96513"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083760F9" w14:textId="77777777" w:rsidR="009C01DB" w:rsidRPr="00DB0CCB" w:rsidRDefault="009C01DB" w:rsidP="001E427B">
            <w:pPr>
              <w:spacing w:after="0"/>
              <w:rPr>
                <w:rFonts w:ascii="Arial" w:hAnsi="Arial" w:cs="Arial"/>
                <w:sz w:val="18"/>
                <w:szCs w:val="18"/>
              </w:rPr>
            </w:pPr>
          </w:p>
        </w:tc>
      </w:tr>
      <w:tr w:rsidR="009C01DB" w:rsidRPr="001E427B" w14:paraId="383F28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E89D519"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8C106CE" w14:textId="77777777" w:rsidR="009C01DB" w:rsidRPr="00B662EA"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502F0E29" w14:textId="77777777" w:rsidR="009C01DB" w:rsidRPr="00DB0CCB" w:rsidRDefault="009C01DB" w:rsidP="001E427B">
            <w:pPr>
              <w:spacing w:after="0"/>
              <w:rPr>
                <w:rFonts w:ascii="Arial" w:hAnsi="Arial" w:cs="Arial"/>
                <w:sz w:val="18"/>
                <w:szCs w:val="18"/>
              </w:rPr>
            </w:pPr>
          </w:p>
        </w:tc>
      </w:tr>
      <w:tr w:rsidR="009C01DB" w:rsidRPr="001E427B" w14:paraId="4B484ADC"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69FC6015" w14:textId="77777777" w:rsidR="009C01DB" w:rsidRPr="001E427B" w:rsidRDefault="009C01DB" w:rsidP="001E427B">
            <w:pPr>
              <w:pStyle w:val="TAH"/>
            </w:pPr>
            <w:r w:rsidRPr="001E427B">
              <w:t>Attribute related to role</w:t>
            </w:r>
          </w:p>
        </w:tc>
        <w:tc>
          <w:tcPr>
            <w:tcW w:w="2351" w:type="pct"/>
            <w:tcBorders>
              <w:top w:val="single" w:sz="4" w:space="0" w:color="auto"/>
              <w:left w:val="single" w:sz="4" w:space="0" w:color="auto"/>
              <w:bottom w:val="single" w:sz="4" w:space="0" w:color="auto"/>
              <w:right w:val="single" w:sz="4" w:space="0" w:color="auto"/>
            </w:tcBorders>
          </w:tcPr>
          <w:p w14:paraId="11FEFFD7" w14:textId="77777777" w:rsidR="009C01DB" w:rsidRPr="001E427B" w:rsidRDefault="009C01DB" w:rsidP="001E427B">
            <w:pPr>
              <w:pStyle w:val="TAH"/>
            </w:pPr>
          </w:p>
        </w:tc>
        <w:tc>
          <w:tcPr>
            <w:tcW w:w="1118" w:type="pct"/>
            <w:tcBorders>
              <w:top w:val="single" w:sz="4" w:space="0" w:color="auto"/>
              <w:left w:val="single" w:sz="4" w:space="0" w:color="auto"/>
              <w:bottom w:val="single" w:sz="4" w:space="0" w:color="auto"/>
              <w:right w:val="single" w:sz="4" w:space="0" w:color="auto"/>
            </w:tcBorders>
          </w:tcPr>
          <w:p w14:paraId="7EA99865" w14:textId="77777777" w:rsidR="009C01DB" w:rsidRPr="001E427B" w:rsidRDefault="009C01DB" w:rsidP="001E427B">
            <w:pPr>
              <w:pStyle w:val="TAH"/>
            </w:pPr>
          </w:p>
        </w:tc>
      </w:tr>
      <w:tr w:rsidR="009C01DB" w:rsidRPr="002B15AA" w14:paraId="72F0EDF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F6CB09E" w14:textId="77777777" w:rsidR="009C01DB" w:rsidRPr="001E427B" w:rsidRDefault="009C01DB" w:rsidP="001E427B">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77C056F1" w14:textId="77777777" w:rsidR="009C01DB" w:rsidRPr="00D120C3" w:rsidRDefault="009C01DB" w:rsidP="001E427B">
            <w:pPr>
              <w:pStyle w:val="TAL"/>
            </w:pPr>
          </w:p>
        </w:tc>
        <w:tc>
          <w:tcPr>
            <w:tcW w:w="1118" w:type="pct"/>
            <w:tcBorders>
              <w:top w:val="single" w:sz="4" w:space="0" w:color="auto"/>
              <w:left w:val="single" w:sz="4" w:space="0" w:color="auto"/>
              <w:bottom w:val="single" w:sz="4" w:space="0" w:color="auto"/>
              <w:right w:val="single" w:sz="4" w:space="0" w:color="auto"/>
            </w:tcBorders>
          </w:tcPr>
          <w:p w14:paraId="28D44893" w14:textId="77777777" w:rsidR="009C01DB" w:rsidRPr="002B15AA" w:rsidRDefault="009C01DB" w:rsidP="001E427B">
            <w:pPr>
              <w:spacing w:after="0"/>
              <w:rPr>
                <w:rFonts w:ascii="Arial" w:hAnsi="Arial" w:cs="Arial"/>
                <w:sz w:val="18"/>
                <w:szCs w:val="18"/>
              </w:rPr>
            </w:pPr>
          </w:p>
        </w:tc>
      </w:tr>
    </w:tbl>
    <w:p w14:paraId="1FE61046" w14:textId="77777777" w:rsidR="009C01DB" w:rsidRDefault="009C01DB" w:rsidP="009C01DB"/>
    <w:p w14:paraId="580B0480" w14:textId="77777777" w:rsidR="009C01DB" w:rsidRDefault="009C01DB" w:rsidP="009C01DB">
      <w:pPr>
        <w:pStyle w:val="EditorsNote"/>
      </w:pPr>
      <w:r>
        <w:t>Editor’s Note: attribute definitions are FFS</w:t>
      </w:r>
    </w:p>
    <w:p w14:paraId="39B88FBF" w14:textId="22EA8EDB" w:rsidR="009C01DB" w:rsidRDefault="009C01DB" w:rsidP="009C01DB">
      <w:pPr>
        <w:pStyle w:val="Heading5"/>
        <w:rPr>
          <w:lang w:eastAsia="zh-CN"/>
        </w:rPr>
      </w:pPr>
      <w:bookmarkStart w:id="50" w:name="_Toc40078197"/>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.4.2</w:t>
      </w:r>
      <w:r w:rsidRPr="002B15AA">
        <w:rPr>
          <w:lang w:eastAsia="zh-CN"/>
        </w:rPr>
        <w:tab/>
      </w:r>
      <w:r>
        <w:rPr>
          <w:lang w:eastAsia="zh-CN"/>
        </w:rPr>
        <w:t>Constraints</w:t>
      </w:r>
      <w:bookmarkEnd w:id="50"/>
    </w:p>
    <w:p w14:paraId="786F65C7" w14:textId="77777777" w:rsidR="009C01DB" w:rsidRDefault="009C01DB" w:rsidP="009C01DB">
      <w:pPr>
        <w:pStyle w:val="EditorsNote"/>
      </w:pPr>
      <w:r>
        <w:t>Editor’s Note: attribute constraints are FFS</w:t>
      </w:r>
    </w:p>
    <w:p w14:paraId="64A089DD" w14:textId="69F13C37" w:rsidR="009C01DB" w:rsidRDefault="009C01DB" w:rsidP="009C01DB">
      <w:pPr>
        <w:pStyle w:val="Heading4"/>
      </w:pPr>
      <w:bookmarkStart w:id="51" w:name="_Toc19888565"/>
      <w:bookmarkStart w:id="52" w:name="_Toc27405543"/>
      <w:bookmarkStart w:id="53" w:name="_Toc35878733"/>
      <w:bookmarkStart w:id="54" w:name="_Toc36220549"/>
      <w:bookmarkStart w:id="55" w:name="_Toc36474647"/>
      <w:bookmarkStart w:id="56" w:name="_Toc36542919"/>
      <w:bookmarkStart w:id="57" w:name="_Toc36543740"/>
      <w:bookmarkStart w:id="58" w:name="_Toc36567978"/>
      <w:bookmarkStart w:id="59" w:name="_Toc40078198"/>
      <w:r>
        <w:t>4.1.</w:t>
      </w:r>
      <w:r w:rsidR="00F214D4">
        <w:t>2</w:t>
      </w:r>
      <w:r>
        <w:t>.5</w:t>
      </w:r>
      <w:r w:rsidRPr="002B15AA">
        <w:tab/>
        <w:t>Common notifications</w:t>
      </w:r>
      <w:bookmarkEnd w:id="51"/>
      <w:bookmarkEnd w:id="52"/>
      <w:bookmarkEnd w:id="53"/>
      <w:bookmarkEnd w:id="54"/>
      <w:bookmarkEnd w:id="55"/>
      <w:bookmarkEnd w:id="56"/>
      <w:bookmarkEnd w:id="57"/>
      <w:bookmarkEnd w:id="58"/>
      <w:bookmarkEnd w:id="59"/>
    </w:p>
    <w:p w14:paraId="7DD5C5D0" w14:textId="1D69C14C" w:rsidR="009C01DB" w:rsidRPr="001C20C8" w:rsidRDefault="009C01DB" w:rsidP="001C20C8">
      <w:pPr>
        <w:pStyle w:val="Heading5"/>
      </w:pPr>
      <w:bookmarkStart w:id="60" w:name="_Toc40078199"/>
      <w:r w:rsidRPr="001C20C8">
        <w:t>4.1.</w:t>
      </w:r>
      <w:r w:rsidR="00E63216" w:rsidRPr="001C20C8">
        <w:t>2</w:t>
      </w:r>
      <w:r w:rsidRPr="001C20C8">
        <w:t xml:space="preserve">.5.1 </w:t>
      </w:r>
      <w:r w:rsidR="001C20C8">
        <w:tab/>
      </w:r>
      <w:r w:rsidRPr="001C20C8">
        <w:t>Alarm notifications</w:t>
      </w:r>
      <w:bookmarkEnd w:id="60"/>
    </w:p>
    <w:p w14:paraId="0D12B74C" w14:textId="35C0809A" w:rsidR="009C01DB" w:rsidRDefault="009C01DB" w:rsidP="009C01DB">
      <w:r w:rsidRPr="00501056">
        <w:t xml:space="preserve">This clause presents a list of notifications, defined in TS </w:t>
      </w:r>
      <w:r w:rsidRPr="00947F93">
        <w:t>28.532 [</w:t>
      </w:r>
      <w:r w:rsidR="007514C5">
        <w:t>7</w:t>
      </w:r>
      <w:r w:rsidRPr="00947F93">
        <w:t xml:space="preserve">], that an </w:t>
      </w:r>
      <w:proofErr w:type="spellStart"/>
      <w:r w:rsidRPr="00947F93">
        <w:t>MnS</w:t>
      </w:r>
      <w:proofErr w:type="spellEnd"/>
      <w:r w:rsidRPr="00947F93">
        <w:t xml:space="preserve"> consumer may receive. The notification header attribute </w:t>
      </w:r>
      <w:proofErr w:type="spellStart"/>
      <w:r w:rsidRPr="00947F93">
        <w:rPr>
          <w:rFonts w:ascii="Courier New" w:hAnsi="Courier New" w:cs="Courier New"/>
        </w:rPr>
        <w:t>objectClass</w:t>
      </w:r>
      <w:proofErr w:type="spellEnd"/>
      <w:r w:rsidRPr="00947F93">
        <w:rPr>
          <w:rFonts w:ascii="Courier New" w:hAnsi="Courier New" w:cs="Courier New"/>
        </w:rPr>
        <w:t>/</w:t>
      </w:r>
      <w:proofErr w:type="spellStart"/>
      <w:r w:rsidRPr="00947F93">
        <w:rPr>
          <w:rFonts w:ascii="Courier New" w:hAnsi="Courier New" w:cs="Courier New"/>
        </w:rPr>
        <w:t>objectInstance</w:t>
      </w:r>
      <w:proofErr w:type="spellEnd"/>
      <w:r w:rsidRPr="00947F93">
        <w:t>, defined in TS 32.302 [</w:t>
      </w:r>
      <w:r w:rsidR="00584FA0">
        <w:t>8</w:t>
      </w:r>
      <w:r w:rsidRPr="00947F93">
        <w:t>], shall capture the DN of an instance of a class defined in the present document.</w:t>
      </w:r>
    </w:p>
    <w:p w14:paraId="220EA678" w14:textId="4F2164D9" w:rsidR="009C01DB" w:rsidRPr="001C20C8" w:rsidRDefault="009C01DB" w:rsidP="001C20C8">
      <w:pPr>
        <w:pStyle w:val="Heading5"/>
      </w:pPr>
      <w:bookmarkStart w:id="61" w:name="_Toc40078200"/>
      <w:r w:rsidRPr="001C20C8">
        <w:t>4.1.</w:t>
      </w:r>
      <w:r w:rsidR="00E63216" w:rsidRPr="001C20C8">
        <w:t>2</w:t>
      </w:r>
      <w:r w:rsidRPr="001C20C8">
        <w:t>.5.2</w:t>
      </w:r>
      <w:r w:rsidR="001C20C8">
        <w:tab/>
      </w:r>
      <w:r w:rsidRPr="001C20C8">
        <w:t>Configuration notifications</w:t>
      </w:r>
      <w:bookmarkEnd w:id="61"/>
    </w:p>
    <w:p w14:paraId="2715047D" w14:textId="5CDF612F" w:rsidR="009C01DB" w:rsidRPr="002B15AA" w:rsidRDefault="009C01DB" w:rsidP="009C01DB">
      <w:r w:rsidRPr="00501056">
        <w:t>This clause presents a list of notifications, defined in TS 28.532 [</w:t>
      </w:r>
      <w:r w:rsidR="007514C5">
        <w:t>7</w:t>
      </w:r>
      <w:r w:rsidRPr="00501056">
        <w:t xml:space="preserve">],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w:t>
      </w:r>
      <w:r w:rsidR="00584FA0">
        <w:t>8</w:t>
      </w:r>
      <w:r w:rsidRPr="00501056">
        <w:t>], shall capture the DN of an instance of a class defined in the present document</w:t>
      </w:r>
      <w:r w:rsidRPr="002B15AA">
        <w:t>.</w:t>
      </w:r>
    </w:p>
    <w:p w14:paraId="6C5A0068" w14:textId="77777777" w:rsidR="009C01DB" w:rsidRDefault="009C01DB" w:rsidP="009C01DB"/>
    <w:p w14:paraId="356120AF" w14:textId="77777777" w:rsidR="00475B29" w:rsidRDefault="00475B29" w:rsidP="00AD0CD1"/>
    <w:p w14:paraId="64FB6020" w14:textId="77777777" w:rsidR="00011729" w:rsidRDefault="00011729" w:rsidP="00011729">
      <w:pPr>
        <w:pStyle w:val="Heading2"/>
      </w:pPr>
      <w:bookmarkStart w:id="62" w:name="_Toc40078201"/>
      <w:r>
        <w:t>4.2</w:t>
      </w:r>
      <w:r>
        <w:tab/>
        <w:t>Stage 3</w:t>
      </w:r>
      <w:bookmarkEnd w:id="62"/>
    </w:p>
    <w:p w14:paraId="1AA38923" w14:textId="127AAB3A" w:rsidR="008F2F56" w:rsidRDefault="00011729" w:rsidP="00011729">
      <w:pPr>
        <w:pStyle w:val="EditorsNote"/>
      </w:pPr>
      <w:r>
        <w:t>Editor’s Note: the substructure is for FFS.</w:t>
      </w:r>
    </w:p>
    <w:p w14:paraId="7FD7BD00" w14:textId="77777777" w:rsidR="00011729" w:rsidRDefault="008F2F56" w:rsidP="00011729">
      <w:pPr>
        <w:pStyle w:val="EditorsNote"/>
      </w:pPr>
      <w:r>
        <w:br w:type="page"/>
      </w:r>
    </w:p>
    <w:p w14:paraId="5BEB1F1C" w14:textId="77777777" w:rsidR="008F2F56" w:rsidRDefault="008F2F56" w:rsidP="008F2F56">
      <w:pPr>
        <w:pStyle w:val="Heading8"/>
        <w:spacing w:before="0"/>
      </w:pPr>
      <w:bookmarkStart w:id="63" w:name="_Toc34238427"/>
      <w:bookmarkStart w:id="64" w:name="_Toc40078202"/>
      <w:r>
        <w:t>Annex A (informative):</w:t>
      </w:r>
      <w:r>
        <w:br/>
        <w:t>Control loop deployed in different layers</w:t>
      </w:r>
      <w:bookmarkEnd w:id="63"/>
      <w:bookmarkEnd w:id="64"/>
    </w:p>
    <w:p w14:paraId="66154D36" w14:textId="77777777" w:rsidR="008F2F56" w:rsidRDefault="008F2F56" w:rsidP="008F2F56">
      <w:pPr>
        <w:pStyle w:val="Heading3"/>
        <w:jc w:val="both"/>
        <w:rPr>
          <w:lang w:eastAsia="zh-CN"/>
        </w:rPr>
      </w:pPr>
      <w:bookmarkStart w:id="65" w:name="_Toc40078203"/>
      <w:r>
        <w:rPr>
          <w:rFonts w:hint="eastAsia"/>
          <w:lang w:eastAsia="zh-CN"/>
        </w:rPr>
        <w:t>A</w:t>
      </w:r>
      <w:r>
        <w:rPr>
          <w:lang w:eastAsia="zh-CN"/>
        </w:rPr>
        <w:t>.1 Introduction</w:t>
      </w:r>
      <w:bookmarkEnd w:id="65"/>
    </w:p>
    <w:p w14:paraId="5A3FFADD" w14:textId="77777777" w:rsidR="008F2F56" w:rsidRDefault="008F2F56" w:rsidP="008F2F56">
      <w:r>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Pr>
          <w:lang w:eastAsia="zh-CN"/>
        </w:rPr>
        <w:t xml:space="preserve">as described as Figure A.1-1, where the analytic could be leverage MDAS, and </w:t>
      </w:r>
      <w:bookmarkStart w:id="66" w:name="OLE_LINK37"/>
      <w:r>
        <w:rPr>
          <w:lang w:eastAsia="zh-CN"/>
        </w:rPr>
        <w:t>different control loops can provide input (interact with) to other control loops (in the same layer or different layers) and obtain the output from other control loops</w:t>
      </w:r>
      <w:bookmarkEnd w:id="66"/>
      <w:r>
        <w:rPr>
          <w:lang w:eastAsia="zh-CN"/>
        </w:rPr>
        <w:t xml:space="preserve"> (in the same layer or different layers). </w:t>
      </w:r>
    </w:p>
    <w:p w14:paraId="6387DFDA" w14:textId="77777777" w:rsidR="008F2F56" w:rsidRDefault="008F2F56" w:rsidP="008F2F56">
      <w:pPr>
        <w:rPr>
          <w:noProof/>
          <w:lang w:val="en-US" w:eastAsia="zh-CN"/>
        </w:rPr>
      </w:pPr>
    </w:p>
    <w:p w14:paraId="6EA399CA" w14:textId="77777777" w:rsidR="008F2F56" w:rsidRDefault="00AD0CD1" w:rsidP="008F2F56">
      <w:pPr>
        <w:jc w:val="center"/>
        <w:rPr>
          <w:lang w:eastAsia="zh-CN"/>
        </w:rPr>
      </w:pPr>
      <w:r>
        <w:rPr>
          <w:noProof/>
          <w:lang w:val="en-US" w:eastAsia="zh-CN"/>
        </w:rPr>
        <w:pict w14:anchorId="6416DB62">
          <v:shape id="图片 1" o:spid="_x0000_i1030" type="#_x0000_t75" style="width:337.5pt;height:199.5pt;visibility:visible">
            <v:imagedata r:id="rId14" o:title=""/>
          </v:shape>
        </w:pict>
      </w:r>
    </w:p>
    <w:p w14:paraId="154FD44B" w14:textId="77777777" w:rsidR="008F2F56" w:rsidRDefault="008F2F56" w:rsidP="008F2F56">
      <w:pPr>
        <w:pStyle w:val="TF"/>
        <w:rPr>
          <w:lang w:eastAsia="zh-CN"/>
        </w:rPr>
      </w:pPr>
      <w:r>
        <w:rPr>
          <w:lang w:eastAsia="zh-CN"/>
        </w:rPr>
        <w:t>Figure A.1-1 Control loop in different layers</w:t>
      </w:r>
    </w:p>
    <w:p w14:paraId="3290091A" w14:textId="77777777" w:rsidR="008F2F56" w:rsidRDefault="008F2F56" w:rsidP="008F2F56">
      <w:pPr>
        <w:pStyle w:val="Heading3"/>
        <w:jc w:val="both"/>
      </w:pPr>
      <w:bookmarkStart w:id="67" w:name="_Toc40078204"/>
      <w:r>
        <w:rPr>
          <w:rFonts w:hint="eastAsia"/>
          <w:lang w:eastAsia="zh-CN"/>
        </w:rPr>
        <w:t>A</w:t>
      </w:r>
      <w:r>
        <w:rPr>
          <w:lang w:eastAsia="zh-CN"/>
        </w:rPr>
        <w:t xml:space="preserve">.2 </w:t>
      </w:r>
      <w:r>
        <w:t>Control loop in communication service layer</w:t>
      </w:r>
      <w:bookmarkEnd w:id="67"/>
    </w:p>
    <w:p w14:paraId="5ABA0BB3" w14:textId="77777777" w:rsidR="008F2F56" w:rsidRDefault="008F2F56" w:rsidP="00AD0CD1">
      <w:bookmarkStart w:id="68" w:name="OLE_LINK4"/>
      <w:bookmarkStart w:id="69" w:name="OLE_LINK5"/>
      <w:r w:rsidRPr="001627B3">
        <w:t>SLA</w:t>
      </w:r>
      <w:r>
        <w:t>/SLS</w:t>
      </w:r>
      <w:r w:rsidRPr="001627B3">
        <w:t xml:space="preserve"> requirements</w:t>
      </w:r>
      <w:r w:rsidRPr="00EA20B6">
        <w:t xml:space="preserve"> </w:t>
      </w:r>
      <w:r>
        <w:t xml:space="preserve">provided from CSC are </w:t>
      </w:r>
      <w:r w:rsidRPr="001627B3">
        <w:t>translate</w:t>
      </w:r>
      <w:r>
        <w:t>d</w:t>
      </w:r>
      <w:r w:rsidRPr="001627B3">
        <w:t xml:space="preserve"> into </w:t>
      </w:r>
      <w:proofErr w:type="spellStart"/>
      <w:r w:rsidRPr="001627B3">
        <w:t>serviceProfile</w:t>
      </w:r>
      <w:proofErr w:type="spellEnd"/>
      <w:r w:rsidRPr="00F000B0">
        <w:t xml:space="preserve">, which </w:t>
      </w:r>
      <w:r>
        <w:t>represents the requirements for communication service assurance to the CSP</w:t>
      </w:r>
      <w:r w:rsidRPr="00F000B0">
        <w:t>.</w:t>
      </w:r>
      <w:r>
        <w:t xml:space="preserve">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Default="008F2F56" w:rsidP="00AD0CD1">
      <w:r>
        <w:t xml:space="preserve">When the communication service is active, network slice </w:t>
      </w:r>
      <w:r>
        <w:rPr>
          <w:color w:val="000000"/>
        </w:rPr>
        <w:t xml:space="preserve">performance </w:t>
      </w:r>
      <w:r>
        <w:t xml:space="preserve">is monitored and analysed for the communication service according to end user service experiences. </w:t>
      </w:r>
    </w:p>
    <w:p w14:paraId="2BBDC25E" w14:textId="77777777" w:rsidR="008F2F56" w:rsidRDefault="008F2F56" w:rsidP="00AD0CD1">
      <w:r>
        <w:rPr>
          <w:lang w:val="en-US" w:bidi="ar-KW"/>
        </w:rPr>
        <w:t>If service degradation occurs or it is predicted, the 3GPP management system could take actions</w:t>
      </w:r>
      <w:r>
        <w:t>,</w:t>
      </w:r>
      <w:r>
        <w:rPr>
          <w:lang w:val="en-US" w:bidi="ar-KW"/>
        </w:rPr>
        <w:t xml:space="preserve"> i.e. </w:t>
      </w:r>
      <w:r w:rsidRPr="00121CE4">
        <w:t xml:space="preserve">the </w:t>
      </w:r>
      <w:r>
        <w:t xml:space="preserve">allocated </w:t>
      </w:r>
      <w:r>
        <w:rPr>
          <w:lang w:val="en-US" w:bidi="ar-KW"/>
        </w:rPr>
        <w:t>resources are scaled</w:t>
      </w:r>
      <w:r>
        <w:t xml:space="preserve"> up or the </w:t>
      </w:r>
      <w:r w:rsidRPr="00121CE4">
        <w:t>SLS</w:t>
      </w:r>
      <w:r>
        <w:t xml:space="preserve"> is adjusted based on pre-agreement/interaction between CSP and CSC.</w:t>
      </w:r>
    </w:p>
    <w:p w14:paraId="29D65D1A" w14:textId="77777777" w:rsidR="008F2F56" w:rsidRDefault="008F2F56" w:rsidP="008F2F56">
      <w:pPr>
        <w:pStyle w:val="Heading3"/>
        <w:jc w:val="both"/>
      </w:pPr>
      <w:bookmarkStart w:id="70" w:name="_Toc40078205"/>
      <w:bookmarkEnd w:id="68"/>
      <w:bookmarkEnd w:id="69"/>
      <w:r>
        <w:rPr>
          <w:rFonts w:hint="eastAsia"/>
          <w:lang w:eastAsia="zh-CN"/>
        </w:rPr>
        <w:t>A</w:t>
      </w:r>
      <w:r>
        <w:rPr>
          <w:lang w:eastAsia="zh-CN"/>
        </w:rPr>
        <w:t xml:space="preserve">.3 </w:t>
      </w:r>
      <w:r>
        <w:t>Control loop in network slice layer</w:t>
      </w:r>
      <w:bookmarkEnd w:id="70"/>
    </w:p>
    <w:p w14:paraId="1FBE76D4" w14:textId="77777777" w:rsidR="008F2F56" w:rsidRPr="00DC56CE" w:rsidRDefault="008F2F56" w:rsidP="00AD0CD1">
      <w:pPr>
        <w:rPr>
          <w:lang w:val="en-US" w:bidi="ar-KW"/>
        </w:rPr>
      </w:pPr>
      <w:r w:rsidRPr="003B3FEA">
        <w:rPr>
          <w:lang w:val="en-US" w:bidi="ar-KW"/>
        </w:rPr>
        <w:t xml:space="preserve">After the network slice provisioning, </w:t>
      </w:r>
      <w:r>
        <w:rPr>
          <w:lang w:val="en-US" w:bidi="ar-KW"/>
        </w:rPr>
        <w:t>the</w:t>
      </w:r>
      <w:r w:rsidRPr="003B3FEA">
        <w:rPr>
          <w:lang w:val="en-US" w:bidi="ar-KW"/>
        </w:rPr>
        <w:t xml:space="preserve"> network slice </w:t>
      </w:r>
      <w:r>
        <w:rPr>
          <w:lang w:val="en-US" w:bidi="ar-KW"/>
        </w:rPr>
        <w:t xml:space="preserve">performance (e.g. KPI, </w:t>
      </w:r>
      <w:proofErr w:type="spellStart"/>
      <w:r>
        <w:rPr>
          <w:lang w:val="en-US" w:bidi="ar-KW"/>
        </w:rPr>
        <w:t>QoE</w:t>
      </w:r>
      <w:proofErr w:type="spellEnd"/>
      <w:r>
        <w:rPr>
          <w:lang w:val="en-US" w:bidi="ar-KW"/>
        </w:rPr>
        <w:t>) are monitored and reported</w:t>
      </w:r>
      <w:r w:rsidRPr="003B3FEA">
        <w:rPr>
          <w:lang w:val="en-US" w:bidi="ar-KW"/>
        </w:rPr>
        <w:t xml:space="preserve">. When </w:t>
      </w:r>
      <w:r>
        <w:rPr>
          <w:lang w:val="en-US" w:bidi="ar-KW"/>
        </w:rPr>
        <w:t>network slice</w:t>
      </w:r>
      <w:r w:rsidRPr="003B3FEA">
        <w:rPr>
          <w:lang w:val="en-US" w:bidi="ar-KW"/>
        </w:rPr>
        <w:t xml:space="preserve"> performance </w:t>
      </w:r>
      <w:r>
        <w:rPr>
          <w:lang w:val="en-US" w:bidi="ar-KW"/>
        </w:rPr>
        <w:t xml:space="preserve">is not met, </w:t>
      </w:r>
      <w:r w:rsidRPr="003B3FEA">
        <w:rPr>
          <w:lang w:val="en-US" w:bidi="ar-KW"/>
        </w:rPr>
        <w:t xml:space="preserve">the </w:t>
      </w:r>
      <w:r>
        <w:rPr>
          <w:lang w:val="en-US" w:bidi="ar-KW"/>
        </w:rPr>
        <w:t xml:space="preserve">3GPP </w:t>
      </w:r>
      <w:r w:rsidRPr="003B3FEA">
        <w:rPr>
          <w:lang w:val="en-US" w:bidi="ar-KW"/>
        </w:rPr>
        <w:t xml:space="preserve">management system </w:t>
      </w:r>
      <w:r>
        <w:rPr>
          <w:lang w:val="en-US" w:bidi="ar-KW"/>
        </w:rPr>
        <w:t xml:space="preserve">identifies the root cause and may </w:t>
      </w:r>
      <w:r w:rsidRPr="00DC56CE">
        <w:rPr>
          <w:lang w:val="en-US" w:bidi="ar-KW"/>
        </w:rPr>
        <w:t xml:space="preserve">reconfigure the resources </w:t>
      </w:r>
      <w:r>
        <w:rPr>
          <w:lang w:val="en-US" w:bidi="ar-KW"/>
        </w:rPr>
        <w:t>according to analytical report from MDAS producer</w:t>
      </w:r>
      <w:r w:rsidRPr="00DC56CE">
        <w:rPr>
          <w:lang w:val="en-US" w:bidi="ar-KW"/>
        </w:rPr>
        <w:t>.</w:t>
      </w:r>
      <w:r>
        <w:rPr>
          <w:lang w:val="en-US" w:bidi="ar-KW"/>
        </w:rPr>
        <w:t xml:space="preserve"> </w:t>
      </w:r>
      <w:bookmarkStart w:id="71" w:name="OLE_LINK2"/>
      <w:r>
        <w:rPr>
          <w:lang w:val="en-US" w:bidi="ar-KW"/>
        </w:rPr>
        <w:t>The network slice resources</w:t>
      </w:r>
      <w:r w:rsidRPr="00DC56CE">
        <w:rPr>
          <w:lang w:val="en-US" w:bidi="ar-KW"/>
        </w:rPr>
        <w:t xml:space="preserve"> </w:t>
      </w:r>
      <w:r>
        <w:rPr>
          <w:lang w:val="en-US" w:bidi="ar-KW"/>
        </w:rPr>
        <w:t>are also modified accordantly in case the network slice</w:t>
      </w:r>
      <w:r w:rsidRPr="00DC56CE">
        <w:rPr>
          <w:lang w:val="en-US" w:bidi="ar-KW"/>
        </w:rPr>
        <w:t xml:space="preserve"> performance requirement</w:t>
      </w:r>
      <w:r>
        <w:rPr>
          <w:lang w:val="en-US" w:bidi="ar-KW"/>
        </w:rPr>
        <w:t xml:space="preserve"> needs to be changed based on communication service requirement adjustment.</w:t>
      </w:r>
    </w:p>
    <w:p w14:paraId="68E16852" w14:textId="77777777" w:rsidR="008F2F56" w:rsidRPr="00DC56CE" w:rsidRDefault="008F2F56" w:rsidP="008F2F56">
      <w:pPr>
        <w:pStyle w:val="Heading3"/>
        <w:jc w:val="both"/>
      </w:pPr>
      <w:bookmarkStart w:id="72" w:name="_Toc40078206"/>
      <w:bookmarkEnd w:id="71"/>
      <w:r w:rsidRPr="00DC56CE">
        <w:rPr>
          <w:rFonts w:hint="eastAsia"/>
          <w:lang w:eastAsia="zh-CN"/>
        </w:rPr>
        <w:lastRenderedPageBreak/>
        <w:t>A</w:t>
      </w:r>
      <w:r>
        <w:rPr>
          <w:lang w:eastAsia="zh-CN"/>
        </w:rPr>
        <w:t>.4</w:t>
      </w:r>
      <w:r w:rsidRPr="00DC56CE">
        <w:rPr>
          <w:lang w:eastAsia="zh-CN"/>
        </w:rPr>
        <w:t xml:space="preserve"> </w:t>
      </w:r>
      <w:r>
        <w:rPr>
          <w:lang w:eastAsia="zh-CN"/>
        </w:rPr>
        <w:t>C</w:t>
      </w:r>
      <w:r w:rsidRPr="00DC56CE">
        <w:t>ontrol loop</w:t>
      </w:r>
      <w:r>
        <w:t xml:space="preserve"> in network slice subnet layer</w:t>
      </w:r>
      <w:bookmarkEnd w:id="72"/>
    </w:p>
    <w:p w14:paraId="2A6C12AB" w14:textId="77777777" w:rsidR="008F2F56" w:rsidRPr="00DC56CE" w:rsidRDefault="008F2F56" w:rsidP="00AD0CD1">
      <w:pPr>
        <w:rPr>
          <w:lang w:val="en-US" w:bidi="ar-KW"/>
        </w:rPr>
      </w:pPr>
      <w:r w:rsidRPr="00DC56CE">
        <w:rPr>
          <w:lang w:val="en-US" w:bidi="ar-KW"/>
        </w:rPr>
        <w:t xml:space="preserve">The 3GPP management system could have the capability of </w:t>
      </w:r>
      <w:r>
        <w:rPr>
          <w:lang w:val="en-US" w:bidi="ar-KW"/>
        </w:rPr>
        <w:t>s</w:t>
      </w:r>
      <w:r w:rsidRPr="00DC56CE">
        <w:rPr>
          <w:lang w:val="en-US" w:bidi="ar-KW"/>
        </w:rPr>
        <w:t>ervice</w:t>
      </w:r>
      <w:r>
        <w:rPr>
          <w:lang w:val="en-US" w:bidi="ar-KW"/>
        </w:rPr>
        <w:t xml:space="preserve"> o</w:t>
      </w:r>
      <w:r w:rsidRPr="00DC56CE">
        <w:rPr>
          <w:lang w:val="en-US" w:bidi="ar-KW"/>
        </w:rPr>
        <w:t>bserv</w:t>
      </w:r>
      <w:r>
        <w:rPr>
          <w:lang w:val="en-US" w:bidi="ar-KW"/>
        </w:rPr>
        <w:t>ation</w:t>
      </w:r>
      <w:r w:rsidRPr="00DC56CE">
        <w:rPr>
          <w:lang w:val="en-US" w:bidi="ar-KW"/>
        </w:rPr>
        <w:t xml:space="preserve"> (e.g., the supervision to the NSSI)</w:t>
      </w:r>
      <w:r>
        <w:rPr>
          <w:lang w:val="en-US" w:bidi="ar-KW"/>
        </w:rPr>
        <w:t xml:space="preserve"> based on</w:t>
      </w:r>
      <w:r w:rsidRPr="00DC56CE">
        <w:rPr>
          <w:lang w:val="en-US" w:bidi="ar-KW"/>
        </w:rPr>
        <w:t xml:space="preserve"> </w:t>
      </w:r>
      <w:r>
        <w:rPr>
          <w:lang w:val="en-US" w:bidi="ar-KW"/>
        </w:rPr>
        <w:t>MDAS</w:t>
      </w:r>
      <w:r w:rsidRPr="00DC56CE">
        <w:rPr>
          <w:lang w:val="en-US" w:bidi="ar-KW"/>
        </w:rPr>
        <w:t xml:space="preserve">. </w:t>
      </w:r>
      <w:r>
        <w:rPr>
          <w:lang w:val="en-US" w:bidi="ar-KW"/>
        </w:rPr>
        <w:t xml:space="preserve">Based on such observation, </w:t>
      </w:r>
      <w:r w:rsidRPr="00DC56CE">
        <w:rPr>
          <w:lang w:val="en-US" w:bidi="ar-KW"/>
        </w:rPr>
        <w:t xml:space="preserve">management actions </w:t>
      </w:r>
      <w:r>
        <w:rPr>
          <w:lang w:val="en-US" w:bidi="ar-KW"/>
        </w:rPr>
        <w:t>on</w:t>
      </w:r>
      <w:r w:rsidRPr="00DC56CE">
        <w:rPr>
          <w:lang w:val="en-US" w:bidi="ar-KW"/>
        </w:rPr>
        <w:t xml:space="preserve"> the NSSI</w:t>
      </w:r>
      <w:r>
        <w:rPr>
          <w:lang w:val="en-US" w:bidi="ar-KW"/>
        </w:rPr>
        <w:t xml:space="preserve"> might be performed </w:t>
      </w:r>
      <w:r w:rsidRPr="00DC56CE">
        <w:rPr>
          <w:lang w:val="en-US" w:bidi="ar-KW"/>
        </w:rPr>
        <w:t xml:space="preserve">if NSSI performance requirements fulfillment </w:t>
      </w:r>
      <w:r>
        <w:rPr>
          <w:lang w:val="en-US" w:bidi="ar-KW"/>
        </w:rPr>
        <w:t>indicates a problem. Another possible scenario is that,</w:t>
      </w:r>
      <w:r w:rsidRPr="00DC56CE">
        <w:rPr>
          <w:lang w:val="en-US" w:bidi="ar-KW"/>
        </w:rPr>
        <w:t xml:space="preserve"> </w:t>
      </w:r>
      <w:r>
        <w:rPr>
          <w:lang w:val="en-US" w:bidi="ar-KW"/>
        </w:rPr>
        <w:t xml:space="preserve">when the </w:t>
      </w:r>
      <w:r w:rsidRPr="00DC56CE">
        <w:rPr>
          <w:lang w:val="en-US" w:bidi="ar-KW"/>
        </w:rPr>
        <w:t>NS</w:t>
      </w:r>
      <w:r>
        <w:rPr>
          <w:lang w:val="en-US" w:bidi="ar-KW"/>
        </w:rPr>
        <w:t>S</w:t>
      </w:r>
      <w:r w:rsidRPr="00DC56CE">
        <w:rPr>
          <w:lang w:val="en-US" w:bidi="ar-KW"/>
        </w:rPr>
        <w:t>I performance requirement</w:t>
      </w:r>
      <w:r>
        <w:rPr>
          <w:lang w:val="en-US" w:bidi="ar-KW"/>
        </w:rPr>
        <w:t xml:space="preserve"> is changed because of the network slice modification management action, the NSSI resources</w:t>
      </w:r>
      <w:r w:rsidRPr="00DC56CE">
        <w:rPr>
          <w:lang w:val="en-US" w:bidi="ar-KW"/>
        </w:rPr>
        <w:t xml:space="preserve"> </w:t>
      </w:r>
      <w:r>
        <w:rPr>
          <w:lang w:val="en-US" w:bidi="ar-KW"/>
        </w:rPr>
        <w:t>might be also reconfigured.</w:t>
      </w:r>
      <w:r w:rsidRPr="00DC56CE">
        <w:rPr>
          <w:lang w:val="en-US" w:bidi="ar-KW"/>
        </w:rPr>
        <w:t xml:space="preserve"> </w:t>
      </w:r>
    </w:p>
    <w:p w14:paraId="0F14EDC9" w14:textId="3A660B43" w:rsidR="008F2F56" w:rsidRDefault="008F2F56" w:rsidP="008F2F56">
      <w:pPr>
        <w:pStyle w:val="Heading3"/>
        <w:jc w:val="both"/>
      </w:pPr>
      <w:bookmarkStart w:id="73" w:name="_Toc40078207"/>
      <w:r w:rsidRPr="00DC56CE">
        <w:rPr>
          <w:rFonts w:hint="eastAsia"/>
          <w:lang w:eastAsia="zh-CN"/>
        </w:rPr>
        <w:t>A</w:t>
      </w:r>
      <w:r>
        <w:rPr>
          <w:lang w:eastAsia="zh-CN"/>
        </w:rPr>
        <w:t>.5 C</w:t>
      </w:r>
      <w:r w:rsidRPr="00DC56CE">
        <w:t>ontrol loop</w:t>
      </w:r>
      <w:r>
        <w:t xml:space="preserve"> in NF layer</w:t>
      </w:r>
      <w:bookmarkEnd w:id="73"/>
    </w:p>
    <w:p w14:paraId="77CAD7DD" w14:textId="69A7647E" w:rsidR="00EF6864" w:rsidRDefault="00A72519" w:rsidP="00AD0CD1">
      <w:pPr>
        <w:pStyle w:val="EditorsNote"/>
      </w:pPr>
      <w:r>
        <w:t>Editor’s note: the control loop in NF layer is FFS.</w:t>
      </w:r>
    </w:p>
    <w:p w14:paraId="3C237EDB" w14:textId="23D954B5" w:rsidR="00080512" w:rsidRPr="004D3578" w:rsidRDefault="00080512" w:rsidP="008F2F56">
      <w:pPr>
        <w:pStyle w:val="Heading8"/>
      </w:pPr>
      <w:bookmarkStart w:id="74" w:name="_Toc40078208"/>
      <w:r w:rsidRPr="004D3578">
        <w:t>Annex &lt;X&gt; (informative):</w:t>
      </w:r>
      <w:r w:rsidRPr="004D3578">
        <w:br/>
        <w:t>Change history</w:t>
      </w:r>
      <w:bookmarkEnd w:id="74"/>
    </w:p>
    <w:bookmarkEnd w:id="12"/>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E13C95">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C237EE1" w14:textId="77777777" w:rsidR="003C3971" w:rsidRPr="00235394" w:rsidRDefault="00DF2B1F" w:rsidP="00C72833">
            <w:pPr>
              <w:pStyle w:val="TAL"/>
              <w:rPr>
                <w:b/>
                <w:sz w:val="16"/>
              </w:rPr>
            </w:pPr>
            <w:r>
              <w:rPr>
                <w:b/>
                <w:sz w:val="16"/>
              </w:rPr>
              <w:t>Meeting</w:t>
            </w:r>
          </w:p>
        </w:tc>
        <w:tc>
          <w:tcPr>
            <w:tcW w:w="984" w:type="dxa"/>
            <w:shd w:val="pct10" w:color="auto" w:fill="FFFFFF"/>
          </w:tcPr>
          <w:p w14:paraId="3C237EE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BC7F0A" w14:paraId="3C237EF1" w14:textId="77777777" w:rsidTr="00E13C95">
        <w:tc>
          <w:tcPr>
            <w:tcW w:w="800" w:type="dxa"/>
            <w:shd w:val="solid" w:color="FFFFFF" w:fill="auto"/>
          </w:tcPr>
          <w:p w14:paraId="3C237EE9" w14:textId="2523F23B" w:rsidR="003C3971" w:rsidRPr="00BC7F0A" w:rsidRDefault="00142A8A" w:rsidP="00C72833">
            <w:pPr>
              <w:pStyle w:val="TAC"/>
              <w:rPr>
                <w:sz w:val="16"/>
                <w:szCs w:val="16"/>
              </w:rPr>
            </w:pPr>
            <w:r w:rsidRPr="00BC7F0A">
              <w:rPr>
                <w:sz w:val="16"/>
                <w:szCs w:val="16"/>
              </w:rPr>
              <w:t>2019-09</w:t>
            </w:r>
          </w:p>
        </w:tc>
        <w:tc>
          <w:tcPr>
            <w:tcW w:w="910" w:type="dxa"/>
            <w:shd w:val="solid" w:color="FFFFFF" w:fill="auto"/>
          </w:tcPr>
          <w:p w14:paraId="3C237EEA" w14:textId="7D5AC879" w:rsidR="003C3971" w:rsidRPr="00BC7F0A" w:rsidRDefault="00153E35" w:rsidP="00C72833">
            <w:pPr>
              <w:pStyle w:val="TAC"/>
              <w:rPr>
                <w:sz w:val="16"/>
                <w:szCs w:val="16"/>
              </w:rPr>
            </w:pPr>
            <w:r w:rsidRPr="00BC7F0A">
              <w:rPr>
                <w:sz w:val="16"/>
                <w:szCs w:val="16"/>
              </w:rPr>
              <w:t>SA5#126</w:t>
            </w:r>
          </w:p>
        </w:tc>
        <w:tc>
          <w:tcPr>
            <w:tcW w:w="98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7933EC3C" w:rsidR="003C3971" w:rsidRPr="006B0D02" w:rsidRDefault="006347C4" w:rsidP="00C72833">
            <w:pPr>
              <w:pStyle w:val="TAL"/>
              <w:rPr>
                <w:sz w:val="16"/>
                <w:szCs w:val="16"/>
              </w:rPr>
            </w:pPr>
            <w:r>
              <w:rPr>
                <w:sz w:val="16"/>
                <w:szCs w:val="16"/>
              </w:rPr>
              <w:t>Skeleton</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BC7F0A" w14:paraId="41544864" w14:textId="77777777" w:rsidTr="00E13C95">
        <w:tc>
          <w:tcPr>
            <w:tcW w:w="800" w:type="dxa"/>
            <w:shd w:val="solid" w:color="FFFFFF" w:fill="auto"/>
          </w:tcPr>
          <w:p w14:paraId="26CCE8F8" w14:textId="46A6BB3F"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E123BFA" w14:textId="6C3D12EC"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3C939D0B" w14:textId="51073870" w:rsidR="00D41F41" w:rsidRPr="006B0D02" w:rsidRDefault="00D41F41" w:rsidP="00D41F41">
            <w:pPr>
              <w:pStyle w:val="TAC"/>
              <w:rPr>
                <w:sz w:val="16"/>
                <w:szCs w:val="16"/>
              </w:rPr>
            </w:pPr>
            <w:r w:rsidRPr="00E13C95">
              <w:rPr>
                <w:sz w:val="16"/>
                <w:szCs w:val="16"/>
              </w:rPr>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BC7F0A" w14:paraId="7EA943D0" w14:textId="77777777" w:rsidTr="00E13C95">
        <w:tc>
          <w:tcPr>
            <w:tcW w:w="800" w:type="dxa"/>
            <w:shd w:val="solid" w:color="FFFFFF" w:fill="auto"/>
          </w:tcPr>
          <w:p w14:paraId="08D29695" w14:textId="7F94D0A8"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1E7909F" w14:textId="7E0BD8B9"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7BA3E9F7" w14:textId="3C5C0C6F" w:rsidR="00D41F41" w:rsidRPr="006B0D02" w:rsidRDefault="00D41F41" w:rsidP="00D41F41">
            <w:pPr>
              <w:pStyle w:val="TAC"/>
              <w:rPr>
                <w:sz w:val="16"/>
                <w:szCs w:val="16"/>
              </w:rPr>
            </w:pPr>
            <w:r w:rsidRPr="00E13C95">
              <w:rPr>
                <w:sz w:val="16"/>
                <w:szCs w:val="16"/>
              </w:rPr>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BC7F0A" w14:paraId="4A357CCD" w14:textId="77777777" w:rsidTr="00E13C95">
        <w:tc>
          <w:tcPr>
            <w:tcW w:w="800" w:type="dxa"/>
            <w:shd w:val="solid" w:color="FFFFFF" w:fill="auto"/>
          </w:tcPr>
          <w:p w14:paraId="04BE295B" w14:textId="0DBAD394"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0E454953" w14:textId="27862E1D"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131AB0A6" w14:textId="21280258" w:rsidR="00D41F41" w:rsidRPr="006B0D02" w:rsidRDefault="00D41F41" w:rsidP="00D41F41">
            <w:pPr>
              <w:pStyle w:val="TAC"/>
              <w:rPr>
                <w:sz w:val="16"/>
                <w:szCs w:val="16"/>
              </w:rPr>
            </w:pPr>
            <w:r w:rsidRPr="00E13C95">
              <w:rPr>
                <w:sz w:val="16"/>
                <w:szCs w:val="16"/>
              </w:rPr>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3A30EE" w:rsidRPr="00BC7F0A" w14:paraId="1E2C4893" w14:textId="77777777" w:rsidTr="00E13C95">
        <w:tc>
          <w:tcPr>
            <w:tcW w:w="800" w:type="dxa"/>
            <w:shd w:val="solid" w:color="FFFFFF" w:fill="auto"/>
          </w:tcPr>
          <w:p w14:paraId="7049D18A" w14:textId="5860E483" w:rsidR="003A30EE" w:rsidRPr="00BC7F0A" w:rsidRDefault="003A30EE" w:rsidP="003A30EE">
            <w:pPr>
              <w:pStyle w:val="TAC"/>
              <w:rPr>
                <w:sz w:val="16"/>
                <w:szCs w:val="16"/>
              </w:rPr>
            </w:pPr>
            <w:r w:rsidRPr="00BC7F0A">
              <w:rPr>
                <w:sz w:val="16"/>
                <w:szCs w:val="16"/>
              </w:rPr>
              <w:t>2019-11</w:t>
            </w:r>
          </w:p>
        </w:tc>
        <w:tc>
          <w:tcPr>
            <w:tcW w:w="910" w:type="dxa"/>
            <w:shd w:val="solid" w:color="FFFFFF" w:fill="auto"/>
          </w:tcPr>
          <w:p w14:paraId="5AF8A17B" w14:textId="182B5114" w:rsidR="003A30EE" w:rsidRPr="00BC7F0A" w:rsidRDefault="003A30EE" w:rsidP="003A30EE">
            <w:pPr>
              <w:pStyle w:val="TAC"/>
              <w:rPr>
                <w:sz w:val="16"/>
                <w:szCs w:val="16"/>
              </w:rPr>
            </w:pPr>
            <w:r w:rsidRPr="00BC7F0A">
              <w:rPr>
                <w:sz w:val="16"/>
                <w:szCs w:val="16"/>
              </w:rPr>
              <w:t>SA5#128</w:t>
            </w:r>
          </w:p>
        </w:tc>
        <w:tc>
          <w:tcPr>
            <w:tcW w:w="984" w:type="dxa"/>
            <w:shd w:val="solid" w:color="FFFFFF" w:fill="auto"/>
          </w:tcPr>
          <w:p w14:paraId="0F57D051" w14:textId="50D23DC9" w:rsidR="003A30EE" w:rsidRPr="00BC7F0A" w:rsidRDefault="003A30EE" w:rsidP="003A30EE">
            <w:pPr>
              <w:pStyle w:val="TAC"/>
              <w:rPr>
                <w:sz w:val="16"/>
                <w:szCs w:val="16"/>
              </w:rPr>
            </w:pPr>
            <w:r w:rsidRPr="00BC7F0A">
              <w:rPr>
                <w:sz w:val="16"/>
                <w:szCs w:val="16"/>
              </w:rPr>
              <w:t>S5-197788</w:t>
            </w:r>
          </w:p>
        </w:tc>
        <w:tc>
          <w:tcPr>
            <w:tcW w:w="425" w:type="dxa"/>
            <w:shd w:val="solid" w:color="FFFFFF" w:fill="auto"/>
          </w:tcPr>
          <w:p w14:paraId="36DF64BB" w14:textId="77777777" w:rsidR="003A30EE" w:rsidRPr="00BC7F0A" w:rsidRDefault="003A30EE" w:rsidP="003A30EE">
            <w:pPr>
              <w:pStyle w:val="TAL"/>
              <w:rPr>
                <w:sz w:val="16"/>
                <w:szCs w:val="16"/>
              </w:rPr>
            </w:pPr>
          </w:p>
        </w:tc>
        <w:tc>
          <w:tcPr>
            <w:tcW w:w="425" w:type="dxa"/>
            <w:shd w:val="solid" w:color="FFFFFF" w:fill="auto"/>
          </w:tcPr>
          <w:p w14:paraId="33282157" w14:textId="77777777" w:rsidR="003A30EE" w:rsidRPr="00BC7F0A" w:rsidRDefault="003A30EE" w:rsidP="003A30EE">
            <w:pPr>
              <w:pStyle w:val="TAR"/>
              <w:rPr>
                <w:sz w:val="16"/>
                <w:szCs w:val="16"/>
              </w:rPr>
            </w:pPr>
          </w:p>
        </w:tc>
        <w:tc>
          <w:tcPr>
            <w:tcW w:w="425" w:type="dxa"/>
            <w:shd w:val="solid" w:color="FFFFFF" w:fill="auto"/>
          </w:tcPr>
          <w:p w14:paraId="2593E46B" w14:textId="77777777" w:rsidR="003A30EE" w:rsidRPr="00BC7F0A" w:rsidRDefault="003A30EE" w:rsidP="003A30EE">
            <w:pPr>
              <w:pStyle w:val="TAC"/>
              <w:rPr>
                <w:sz w:val="16"/>
                <w:szCs w:val="16"/>
              </w:rPr>
            </w:pPr>
          </w:p>
        </w:tc>
        <w:tc>
          <w:tcPr>
            <w:tcW w:w="4962" w:type="dxa"/>
            <w:shd w:val="solid" w:color="FFFFFF" w:fill="auto"/>
          </w:tcPr>
          <w:p w14:paraId="35AEA03C" w14:textId="2C9939D6" w:rsidR="003A30EE" w:rsidRPr="00BC7F0A" w:rsidRDefault="003A30EE" w:rsidP="003A30EE">
            <w:pPr>
              <w:pStyle w:val="TAL"/>
              <w:rPr>
                <w:sz w:val="16"/>
                <w:szCs w:val="16"/>
              </w:rPr>
            </w:pPr>
            <w:proofErr w:type="spellStart"/>
            <w:r w:rsidRPr="00BC7F0A">
              <w:rPr>
                <w:sz w:val="16"/>
                <w:szCs w:val="16"/>
              </w:rPr>
              <w:t>pCR</w:t>
            </w:r>
            <w:proofErr w:type="spellEnd"/>
            <w:r w:rsidRPr="00BC7F0A">
              <w:rPr>
                <w:sz w:val="16"/>
                <w:szCs w:val="16"/>
              </w:rPr>
              <w:t xml:space="preserve"> 28.536 Add Overview of interfaces</w:t>
            </w:r>
          </w:p>
        </w:tc>
        <w:tc>
          <w:tcPr>
            <w:tcW w:w="708" w:type="dxa"/>
            <w:shd w:val="solid" w:color="FFFFFF" w:fill="auto"/>
          </w:tcPr>
          <w:p w14:paraId="0745DC97" w14:textId="0D4C9D36" w:rsidR="003A30EE" w:rsidRPr="00BC7F0A" w:rsidRDefault="003A30EE" w:rsidP="003A30EE">
            <w:pPr>
              <w:pStyle w:val="TAC"/>
              <w:rPr>
                <w:sz w:val="16"/>
                <w:szCs w:val="16"/>
              </w:rPr>
            </w:pPr>
            <w:r w:rsidRPr="00BC7F0A">
              <w:rPr>
                <w:sz w:val="16"/>
                <w:szCs w:val="16"/>
              </w:rPr>
              <w:t>0.2.0</w:t>
            </w:r>
          </w:p>
        </w:tc>
      </w:tr>
      <w:tr w:rsidR="003A30EE" w:rsidRPr="006B0D02" w14:paraId="248734D9" w14:textId="77777777" w:rsidTr="00E13C95">
        <w:tc>
          <w:tcPr>
            <w:tcW w:w="800" w:type="dxa"/>
            <w:shd w:val="solid" w:color="FFFFFF" w:fill="auto"/>
          </w:tcPr>
          <w:p w14:paraId="43CFA3AD" w14:textId="4C5C3F03" w:rsidR="003A30EE" w:rsidRPr="006B0D02" w:rsidRDefault="00FE6A19" w:rsidP="003A30EE">
            <w:pPr>
              <w:pStyle w:val="TAC"/>
              <w:rPr>
                <w:sz w:val="16"/>
                <w:szCs w:val="16"/>
              </w:rPr>
            </w:pPr>
            <w:r>
              <w:rPr>
                <w:sz w:val="16"/>
                <w:szCs w:val="16"/>
              </w:rPr>
              <w:t>2020-04</w:t>
            </w:r>
          </w:p>
        </w:tc>
        <w:tc>
          <w:tcPr>
            <w:tcW w:w="910" w:type="dxa"/>
            <w:shd w:val="solid" w:color="FFFFFF" w:fill="auto"/>
          </w:tcPr>
          <w:p w14:paraId="0FC7028F" w14:textId="4F7BD855" w:rsidR="003A30EE" w:rsidRPr="006B0D02" w:rsidRDefault="00FE6A19" w:rsidP="003A30EE">
            <w:pPr>
              <w:pStyle w:val="TAC"/>
              <w:rPr>
                <w:sz w:val="16"/>
                <w:szCs w:val="16"/>
              </w:rPr>
            </w:pPr>
            <w:r>
              <w:rPr>
                <w:sz w:val="16"/>
                <w:szCs w:val="16"/>
              </w:rPr>
              <w:t>SA5#130e</w:t>
            </w:r>
          </w:p>
        </w:tc>
        <w:tc>
          <w:tcPr>
            <w:tcW w:w="984" w:type="dxa"/>
            <w:shd w:val="solid" w:color="FFFFFF" w:fill="auto"/>
          </w:tcPr>
          <w:p w14:paraId="60B9F234" w14:textId="5C63CB85" w:rsidR="003A30EE" w:rsidRPr="006B0D02" w:rsidRDefault="00FE6A19" w:rsidP="003A30EE">
            <w:pPr>
              <w:pStyle w:val="TAC"/>
              <w:rPr>
                <w:sz w:val="16"/>
                <w:szCs w:val="16"/>
              </w:rPr>
            </w:pPr>
            <w:r w:rsidRPr="00FE6A19">
              <w:rPr>
                <w:sz w:val="16"/>
                <w:szCs w:val="16"/>
              </w:rPr>
              <w:t>S5-202341</w:t>
            </w:r>
          </w:p>
        </w:tc>
        <w:tc>
          <w:tcPr>
            <w:tcW w:w="425" w:type="dxa"/>
            <w:shd w:val="solid" w:color="FFFFFF" w:fill="auto"/>
          </w:tcPr>
          <w:p w14:paraId="588D8EF4" w14:textId="77777777" w:rsidR="003A30EE" w:rsidRPr="006B0D02" w:rsidRDefault="003A30EE" w:rsidP="003A30EE">
            <w:pPr>
              <w:pStyle w:val="TAL"/>
              <w:rPr>
                <w:sz w:val="16"/>
                <w:szCs w:val="16"/>
              </w:rPr>
            </w:pPr>
          </w:p>
        </w:tc>
        <w:tc>
          <w:tcPr>
            <w:tcW w:w="425" w:type="dxa"/>
            <w:shd w:val="solid" w:color="FFFFFF" w:fill="auto"/>
          </w:tcPr>
          <w:p w14:paraId="49B20D38" w14:textId="77777777" w:rsidR="003A30EE" w:rsidRPr="006B0D02" w:rsidRDefault="003A30EE" w:rsidP="003A30EE">
            <w:pPr>
              <w:pStyle w:val="TAR"/>
              <w:rPr>
                <w:sz w:val="16"/>
                <w:szCs w:val="16"/>
              </w:rPr>
            </w:pPr>
          </w:p>
        </w:tc>
        <w:tc>
          <w:tcPr>
            <w:tcW w:w="425" w:type="dxa"/>
            <w:shd w:val="solid" w:color="FFFFFF" w:fill="auto"/>
          </w:tcPr>
          <w:p w14:paraId="4EB1EA5F" w14:textId="77777777" w:rsidR="003A30EE" w:rsidRPr="006B0D02" w:rsidRDefault="003A30EE" w:rsidP="003A30EE">
            <w:pPr>
              <w:pStyle w:val="TAC"/>
              <w:rPr>
                <w:sz w:val="16"/>
                <w:szCs w:val="16"/>
              </w:rPr>
            </w:pPr>
          </w:p>
        </w:tc>
        <w:tc>
          <w:tcPr>
            <w:tcW w:w="4962" w:type="dxa"/>
            <w:shd w:val="solid" w:color="FFFFFF" w:fill="auto"/>
          </w:tcPr>
          <w:p w14:paraId="1A790DDD" w14:textId="489A23FF" w:rsidR="003A30EE" w:rsidRPr="006B0D02" w:rsidRDefault="00FE6A19" w:rsidP="003A30EE">
            <w:pPr>
              <w:pStyle w:val="TAL"/>
              <w:rPr>
                <w:sz w:val="16"/>
                <w:szCs w:val="16"/>
              </w:rPr>
            </w:pPr>
            <w:proofErr w:type="spellStart"/>
            <w:r w:rsidRPr="00FE6A19">
              <w:rPr>
                <w:sz w:val="16"/>
                <w:szCs w:val="16"/>
              </w:rPr>
              <w:t>pCR</w:t>
            </w:r>
            <w:proofErr w:type="spellEnd"/>
            <w:r w:rsidRPr="00FE6A19">
              <w:rPr>
                <w:sz w:val="16"/>
                <w:szCs w:val="16"/>
              </w:rPr>
              <w:t xml:space="preserve"> TS 28.536 Move and update </w:t>
            </w:r>
            <w:proofErr w:type="gramStart"/>
            <w:r w:rsidRPr="00FE6A19">
              <w:rPr>
                <w:sz w:val="16"/>
                <w:szCs w:val="16"/>
              </w:rPr>
              <w:t>Annex  A</w:t>
            </w:r>
            <w:proofErr w:type="gramEnd"/>
            <w:r w:rsidRPr="00FE6A19">
              <w:rPr>
                <w:sz w:val="16"/>
                <w:szCs w:val="16"/>
              </w:rPr>
              <w:t xml:space="preserve"> Management control loop in different later from TS 28.535</w:t>
            </w:r>
          </w:p>
        </w:tc>
        <w:tc>
          <w:tcPr>
            <w:tcW w:w="708" w:type="dxa"/>
            <w:shd w:val="solid" w:color="FFFFFF" w:fill="auto"/>
          </w:tcPr>
          <w:p w14:paraId="31159879" w14:textId="7C251F85" w:rsidR="003A30EE" w:rsidRPr="007D6048" w:rsidRDefault="00FE6A19" w:rsidP="003A30EE">
            <w:pPr>
              <w:pStyle w:val="TAC"/>
              <w:rPr>
                <w:sz w:val="16"/>
                <w:szCs w:val="16"/>
              </w:rPr>
            </w:pPr>
            <w:r>
              <w:rPr>
                <w:sz w:val="16"/>
                <w:szCs w:val="16"/>
              </w:rPr>
              <w:t>0.3.0</w:t>
            </w:r>
          </w:p>
        </w:tc>
      </w:tr>
      <w:tr w:rsidR="003A30EE" w:rsidRPr="006B0D02" w14:paraId="06A6B485" w14:textId="77777777" w:rsidTr="00E13C95">
        <w:tc>
          <w:tcPr>
            <w:tcW w:w="800" w:type="dxa"/>
            <w:shd w:val="solid" w:color="FFFFFF" w:fill="auto"/>
          </w:tcPr>
          <w:p w14:paraId="28254EC8" w14:textId="05D0AD54" w:rsidR="003A30EE" w:rsidRPr="006B0D02" w:rsidRDefault="00080C09" w:rsidP="003A30EE">
            <w:pPr>
              <w:pStyle w:val="TAC"/>
              <w:rPr>
                <w:sz w:val="16"/>
                <w:szCs w:val="16"/>
              </w:rPr>
            </w:pPr>
            <w:r>
              <w:rPr>
                <w:sz w:val="16"/>
                <w:szCs w:val="16"/>
              </w:rPr>
              <w:t>2020-04</w:t>
            </w:r>
          </w:p>
        </w:tc>
        <w:tc>
          <w:tcPr>
            <w:tcW w:w="910" w:type="dxa"/>
            <w:shd w:val="solid" w:color="FFFFFF" w:fill="auto"/>
          </w:tcPr>
          <w:p w14:paraId="3A4C22F4" w14:textId="70F376B2" w:rsidR="003A30EE" w:rsidRPr="006B0D02" w:rsidRDefault="00080C09" w:rsidP="003A30EE">
            <w:pPr>
              <w:pStyle w:val="TAC"/>
              <w:rPr>
                <w:sz w:val="16"/>
                <w:szCs w:val="16"/>
              </w:rPr>
            </w:pPr>
            <w:r>
              <w:rPr>
                <w:sz w:val="16"/>
                <w:szCs w:val="16"/>
              </w:rPr>
              <w:t>SA5#130e</w:t>
            </w:r>
          </w:p>
        </w:tc>
        <w:tc>
          <w:tcPr>
            <w:tcW w:w="984" w:type="dxa"/>
            <w:shd w:val="solid" w:color="FFFFFF" w:fill="auto"/>
          </w:tcPr>
          <w:p w14:paraId="15E5AB62" w14:textId="458A5CD7" w:rsidR="003A30EE" w:rsidRPr="006B0D02" w:rsidRDefault="00080C09" w:rsidP="003A30EE">
            <w:pPr>
              <w:pStyle w:val="TAC"/>
              <w:rPr>
                <w:sz w:val="16"/>
                <w:szCs w:val="16"/>
              </w:rPr>
            </w:pPr>
            <w:r w:rsidRPr="00080C09">
              <w:rPr>
                <w:sz w:val="16"/>
                <w:szCs w:val="16"/>
              </w:rPr>
              <w:t>S5-202399</w:t>
            </w:r>
          </w:p>
        </w:tc>
        <w:tc>
          <w:tcPr>
            <w:tcW w:w="425" w:type="dxa"/>
            <w:shd w:val="solid" w:color="FFFFFF" w:fill="auto"/>
          </w:tcPr>
          <w:p w14:paraId="26EC7FAE" w14:textId="77777777" w:rsidR="003A30EE" w:rsidRPr="006B0D02" w:rsidRDefault="003A30EE" w:rsidP="003A30EE">
            <w:pPr>
              <w:pStyle w:val="TAL"/>
              <w:rPr>
                <w:sz w:val="16"/>
                <w:szCs w:val="16"/>
              </w:rPr>
            </w:pPr>
          </w:p>
        </w:tc>
        <w:tc>
          <w:tcPr>
            <w:tcW w:w="425" w:type="dxa"/>
            <w:shd w:val="solid" w:color="FFFFFF" w:fill="auto"/>
          </w:tcPr>
          <w:p w14:paraId="59EB0F13" w14:textId="77777777" w:rsidR="003A30EE" w:rsidRPr="006B0D02" w:rsidRDefault="003A30EE" w:rsidP="003A30EE">
            <w:pPr>
              <w:pStyle w:val="TAR"/>
              <w:rPr>
                <w:sz w:val="16"/>
                <w:szCs w:val="16"/>
              </w:rPr>
            </w:pPr>
          </w:p>
        </w:tc>
        <w:tc>
          <w:tcPr>
            <w:tcW w:w="425" w:type="dxa"/>
            <w:shd w:val="solid" w:color="FFFFFF" w:fill="auto"/>
          </w:tcPr>
          <w:p w14:paraId="29AE3614" w14:textId="77777777" w:rsidR="003A30EE" w:rsidRPr="006B0D02" w:rsidRDefault="003A30EE" w:rsidP="003A30EE">
            <w:pPr>
              <w:pStyle w:val="TAC"/>
              <w:rPr>
                <w:sz w:val="16"/>
                <w:szCs w:val="16"/>
              </w:rPr>
            </w:pPr>
          </w:p>
        </w:tc>
        <w:tc>
          <w:tcPr>
            <w:tcW w:w="4962" w:type="dxa"/>
            <w:shd w:val="solid" w:color="FFFFFF" w:fill="auto"/>
          </w:tcPr>
          <w:p w14:paraId="1B5D5F81" w14:textId="31D91784" w:rsidR="003A30EE" w:rsidRPr="006B0D02" w:rsidRDefault="00080C09" w:rsidP="003A30EE">
            <w:pPr>
              <w:pStyle w:val="TAL"/>
              <w:rPr>
                <w:sz w:val="16"/>
                <w:szCs w:val="16"/>
              </w:rPr>
            </w:pPr>
            <w:proofErr w:type="spellStart"/>
            <w:r w:rsidRPr="00080C09">
              <w:rPr>
                <w:sz w:val="16"/>
                <w:szCs w:val="16"/>
              </w:rPr>
              <w:t>pCR</w:t>
            </w:r>
            <w:proofErr w:type="spellEnd"/>
            <w:r w:rsidRPr="00080C09">
              <w:rPr>
                <w:sz w:val="16"/>
                <w:szCs w:val="16"/>
              </w:rPr>
              <w:t xml:space="preserve"> TS 28.536 Communication service assurance stage 2 solution</w:t>
            </w:r>
          </w:p>
        </w:tc>
        <w:tc>
          <w:tcPr>
            <w:tcW w:w="708" w:type="dxa"/>
            <w:shd w:val="solid" w:color="FFFFFF" w:fill="auto"/>
          </w:tcPr>
          <w:p w14:paraId="6825A137" w14:textId="76B83CEF" w:rsidR="003A30EE" w:rsidRPr="007D6048" w:rsidRDefault="00080C09" w:rsidP="003A30EE">
            <w:pPr>
              <w:pStyle w:val="TAC"/>
              <w:rPr>
                <w:sz w:val="16"/>
                <w:szCs w:val="16"/>
              </w:rPr>
            </w:pPr>
            <w:r>
              <w:rPr>
                <w:sz w:val="16"/>
                <w:szCs w:val="16"/>
              </w:rPr>
              <w:t>0.3.0</w:t>
            </w:r>
          </w:p>
        </w:tc>
      </w:tr>
      <w:tr w:rsidR="003A30EE" w:rsidRPr="006B0D02" w14:paraId="71A5DDBC" w14:textId="77777777" w:rsidTr="00E13C95">
        <w:tc>
          <w:tcPr>
            <w:tcW w:w="800" w:type="dxa"/>
            <w:shd w:val="solid" w:color="FFFFFF" w:fill="auto"/>
          </w:tcPr>
          <w:p w14:paraId="34406229" w14:textId="77777777" w:rsidR="003A30EE" w:rsidRPr="006B0D02" w:rsidRDefault="003A30EE" w:rsidP="003A30EE">
            <w:pPr>
              <w:pStyle w:val="TAC"/>
              <w:rPr>
                <w:sz w:val="16"/>
                <w:szCs w:val="16"/>
              </w:rPr>
            </w:pPr>
          </w:p>
        </w:tc>
        <w:tc>
          <w:tcPr>
            <w:tcW w:w="910" w:type="dxa"/>
            <w:shd w:val="solid" w:color="FFFFFF" w:fill="auto"/>
          </w:tcPr>
          <w:p w14:paraId="2502A0FA" w14:textId="77777777" w:rsidR="003A30EE" w:rsidRPr="006B0D02" w:rsidRDefault="003A30EE" w:rsidP="003A30EE">
            <w:pPr>
              <w:pStyle w:val="TAC"/>
              <w:rPr>
                <w:sz w:val="16"/>
                <w:szCs w:val="16"/>
              </w:rPr>
            </w:pPr>
          </w:p>
        </w:tc>
        <w:tc>
          <w:tcPr>
            <w:tcW w:w="984" w:type="dxa"/>
            <w:shd w:val="solid" w:color="FFFFFF" w:fill="auto"/>
          </w:tcPr>
          <w:p w14:paraId="70E667BD" w14:textId="77777777" w:rsidR="003A30EE" w:rsidRPr="006B0D02" w:rsidRDefault="003A30EE" w:rsidP="003A30EE">
            <w:pPr>
              <w:pStyle w:val="TAC"/>
              <w:rPr>
                <w:sz w:val="16"/>
                <w:szCs w:val="16"/>
              </w:rPr>
            </w:pPr>
          </w:p>
        </w:tc>
        <w:tc>
          <w:tcPr>
            <w:tcW w:w="425" w:type="dxa"/>
            <w:shd w:val="solid" w:color="FFFFFF" w:fill="auto"/>
          </w:tcPr>
          <w:p w14:paraId="5226C475" w14:textId="77777777" w:rsidR="003A30EE" w:rsidRPr="006B0D02" w:rsidRDefault="003A30EE" w:rsidP="003A30EE">
            <w:pPr>
              <w:pStyle w:val="TAL"/>
              <w:rPr>
                <w:sz w:val="16"/>
                <w:szCs w:val="16"/>
              </w:rPr>
            </w:pPr>
          </w:p>
        </w:tc>
        <w:tc>
          <w:tcPr>
            <w:tcW w:w="425" w:type="dxa"/>
            <w:shd w:val="solid" w:color="FFFFFF" w:fill="auto"/>
          </w:tcPr>
          <w:p w14:paraId="344B8DA7" w14:textId="77777777" w:rsidR="003A30EE" w:rsidRPr="006B0D02" w:rsidRDefault="003A30EE" w:rsidP="003A30EE">
            <w:pPr>
              <w:pStyle w:val="TAR"/>
              <w:rPr>
                <w:sz w:val="16"/>
                <w:szCs w:val="16"/>
              </w:rPr>
            </w:pPr>
          </w:p>
        </w:tc>
        <w:tc>
          <w:tcPr>
            <w:tcW w:w="425" w:type="dxa"/>
            <w:shd w:val="solid" w:color="FFFFFF" w:fill="auto"/>
          </w:tcPr>
          <w:p w14:paraId="51860EA4" w14:textId="77777777" w:rsidR="003A30EE" w:rsidRPr="006B0D02" w:rsidRDefault="003A30EE" w:rsidP="003A30EE">
            <w:pPr>
              <w:pStyle w:val="TAC"/>
              <w:rPr>
                <w:sz w:val="16"/>
                <w:szCs w:val="16"/>
              </w:rPr>
            </w:pPr>
          </w:p>
        </w:tc>
        <w:tc>
          <w:tcPr>
            <w:tcW w:w="4962" w:type="dxa"/>
            <w:shd w:val="solid" w:color="FFFFFF" w:fill="auto"/>
          </w:tcPr>
          <w:p w14:paraId="1EEC94A7" w14:textId="77777777" w:rsidR="003A30EE" w:rsidRPr="006B0D02" w:rsidRDefault="003A30EE" w:rsidP="003A30EE">
            <w:pPr>
              <w:pStyle w:val="TAL"/>
              <w:rPr>
                <w:sz w:val="16"/>
                <w:szCs w:val="16"/>
              </w:rPr>
            </w:pPr>
          </w:p>
        </w:tc>
        <w:tc>
          <w:tcPr>
            <w:tcW w:w="708" w:type="dxa"/>
            <w:shd w:val="solid" w:color="FFFFFF" w:fill="auto"/>
          </w:tcPr>
          <w:p w14:paraId="750F93CC" w14:textId="77777777" w:rsidR="003A30EE" w:rsidRPr="007D6048" w:rsidRDefault="003A30EE" w:rsidP="003A30EE">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E6711" w14:textId="77777777" w:rsidR="0092709B" w:rsidRDefault="0092709B">
      <w:r>
        <w:separator/>
      </w:r>
    </w:p>
  </w:endnote>
  <w:endnote w:type="continuationSeparator" w:id="0">
    <w:p w14:paraId="3F726FEC" w14:textId="77777777" w:rsidR="0092709B" w:rsidRDefault="0092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EE9A7" w14:textId="77777777" w:rsidR="0092709B" w:rsidRDefault="0092709B">
      <w:r>
        <w:separator/>
      </w:r>
    </w:p>
  </w:footnote>
  <w:footnote w:type="continuationSeparator" w:id="0">
    <w:p w14:paraId="1B9046C5" w14:textId="77777777" w:rsidR="0092709B" w:rsidRDefault="0092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AB2EDCD"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CD1">
      <w:rPr>
        <w:rFonts w:ascii="Arial" w:hAnsi="Arial" w:cs="Arial"/>
        <w:b/>
        <w:noProof/>
        <w:sz w:val="18"/>
        <w:szCs w:val="18"/>
      </w:rPr>
      <w:t>3GPP TS 28.536 V0.3.0 (2020-04)</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480E88F"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CD1">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DE"/>
    <w:rsid w:val="00011729"/>
    <w:rsid w:val="000208EE"/>
    <w:rsid w:val="000259FD"/>
    <w:rsid w:val="00033397"/>
    <w:rsid w:val="00040095"/>
    <w:rsid w:val="00051834"/>
    <w:rsid w:val="00054A22"/>
    <w:rsid w:val="00062023"/>
    <w:rsid w:val="000655A6"/>
    <w:rsid w:val="00080512"/>
    <w:rsid w:val="00080C09"/>
    <w:rsid w:val="000919F2"/>
    <w:rsid w:val="00093DDD"/>
    <w:rsid w:val="000C47C3"/>
    <w:rsid w:val="000D0983"/>
    <w:rsid w:val="000D58AB"/>
    <w:rsid w:val="000E3AB1"/>
    <w:rsid w:val="000E545E"/>
    <w:rsid w:val="000F0AB8"/>
    <w:rsid w:val="000F2A71"/>
    <w:rsid w:val="00111874"/>
    <w:rsid w:val="00133525"/>
    <w:rsid w:val="00142A8A"/>
    <w:rsid w:val="00153E35"/>
    <w:rsid w:val="001A4C42"/>
    <w:rsid w:val="001C20C8"/>
    <w:rsid w:val="001C21C3"/>
    <w:rsid w:val="001D02C2"/>
    <w:rsid w:val="001F0C1D"/>
    <w:rsid w:val="001F1132"/>
    <w:rsid w:val="001F168B"/>
    <w:rsid w:val="001F7377"/>
    <w:rsid w:val="002347A2"/>
    <w:rsid w:val="0025010E"/>
    <w:rsid w:val="002675F0"/>
    <w:rsid w:val="002B6339"/>
    <w:rsid w:val="002C1252"/>
    <w:rsid w:val="002D7FF4"/>
    <w:rsid w:val="002E00EE"/>
    <w:rsid w:val="003145EF"/>
    <w:rsid w:val="003172DC"/>
    <w:rsid w:val="0035462D"/>
    <w:rsid w:val="003765B8"/>
    <w:rsid w:val="003A30EE"/>
    <w:rsid w:val="003A384F"/>
    <w:rsid w:val="003C3971"/>
    <w:rsid w:val="00423334"/>
    <w:rsid w:val="004326E1"/>
    <w:rsid w:val="004345EC"/>
    <w:rsid w:val="00465A16"/>
    <w:rsid w:val="00475B29"/>
    <w:rsid w:val="004A6271"/>
    <w:rsid w:val="004B7463"/>
    <w:rsid w:val="004D3578"/>
    <w:rsid w:val="004E213A"/>
    <w:rsid w:val="004E4AB4"/>
    <w:rsid w:val="004F0988"/>
    <w:rsid w:val="004F3340"/>
    <w:rsid w:val="00522750"/>
    <w:rsid w:val="0053388B"/>
    <w:rsid w:val="00534177"/>
    <w:rsid w:val="00535773"/>
    <w:rsid w:val="0054380D"/>
    <w:rsid w:val="00543E6C"/>
    <w:rsid w:val="00544EDE"/>
    <w:rsid w:val="00560979"/>
    <w:rsid w:val="00565087"/>
    <w:rsid w:val="00577B30"/>
    <w:rsid w:val="00584FA0"/>
    <w:rsid w:val="005A6166"/>
    <w:rsid w:val="005D2E01"/>
    <w:rsid w:val="005D6060"/>
    <w:rsid w:val="005D7526"/>
    <w:rsid w:val="005E3566"/>
    <w:rsid w:val="00602AEA"/>
    <w:rsid w:val="00614FDF"/>
    <w:rsid w:val="00624A3A"/>
    <w:rsid w:val="006347C4"/>
    <w:rsid w:val="0063543D"/>
    <w:rsid w:val="0063546D"/>
    <w:rsid w:val="00647114"/>
    <w:rsid w:val="006668D1"/>
    <w:rsid w:val="006A323F"/>
    <w:rsid w:val="006B30D0"/>
    <w:rsid w:val="006B5947"/>
    <w:rsid w:val="006C3D95"/>
    <w:rsid w:val="006C5D23"/>
    <w:rsid w:val="006C7808"/>
    <w:rsid w:val="006E5C86"/>
    <w:rsid w:val="00713C44"/>
    <w:rsid w:val="00730AC6"/>
    <w:rsid w:val="00734A5B"/>
    <w:rsid w:val="0074026F"/>
    <w:rsid w:val="007429F6"/>
    <w:rsid w:val="00744E76"/>
    <w:rsid w:val="0074547C"/>
    <w:rsid w:val="007514C5"/>
    <w:rsid w:val="0076089F"/>
    <w:rsid w:val="00774DA4"/>
    <w:rsid w:val="00781F0F"/>
    <w:rsid w:val="007B600E"/>
    <w:rsid w:val="007C109B"/>
    <w:rsid w:val="007D2C1E"/>
    <w:rsid w:val="007F0F4A"/>
    <w:rsid w:val="008028A4"/>
    <w:rsid w:val="0082548E"/>
    <w:rsid w:val="00830747"/>
    <w:rsid w:val="008768CA"/>
    <w:rsid w:val="0088187A"/>
    <w:rsid w:val="008A3B24"/>
    <w:rsid w:val="008C384C"/>
    <w:rsid w:val="008D55BC"/>
    <w:rsid w:val="008E00D9"/>
    <w:rsid w:val="008F2F56"/>
    <w:rsid w:val="008F46E4"/>
    <w:rsid w:val="0090271F"/>
    <w:rsid w:val="00902E23"/>
    <w:rsid w:val="009114D7"/>
    <w:rsid w:val="0091348E"/>
    <w:rsid w:val="00917CCB"/>
    <w:rsid w:val="0092709B"/>
    <w:rsid w:val="00942EC2"/>
    <w:rsid w:val="009C01DB"/>
    <w:rsid w:val="009C6D03"/>
    <w:rsid w:val="009C7208"/>
    <w:rsid w:val="009D1046"/>
    <w:rsid w:val="009D160F"/>
    <w:rsid w:val="009F37B7"/>
    <w:rsid w:val="00A07E9F"/>
    <w:rsid w:val="00A10F02"/>
    <w:rsid w:val="00A164B4"/>
    <w:rsid w:val="00A26956"/>
    <w:rsid w:val="00A53724"/>
    <w:rsid w:val="00A606A9"/>
    <w:rsid w:val="00A72519"/>
    <w:rsid w:val="00A73129"/>
    <w:rsid w:val="00A772D5"/>
    <w:rsid w:val="00A82346"/>
    <w:rsid w:val="00A92BA1"/>
    <w:rsid w:val="00AA6ADC"/>
    <w:rsid w:val="00AC406D"/>
    <w:rsid w:val="00AC6BC6"/>
    <w:rsid w:val="00AD0CD1"/>
    <w:rsid w:val="00B036BA"/>
    <w:rsid w:val="00B0556A"/>
    <w:rsid w:val="00B15449"/>
    <w:rsid w:val="00B343E5"/>
    <w:rsid w:val="00B82CC9"/>
    <w:rsid w:val="00B93086"/>
    <w:rsid w:val="00BA19ED"/>
    <w:rsid w:val="00BA4B8D"/>
    <w:rsid w:val="00BC0F7D"/>
    <w:rsid w:val="00BC7F0A"/>
    <w:rsid w:val="00BE3255"/>
    <w:rsid w:val="00BF128E"/>
    <w:rsid w:val="00C1496A"/>
    <w:rsid w:val="00C33079"/>
    <w:rsid w:val="00C45231"/>
    <w:rsid w:val="00C707B5"/>
    <w:rsid w:val="00C72833"/>
    <w:rsid w:val="00C72F00"/>
    <w:rsid w:val="00C80F1D"/>
    <w:rsid w:val="00C93F40"/>
    <w:rsid w:val="00CA3D0C"/>
    <w:rsid w:val="00CB05A6"/>
    <w:rsid w:val="00CE5B46"/>
    <w:rsid w:val="00D15266"/>
    <w:rsid w:val="00D41F41"/>
    <w:rsid w:val="00D537B2"/>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3C95"/>
    <w:rsid w:val="00E16509"/>
    <w:rsid w:val="00E44582"/>
    <w:rsid w:val="00E60665"/>
    <w:rsid w:val="00E63216"/>
    <w:rsid w:val="00E77645"/>
    <w:rsid w:val="00E80401"/>
    <w:rsid w:val="00EC4A25"/>
    <w:rsid w:val="00EF0A97"/>
    <w:rsid w:val="00EF6864"/>
    <w:rsid w:val="00F025A2"/>
    <w:rsid w:val="00F04712"/>
    <w:rsid w:val="00F214D4"/>
    <w:rsid w:val="00F22EC7"/>
    <w:rsid w:val="00F325C8"/>
    <w:rsid w:val="00F653B8"/>
    <w:rsid w:val="00F74341"/>
    <w:rsid w:val="00F75C00"/>
    <w:rsid w:val="00FA08DE"/>
    <w:rsid w:val="00FA1266"/>
    <w:rsid w:val="00FB0038"/>
    <w:rsid w:val="00FB1B34"/>
    <w:rsid w:val="00FC1192"/>
    <w:rsid w:val="00FC359D"/>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9C01DB"/>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B14C1-61ED-47E5-B3D1-289FFF89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14</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47</cp:revision>
  <cp:lastPrinted>2019-02-25T14:05:00Z</cp:lastPrinted>
  <dcterms:created xsi:type="dcterms:W3CDTF">2019-10-20T09:21:00Z</dcterms:created>
  <dcterms:modified xsi:type="dcterms:W3CDTF">2020-05-11T07:30:00Z</dcterms:modified>
</cp:coreProperties>
</file>