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559A3" w:rsidTr="005E4BB2">
        <w:tc>
          <w:tcPr>
            <w:tcW w:w="10423" w:type="dxa"/>
            <w:gridSpan w:val="2"/>
            <w:shd w:val="clear" w:color="auto" w:fill="auto"/>
          </w:tcPr>
          <w:p w:rsidR="004F0988" w:rsidRPr="00F559A3" w:rsidRDefault="004F0988" w:rsidP="00A637EF">
            <w:pPr>
              <w:pStyle w:val="ZA"/>
              <w:framePr w:w="0" w:hRule="auto" w:wrap="auto" w:vAnchor="margin" w:hAnchor="text" w:yAlign="inline"/>
            </w:pPr>
            <w:bookmarkStart w:id="0" w:name="page1"/>
            <w:r w:rsidRPr="00F559A3">
              <w:rPr>
                <w:sz w:val="64"/>
              </w:rPr>
              <w:t xml:space="preserve">3GPP </w:t>
            </w:r>
            <w:bookmarkStart w:id="1" w:name="specType1"/>
            <w:r w:rsidR="0063543D" w:rsidRPr="00F559A3">
              <w:rPr>
                <w:sz w:val="64"/>
              </w:rPr>
              <w:t>T</w:t>
            </w:r>
            <w:bookmarkEnd w:id="1"/>
            <w:r w:rsidR="00B2136C">
              <w:rPr>
                <w:sz w:val="64"/>
              </w:rPr>
              <w:t>S</w:t>
            </w:r>
            <w:r w:rsidRPr="00F559A3">
              <w:rPr>
                <w:sz w:val="64"/>
              </w:rPr>
              <w:t xml:space="preserve"> </w:t>
            </w:r>
            <w:bookmarkStart w:id="2" w:name="specNumber"/>
            <w:r w:rsidR="009A4338" w:rsidRPr="00F559A3">
              <w:rPr>
                <w:sz w:val="64"/>
              </w:rPr>
              <w:t>28.312</w:t>
            </w:r>
            <w:bookmarkEnd w:id="2"/>
            <w:r w:rsidRPr="00F559A3">
              <w:rPr>
                <w:sz w:val="64"/>
              </w:rPr>
              <w:t xml:space="preserve"> </w:t>
            </w:r>
            <w:r w:rsidRPr="00F559A3">
              <w:t>V</w:t>
            </w:r>
            <w:bookmarkStart w:id="3" w:name="specVersion"/>
            <w:r w:rsidR="009A4338" w:rsidRPr="00F559A3">
              <w:t>0.</w:t>
            </w:r>
            <w:r w:rsidR="00A637EF">
              <w:t>4</w:t>
            </w:r>
            <w:r w:rsidRPr="00F559A3">
              <w:t>.</w:t>
            </w:r>
            <w:bookmarkEnd w:id="3"/>
            <w:r w:rsidR="009A4338" w:rsidRPr="00F559A3">
              <w:t>0</w:t>
            </w:r>
            <w:r w:rsidRPr="00F559A3">
              <w:t xml:space="preserve"> </w:t>
            </w:r>
            <w:r w:rsidRPr="00F559A3">
              <w:rPr>
                <w:sz w:val="32"/>
              </w:rPr>
              <w:t>(</w:t>
            </w:r>
            <w:bookmarkStart w:id="4" w:name="issueDate"/>
            <w:r w:rsidR="009A4338" w:rsidRPr="00F559A3">
              <w:rPr>
                <w:sz w:val="32"/>
              </w:rPr>
              <w:t>20</w:t>
            </w:r>
            <w:r w:rsidR="00B60B97">
              <w:rPr>
                <w:sz w:val="32"/>
              </w:rPr>
              <w:t>2</w:t>
            </w:r>
            <w:r w:rsidR="00E436DC">
              <w:rPr>
                <w:sz w:val="32"/>
              </w:rPr>
              <w:t>1</w:t>
            </w:r>
            <w:r w:rsidRPr="00F559A3">
              <w:rPr>
                <w:sz w:val="32"/>
              </w:rPr>
              <w:t>-</w:t>
            </w:r>
            <w:bookmarkEnd w:id="4"/>
            <w:r w:rsidR="00A637EF">
              <w:rPr>
                <w:sz w:val="32"/>
              </w:rPr>
              <w:t>03</w:t>
            </w:r>
            <w:r w:rsidRPr="00F559A3">
              <w:rPr>
                <w:sz w:val="32"/>
              </w:rPr>
              <w:t>)</w:t>
            </w:r>
          </w:p>
        </w:tc>
      </w:tr>
      <w:tr w:rsidR="004F0988" w:rsidRPr="00F559A3" w:rsidTr="005E4BB2">
        <w:trPr>
          <w:trHeight w:hRule="exact" w:val="1134"/>
        </w:trPr>
        <w:tc>
          <w:tcPr>
            <w:tcW w:w="10423" w:type="dxa"/>
            <w:gridSpan w:val="2"/>
            <w:shd w:val="clear" w:color="auto" w:fill="auto"/>
          </w:tcPr>
          <w:p w:rsidR="004F0988" w:rsidRPr="00F559A3" w:rsidRDefault="004F0988" w:rsidP="00133525">
            <w:pPr>
              <w:pStyle w:val="ZB"/>
              <w:framePr w:w="0" w:hRule="auto" w:wrap="auto" w:vAnchor="margin" w:hAnchor="text" w:yAlign="inline"/>
            </w:pPr>
            <w:r w:rsidRPr="00F559A3">
              <w:t xml:space="preserve">Technical </w:t>
            </w:r>
            <w:r w:rsidR="00C809A5" w:rsidRPr="00C809A5">
              <w:t>Specification</w:t>
            </w:r>
          </w:p>
          <w:p w:rsidR="00BA4B8D" w:rsidRPr="00F559A3" w:rsidRDefault="00BA4B8D" w:rsidP="00BA4B8D">
            <w:pPr>
              <w:pStyle w:val="Guidance"/>
            </w:pPr>
            <w:r w:rsidRPr="00F559A3">
              <w:br/>
            </w:r>
            <w:r w:rsidRPr="00F559A3">
              <w:br/>
            </w:r>
          </w:p>
        </w:tc>
      </w:tr>
      <w:tr w:rsidR="004F0988" w:rsidRPr="00F559A3" w:rsidTr="005E4BB2">
        <w:trPr>
          <w:trHeight w:hRule="exact" w:val="3686"/>
        </w:trPr>
        <w:tc>
          <w:tcPr>
            <w:tcW w:w="10423" w:type="dxa"/>
            <w:gridSpan w:val="2"/>
            <w:shd w:val="clear" w:color="auto" w:fill="auto"/>
          </w:tcPr>
          <w:p w:rsidR="004F0988" w:rsidRPr="00F559A3" w:rsidRDefault="004F0988" w:rsidP="00133525">
            <w:pPr>
              <w:pStyle w:val="ZT"/>
              <w:framePr w:wrap="auto" w:hAnchor="text" w:yAlign="inline"/>
            </w:pPr>
            <w:r w:rsidRPr="00F559A3">
              <w:t>3rd Generation Partnership Project;</w:t>
            </w:r>
          </w:p>
          <w:p w:rsidR="004F0988" w:rsidRPr="00F559A3" w:rsidRDefault="004F0988" w:rsidP="00133525">
            <w:pPr>
              <w:pStyle w:val="ZT"/>
              <w:framePr w:wrap="auto" w:hAnchor="text" w:yAlign="inline"/>
            </w:pPr>
            <w:r w:rsidRPr="00F559A3">
              <w:t xml:space="preserve">Technical Specification Group </w:t>
            </w:r>
            <w:bookmarkStart w:id="5" w:name="specTitle"/>
            <w:r w:rsidR="009A4338" w:rsidRPr="00F559A3">
              <w:t>Services and System Aspects</w:t>
            </w:r>
            <w:r w:rsidRPr="00F559A3">
              <w:t>;</w:t>
            </w:r>
          </w:p>
          <w:p w:rsidR="004F0988" w:rsidRPr="00F559A3" w:rsidRDefault="009A4338" w:rsidP="00133525">
            <w:pPr>
              <w:pStyle w:val="ZT"/>
              <w:framePr w:wrap="auto" w:hAnchor="text" w:yAlign="inline"/>
            </w:pPr>
            <w:r w:rsidRPr="00F559A3">
              <w:t>Management and orchestration</w:t>
            </w:r>
            <w:r w:rsidR="004F0988" w:rsidRPr="00F559A3">
              <w:t>;</w:t>
            </w:r>
          </w:p>
          <w:p w:rsidR="00062023" w:rsidRPr="00F559A3" w:rsidRDefault="009A4338" w:rsidP="00133525">
            <w:pPr>
              <w:pStyle w:val="ZT"/>
              <w:framePr w:wrap="auto" w:hAnchor="text" w:yAlign="inline"/>
            </w:pPr>
            <w:r w:rsidRPr="00F559A3">
              <w:t>Intent driven management services for mobile networks</w:t>
            </w:r>
          </w:p>
          <w:bookmarkEnd w:id="5"/>
          <w:p w:rsidR="004F0988" w:rsidRPr="00F559A3" w:rsidRDefault="009A4338" w:rsidP="009A4338">
            <w:pPr>
              <w:pStyle w:val="ZT"/>
              <w:framePr w:wrap="auto" w:hAnchor="text" w:yAlign="inline"/>
              <w:rPr>
                <w:i/>
                <w:sz w:val="28"/>
              </w:rPr>
            </w:pPr>
            <w:r w:rsidRPr="00F559A3">
              <w:t xml:space="preserve"> </w:t>
            </w:r>
            <w:r w:rsidR="004F0988" w:rsidRPr="00F559A3">
              <w:t>(</w:t>
            </w:r>
            <w:r w:rsidR="004F0988" w:rsidRPr="00F559A3">
              <w:rPr>
                <w:rStyle w:val="ZGSM"/>
              </w:rPr>
              <w:t xml:space="preserve">Release </w:t>
            </w:r>
            <w:bookmarkStart w:id="6" w:name="specRelease"/>
            <w:r w:rsidR="004F0988" w:rsidRPr="00F559A3">
              <w:rPr>
                <w:rStyle w:val="ZGSM"/>
              </w:rPr>
              <w:t>1</w:t>
            </w:r>
            <w:r w:rsidR="00B60B97">
              <w:rPr>
                <w:rStyle w:val="ZGSM"/>
              </w:rPr>
              <w:t>7</w:t>
            </w:r>
            <w:r w:rsidR="004F0988" w:rsidRPr="00F559A3">
              <w:rPr>
                <w:rStyle w:val="ZGSM"/>
              </w:rPr>
              <w:t xml:space="preserve"> </w:t>
            </w:r>
            <w:bookmarkEnd w:id="6"/>
            <w:r w:rsidR="004F0988" w:rsidRPr="00F559A3">
              <w:t>)</w:t>
            </w:r>
          </w:p>
        </w:tc>
      </w:tr>
      <w:tr w:rsidR="00BF128E" w:rsidRPr="00F559A3" w:rsidTr="005E4BB2">
        <w:tc>
          <w:tcPr>
            <w:tcW w:w="10423" w:type="dxa"/>
            <w:gridSpan w:val="2"/>
            <w:shd w:val="clear" w:color="auto" w:fill="auto"/>
          </w:tcPr>
          <w:p w:rsidR="00BF128E" w:rsidRPr="00F559A3" w:rsidRDefault="00BF128E" w:rsidP="00133525">
            <w:pPr>
              <w:pStyle w:val="ZU"/>
              <w:framePr w:w="0" w:wrap="auto" w:vAnchor="margin" w:hAnchor="text" w:yAlign="inline"/>
              <w:tabs>
                <w:tab w:val="right" w:pos="10206"/>
              </w:tabs>
              <w:jc w:val="left"/>
              <w:rPr>
                <w:color w:val="0000FF"/>
              </w:rPr>
            </w:pPr>
            <w:r w:rsidRPr="00F559A3">
              <w:rPr>
                <w:color w:val="0000FF"/>
              </w:rPr>
              <w:tab/>
            </w:r>
          </w:p>
        </w:tc>
      </w:tr>
      <w:tr w:rsidR="00D57972" w:rsidRPr="00F559A3" w:rsidTr="005E4BB2">
        <w:trPr>
          <w:trHeight w:hRule="exact" w:val="1531"/>
        </w:trPr>
        <w:tc>
          <w:tcPr>
            <w:tcW w:w="4883" w:type="dxa"/>
            <w:shd w:val="clear" w:color="auto" w:fill="auto"/>
          </w:tcPr>
          <w:p w:rsidR="00D57972" w:rsidRPr="00F559A3" w:rsidRDefault="00126260">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pt;height:66pt">
                  <v:imagedata r:id="rId10" o:title="5G-logo_175px"/>
                </v:shape>
              </w:pict>
            </w:r>
          </w:p>
        </w:tc>
        <w:tc>
          <w:tcPr>
            <w:tcW w:w="5540" w:type="dxa"/>
            <w:shd w:val="clear" w:color="auto" w:fill="auto"/>
          </w:tcPr>
          <w:p w:rsidR="00D57972" w:rsidRPr="00F559A3" w:rsidRDefault="00126260" w:rsidP="00133525">
            <w:pPr>
              <w:jc w:val="right"/>
            </w:pPr>
            <w:bookmarkStart w:id="7" w:name="logos"/>
            <w:r>
              <w:pict>
                <v:shape id="_x0000_i1026" type="#_x0000_t75" style="width:128pt;height:74.4pt">
                  <v:imagedata r:id="rId11" o:title="3GPP-logo_web"/>
                </v:shape>
              </w:pict>
            </w:r>
            <w:bookmarkEnd w:id="7"/>
          </w:p>
        </w:tc>
      </w:tr>
      <w:tr w:rsidR="00C074DD" w:rsidRPr="00F559A3" w:rsidTr="005E4BB2">
        <w:trPr>
          <w:trHeight w:hRule="exact" w:val="5783"/>
        </w:trPr>
        <w:tc>
          <w:tcPr>
            <w:tcW w:w="10423" w:type="dxa"/>
            <w:gridSpan w:val="2"/>
            <w:shd w:val="clear" w:color="auto" w:fill="auto"/>
          </w:tcPr>
          <w:p w:rsidR="00C074DD" w:rsidRPr="00F559A3" w:rsidRDefault="00C074DD" w:rsidP="00C074DD">
            <w:pPr>
              <w:pStyle w:val="Guidance"/>
              <w:rPr>
                <w:b/>
              </w:rPr>
            </w:pPr>
          </w:p>
        </w:tc>
      </w:tr>
      <w:tr w:rsidR="00C074DD" w:rsidRPr="00F559A3" w:rsidTr="005E4BB2">
        <w:trPr>
          <w:cantSplit/>
          <w:trHeight w:hRule="exact" w:val="964"/>
        </w:trPr>
        <w:tc>
          <w:tcPr>
            <w:tcW w:w="10423" w:type="dxa"/>
            <w:gridSpan w:val="2"/>
            <w:shd w:val="clear" w:color="auto" w:fill="auto"/>
          </w:tcPr>
          <w:p w:rsidR="00C074DD" w:rsidRPr="00F559A3" w:rsidRDefault="00C074DD" w:rsidP="00C074DD">
            <w:pPr>
              <w:rPr>
                <w:sz w:val="16"/>
              </w:rPr>
            </w:pPr>
            <w:bookmarkStart w:id="8" w:name="warningNotice"/>
            <w:r w:rsidRPr="00F559A3">
              <w:rPr>
                <w:sz w:val="16"/>
              </w:rPr>
              <w:t>The present document has been developed within the 3rd Generation Partnership Project (3GPP</w:t>
            </w:r>
            <w:r w:rsidRPr="00F559A3">
              <w:rPr>
                <w:sz w:val="16"/>
                <w:vertAlign w:val="superscript"/>
              </w:rPr>
              <w:t xml:space="preserve"> TM</w:t>
            </w:r>
            <w:r w:rsidRPr="00F559A3">
              <w:rPr>
                <w:sz w:val="16"/>
              </w:rPr>
              <w:t>) and may be further elaborated for the purposes of 3GPP.</w:t>
            </w:r>
            <w:r w:rsidRPr="00F559A3">
              <w:rPr>
                <w:sz w:val="16"/>
              </w:rPr>
              <w:br/>
              <w:t>The present document has not been subject to any approval process by the 3GPP</w:t>
            </w:r>
            <w:r w:rsidRPr="00F559A3">
              <w:rPr>
                <w:sz w:val="16"/>
                <w:vertAlign w:val="superscript"/>
              </w:rPr>
              <w:t xml:space="preserve"> </w:t>
            </w:r>
            <w:r w:rsidRPr="00F559A3">
              <w:rPr>
                <w:sz w:val="16"/>
              </w:rPr>
              <w:t>Organizational Partners and shall not be implemented.</w:t>
            </w:r>
            <w:r w:rsidRPr="00F559A3">
              <w:rPr>
                <w:sz w:val="16"/>
              </w:rPr>
              <w:br/>
              <w:t>This Specification is provided for future development work within 3GPP</w:t>
            </w:r>
            <w:r w:rsidRPr="00F559A3">
              <w:rPr>
                <w:sz w:val="16"/>
                <w:vertAlign w:val="superscript"/>
              </w:rPr>
              <w:t xml:space="preserve"> </w:t>
            </w:r>
            <w:r w:rsidRPr="00F559A3">
              <w:rPr>
                <w:sz w:val="16"/>
              </w:rPr>
              <w:t>only. The Organizational Partners accept no liability for any use of this Specification.</w:t>
            </w:r>
            <w:r w:rsidRPr="00F559A3">
              <w:rPr>
                <w:sz w:val="16"/>
              </w:rPr>
              <w:br/>
              <w:t>Specifications and Reports for implementation of the 3GPP</w:t>
            </w:r>
            <w:r w:rsidRPr="00F559A3">
              <w:rPr>
                <w:sz w:val="16"/>
                <w:vertAlign w:val="superscript"/>
              </w:rPr>
              <w:t xml:space="preserve"> TM</w:t>
            </w:r>
            <w:r w:rsidRPr="00F559A3">
              <w:rPr>
                <w:sz w:val="16"/>
              </w:rPr>
              <w:t xml:space="preserve"> system should be obtained via the 3GPP Organizational Partners' Publications Offices.</w:t>
            </w:r>
            <w:bookmarkEnd w:id="8"/>
          </w:p>
          <w:p w:rsidR="00C074DD" w:rsidRPr="00F559A3" w:rsidRDefault="00C074DD" w:rsidP="00C074DD">
            <w:pPr>
              <w:pStyle w:val="ZV"/>
              <w:framePr w:w="0" w:wrap="auto" w:vAnchor="margin" w:hAnchor="text" w:yAlign="inline"/>
            </w:pPr>
          </w:p>
          <w:p w:rsidR="00C074DD" w:rsidRPr="00F559A3"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559A3" w:rsidTr="00133525">
        <w:trPr>
          <w:trHeight w:hRule="exact" w:val="5670"/>
        </w:trPr>
        <w:tc>
          <w:tcPr>
            <w:tcW w:w="10423" w:type="dxa"/>
            <w:shd w:val="clear" w:color="auto" w:fill="auto"/>
          </w:tcPr>
          <w:p w:rsidR="00E16509" w:rsidRPr="00F559A3" w:rsidRDefault="00E16509" w:rsidP="00E16509">
            <w:pPr>
              <w:pStyle w:val="Guidance"/>
            </w:pPr>
            <w:bookmarkStart w:id="9" w:name="page2"/>
          </w:p>
        </w:tc>
      </w:tr>
      <w:tr w:rsidR="00E16509" w:rsidRPr="00F559A3" w:rsidTr="00C074DD">
        <w:trPr>
          <w:trHeight w:hRule="exact" w:val="5387"/>
        </w:trPr>
        <w:tc>
          <w:tcPr>
            <w:tcW w:w="10423" w:type="dxa"/>
            <w:shd w:val="clear" w:color="auto" w:fill="auto"/>
          </w:tcPr>
          <w:p w:rsidR="00E16509" w:rsidRPr="00F559A3" w:rsidRDefault="00E16509" w:rsidP="00133525">
            <w:pPr>
              <w:pStyle w:val="FP"/>
              <w:spacing w:after="240"/>
              <w:ind w:left="2835" w:right="2835"/>
              <w:jc w:val="center"/>
              <w:rPr>
                <w:rFonts w:ascii="Arial" w:hAnsi="Arial"/>
                <w:b/>
                <w:i/>
              </w:rPr>
            </w:pPr>
            <w:bookmarkStart w:id="10" w:name="coords3gpp"/>
            <w:r w:rsidRPr="00F559A3">
              <w:rPr>
                <w:rFonts w:ascii="Arial" w:hAnsi="Arial"/>
                <w:b/>
                <w:i/>
              </w:rPr>
              <w:t>3GPP</w:t>
            </w:r>
          </w:p>
          <w:p w:rsidR="00E16509" w:rsidRPr="00F559A3" w:rsidRDefault="00E16509" w:rsidP="00133525">
            <w:pPr>
              <w:pStyle w:val="FP"/>
              <w:pBdr>
                <w:bottom w:val="single" w:sz="6" w:space="1" w:color="auto"/>
              </w:pBdr>
              <w:ind w:left="2835" w:right="2835"/>
              <w:jc w:val="center"/>
            </w:pPr>
            <w:r w:rsidRPr="00F559A3">
              <w:t>Postal address</w:t>
            </w:r>
          </w:p>
          <w:p w:rsidR="00E16509" w:rsidRPr="00F559A3" w:rsidRDefault="00E16509" w:rsidP="00133525">
            <w:pPr>
              <w:pStyle w:val="FP"/>
              <w:ind w:left="2835" w:right="2835"/>
              <w:jc w:val="center"/>
              <w:rPr>
                <w:rFonts w:ascii="Arial" w:hAnsi="Arial"/>
                <w:sz w:val="18"/>
              </w:rPr>
            </w:pPr>
          </w:p>
          <w:p w:rsidR="00E16509" w:rsidRPr="00F559A3" w:rsidRDefault="00E16509" w:rsidP="00133525">
            <w:pPr>
              <w:pStyle w:val="FP"/>
              <w:pBdr>
                <w:bottom w:val="single" w:sz="6" w:space="1" w:color="auto"/>
              </w:pBdr>
              <w:spacing w:before="240"/>
              <w:ind w:left="2835" w:right="2835"/>
              <w:jc w:val="center"/>
            </w:pPr>
            <w:r w:rsidRPr="00F559A3">
              <w:t>3GPP support office address</w:t>
            </w:r>
          </w:p>
          <w:p w:rsidR="00E16509" w:rsidRPr="00F559A3" w:rsidRDefault="00E16509" w:rsidP="00133525">
            <w:pPr>
              <w:pStyle w:val="FP"/>
              <w:ind w:left="2835" w:right="2835"/>
              <w:jc w:val="center"/>
              <w:rPr>
                <w:rFonts w:ascii="Arial" w:hAnsi="Arial"/>
                <w:sz w:val="18"/>
              </w:rPr>
            </w:pPr>
            <w:r w:rsidRPr="00F559A3">
              <w:rPr>
                <w:rFonts w:ascii="Arial" w:hAnsi="Arial"/>
                <w:sz w:val="18"/>
              </w:rPr>
              <w:t>650 Route des Lucioles - Sophia Antipolis</w:t>
            </w:r>
          </w:p>
          <w:p w:rsidR="00E16509" w:rsidRPr="00F559A3" w:rsidRDefault="00E16509" w:rsidP="00133525">
            <w:pPr>
              <w:pStyle w:val="FP"/>
              <w:ind w:left="2835" w:right="2835"/>
              <w:jc w:val="center"/>
              <w:rPr>
                <w:rFonts w:ascii="Arial" w:hAnsi="Arial"/>
                <w:sz w:val="18"/>
              </w:rPr>
            </w:pPr>
            <w:r w:rsidRPr="00F559A3">
              <w:rPr>
                <w:rFonts w:ascii="Arial" w:hAnsi="Arial"/>
                <w:sz w:val="18"/>
              </w:rPr>
              <w:t>Valbonne - FRANCE</w:t>
            </w:r>
          </w:p>
          <w:p w:rsidR="00E16509" w:rsidRPr="00F559A3" w:rsidRDefault="00E16509" w:rsidP="00133525">
            <w:pPr>
              <w:pStyle w:val="FP"/>
              <w:spacing w:after="20"/>
              <w:ind w:left="2835" w:right="2835"/>
              <w:jc w:val="center"/>
              <w:rPr>
                <w:rFonts w:ascii="Arial" w:hAnsi="Arial"/>
                <w:sz w:val="18"/>
              </w:rPr>
            </w:pPr>
            <w:r w:rsidRPr="00F559A3">
              <w:rPr>
                <w:rFonts w:ascii="Arial" w:hAnsi="Arial"/>
                <w:sz w:val="18"/>
              </w:rPr>
              <w:t>Tel.: +33 4 92 94 42 00 Fax: +33 4 93 65 47 16</w:t>
            </w:r>
          </w:p>
          <w:p w:rsidR="00E16509" w:rsidRPr="00F559A3" w:rsidRDefault="00E16509" w:rsidP="00133525">
            <w:pPr>
              <w:pStyle w:val="FP"/>
              <w:pBdr>
                <w:bottom w:val="single" w:sz="6" w:space="1" w:color="auto"/>
              </w:pBdr>
              <w:spacing w:before="240"/>
              <w:ind w:left="2835" w:right="2835"/>
              <w:jc w:val="center"/>
            </w:pPr>
            <w:r w:rsidRPr="00F559A3">
              <w:t>Internet</w:t>
            </w:r>
          </w:p>
          <w:p w:rsidR="00E16509" w:rsidRPr="00F559A3" w:rsidRDefault="00E16509" w:rsidP="00133525">
            <w:pPr>
              <w:pStyle w:val="FP"/>
              <w:ind w:left="2835" w:right="2835"/>
              <w:jc w:val="center"/>
              <w:rPr>
                <w:rFonts w:ascii="Arial" w:hAnsi="Arial"/>
                <w:sz w:val="18"/>
              </w:rPr>
            </w:pPr>
            <w:r w:rsidRPr="00F559A3">
              <w:rPr>
                <w:rFonts w:ascii="Arial" w:hAnsi="Arial"/>
                <w:sz w:val="18"/>
              </w:rPr>
              <w:t>http://www.3gpp.org</w:t>
            </w:r>
            <w:bookmarkEnd w:id="10"/>
          </w:p>
          <w:p w:rsidR="00E16509" w:rsidRPr="00F559A3" w:rsidRDefault="00E16509" w:rsidP="00133525"/>
        </w:tc>
      </w:tr>
      <w:tr w:rsidR="00E16509" w:rsidRPr="00F559A3" w:rsidTr="00C074DD">
        <w:tc>
          <w:tcPr>
            <w:tcW w:w="10423" w:type="dxa"/>
            <w:shd w:val="clear" w:color="auto" w:fill="auto"/>
            <w:vAlign w:val="bottom"/>
          </w:tcPr>
          <w:p w:rsidR="00E16509" w:rsidRPr="00F559A3" w:rsidRDefault="00E16509" w:rsidP="00133525">
            <w:pPr>
              <w:pStyle w:val="FP"/>
              <w:pBdr>
                <w:bottom w:val="single" w:sz="6" w:space="1" w:color="auto"/>
              </w:pBdr>
              <w:spacing w:after="240"/>
              <w:jc w:val="center"/>
              <w:rPr>
                <w:rFonts w:ascii="Arial" w:hAnsi="Arial"/>
                <w:b/>
                <w:i/>
                <w:noProof/>
              </w:rPr>
            </w:pPr>
            <w:bookmarkStart w:id="11" w:name="copyrightNotification"/>
            <w:r w:rsidRPr="00F559A3">
              <w:rPr>
                <w:rFonts w:ascii="Arial" w:hAnsi="Arial"/>
                <w:b/>
                <w:i/>
                <w:noProof/>
              </w:rPr>
              <w:t>Copyright Notification</w:t>
            </w:r>
          </w:p>
          <w:p w:rsidR="00E16509" w:rsidRPr="00F559A3" w:rsidRDefault="00E16509" w:rsidP="00133525">
            <w:pPr>
              <w:pStyle w:val="FP"/>
              <w:jc w:val="center"/>
              <w:rPr>
                <w:noProof/>
              </w:rPr>
            </w:pPr>
            <w:r w:rsidRPr="00F559A3">
              <w:rPr>
                <w:noProof/>
              </w:rPr>
              <w:t>No part may be reproduced except as authorized by written permission.</w:t>
            </w:r>
            <w:r w:rsidRPr="00F559A3">
              <w:rPr>
                <w:noProof/>
              </w:rPr>
              <w:br/>
              <w:t>The copyright and the foregoing restriction extend to reproduction in all media.</w:t>
            </w:r>
          </w:p>
          <w:p w:rsidR="00E16509" w:rsidRPr="00F559A3" w:rsidRDefault="00E16509" w:rsidP="00133525">
            <w:pPr>
              <w:pStyle w:val="FP"/>
              <w:jc w:val="center"/>
              <w:rPr>
                <w:noProof/>
              </w:rPr>
            </w:pPr>
          </w:p>
          <w:p w:rsidR="00E16509" w:rsidRPr="00F559A3" w:rsidRDefault="00E16509" w:rsidP="00133525">
            <w:pPr>
              <w:pStyle w:val="FP"/>
              <w:jc w:val="center"/>
              <w:rPr>
                <w:noProof/>
                <w:sz w:val="18"/>
              </w:rPr>
            </w:pPr>
            <w:r w:rsidRPr="00F559A3">
              <w:rPr>
                <w:noProof/>
                <w:sz w:val="18"/>
              </w:rPr>
              <w:t xml:space="preserve">© </w:t>
            </w:r>
            <w:bookmarkStart w:id="12" w:name="copyrightDate"/>
            <w:r w:rsidRPr="00F559A3">
              <w:rPr>
                <w:noProof/>
                <w:sz w:val="18"/>
              </w:rPr>
              <w:t>2019</w:t>
            </w:r>
            <w:bookmarkEnd w:id="12"/>
            <w:r w:rsidRPr="00F559A3">
              <w:rPr>
                <w:noProof/>
                <w:sz w:val="18"/>
              </w:rPr>
              <w:t>, 3GPP Organizational Partners (ARIB, ATIS, CCSA, ETSI, TSDSI, TTA, TTC).</w:t>
            </w:r>
            <w:bookmarkStart w:id="13" w:name="copyrightaddon"/>
            <w:bookmarkEnd w:id="13"/>
          </w:p>
          <w:p w:rsidR="00E16509" w:rsidRPr="00F559A3" w:rsidRDefault="00E16509" w:rsidP="00133525">
            <w:pPr>
              <w:pStyle w:val="FP"/>
              <w:jc w:val="center"/>
              <w:rPr>
                <w:noProof/>
                <w:sz w:val="18"/>
              </w:rPr>
            </w:pPr>
            <w:r w:rsidRPr="00F559A3">
              <w:rPr>
                <w:noProof/>
                <w:sz w:val="18"/>
              </w:rPr>
              <w:t>All rights reserved.</w:t>
            </w:r>
          </w:p>
          <w:p w:rsidR="00E16509" w:rsidRPr="00F559A3" w:rsidRDefault="00E16509" w:rsidP="00E16509">
            <w:pPr>
              <w:pStyle w:val="FP"/>
              <w:rPr>
                <w:noProof/>
                <w:sz w:val="18"/>
              </w:rPr>
            </w:pPr>
          </w:p>
          <w:p w:rsidR="00E16509" w:rsidRPr="00F559A3" w:rsidRDefault="00E16509" w:rsidP="00E16509">
            <w:pPr>
              <w:pStyle w:val="FP"/>
              <w:rPr>
                <w:noProof/>
                <w:sz w:val="18"/>
              </w:rPr>
            </w:pPr>
            <w:r w:rsidRPr="00F559A3">
              <w:rPr>
                <w:noProof/>
                <w:sz w:val="18"/>
              </w:rPr>
              <w:t>UMTS™ is a Trade Mark of ETSI registered for the benefit of its members</w:t>
            </w:r>
          </w:p>
          <w:p w:rsidR="00E16509" w:rsidRPr="00F559A3" w:rsidRDefault="00E16509" w:rsidP="00E16509">
            <w:pPr>
              <w:pStyle w:val="FP"/>
              <w:rPr>
                <w:noProof/>
                <w:sz w:val="18"/>
              </w:rPr>
            </w:pPr>
            <w:r w:rsidRPr="00F559A3">
              <w:rPr>
                <w:noProof/>
                <w:sz w:val="18"/>
              </w:rPr>
              <w:t>3GPP™ is a Trade Mark of ETSI registered for the benefit of its Members and of the 3GPP Organizational Partners</w:t>
            </w:r>
            <w:r w:rsidRPr="00F559A3">
              <w:rPr>
                <w:noProof/>
                <w:sz w:val="18"/>
              </w:rPr>
              <w:br/>
              <w:t>LTE™ is a Trade Mark of ETSI registered for the benefit of its Members and of the 3GPP Organizational Partners</w:t>
            </w:r>
          </w:p>
          <w:p w:rsidR="00E16509" w:rsidRPr="00F559A3" w:rsidRDefault="00E16509" w:rsidP="00E16509">
            <w:pPr>
              <w:pStyle w:val="FP"/>
              <w:rPr>
                <w:noProof/>
                <w:sz w:val="18"/>
              </w:rPr>
            </w:pPr>
            <w:r w:rsidRPr="00F559A3">
              <w:rPr>
                <w:noProof/>
                <w:sz w:val="18"/>
              </w:rPr>
              <w:t>GSM® and the GSM logo are registered and owned by the GSM Association</w:t>
            </w:r>
            <w:bookmarkEnd w:id="11"/>
          </w:p>
          <w:p w:rsidR="00E16509" w:rsidRPr="00F559A3" w:rsidRDefault="00E16509" w:rsidP="00133525"/>
        </w:tc>
      </w:tr>
      <w:bookmarkEnd w:id="9"/>
    </w:tbl>
    <w:p w:rsidR="00080512" w:rsidRPr="004D3578" w:rsidRDefault="00080512">
      <w:pPr>
        <w:pStyle w:val="TT"/>
      </w:pPr>
      <w:r w:rsidRPr="004D3578">
        <w:br w:type="page"/>
      </w:r>
      <w:bookmarkStart w:id="14" w:name="tableOfContents"/>
      <w:bookmarkEnd w:id="14"/>
      <w:r w:rsidRPr="004D3578">
        <w:lastRenderedPageBreak/>
        <w:t>Contents</w:t>
      </w:r>
    </w:p>
    <w:p w:rsidR="000C74ED" w:rsidRPr="007071C1" w:rsidRDefault="004D3578">
      <w:pPr>
        <w:pStyle w:val="10"/>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0C74ED">
        <w:t>Foreword</w:t>
      </w:r>
      <w:r w:rsidR="000C74ED">
        <w:tab/>
      </w:r>
      <w:r w:rsidR="000C74ED">
        <w:fldChar w:fldCharType="begin"/>
      </w:r>
      <w:r w:rsidR="000C74ED">
        <w:instrText xml:space="preserve"> PAGEREF _Toc66442230 \h </w:instrText>
      </w:r>
      <w:r w:rsidR="000C74ED">
        <w:fldChar w:fldCharType="separate"/>
      </w:r>
      <w:r w:rsidR="000C74ED">
        <w:t>5</w:t>
      </w:r>
      <w:r w:rsidR="000C74ED">
        <w:fldChar w:fldCharType="end"/>
      </w:r>
    </w:p>
    <w:p w:rsidR="000C74ED" w:rsidRPr="007071C1" w:rsidRDefault="000C74ED">
      <w:pPr>
        <w:pStyle w:val="10"/>
        <w:rPr>
          <w:rFonts w:ascii="Calibri" w:hAnsi="Calibri"/>
          <w:kern w:val="2"/>
          <w:sz w:val="21"/>
          <w:szCs w:val="22"/>
          <w:lang w:val="en-US" w:eastAsia="zh-CN"/>
        </w:rPr>
      </w:pPr>
      <w:r>
        <w:t>Introduction</w:t>
      </w:r>
      <w:r>
        <w:tab/>
      </w:r>
      <w:r>
        <w:fldChar w:fldCharType="begin"/>
      </w:r>
      <w:r>
        <w:instrText xml:space="preserve"> PAGEREF _Toc66442231 \h </w:instrText>
      </w:r>
      <w:r>
        <w:fldChar w:fldCharType="separate"/>
      </w:r>
      <w:r>
        <w:t>6</w:t>
      </w:r>
      <w:r>
        <w:fldChar w:fldCharType="end"/>
      </w:r>
    </w:p>
    <w:p w:rsidR="000C74ED" w:rsidRPr="007071C1" w:rsidRDefault="000C74ED">
      <w:pPr>
        <w:pStyle w:val="10"/>
        <w:rPr>
          <w:rFonts w:ascii="Calibri" w:hAnsi="Calibri"/>
          <w:kern w:val="2"/>
          <w:sz w:val="21"/>
          <w:szCs w:val="22"/>
          <w:lang w:val="en-US" w:eastAsia="zh-CN"/>
        </w:rPr>
      </w:pPr>
      <w:r>
        <w:t>1</w:t>
      </w:r>
      <w:r w:rsidRPr="007071C1">
        <w:rPr>
          <w:rFonts w:ascii="Calibri" w:hAnsi="Calibri"/>
          <w:kern w:val="2"/>
          <w:sz w:val="21"/>
          <w:szCs w:val="22"/>
          <w:lang w:val="en-US" w:eastAsia="zh-CN"/>
        </w:rPr>
        <w:tab/>
      </w:r>
      <w:r>
        <w:t>Scope</w:t>
      </w:r>
      <w:r>
        <w:tab/>
      </w:r>
      <w:r>
        <w:fldChar w:fldCharType="begin"/>
      </w:r>
      <w:r>
        <w:instrText xml:space="preserve"> PAGEREF _Toc66442232 \h </w:instrText>
      </w:r>
      <w:r>
        <w:fldChar w:fldCharType="separate"/>
      </w:r>
      <w:r>
        <w:t>7</w:t>
      </w:r>
      <w:r>
        <w:fldChar w:fldCharType="end"/>
      </w:r>
    </w:p>
    <w:p w:rsidR="000C74ED" w:rsidRPr="007071C1" w:rsidRDefault="000C74ED">
      <w:pPr>
        <w:pStyle w:val="10"/>
        <w:rPr>
          <w:rFonts w:ascii="Calibri" w:hAnsi="Calibri"/>
          <w:kern w:val="2"/>
          <w:sz w:val="21"/>
          <w:szCs w:val="22"/>
          <w:lang w:val="en-US" w:eastAsia="zh-CN"/>
        </w:rPr>
      </w:pPr>
      <w:r>
        <w:t>2</w:t>
      </w:r>
      <w:r w:rsidRPr="007071C1">
        <w:rPr>
          <w:rFonts w:ascii="Calibri" w:hAnsi="Calibri"/>
          <w:kern w:val="2"/>
          <w:sz w:val="21"/>
          <w:szCs w:val="22"/>
          <w:lang w:val="en-US" w:eastAsia="zh-CN"/>
        </w:rPr>
        <w:tab/>
      </w:r>
      <w:r>
        <w:t>References</w:t>
      </w:r>
      <w:r>
        <w:tab/>
      </w:r>
      <w:r>
        <w:fldChar w:fldCharType="begin"/>
      </w:r>
      <w:r>
        <w:instrText xml:space="preserve"> PAGEREF _Toc66442233 \h </w:instrText>
      </w:r>
      <w:r>
        <w:fldChar w:fldCharType="separate"/>
      </w:r>
      <w:r>
        <w:t>7</w:t>
      </w:r>
      <w:r>
        <w:fldChar w:fldCharType="end"/>
      </w:r>
    </w:p>
    <w:p w:rsidR="000C74ED" w:rsidRPr="007071C1" w:rsidRDefault="000C74ED">
      <w:pPr>
        <w:pStyle w:val="10"/>
        <w:rPr>
          <w:rFonts w:ascii="Calibri" w:hAnsi="Calibri"/>
          <w:kern w:val="2"/>
          <w:sz w:val="21"/>
          <w:szCs w:val="22"/>
          <w:lang w:val="en-US" w:eastAsia="zh-CN"/>
        </w:rPr>
      </w:pPr>
      <w:r>
        <w:t>3</w:t>
      </w:r>
      <w:r w:rsidRPr="007071C1">
        <w:rPr>
          <w:rFonts w:ascii="Calibri" w:hAnsi="Calibri"/>
          <w:kern w:val="2"/>
          <w:sz w:val="21"/>
          <w:szCs w:val="22"/>
          <w:lang w:val="en-US" w:eastAsia="zh-CN"/>
        </w:rPr>
        <w:tab/>
      </w:r>
      <w:r>
        <w:t>Definitions of terms, symbols and abbreviations</w:t>
      </w:r>
      <w:r>
        <w:tab/>
      </w:r>
      <w:r>
        <w:fldChar w:fldCharType="begin"/>
      </w:r>
      <w:r>
        <w:instrText xml:space="preserve"> PAGEREF _Toc66442234 \h </w:instrText>
      </w:r>
      <w:r>
        <w:fldChar w:fldCharType="separate"/>
      </w:r>
      <w:r>
        <w:t>7</w:t>
      </w:r>
      <w:r>
        <w:fldChar w:fldCharType="end"/>
      </w:r>
    </w:p>
    <w:p w:rsidR="000C74ED" w:rsidRPr="007071C1" w:rsidRDefault="000C74ED">
      <w:pPr>
        <w:pStyle w:val="20"/>
        <w:rPr>
          <w:rFonts w:ascii="Calibri" w:hAnsi="Calibri"/>
          <w:kern w:val="2"/>
          <w:sz w:val="21"/>
          <w:szCs w:val="22"/>
          <w:lang w:val="en-US" w:eastAsia="zh-CN"/>
        </w:rPr>
      </w:pPr>
      <w:r>
        <w:t>3.1</w:t>
      </w:r>
      <w:r w:rsidRPr="007071C1">
        <w:rPr>
          <w:rFonts w:ascii="Calibri" w:hAnsi="Calibri"/>
          <w:kern w:val="2"/>
          <w:sz w:val="21"/>
          <w:szCs w:val="22"/>
          <w:lang w:val="en-US" w:eastAsia="zh-CN"/>
        </w:rPr>
        <w:tab/>
      </w:r>
      <w:r>
        <w:t>Terms</w:t>
      </w:r>
      <w:r>
        <w:tab/>
      </w:r>
      <w:r>
        <w:fldChar w:fldCharType="begin"/>
      </w:r>
      <w:r>
        <w:instrText xml:space="preserve"> PAGEREF _Toc66442235 \h </w:instrText>
      </w:r>
      <w:r>
        <w:fldChar w:fldCharType="separate"/>
      </w:r>
      <w:r>
        <w:t>7</w:t>
      </w:r>
      <w:r>
        <w:fldChar w:fldCharType="end"/>
      </w:r>
    </w:p>
    <w:p w:rsidR="000C74ED" w:rsidRPr="007071C1" w:rsidRDefault="000C74ED">
      <w:pPr>
        <w:pStyle w:val="20"/>
        <w:rPr>
          <w:rFonts w:ascii="Calibri" w:hAnsi="Calibri"/>
          <w:kern w:val="2"/>
          <w:sz w:val="21"/>
          <w:szCs w:val="22"/>
          <w:lang w:val="en-US" w:eastAsia="zh-CN"/>
        </w:rPr>
      </w:pPr>
      <w:r>
        <w:t>3.2</w:t>
      </w:r>
      <w:r w:rsidRPr="007071C1">
        <w:rPr>
          <w:rFonts w:ascii="Calibri" w:hAnsi="Calibri"/>
          <w:kern w:val="2"/>
          <w:sz w:val="21"/>
          <w:szCs w:val="22"/>
          <w:lang w:val="en-US" w:eastAsia="zh-CN"/>
        </w:rPr>
        <w:tab/>
      </w:r>
      <w:r>
        <w:t>Symbols</w:t>
      </w:r>
      <w:r>
        <w:tab/>
      </w:r>
      <w:r>
        <w:fldChar w:fldCharType="begin"/>
      </w:r>
      <w:r>
        <w:instrText xml:space="preserve"> PAGEREF _Toc66442236 \h </w:instrText>
      </w:r>
      <w:r>
        <w:fldChar w:fldCharType="separate"/>
      </w:r>
      <w:r>
        <w:t>7</w:t>
      </w:r>
      <w:r>
        <w:fldChar w:fldCharType="end"/>
      </w:r>
    </w:p>
    <w:p w:rsidR="000C74ED" w:rsidRPr="007071C1" w:rsidRDefault="000C74ED">
      <w:pPr>
        <w:pStyle w:val="20"/>
        <w:rPr>
          <w:rFonts w:ascii="Calibri" w:hAnsi="Calibri"/>
          <w:kern w:val="2"/>
          <w:sz w:val="21"/>
          <w:szCs w:val="22"/>
          <w:lang w:val="en-US" w:eastAsia="zh-CN"/>
        </w:rPr>
      </w:pPr>
      <w:r>
        <w:t>3.3</w:t>
      </w:r>
      <w:r w:rsidRPr="007071C1">
        <w:rPr>
          <w:rFonts w:ascii="Calibri" w:hAnsi="Calibri"/>
          <w:kern w:val="2"/>
          <w:sz w:val="21"/>
          <w:szCs w:val="22"/>
          <w:lang w:val="en-US" w:eastAsia="zh-CN"/>
        </w:rPr>
        <w:tab/>
      </w:r>
      <w:r>
        <w:t>Abbreviations</w:t>
      </w:r>
      <w:r>
        <w:tab/>
      </w:r>
      <w:r>
        <w:fldChar w:fldCharType="begin"/>
      </w:r>
      <w:r>
        <w:instrText xml:space="preserve"> PAGEREF _Toc66442237 \h </w:instrText>
      </w:r>
      <w:r>
        <w:fldChar w:fldCharType="separate"/>
      </w:r>
      <w:r>
        <w:t>8</w:t>
      </w:r>
      <w:r>
        <w:fldChar w:fldCharType="end"/>
      </w:r>
    </w:p>
    <w:p w:rsidR="000C74ED" w:rsidRPr="007071C1" w:rsidRDefault="000C74ED">
      <w:pPr>
        <w:pStyle w:val="10"/>
        <w:rPr>
          <w:rFonts w:ascii="Calibri" w:hAnsi="Calibri"/>
          <w:kern w:val="2"/>
          <w:sz w:val="21"/>
          <w:szCs w:val="22"/>
          <w:lang w:val="en-US" w:eastAsia="zh-CN"/>
        </w:rPr>
      </w:pPr>
      <w:r>
        <w:t>4</w:t>
      </w:r>
      <w:r w:rsidRPr="007071C1">
        <w:rPr>
          <w:rFonts w:ascii="Calibri" w:hAnsi="Calibri"/>
          <w:kern w:val="2"/>
          <w:sz w:val="21"/>
          <w:szCs w:val="22"/>
          <w:lang w:val="en-US" w:eastAsia="zh-CN"/>
        </w:rPr>
        <w:tab/>
      </w:r>
      <w:r>
        <w:t>Concepts and Background</w:t>
      </w:r>
      <w:r>
        <w:tab/>
      </w:r>
      <w:r>
        <w:fldChar w:fldCharType="begin"/>
      </w:r>
      <w:r>
        <w:instrText xml:space="preserve"> PAGEREF _Toc66442238 \h </w:instrText>
      </w:r>
      <w:r>
        <w:fldChar w:fldCharType="separate"/>
      </w:r>
      <w:r>
        <w:t>8</w:t>
      </w:r>
      <w:r>
        <w:fldChar w:fldCharType="end"/>
      </w:r>
    </w:p>
    <w:p w:rsidR="000C74ED" w:rsidRPr="007071C1" w:rsidRDefault="000C74ED">
      <w:pPr>
        <w:pStyle w:val="20"/>
        <w:rPr>
          <w:rFonts w:ascii="Calibri" w:hAnsi="Calibri"/>
          <w:kern w:val="2"/>
          <w:sz w:val="21"/>
          <w:szCs w:val="22"/>
          <w:lang w:val="en-US" w:eastAsia="zh-CN"/>
        </w:rPr>
      </w:pPr>
      <w:r>
        <w:t>4.1</w:t>
      </w:r>
      <w:r w:rsidRPr="007071C1">
        <w:rPr>
          <w:rFonts w:ascii="Calibri" w:hAnsi="Calibri"/>
          <w:kern w:val="2"/>
          <w:sz w:val="21"/>
          <w:szCs w:val="22"/>
          <w:lang w:val="en-US" w:eastAsia="zh-CN"/>
        </w:rPr>
        <w:tab/>
      </w:r>
      <w:r>
        <w:t>Intent concept</w:t>
      </w:r>
      <w:r>
        <w:tab/>
      </w:r>
      <w:r>
        <w:fldChar w:fldCharType="begin"/>
      </w:r>
      <w:r>
        <w:instrText xml:space="preserve"> PAGEREF _Toc66442239 \h </w:instrText>
      </w:r>
      <w:r>
        <w:fldChar w:fldCharType="separate"/>
      </w:r>
      <w:r>
        <w:t>8</w:t>
      </w:r>
      <w:r>
        <w:fldChar w:fldCharType="end"/>
      </w:r>
    </w:p>
    <w:p w:rsidR="000C74ED" w:rsidRPr="007071C1" w:rsidRDefault="000C74ED">
      <w:pPr>
        <w:pStyle w:val="30"/>
        <w:rPr>
          <w:rFonts w:ascii="Calibri" w:hAnsi="Calibri"/>
          <w:kern w:val="2"/>
          <w:sz w:val="21"/>
          <w:szCs w:val="22"/>
          <w:lang w:val="en-US" w:eastAsia="zh-CN"/>
        </w:rPr>
      </w:pPr>
      <w:r>
        <w:rPr>
          <w:lang w:eastAsia="zh-CN"/>
        </w:rPr>
        <w:t>4.1.1</w:t>
      </w:r>
      <w:r w:rsidRPr="007071C1">
        <w:rPr>
          <w:rFonts w:ascii="Calibri" w:hAnsi="Calibri"/>
          <w:kern w:val="2"/>
          <w:sz w:val="21"/>
          <w:szCs w:val="22"/>
          <w:lang w:val="en-US" w:eastAsia="zh-CN"/>
        </w:rPr>
        <w:tab/>
      </w:r>
      <w:r>
        <w:rPr>
          <w:lang w:eastAsia="zh-CN"/>
        </w:rPr>
        <w:t>Introduction</w:t>
      </w:r>
      <w:r>
        <w:tab/>
      </w:r>
      <w:r>
        <w:fldChar w:fldCharType="begin"/>
      </w:r>
      <w:r>
        <w:instrText xml:space="preserve"> PAGEREF _Toc66442240 \h </w:instrText>
      </w:r>
      <w:r>
        <w:fldChar w:fldCharType="separate"/>
      </w:r>
      <w:r>
        <w:t>8</w:t>
      </w:r>
      <w:r>
        <w:fldChar w:fldCharType="end"/>
      </w:r>
    </w:p>
    <w:p w:rsidR="000C74ED" w:rsidRPr="007071C1" w:rsidRDefault="000C74ED">
      <w:pPr>
        <w:pStyle w:val="30"/>
        <w:rPr>
          <w:rFonts w:ascii="Calibri" w:hAnsi="Calibri"/>
          <w:kern w:val="2"/>
          <w:sz w:val="21"/>
          <w:szCs w:val="22"/>
          <w:lang w:val="en-US" w:eastAsia="zh-CN"/>
        </w:rPr>
      </w:pPr>
      <w:r>
        <w:rPr>
          <w:lang w:eastAsia="zh-CN"/>
        </w:rPr>
        <w:t>4.1.2</w:t>
      </w:r>
      <w:r w:rsidRPr="007071C1">
        <w:rPr>
          <w:rFonts w:ascii="Calibri" w:hAnsi="Calibri"/>
          <w:kern w:val="2"/>
          <w:sz w:val="21"/>
          <w:szCs w:val="22"/>
          <w:lang w:val="en-US" w:eastAsia="zh-CN"/>
        </w:rPr>
        <w:tab/>
      </w:r>
      <w:r>
        <w:rPr>
          <w:lang w:eastAsia="zh-CN"/>
        </w:rPr>
        <w:t>Intent categorizes based on user types</w:t>
      </w:r>
      <w:r>
        <w:tab/>
      </w:r>
      <w:r>
        <w:fldChar w:fldCharType="begin"/>
      </w:r>
      <w:r>
        <w:instrText xml:space="preserve"> PAGEREF _Toc66442241 \h </w:instrText>
      </w:r>
      <w:r>
        <w:fldChar w:fldCharType="separate"/>
      </w:r>
      <w:r>
        <w:t>8</w:t>
      </w:r>
      <w:r>
        <w:fldChar w:fldCharType="end"/>
      </w:r>
    </w:p>
    <w:p w:rsidR="000C74ED" w:rsidRPr="007071C1" w:rsidRDefault="000C74ED">
      <w:pPr>
        <w:pStyle w:val="30"/>
        <w:rPr>
          <w:rFonts w:ascii="Calibri" w:hAnsi="Calibri"/>
          <w:kern w:val="2"/>
          <w:sz w:val="21"/>
          <w:szCs w:val="22"/>
          <w:lang w:val="en-US" w:eastAsia="zh-CN"/>
        </w:rPr>
      </w:pPr>
      <w:r>
        <w:rPr>
          <w:lang w:eastAsia="zh-CN"/>
        </w:rPr>
        <w:t>4.1.3</w:t>
      </w:r>
      <w:r w:rsidRPr="007071C1">
        <w:rPr>
          <w:rFonts w:ascii="Calibri" w:hAnsi="Calibri"/>
          <w:kern w:val="2"/>
          <w:sz w:val="21"/>
          <w:szCs w:val="22"/>
          <w:lang w:val="en-US" w:eastAsia="zh-CN"/>
        </w:rPr>
        <w:tab/>
      </w:r>
      <w:r>
        <w:rPr>
          <w:lang w:eastAsia="zh-CN"/>
        </w:rPr>
        <w:t>Intent categorizes based on management scenario types</w:t>
      </w:r>
      <w:r>
        <w:tab/>
      </w:r>
      <w:r>
        <w:fldChar w:fldCharType="begin"/>
      </w:r>
      <w:r>
        <w:instrText xml:space="preserve"> PAGEREF _Toc66442242 \h </w:instrText>
      </w:r>
      <w:r>
        <w:fldChar w:fldCharType="separate"/>
      </w:r>
      <w:r>
        <w:t>9</w:t>
      </w:r>
      <w:r>
        <w:fldChar w:fldCharType="end"/>
      </w:r>
    </w:p>
    <w:p w:rsidR="000C74ED" w:rsidRPr="007071C1" w:rsidRDefault="000C74ED">
      <w:pPr>
        <w:pStyle w:val="20"/>
        <w:rPr>
          <w:rFonts w:ascii="Calibri" w:hAnsi="Calibri"/>
          <w:kern w:val="2"/>
          <w:sz w:val="21"/>
          <w:szCs w:val="22"/>
          <w:lang w:val="en-US" w:eastAsia="zh-CN"/>
        </w:rPr>
      </w:pPr>
      <w:r>
        <w:rPr>
          <w:lang w:eastAsia="zh-CN"/>
        </w:rPr>
        <w:t>4.2</w:t>
      </w:r>
      <w:r w:rsidRPr="007071C1">
        <w:rPr>
          <w:rFonts w:ascii="Calibri" w:hAnsi="Calibri"/>
          <w:kern w:val="2"/>
          <w:sz w:val="21"/>
          <w:szCs w:val="22"/>
          <w:lang w:val="en-US" w:eastAsia="zh-CN"/>
        </w:rPr>
        <w:tab/>
      </w:r>
      <w:r>
        <w:rPr>
          <w:lang w:eastAsia="zh-CN"/>
        </w:rPr>
        <w:t>Intent driven management</w:t>
      </w:r>
      <w:r>
        <w:tab/>
      </w:r>
      <w:r>
        <w:fldChar w:fldCharType="begin"/>
      </w:r>
      <w:r>
        <w:instrText xml:space="preserve"> PAGEREF _Toc66442243 \h </w:instrText>
      </w:r>
      <w:r>
        <w:fldChar w:fldCharType="separate"/>
      </w:r>
      <w:r>
        <w:t>10</w:t>
      </w:r>
      <w:r>
        <w:fldChar w:fldCharType="end"/>
      </w:r>
    </w:p>
    <w:p w:rsidR="000C74ED" w:rsidRPr="007071C1" w:rsidRDefault="000C74ED">
      <w:pPr>
        <w:pStyle w:val="30"/>
        <w:rPr>
          <w:rFonts w:ascii="Calibri" w:hAnsi="Calibri"/>
          <w:kern w:val="2"/>
          <w:sz w:val="21"/>
          <w:szCs w:val="22"/>
          <w:lang w:val="en-US" w:eastAsia="zh-CN"/>
        </w:rPr>
      </w:pPr>
      <w:r>
        <w:rPr>
          <w:lang w:eastAsia="zh-CN"/>
        </w:rPr>
        <w:t>4.2.1</w:t>
      </w:r>
      <w:r w:rsidRPr="007071C1">
        <w:rPr>
          <w:rFonts w:ascii="Calibri" w:hAnsi="Calibri"/>
          <w:kern w:val="2"/>
          <w:sz w:val="21"/>
          <w:szCs w:val="22"/>
          <w:lang w:val="en-US" w:eastAsia="zh-CN"/>
        </w:rPr>
        <w:tab/>
      </w:r>
      <w:r>
        <w:rPr>
          <w:lang w:eastAsia="zh-CN"/>
        </w:rPr>
        <w:t>Support for intent driven management</w:t>
      </w:r>
      <w:r>
        <w:tab/>
      </w:r>
      <w:r>
        <w:fldChar w:fldCharType="begin"/>
      </w:r>
      <w:r>
        <w:instrText xml:space="preserve"> PAGEREF _Toc66442244 \h </w:instrText>
      </w:r>
      <w:r>
        <w:fldChar w:fldCharType="separate"/>
      </w:r>
      <w:r>
        <w:t>10</w:t>
      </w:r>
      <w:r>
        <w:fldChar w:fldCharType="end"/>
      </w:r>
    </w:p>
    <w:p w:rsidR="000C74ED" w:rsidRPr="007071C1" w:rsidRDefault="000C74ED">
      <w:pPr>
        <w:pStyle w:val="30"/>
        <w:rPr>
          <w:rFonts w:ascii="Calibri" w:hAnsi="Calibri"/>
          <w:kern w:val="2"/>
          <w:sz w:val="21"/>
          <w:szCs w:val="22"/>
          <w:lang w:val="en-US" w:eastAsia="zh-CN"/>
        </w:rPr>
      </w:pPr>
      <w:r>
        <w:rPr>
          <w:lang w:eastAsia="zh-CN"/>
        </w:rPr>
        <w:t>4.2.2</w:t>
      </w:r>
      <w:r w:rsidRPr="007071C1">
        <w:rPr>
          <w:rFonts w:ascii="Calibri" w:hAnsi="Calibri"/>
          <w:kern w:val="2"/>
          <w:sz w:val="21"/>
          <w:szCs w:val="22"/>
          <w:lang w:val="en-US" w:eastAsia="zh-CN"/>
        </w:rPr>
        <w:tab/>
      </w:r>
      <w:r>
        <w:rPr>
          <w:lang w:eastAsia="zh-CN"/>
        </w:rPr>
        <w:t>Intent driven MnS</w:t>
      </w:r>
      <w:r>
        <w:tab/>
      </w:r>
      <w:r>
        <w:fldChar w:fldCharType="begin"/>
      </w:r>
      <w:r>
        <w:instrText xml:space="preserve"> PAGEREF _Toc66442245 \h </w:instrText>
      </w:r>
      <w:r>
        <w:fldChar w:fldCharType="separate"/>
      </w:r>
      <w:r>
        <w:t>10</w:t>
      </w:r>
      <w:r>
        <w:fldChar w:fldCharType="end"/>
      </w:r>
    </w:p>
    <w:p w:rsidR="000C74ED" w:rsidRPr="007071C1" w:rsidRDefault="000C74ED">
      <w:pPr>
        <w:pStyle w:val="20"/>
        <w:rPr>
          <w:rFonts w:ascii="Calibri" w:hAnsi="Calibri"/>
          <w:kern w:val="2"/>
          <w:sz w:val="21"/>
          <w:szCs w:val="22"/>
          <w:lang w:val="en-US" w:eastAsia="zh-CN"/>
        </w:rPr>
      </w:pPr>
      <w:r>
        <w:rPr>
          <w:lang w:eastAsia="zh-CN"/>
        </w:rPr>
        <w:t>4.3</w:t>
      </w:r>
      <w:r w:rsidRPr="007071C1">
        <w:rPr>
          <w:rFonts w:ascii="Calibri" w:hAnsi="Calibri"/>
          <w:kern w:val="2"/>
          <w:sz w:val="21"/>
          <w:szCs w:val="22"/>
          <w:lang w:val="en-US" w:eastAsia="zh-CN"/>
        </w:rPr>
        <w:tab/>
      </w:r>
      <w:r>
        <w:rPr>
          <w:lang w:eastAsia="zh-CN"/>
        </w:rPr>
        <w:t>Intent driven closed-loop</w:t>
      </w:r>
      <w:r>
        <w:tab/>
      </w:r>
      <w:r>
        <w:fldChar w:fldCharType="begin"/>
      </w:r>
      <w:r>
        <w:instrText xml:space="preserve"> PAGEREF _Toc66442246 \h </w:instrText>
      </w:r>
      <w:r>
        <w:fldChar w:fldCharType="separate"/>
      </w:r>
      <w:r>
        <w:t>11</w:t>
      </w:r>
      <w:r>
        <w:fldChar w:fldCharType="end"/>
      </w:r>
    </w:p>
    <w:p w:rsidR="000C74ED" w:rsidRPr="007071C1" w:rsidRDefault="000C74ED">
      <w:pPr>
        <w:pStyle w:val="20"/>
        <w:rPr>
          <w:rFonts w:ascii="Calibri" w:hAnsi="Calibri"/>
          <w:kern w:val="2"/>
          <w:sz w:val="21"/>
          <w:szCs w:val="22"/>
          <w:lang w:val="en-US" w:eastAsia="zh-CN"/>
        </w:rPr>
      </w:pPr>
      <w:r>
        <w:rPr>
          <w:lang w:eastAsia="zh-CN"/>
        </w:rPr>
        <w:t>4.4</w:t>
      </w:r>
      <w:r w:rsidRPr="007071C1">
        <w:rPr>
          <w:rFonts w:ascii="Calibri" w:hAnsi="Calibri"/>
          <w:kern w:val="2"/>
          <w:sz w:val="21"/>
          <w:szCs w:val="22"/>
          <w:lang w:val="en-US" w:eastAsia="zh-CN"/>
        </w:rPr>
        <w:tab/>
      </w:r>
      <w:r>
        <w:rPr>
          <w:lang w:eastAsia="zh-CN"/>
        </w:rPr>
        <w:t>Relation between the policy driven management and intent driven management</w:t>
      </w:r>
      <w:r>
        <w:tab/>
      </w:r>
      <w:r>
        <w:fldChar w:fldCharType="begin"/>
      </w:r>
      <w:r>
        <w:instrText xml:space="preserve"> PAGEREF _Toc66442247 \h </w:instrText>
      </w:r>
      <w:r>
        <w:fldChar w:fldCharType="separate"/>
      </w:r>
      <w:r>
        <w:t>11</w:t>
      </w:r>
      <w:r>
        <w:fldChar w:fldCharType="end"/>
      </w:r>
    </w:p>
    <w:p w:rsidR="000C74ED" w:rsidRPr="007071C1" w:rsidRDefault="000C74ED">
      <w:pPr>
        <w:pStyle w:val="10"/>
        <w:rPr>
          <w:rFonts w:ascii="Calibri" w:hAnsi="Calibri"/>
          <w:kern w:val="2"/>
          <w:sz w:val="21"/>
          <w:szCs w:val="22"/>
          <w:lang w:val="en-US" w:eastAsia="zh-CN"/>
        </w:rPr>
      </w:pPr>
      <w:r>
        <w:t>5</w:t>
      </w:r>
      <w:r w:rsidRPr="007071C1">
        <w:rPr>
          <w:rFonts w:ascii="Calibri" w:hAnsi="Calibri"/>
          <w:kern w:val="2"/>
          <w:sz w:val="21"/>
          <w:szCs w:val="22"/>
          <w:lang w:val="en-US" w:eastAsia="zh-CN"/>
        </w:rPr>
        <w:tab/>
      </w:r>
      <w:r>
        <w:t>Specification Level Requirements</w:t>
      </w:r>
      <w:r>
        <w:tab/>
      </w:r>
      <w:r>
        <w:fldChar w:fldCharType="begin"/>
      </w:r>
      <w:r>
        <w:instrText xml:space="preserve"> PAGEREF _Toc66442248 \h </w:instrText>
      </w:r>
      <w:r>
        <w:fldChar w:fldCharType="separate"/>
      </w:r>
      <w:r>
        <w:t>12</w:t>
      </w:r>
      <w:r>
        <w:fldChar w:fldCharType="end"/>
      </w:r>
    </w:p>
    <w:p w:rsidR="000C74ED" w:rsidRPr="007071C1" w:rsidRDefault="000C74ED">
      <w:pPr>
        <w:pStyle w:val="20"/>
        <w:rPr>
          <w:rFonts w:ascii="Calibri" w:hAnsi="Calibri"/>
          <w:kern w:val="2"/>
          <w:sz w:val="21"/>
          <w:szCs w:val="22"/>
          <w:lang w:val="en-US" w:eastAsia="zh-CN"/>
        </w:rPr>
      </w:pPr>
      <w:r>
        <w:t>5.1</w:t>
      </w:r>
      <w:r w:rsidRPr="007071C1">
        <w:rPr>
          <w:rFonts w:ascii="Calibri" w:hAnsi="Calibri"/>
          <w:kern w:val="2"/>
          <w:sz w:val="21"/>
          <w:szCs w:val="22"/>
          <w:lang w:val="en-US" w:eastAsia="zh-CN"/>
        </w:rPr>
        <w:tab/>
      </w:r>
      <w:r>
        <w:t>Use cases</w:t>
      </w:r>
      <w:r>
        <w:tab/>
      </w:r>
      <w:r>
        <w:fldChar w:fldCharType="begin"/>
      </w:r>
      <w:r>
        <w:instrText xml:space="preserve"> PAGEREF _Toc66442249 \h </w:instrText>
      </w:r>
      <w:r>
        <w:fldChar w:fldCharType="separate"/>
      </w:r>
      <w:r>
        <w:t>12</w:t>
      </w:r>
      <w:r>
        <w:fldChar w:fldCharType="end"/>
      </w:r>
    </w:p>
    <w:p w:rsidR="000C74ED" w:rsidRPr="007071C1" w:rsidRDefault="000C74ED">
      <w:pPr>
        <w:pStyle w:val="30"/>
        <w:rPr>
          <w:rFonts w:ascii="Calibri" w:hAnsi="Calibri"/>
          <w:kern w:val="2"/>
          <w:sz w:val="21"/>
          <w:szCs w:val="22"/>
          <w:lang w:val="en-US" w:eastAsia="zh-CN"/>
        </w:rPr>
      </w:pPr>
      <w:r>
        <w:t>5.1.1</w:t>
      </w:r>
      <w:r w:rsidRPr="007071C1">
        <w:rPr>
          <w:rFonts w:ascii="Calibri" w:hAnsi="Calibri"/>
          <w:kern w:val="2"/>
          <w:sz w:val="21"/>
          <w:szCs w:val="22"/>
          <w:lang w:val="en-US" w:eastAsia="zh-CN"/>
        </w:rPr>
        <w:tab/>
      </w:r>
      <w:r>
        <w:t>Network and service deployment</w:t>
      </w:r>
      <w:r>
        <w:tab/>
      </w:r>
      <w:r>
        <w:fldChar w:fldCharType="begin"/>
      </w:r>
      <w:r>
        <w:instrText xml:space="preserve"> PAGEREF _Toc66442250 \h </w:instrText>
      </w:r>
      <w:r>
        <w:fldChar w:fldCharType="separate"/>
      </w:r>
      <w:r>
        <w:t>12</w:t>
      </w:r>
      <w:r>
        <w:fldChar w:fldCharType="end"/>
      </w:r>
    </w:p>
    <w:p w:rsidR="000C74ED" w:rsidRPr="007071C1" w:rsidRDefault="000C74ED">
      <w:pPr>
        <w:pStyle w:val="40"/>
        <w:rPr>
          <w:rFonts w:ascii="Calibri" w:hAnsi="Calibri"/>
          <w:kern w:val="2"/>
          <w:sz w:val="21"/>
          <w:szCs w:val="22"/>
          <w:lang w:val="en-US" w:eastAsia="zh-CN"/>
        </w:rPr>
      </w:pPr>
      <w:r>
        <w:t>5.1.1.1</w:t>
      </w:r>
      <w:r w:rsidRPr="007071C1">
        <w:rPr>
          <w:rFonts w:ascii="Calibri" w:hAnsi="Calibri"/>
          <w:kern w:val="2"/>
          <w:sz w:val="21"/>
          <w:szCs w:val="22"/>
          <w:lang w:val="en-US" w:eastAsia="zh-CN"/>
        </w:rPr>
        <w:tab/>
      </w:r>
      <w:r>
        <w:t>Intent driven radio network provisioning</w:t>
      </w:r>
      <w:r>
        <w:tab/>
      </w:r>
      <w:r>
        <w:fldChar w:fldCharType="begin"/>
      </w:r>
      <w:r>
        <w:instrText xml:space="preserve"> PAGEREF _Toc66442251 \h </w:instrText>
      </w:r>
      <w:r>
        <w:fldChar w:fldCharType="separate"/>
      </w:r>
      <w:r>
        <w:t>12</w:t>
      </w:r>
      <w:r>
        <w:fldChar w:fldCharType="end"/>
      </w:r>
    </w:p>
    <w:p w:rsidR="000C74ED" w:rsidRPr="007071C1" w:rsidRDefault="000C74ED">
      <w:pPr>
        <w:pStyle w:val="50"/>
        <w:rPr>
          <w:rFonts w:ascii="Calibri" w:hAnsi="Calibri"/>
          <w:kern w:val="2"/>
          <w:sz w:val="21"/>
          <w:szCs w:val="22"/>
          <w:lang w:val="en-US" w:eastAsia="zh-CN"/>
        </w:rPr>
      </w:pPr>
      <w:r>
        <w:rPr>
          <w:lang w:eastAsia="zh-CN"/>
        </w:rPr>
        <w:t>5.1.1.1.1</w:t>
      </w:r>
      <w:r w:rsidRPr="007071C1">
        <w:rPr>
          <w:rFonts w:ascii="Calibri" w:hAnsi="Calibri"/>
          <w:kern w:val="2"/>
          <w:sz w:val="21"/>
          <w:szCs w:val="22"/>
          <w:lang w:val="en-US" w:eastAsia="zh-CN"/>
        </w:rPr>
        <w:tab/>
      </w:r>
      <w:r>
        <w:rPr>
          <w:lang w:eastAsia="zh-CN"/>
        </w:rPr>
        <w:t>Introduction</w:t>
      </w:r>
      <w:r>
        <w:tab/>
      </w:r>
      <w:r>
        <w:fldChar w:fldCharType="begin"/>
      </w:r>
      <w:r>
        <w:instrText xml:space="preserve"> PAGEREF _Toc66442252 \h </w:instrText>
      </w:r>
      <w:r>
        <w:fldChar w:fldCharType="separate"/>
      </w:r>
      <w:r>
        <w:t>12</w:t>
      </w:r>
      <w:r>
        <w:fldChar w:fldCharType="end"/>
      </w:r>
    </w:p>
    <w:p w:rsidR="000C74ED" w:rsidRPr="007071C1" w:rsidRDefault="000C74ED">
      <w:pPr>
        <w:pStyle w:val="50"/>
        <w:rPr>
          <w:rFonts w:ascii="Calibri" w:hAnsi="Calibri"/>
          <w:kern w:val="2"/>
          <w:sz w:val="21"/>
          <w:szCs w:val="22"/>
          <w:lang w:val="en-US" w:eastAsia="zh-CN"/>
        </w:rPr>
      </w:pPr>
      <w:r>
        <w:rPr>
          <w:lang w:eastAsia="zh-CN"/>
        </w:rPr>
        <w:t>5.1.1.1.2</w:t>
      </w:r>
      <w:r w:rsidRPr="007071C1">
        <w:rPr>
          <w:rFonts w:ascii="Calibri" w:hAnsi="Calibri"/>
          <w:kern w:val="2"/>
          <w:sz w:val="21"/>
          <w:szCs w:val="22"/>
          <w:lang w:val="en-US" w:eastAsia="zh-CN"/>
        </w:rPr>
        <w:tab/>
      </w:r>
      <w:r>
        <w:rPr>
          <w:lang w:eastAsia="zh-CN"/>
        </w:rPr>
        <w:t>Requirements</w:t>
      </w:r>
      <w:r>
        <w:tab/>
      </w:r>
      <w:r>
        <w:fldChar w:fldCharType="begin"/>
      </w:r>
      <w:r>
        <w:instrText xml:space="preserve"> PAGEREF _Toc66442253 \h </w:instrText>
      </w:r>
      <w:r>
        <w:fldChar w:fldCharType="separate"/>
      </w:r>
      <w:r>
        <w:t>13</w:t>
      </w:r>
      <w:r>
        <w:fldChar w:fldCharType="end"/>
      </w:r>
    </w:p>
    <w:p w:rsidR="000C74ED" w:rsidRPr="007071C1" w:rsidRDefault="000C74ED">
      <w:pPr>
        <w:pStyle w:val="40"/>
        <w:rPr>
          <w:rFonts w:ascii="Calibri" w:hAnsi="Calibri"/>
          <w:kern w:val="2"/>
          <w:sz w:val="21"/>
          <w:szCs w:val="22"/>
          <w:lang w:val="en-US" w:eastAsia="zh-CN"/>
        </w:rPr>
      </w:pPr>
      <w:r>
        <w:t>5.1.1.2</w:t>
      </w:r>
      <w:r w:rsidRPr="007071C1">
        <w:rPr>
          <w:rFonts w:ascii="Calibri" w:hAnsi="Calibri"/>
          <w:kern w:val="2"/>
          <w:sz w:val="21"/>
          <w:szCs w:val="22"/>
          <w:lang w:val="en-US" w:eastAsia="zh-CN"/>
        </w:rPr>
        <w:tab/>
      </w:r>
      <w:r>
        <w:t>Intent driven radio service provisioning</w:t>
      </w:r>
      <w:r>
        <w:tab/>
      </w:r>
      <w:r>
        <w:fldChar w:fldCharType="begin"/>
      </w:r>
      <w:r>
        <w:instrText xml:space="preserve"> PAGEREF _Toc66442254 \h </w:instrText>
      </w:r>
      <w:r>
        <w:fldChar w:fldCharType="separate"/>
      </w:r>
      <w:r>
        <w:t>13</w:t>
      </w:r>
      <w:r>
        <w:fldChar w:fldCharType="end"/>
      </w:r>
    </w:p>
    <w:p w:rsidR="000C74ED" w:rsidRPr="007071C1" w:rsidRDefault="000C74ED">
      <w:pPr>
        <w:pStyle w:val="50"/>
        <w:rPr>
          <w:rFonts w:ascii="Calibri" w:hAnsi="Calibri"/>
          <w:kern w:val="2"/>
          <w:sz w:val="21"/>
          <w:szCs w:val="22"/>
          <w:lang w:val="en-US" w:eastAsia="zh-CN"/>
        </w:rPr>
      </w:pPr>
      <w:r>
        <w:rPr>
          <w:lang w:eastAsia="zh-CN"/>
        </w:rPr>
        <w:t>5.1.1.2.1</w:t>
      </w:r>
      <w:r w:rsidRPr="007071C1">
        <w:rPr>
          <w:rFonts w:ascii="Calibri" w:hAnsi="Calibri"/>
          <w:kern w:val="2"/>
          <w:sz w:val="21"/>
          <w:szCs w:val="22"/>
          <w:lang w:val="en-US" w:eastAsia="zh-CN"/>
        </w:rPr>
        <w:tab/>
      </w:r>
      <w:r>
        <w:rPr>
          <w:lang w:eastAsia="zh-CN"/>
        </w:rPr>
        <w:t>Introduction</w:t>
      </w:r>
      <w:r>
        <w:tab/>
      </w:r>
      <w:r>
        <w:fldChar w:fldCharType="begin"/>
      </w:r>
      <w:r>
        <w:instrText xml:space="preserve"> PAGEREF _Toc66442255 \h </w:instrText>
      </w:r>
      <w:r>
        <w:fldChar w:fldCharType="separate"/>
      </w:r>
      <w:r>
        <w:t>13</w:t>
      </w:r>
      <w:r>
        <w:fldChar w:fldCharType="end"/>
      </w:r>
    </w:p>
    <w:p w:rsidR="000C74ED" w:rsidRPr="007071C1" w:rsidRDefault="000C74ED">
      <w:pPr>
        <w:pStyle w:val="50"/>
        <w:rPr>
          <w:rFonts w:ascii="Calibri" w:hAnsi="Calibri"/>
          <w:kern w:val="2"/>
          <w:sz w:val="21"/>
          <w:szCs w:val="22"/>
          <w:lang w:val="en-US" w:eastAsia="zh-CN"/>
        </w:rPr>
      </w:pPr>
      <w:r>
        <w:rPr>
          <w:lang w:eastAsia="zh-CN"/>
        </w:rPr>
        <w:t>5.1.1.2.2</w:t>
      </w:r>
      <w:r w:rsidRPr="007071C1">
        <w:rPr>
          <w:rFonts w:ascii="Calibri" w:hAnsi="Calibri"/>
          <w:kern w:val="2"/>
          <w:sz w:val="21"/>
          <w:szCs w:val="22"/>
          <w:lang w:val="en-US" w:eastAsia="zh-CN"/>
        </w:rPr>
        <w:tab/>
      </w:r>
      <w:r>
        <w:rPr>
          <w:lang w:eastAsia="zh-CN"/>
        </w:rPr>
        <w:t>Requirements</w:t>
      </w:r>
      <w:r>
        <w:tab/>
      </w:r>
      <w:r>
        <w:fldChar w:fldCharType="begin"/>
      </w:r>
      <w:r>
        <w:instrText xml:space="preserve"> PAGEREF _Toc66442256 \h </w:instrText>
      </w:r>
      <w:r>
        <w:fldChar w:fldCharType="separate"/>
      </w:r>
      <w:r>
        <w:t>13</w:t>
      </w:r>
      <w:r>
        <w:fldChar w:fldCharType="end"/>
      </w:r>
    </w:p>
    <w:p w:rsidR="000C74ED" w:rsidRPr="007071C1" w:rsidRDefault="000C74ED">
      <w:pPr>
        <w:pStyle w:val="40"/>
        <w:rPr>
          <w:rFonts w:ascii="Calibri" w:hAnsi="Calibri"/>
          <w:kern w:val="2"/>
          <w:sz w:val="21"/>
          <w:szCs w:val="22"/>
          <w:lang w:val="en-US" w:eastAsia="zh-CN"/>
        </w:rPr>
      </w:pPr>
      <w:r>
        <w:t>5.1.1.3</w:t>
      </w:r>
      <w:r w:rsidRPr="007071C1">
        <w:rPr>
          <w:rFonts w:ascii="Calibri" w:hAnsi="Calibri"/>
          <w:kern w:val="2"/>
          <w:sz w:val="21"/>
          <w:szCs w:val="22"/>
          <w:lang w:val="en-US" w:eastAsia="zh-CN"/>
        </w:rPr>
        <w:tab/>
      </w:r>
      <w:r>
        <w:t>Intent driven service deployment</w:t>
      </w:r>
      <w:r>
        <w:tab/>
      </w:r>
      <w:r>
        <w:fldChar w:fldCharType="begin"/>
      </w:r>
      <w:r>
        <w:instrText xml:space="preserve"> PAGEREF _Toc66442257 \h </w:instrText>
      </w:r>
      <w:r>
        <w:fldChar w:fldCharType="separate"/>
      </w:r>
      <w:r>
        <w:t>13</w:t>
      </w:r>
      <w:r>
        <w:fldChar w:fldCharType="end"/>
      </w:r>
    </w:p>
    <w:p w:rsidR="000C74ED" w:rsidRPr="007071C1" w:rsidRDefault="000C74ED">
      <w:pPr>
        <w:pStyle w:val="50"/>
        <w:rPr>
          <w:rFonts w:ascii="Calibri" w:hAnsi="Calibri"/>
          <w:kern w:val="2"/>
          <w:sz w:val="21"/>
          <w:szCs w:val="22"/>
          <w:lang w:val="en-US" w:eastAsia="zh-CN"/>
        </w:rPr>
      </w:pPr>
      <w:r>
        <w:rPr>
          <w:lang w:eastAsia="zh-CN"/>
        </w:rPr>
        <w:t>5.1.1.3.1</w:t>
      </w:r>
      <w:r w:rsidRPr="007071C1">
        <w:rPr>
          <w:rFonts w:ascii="Calibri" w:hAnsi="Calibri"/>
          <w:kern w:val="2"/>
          <w:sz w:val="21"/>
          <w:szCs w:val="22"/>
          <w:lang w:val="en-US" w:eastAsia="zh-CN"/>
        </w:rPr>
        <w:tab/>
      </w:r>
      <w:r>
        <w:rPr>
          <w:lang w:eastAsia="zh-CN"/>
        </w:rPr>
        <w:t>Introduction</w:t>
      </w:r>
      <w:r>
        <w:tab/>
      </w:r>
      <w:r>
        <w:fldChar w:fldCharType="begin"/>
      </w:r>
      <w:r>
        <w:instrText xml:space="preserve"> PAGEREF _Toc66442258 \h </w:instrText>
      </w:r>
      <w:r>
        <w:fldChar w:fldCharType="separate"/>
      </w:r>
      <w:r>
        <w:t>13</w:t>
      </w:r>
      <w:r>
        <w:fldChar w:fldCharType="end"/>
      </w:r>
    </w:p>
    <w:p w:rsidR="000C74ED" w:rsidRPr="007071C1" w:rsidRDefault="000C74ED">
      <w:pPr>
        <w:pStyle w:val="50"/>
        <w:rPr>
          <w:rFonts w:ascii="Calibri" w:hAnsi="Calibri"/>
          <w:kern w:val="2"/>
          <w:sz w:val="21"/>
          <w:szCs w:val="22"/>
          <w:lang w:val="en-US" w:eastAsia="zh-CN"/>
        </w:rPr>
      </w:pPr>
      <w:r>
        <w:rPr>
          <w:lang w:eastAsia="zh-CN"/>
        </w:rPr>
        <w:t>5.1.1.3.2</w:t>
      </w:r>
      <w:r w:rsidRPr="007071C1">
        <w:rPr>
          <w:rFonts w:ascii="Calibri" w:hAnsi="Calibri"/>
          <w:kern w:val="2"/>
          <w:sz w:val="21"/>
          <w:szCs w:val="22"/>
          <w:lang w:val="en-US" w:eastAsia="zh-CN"/>
        </w:rPr>
        <w:tab/>
      </w:r>
      <w:r>
        <w:rPr>
          <w:lang w:eastAsia="zh-CN"/>
        </w:rPr>
        <w:t>Requirements</w:t>
      </w:r>
      <w:r>
        <w:tab/>
      </w:r>
      <w:r>
        <w:fldChar w:fldCharType="begin"/>
      </w:r>
      <w:r>
        <w:instrText xml:space="preserve"> PAGEREF _Toc66442259 \h </w:instrText>
      </w:r>
      <w:r>
        <w:fldChar w:fldCharType="separate"/>
      </w:r>
      <w:r>
        <w:t>13</w:t>
      </w:r>
      <w:r>
        <w:fldChar w:fldCharType="end"/>
      </w:r>
    </w:p>
    <w:p w:rsidR="000C74ED" w:rsidRPr="007071C1" w:rsidRDefault="000C74ED">
      <w:pPr>
        <w:pStyle w:val="30"/>
        <w:rPr>
          <w:rFonts w:ascii="Calibri" w:hAnsi="Calibri"/>
          <w:kern w:val="2"/>
          <w:sz w:val="21"/>
          <w:szCs w:val="22"/>
          <w:lang w:val="en-US" w:eastAsia="zh-CN"/>
        </w:rPr>
      </w:pPr>
      <w:r>
        <w:t>5.1.2</w:t>
      </w:r>
      <w:r w:rsidRPr="007071C1">
        <w:rPr>
          <w:rFonts w:ascii="Calibri" w:hAnsi="Calibri"/>
          <w:kern w:val="2"/>
          <w:sz w:val="21"/>
          <w:szCs w:val="22"/>
          <w:lang w:val="en-US" w:eastAsia="zh-CN"/>
        </w:rPr>
        <w:tab/>
      </w:r>
      <w:r>
        <w:t>Network and service optimization</w:t>
      </w:r>
      <w:r>
        <w:tab/>
      </w:r>
      <w:r>
        <w:fldChar w:fldCharType="begin"/>
      </w:r>
      <w:r>
        <w:instrText xml:space="preserve"> PAGEREF _Toc66442260 \h </w:instrText>
      </w:r>
      <w:r>
        <w:fldChar w:fldCharType="separate"/>
      </w:r>
      <w:r>
        <w:t>14</w:t>
      </w:r>
      <w:r>
        <w:fldChar w:fldCharType="end"/>
      </w:r>
    </w:p>
    <w:p w:rsidR="000C74ED" w:rsidRPr="007071C1" w:rsidRDefault="000C74ED">
      <w:pPr>
        <w:pStyle w:val="40"/>
        <w:rPr>
          <w:rFonts w:ascii="Calibri" w:hAnsi="Calibri"/>
          <w:kern w:val="2"/>
          <w:sz w:val="21"/>
          <w:szCs w:val="22"/>
          <w:lang w:val="en-US" w:eastAsia="zh-CN"/>
        </w:rPr>
      </w:pPr>
      <w:r>
        <w:t>5.</w:t>
      </w:r>
      <w:r>
        <w:rPr>
          <w:lang w:eastAsia="zh-CN"/>
        </w:rPr>
        <w:t>1.</w:t>
      </w:r>
      <w:r>
        <w:t>2.1</w:t>
      </w:r>
      <w:r w:rsidRPr="007071C1">
        <w:rPr>
          <w:rFonts w:ascii="Calibri" w:hAnsi="Calibri"/>
          <w:kern w:val="2"/>
          <w:sz w:val="21"/>
          <w:szCs w:val="22"/>
          <w:lang w:val="en-US" w:eastAsia="zh-CN"/>
        </w:rPr>
        <w:tab/>
      </w:r>
      <w:r>
        <w:t>Intent driven management for coverage optimization</w:t>
      </w:r>
      <w:r>
        <w:tab/>
      </w:r>
      <w:r>
        <w:fldChar w:fldCharType="begin"/>
      </w:r>
      <w:r>
        <w:instrText xml:space="preserve"> PAGEREF _Toc66442261 \h </w:instrText>
      </w:r>
      <w:r>
        <w:fldChar w:fldCharType="separate"/>
      </w:r>
      <w:r>
        <w:t>14</w:t>
      </w:r>
      <w:r>
        <w:fldChar w:fldCharType="end"/>
      </w:r>
    </w:p>
    <w:p w:rsidR="000C74ED" w:rsidRPr="007071C1" w:rsidRDefault="000C74ED">
      <w:pPr>
        <w:pStyle w:val="50"/>
        <w:rPr>
          <w:rFonts w:ascii="Calibri" w:hAnsi="Calibri"/>
          <w:kern w:val="2"/>
          <w:sz w:val="21"/>
          <w:szCs w:val="22"/>
          <w:lang w:val="en-US" w:eastAsia="zh-CN"/>
        </w:rPr>
      </w:pPr>
      <w:r>
        <w:rPr>
          <w:lang w:eastAsia="zh-CN"/>
        </w:rPr>
        <w:t>5.1.2.1.1</w:t>
      </w:r>
      <w:r w:rsidRPr="007071C1">
        <w:rPr>
          <w:rFonts w:ascii="Calibri" w:hAnsi="Calibri"/>
          <w:kern w:val="2"/>
          <w:sz w:val="21"/>
          <w:szCs w:val="22"/>
          <w:lang w:val="en-US" w:eastAsia="zh-CN"/>
        </w:rPr>
        <w:tab/>
      </w:r>
      <w:r>
        <w:rPr>
          <w:lang w:eastAsia="zh-CN"/>
        </w:rPr>
        <w:t>Introduction</w:t>
      </w:r>
      <w:r>
        <w:tab/>
      </w:r>
      <w:r>
        <w:fldChar w:fldCharType="begin"/>
      </w:r>
      <w:r>
        <w:instrText xml:space="preserve"> PAGEREF _Toc66442262 \h </w:instrText>
      </w:r>
      <w:r>
        <w:fldChar w:fldCharType="separate"/>
      </w:r>
      <w:r>
        <w:t>14</w:t>
      </w:r>
      <w:r>
        <w:fldChar w:fldCharType="end"/>
      </w:r>
    </w:p>
    <w:p w:rsidR="000C74ED" w:rsidRPr="007071C1" w:rsidRDefault="000C74ED">
      <w:pPr>
        <w:pStyle w:val="50"/>
        <w:rPr>
          <w:rFonts w:ascii="Calibri" w:hAnsi="Calibri"/>
          <w:kern w:val="2"/>
          <w:sz w:val="21"/>
          <w:szCs w:val="22"/>
          <w:lang w:val="en-US" w:eastAsia="zh-CN"/>
        </w:rPr>
      </w:pPr>
      <w:r>
        <w:t>5.1.2.1.2</w:t>
      </w:r>
      <w:r w:rsidRPr="007071C1">
        <w:rPr>
          <w:rFonts w:ascii="Calibri" w:hAnsi="Calibri"/>
          <w:kern w:val="2"/>
          <w:sz w:val="21"/>
          <w:szCs w:val="22"/>
          <w:lang w:val="en-US" w:eastAsia="zh-CN"/>
        </w:rPr>
        <w:tab/>
      </w:r>
      <w:r>
        <w:t>Requirements</w:t>
      </w:r>
      <w:r>
        <w:tab/>
      </w:r>
      <w:r>
        <w:fldChar w:fldCharType="begin"/>
      </w:r>
      <w:r>
        <w:instrText xml:space="preserve"> PAGEREF _Toc66442263 \h </w:instrText>
      </w:r>
      <w:r>
        <w:fldChar w:fldCharType="separate"/>
      </w:r>
      <w:r>
        <w:t>14</w:t>
      </w:r>
      <w:r>
        <w:fldChar w:fldCharType="end"/>
      </w:r>
    </w:p>
    <w:p w:rsidR="000C74ED" w:rsidRPr="007071C1" w:rsidRDefault="000C74ED">
      <w:pPr>
        <w:pStyle w:val="40"/>
        <w:rPr>
          <w:rFonts w:ascii="Calibri" w:hAnsi="Calibri"/>
          <w:kern w:val="2"/>
          <w:sz w:val="21"/>
          <w:szCs w:val="22"/>
          <w:lang w:val="en-US" w:eastAsia="zh-CN"/>
        </w:rPr>
      </w:pPr>
      <w:r>
        <w:t>5.1.2.2</w:t>
      </w:r>
      <w:r w:rsidRPr="007071C1">
        <w:rPr>
          <w:rFonts w:ascii="Calibri" w:hAnsi="Calibri"/>
          <w:kern w:val="2"/>
          <w:sz w:val="21"/>
          <w:szCs w:val="22"/>
          <w:lang w:val="en-US" w:eastAsia="zh-CN"/>
        </w:rPr>
        <w:tab/>
      </w:r>
      <w:r>
        <w:t>Intent driven management for RAN UE throughput optimization</w:t>
      </w:r>
      <w:r>
        <w:tab/>
      </w:r>
      <w:r>
        <w:fldChar w:fldCharType="begin"/>
      </w:r>
      <w:r>
        <w:instrText xml:space="preserve"> PAGEREF _Toc66442264 \h </w:instrText>
      </w:r>
      <w:r>
        <w:fldChar w:fldCharType="separate"/>
      </w:r>
      <w:r>
        <w:t>14</w:t>
      </w:r>
      <w:r>
        <w:fldChar w:fldCharType="end"/>
      </w:r>
    </w:p>
    <w:p w:rsidR="000C74ED" w:rsidRPr="007071C1" w:rsidRDefault="000C74ED">
      <w:pPr>
        <w:pStyle w:val="50"/>
        <w:rPr>
          <w:rFonts w:ascii="Calibri" w:hAnsi="Calibri"/>
          <w:kern w:val="2"/>
          <w:sz w:val="21"/>
          <w:szCs w:val="22"/>
          <w:lang w:val="en-US" w:eastAsia="zh-CN"/>
        </w:rPr>
      </w:pPr>
      <w:r>
        <w:rPr>
          <w:lang w:eastAsia="zh-CN"/>
        </w:rPr>
        <w:t>5.1.2.2.1</w:t>
      </w:r>
      <w:r w:rsidRPr="007071C1">
        <w:rPr>
          <w:rFonts w:ascii="Calibri" w:hAnsi="Calibri"/>
          <w:kern w:val="2"/>
          <w:sz w:val="21"/>
          <w:szCs w:val="22"/>
          <w:lang w:val="en-US" w:eastAsia="zh-CN"/>
        </w:rPr>
        <w:tab/>
      </w:r>
      <w:r>
        <w:rPr>
          <w:lang w:eastAsia="zh-CN"/>
        </w:rPr>
        <w:t>Introduction</w:t>
      </w:r>
      <w:r>
        <w:tab/>
      </w:r>
      <w:r>
        <w:fldChar w:fldCharType="begin"/>
      </w:r>
      <w:r>
        <w:instrText xml:space="preserve"> PAGEREF _Toc66442265 \h </w:instrText>
      </w:r>
      <w:r>
        <w:fldChar w:fldCharType="separate"/>
      </w:r>
      <w:r>
        <w:t>14</w:t>
      </w:r>
      <w:r>
        <w:fldChar w:fldCharType="end"/>
      </w:r>
    </w:p>
    <w:p w:rsidR="000C74ED" w:rsidRPr="007071C1" w:rsidRDefault="000C74ED">
      <w:pPr>
        <w:pStyle w:val="50"/>
        <w:rPr>
          <w:rFonts w:ascii="Calibri" w:hAnsi="Calibri"/>
          <w:kern w:val="2"/>
          <w:sz w:val="21"/>
          <w:szCs w:val="22"/>
          <w:lang w:val="en-US" w:eastAsia="zh-CN"/>
        </w:rPr>
      </w:pPr>
      <w:r>
        <w:rPr>
          <w:lang w:eastAsia="zh-CN"/>
        </w:rPr>
        <w:t>5.1.2.2.2</w:t>
      </w:r>
      <w:r w:rsidRPr="007071C1">
        <w:rPr>
          <w:rFonts w:ascii="Calibri" w:hAnsi="Calibri"/>
          <w:kern w:val="2"/>
          <w:sz w:val="21"/>
          <w:szCs w:val="22"/>
          <w:lang w:val="en-US" w:eastAsia="zh-CN"/>
        </w:rPr>
        <w:tab/>
      </w:r>
      <w:r>
        <w:rPr>
          <w:lang w:eastAsia="zh-CN"/>
        </w:rPr>
        <w:t>Requirements</w:t>
      </w:r>
      <w:r>
        <w:tab/>
      </w:r>
      <w:r>
        <w:fldChar w:fldCharType="begin"/>
      </w:r>
      <w:r>
        <w:instrText xml:space="preserve"> PAGEREF _Toc66442266 \h </w:instrText>
      </w:r>
      <w:r>
        <w:fldChar w:fldCharType="separate"/>
      </w:r>
      <w:r>
        <w:t>15</w:t>
      </w:r>
      <w:r>
        <w:fldChar w:fldCharType="end"/>
      </w:r>
    </w:p>
    <w:p w:rsidR="000C74ED" w:rsidRPr="007071C1" w:rsidRDefault="000C74ED">
      <w:pPr>
        <w:pStyle w:val="20"/>
        <w:rPr>
          <w:rFonts w:ascii="Calibri" w:hAnsi="Calibri"/>
          <w:kern w:val="2"/>
          <w:sz w:val="21"/>
          <w:szCs w:val="22"/>
          <w:lang w:val="en-US" w:eastAsia="zh-CN"/>
        </w:rPr>
      </w:pPr>
      <w:r>
        <w:t>5.2</w:t>
      </w:r>
      <w:r w:rsidRPr="007071C1">
        <w:rPr>
          <w:rFonts w:ascii="Calibri" w:hAnsi="Calibri"/>
          <w:kern w:val="2"/>
          <w:sz w:val="21"/>
          <w:szCs w:val="22"/>
          <w:lang w:val="en-US" w:eastAsia="zh-CN"/>
        </w:rPr>
        <w:tab/>
      </w:r>
      <w:r>
        <w:t>Requirements</w:t>
      </w:r>
      <w:r>
        <w:tab/>
      </w:r>
      <w:r>
        <w:fldChar w:fldCharType="begin"/>
      </w:r>
      <w:r>
        <w:instrText xml:space="preserve"> PAGEREF _Toc66442267 \h </w:instrText>
      </w:r>
      <w:r>
        <w:fldChar w:fldCharType="separate"/>
      </w:r>
      <w:r>
        <w:t>15</w:t>
      </w:r>
      <w:r>
        <w:fldChar w:fldCharType="end"/>
      </w:r>
    </w:p>
    <w:p w:rsidR="000C74ED" w:rsidRPr="007071C1" w:rsidRDefault="000C74ED">
      <w:pPr>
        <w:pStyle w:val="10"/>
        <w:rPr>
          <w:rFonts w:ascii="Calibri" w:hAnsi="Calibri"/>
          <w:kern w:val="2"/>
          <w:sz w:val="21"/>
          <w:szCs w:val="22"/>
          <w:lang w:val="en-US" w:eastAsia="zh-CN"/>
        </w:rPr>
      </w:pPr>
      <w:r>
        <w:t>6</w:t>
      </w:r>
      <w:r w:rsidRPr="007071C1">
        <w:rPr>
          <w:rFonts w:ascii="Calibri" w:hAnsi="Calibri"/>
          <w:kern w:val="2"/>
          <w:sz w:val="21"/>
          <w:szCs w:val="22"/>
          <w:lang w:val="en-US" w:eastAsia="zh-CN"/>
        </w:rPr>
        <w:tab/>
      </w:r>
      <w:r>
        <w:t xml:space="preserve">Stage 2 definition for </w:t>
      </w:r>
      <w:r>
        <w:rPr>
          <w:lang w:eastAsia="zh-CN"/>
        </w:rPr>
        <w:t>Intent Driven Management</w:t>
      </w:r>
      <w:r>
        <w:tab/>
      </w:r>
      <w:r>
        <w:fldChar w:fldCharType="begin"/>
      </w:r>
      <w:r>
        <w:instrText xml:space="preserve"> PAGEREF _Toc66442268 \h </w:instrText>
      </w:r>
      <w:r>
        <w:fldChar w:fldCharType="separate"/>
      </w:r>
      <w:r>
        <w:t>15</w:t>
      </w:r>
      <w:r>
        <w:fldChar w:fldCharType="end"/>
      </w:r>
    </w:p>
    <w:p w:rsidR="000C74ED" w:rsidRPr="007071C1" w:rsidRDefault="000C74ED">
      <w:pPr>
        <w:pStyle w:val="20"/>
        <w:rPr>
          <w:rFonts w:ascii="Calibri" w:hAnsi="Calibri"/>
          <w:kern w:val="2"/>
          <w:sz w:val="21"/>
          <w:szCs w:val="22"/>
          <w:lang w:val="en-US" w:eastAsia="zh-CN"/>
        </w:rPr>
      </w:pPr>
      <w:r>
        <w:t>6.1</w:t>
      </w:r>
      <w:r w:rsidRPr="007071C1">
        <w:rPr>
          <w:rFonts w:ascii="Calibri" w:hAnsi="Calibri"/>
          <w:kern w:val="2"/>
          <w:sz w:val="21"/>
          <w:szCs w:val="22"/>
          <w:lang w:val="en-US" w:eastAsia="zh-CN"/>
        </w:rPr>
        <w:tab/>
      </w:r>
      <w:r>
        <w:t>Management operation for Intent (MnS component type A)</w:t>
      </w:r>
      <w:r>
        <w:tab/>
      </w:r>
      <w:r>
        <w:fldChar w:fldCharType="begin"/>
      </w:r>
      <w:r>
        <w:instrText xml:space="preserve"> PAGEREF _Toc66442269 \h </w:instrText>
      </w:r>
      <w:r>
        <w:fldChar w:fldCharType="separate"/>
      </w:r>
      <w:r>
        <w:t>15</w:t>
      </w:r>
      <w:r>
        <w:fldChar w:fldCharType="end"/>
      </w:r>
    </w:p>
    <w:p w:rsidR="000C74ED" w:rsidRPr="007071C1" w:rsidRDefault="000C74ED">
      <w:pPr>
        <w:pStyle w:val="20"/>
        <w:rPr>
          <w:rFonts w:ascii="Calibri" w:hAnsi="Calibri"/>
          <w:kern w:val="2"/>
          <w:sz w:val="21"/>
          <w:szCs w:val="22"/>
          <w:lang w:val="en-US" w:eastAsia="zh-CN"/>
        </w:rPr>
      </w:pPr>
      <w:r>
        <w:t>6.2</w:t>
      </w:r>
      <w:r w:rsidRPr="007071C1">
        <w:rPr>
          <w:rFonts w:ascii="Calibri" w:hAnsi="Calibri"/>
          <w:kern w:val="2"/>
          <w:sz w:val="21"/>
          <w:szCs w:val="22"/>
          <w:lang w:val="en-US" w:eastAsia="zh-CN"/>
        </w:rPr>
        <w:tab/>
      </w:r>
      <w:r>
        <w:t>Information model definition for Intent (MnS component typeB)</w:t>
      </w:r>
      <w:r>
        <w:tab/>
      </w:r>
      <w:r>
        <w:fldChar w:fldCharType="begin"/>
      </w:r>
      <w:r>
        <w:instrText xml:space="preserve"> PAGEREF _Toc66442270 \h </w:instrText>
      </w:r>
      <w:r>
        <w:fldChar w:fldCharType="separate"/>
      </w:r>
      <w:r>
        <w:t>15</w:t>
      </w:r>
      <w:r>
        <w:fldChar w:fldCharType="end"/>
      </w:r>
    </w:p>
    <w:p w:rsidR="000C74ED" w:rsidRPr="007071C1" w:rsidRDefault="000C74ED">
      <w:pPr>
        <w:pStyle w:val="30"/>
        <w:rPr>
          <w:rFonts w:ascii="Calibri" w:hAnsi="Calibri"/>
          <w:kern w:val="2"/>
          <w:sz w:val="21"/>
          <w:szCs w:val="22"/>
          <w:lang w:val="en-US" w:eastAsia="zh-CN"/>
        </w:rPr>
      </w:pPr>
      <w:r>
        <w:t>6.2.1</w:t>
      </w:r>
      <w:r w:rsidRPr="007071C1">
        <w:rPr>
          <w:rFonts w:ascii="Calibri" w:hAnsi="Calibri"/>
          <w:kern w:val="2"/>
          <w:sz w:val="21"/>
          <w:szCs w:val="22"/>
          <w:lang w:val="en-US" w:eastAsia="zh-CN"/>
        </w:rPr>
        <w:tab/>
      </w:r>
      <w:r>
        <w:t>Information model definition for Intent</w:t>
      </w:r>
      <w:r>
        <w:tab/>
      </w:r>
      <w:r>
        <w:fldChar w:fldCharType="begin"/>
      </w:r>
      <w:r>
        <w:instrText xml:space="preserve"> PAGEREF _Toc66442271 \h </w:instrText>
      </w:r>
      <w:r>
        <w:fldChar w:fldCharType="separate"/>
      </w:r>
      <w:r>
        <w:t>15</w:t>
      </w:r>
      <w:r>
        <w:fldChar w:fldCharType="end"/>
      </w:r>
    </w:p>
    <w:p w:rsidR="000C74ED" w:rsidRPr="007071C1" w:rsidRDefault="000C74ED">
      <w:pPr>
        <w:pStyle w:val="40"/>
        <w:rPr>
          <w:rFonts w:ascii="Calibri" w:hAnsi="Calibri"/>
          <w:kern w:val="2"/>
          <w:sz w:val="21"/>
          <w:szCs w:val="22"/>
          <w:lang w:val="en-US" w:eastAsia="zh-CN"/>
        </w:rPr>
      </w:pPr>
      <w:r>
        <w:t>6.2.1.1</w:t>
      </w:r>
      <w:r w:rsidRPr="007071C1">
        <w:rPr>
          <w:rFonts w:ascii="Calibri" w:hAnsi="Calibri"/>
          <w:kern w:val="2"/>
          <w:sz w:val="21"/>
          <w:szCs w:val="22"/>
          <w:lang w:val="en-US" w:eastAsia="zh-CN"/>
        </w:rPr>
        <w:tab/>
      </w:r>
      <w:r>
        <w:t>Class diagram</w:t>
      </w:r>
      <w:r>
        <w:tab/>
      </w:r>
      <w:r>
        <w:fldChar w:fldCharType="begin"/>
      </w:r>
      <w:r>
        <w:instrText xml:space="preserve"> PAGEREF _Toc66442272 \h </w:instrText>
      </w:r>
      <w:r>
        <w:fldChar w:fldCharType="separate"/>
      </w:r>
      <w:r>
        <w:t>15</w:t>
      </w:r>
      <w:r>
        <w:fldChar w:fldCharType="end"/>
      </w:r>
    </w:p>
    <w:p w:rsidR="000C74ED" w:rsidRPr="007071C1" w:rsidRDefault="000C74ED">
      <w:pPr>
        <w:pStyle w:val="50"/>
        <w:rPr>
          <w:rFonts w:ascii="Calibri" w:hAnsi="Calibri"/>
          <w:kern w:val="2"/>
          <w:sz w:val="21"/>
          <w:szCs w:val="22"/>
          <w:lang w:val="en-US" w:eastAsia="zh-CN"/>
        </w:rPr>
      </w:pPr>
      <w:r>
        <w:rPr>
          <w:lang w:eastAsia="zh-CN"/>
        </w:rPr>
        <w:t>6.2.1.1.1</w:t>
      </w:r>
      <w:r w:rsidRPr="007071C1">
        <w:rPr>
          <w:rFonts w:ascii="Calibri" w:hAnsi="Calibri"/>
          <w:kern w:val="2"/>
          <w:sz w:val="21"/>
          <w:szCs w:val="22"/>
          <w:lang w:val="en-US" w:eastAsia="zh-CN"/>
        </w:rPr>
        <w:tab/>
      </w:r>
      <w:r>
        <w:rPr>
          <w:lang w:eastAsia="zh-CN"/>
        </w:rPr>
        <w:t>Relationship</w:t>
      </w:r>
      <w:r>
        <w:tab/>
      </w:r>
      <w:r>
        <w:fldChar w:fldCharType="begin"/>
      </w:r>
      <w:r>
        <w:instrText xml:space="preserve"> PAGEREF _Toc66442273 \h </w:instrText>
      </w:r>
      <w:r>
        <w:fldChar w:fldCharType="separate"/>
      </w:r>
      <w:r>
        <w:t>15</w:t>
      </w:r>
      <w:r>
        <w:fldChar w:fldCharType="end"/>
      </w:r>
    </w:p>
    <w:p w:rsidR="000C74ED" w:rsidRPr="007071C1" w:rsidRDefault="000C74ED">
      <w:pPr>
        <w:pStyle w:val="50"/>
        <w:rPr>
          <w:rFonts w:ascii="Calibri" w:hAnsi="Calibri"/>
          <w:kern w:val="2"/>
          <w:sz w:val="21"/>
          <w:szCs w:val="22"/>
          <w:lang w:val="en-US" w:eastAsia="zh-CN"/>
        </w:rPr>
      </w:pPr>
      <w:r>
        <w:rPr>
          <w:lang w:eastAsia="zh-CN"/>
        </w:rPr>
        <w:t>6.2.1.1.2</w:t>
      </w:r>
      <w:r w:rsidRPr="007071C1">
        <w:rPr>
          <w:rFonts w:ascii="Calibri" w:hAnsi="Calibri"/>
          <w:kern w:val="2"/>
          <w:sz w:val="21"/>
          <w:szCs w:val="22"/>
          <w:lang w:val="en-US" w:eastAsia="zh-CN"/>
        </w:rPr>
        <w:tab/>
      </w:r>
      <w:r>
        <w:rPr>
          <w:lang w:eastAsia="zh-CN"/>
        </w:rPr>
        <w:t>Inheritance</w:t>
      </w:r>
      <w:r>
        <w:tab/>
      </w:r>
      <w:r>
        <w:fldChar w:fldCharType="begin"/>
      </w:r>
      <w:r>
        <w:instrText xml:space="preserve"> PAGEREF _Toc66442274 \h </w:instrText>
      </w:r>
      <w:r>
        <w:fldChar w:fldCharType="separate"/>
      </w:r>
      <w:r>
        <w:t>16</w:t>
      </w:r>
      <w:r>
        <w:fldChar w:fldCharType="end"/>
      </w:r>
    </w:p>
    <w:p w:rsidR="000C74ED" w:rsidRPr="007071C1" w:rsidRDefault="000C74ED">
      <w:pPr>
        <w:pStyle w:val="40"/>
        <w:rPr>
          <w:rFonts w:ascii="Calibri" w:hAnsi="Calibri"/>
          <w:kern w:val="2"/>
          <w:sz w:val="21"/>
          <w:szCs w:val="22"/>
          <w:lang w:val="en-US" w:eastAsia="zh-CN"/>
        </w:rPr>
      </w:pPr>
      <w:r>
        <w:t>6.2.1.2</w:t>
      </w:r>
      <w:r w:rsidRPr="007071C1">
        <w:rPr>
          <w:rFonts w:ascii="Calibri" w:hAnsi="Calibri"/>
          <w:kern w:val="2"/>
          <w:sz w:val="21"/>
          <w:szCs w:val="22"/>
          <w:lang w:val="en-US" w:eastAsia="zh-CN"/>
        </w:rPr>
        <w:tab/>
      </w:r>
      <w:r>
        <w:t>Class definition</w:t>
      </w:r>
      <w:r>
        <w:tab/>
      </w:r>
      <w:r>
        <w:fldChar w:fldCharType="begin"/>
      </w:r>
      <w:r>
        <w:instrText xml:space="preserve"> PAGEREF _Toc66442275 \h </w:instrText>
      </w:r>
      <w:r>
        <w:fldChar w:fldCharType="separate"/>
      </w:r>
      <w:r>
        <w:t>16</w:t>
      </w:r>
      <w:r>
        <w:fldChar w:fldCharType="end"/>
      </w:r>
    </w:p>
    <w:p w:rsidR="000C74ED" w:rsidRPr="007071C1" w:rsidRDefault="000C74ED">
      <w:pPr>
        <w:pStyle w:val="50"/>
        <w:rPr>
          <w:rFonts w:ascii="Calibri" w:hAnsi="Calibri"/>
          <w:kern w:val="2"/>
          <w:sz w:val="21"/>
          <w:szCs w:val="22"/>
          <w:lang w:val="en-US" w:eastAsia="zh-CN"/>
        </w:rPr>
      </w:pPr>
      <w:r>
        <w:t xml:space="preserve">6.2.1.2.1 </w:t>
      </w:r>
      <w:r w:rsidRPr="007071C1">
        <w:rPr>
          <w:rFonts w:ascii="Calibri" w:hAnsi="Calibri"/>
          <w:kern w:val="2"/>
          <w:sz w:val="21"/>
          <w:szCs w:val="22"/>
          <w:lang w:val="en-US" w:eastAsia="zh-CN"/>
        </w:rPr>
        <w:tab/>
      </w:r>
      <w:r w:rsidRPr="00252CE4">
        <w:rPr>
          <w:rFonts w:ascii="Courier New" w:hAnsi="Courier New" w:cs="Courier New"/>
          <w:lang w:eastAsia="zh-CN"/>
        </w:rPr>
        <w:t>Intent &lt;&lt;IOC&gt;&gt;</w:t>
      </w:r>
      <w:r>
        <w:tab/>
      </w:r>
      <w:r>
        <w:fldChar w:fldCharType="begin"/>
      </w:r>
      <w:r>
        <w:instrText xml:space="preserve"> PAGEREF _Toc66442276 \h </w:instrText>
      </w:r>
      <w:r>
        <w:fldChar w:fldCharType="separate"/>
      </w:r>
      <w:r>
        <w:t>16</w:t>
      </w:r>
      <w:r>
        <w:fldChar w:fldCharType="end"/>
      </w:r>
    </w:p>
    <w:p w:rsidR="000C74ED" w:rsidRPr="007071C1" w:rsidRDefault="000C74ED">
      <w:pPr>
        <w:pStyle w:val="60"/>
        <w:rPr>
          <w:rFonts w:ascii="Calibri" w:hAnsi="Calibri"/>
          <w:kern w:val="2"/>
          <w:sz w:val="21"/>
          <w:szCs w:val="22"/>
          <w:lang w:val="en-US" w:eastAsia="zh-CN"/>
        </w:rPr>
      </w:pPr>
      <w:r>
        <w:rPr>
          <w:lang w:eastAsia="zh-CN"/>
        </w:rPr>
        <w:t>6.2.1.2.1.1</w:t>
      </w:r>
      <w:r w:rsidRPr="007071C1">
        <w:rPr>
          <w:rFonts w:ascii="Calibri" w:hAnsi="Calibri"/>
          <w:kern w:val="2"/>
          <w:sz w:val="21"/>
          <w:szCs w:val="22"/>
          <w:lang w:val="en-US" w:eastAsia="zh-CN"/>
        </w:rPr>
        <w:tab/>
      </w:r>
      <w:r>
        <w:rPr>
          <w:lang w:eastAsia="zh-CN"/>
        </w:rPr>
        <w:t>Definition</w:t>
      </w:r>
      <w:r>
        <w:tab/>
      </w:r>
      <w:r>
        <w:fldChar w:fldCharType="begin"/>
      </w:r>
      <w:r>
        <w:instrText xml:space="preserve"> PAGEREF _Toc66442277 \h </w:instrText>
      </w:r>
      <w:r>
        <w:fldChar w:fldCharType="separate"/>
      </w:r>
      <w:r>
        <w:t>16</w:t>
      </w:r>
      <w:r>
        <w:fldChar w:fldCharType="end"/>
      </w:r>
    </w:p>
    <w:p w:rsidR="000C74ED" w:rsidRPr="007071C1" w:rsidRDefault="000C74ED">
      <w:pPr>
        <w:pStyle w:val="60"/>
        <w:rPr>
          <w:rFonts w:ascii="Calibri" w:hAnsi="Calibri"/>
          <w:kern w:val="2"/>
          <w:sz w:val="21"/>
          <w:szCs w:val="22"/>
          <w:lang w:val="en-US" w:eastAsia="zh-CN"/>
        </w:rPr>
      </w:pPr>
      <w:r>
        <w:rPr>
          <w:lang w:eastAsia="zh-CN"/>
        </w:rPr>
        <w:t>6.2.1.2.1.2</w:t>
      </w:r>
      <w:r w:rsidRPr="007071C1">
        <w:rPr>
          <w:rFonts w:ascii="Calibri" w:hAnsi="Calibri"/>
          <w:kern w:val="2"/>
          <w:sz w:val="21"/>
          <w:szCs w:val="22"/>
          <w:lang w:val="en-US" w:eastAsia="zh-CN"/>
        </w:rPr>
        <w:tab/>
      </w:r>
      <w:r>
        <w:rPr>
          <w:lang w:eastAsia="zh-CN"/>
        </w:rPr>
        <w:t>Attributes</w:t>
      </w:r>
      <w:r>
        <w:tab/>
      </w:r>
      <w:r>
        <w:fldChar w:fldCharType="begin"/>
      </w:r>
      <w:r>
        <w:instrText xml:space="preserve"> PAGEREF _Toc66442278 \h </w:instrText>
      </w:r>
      <w:r>
        <w:fldChar w:fldCharType="separate"/>
      </w:r>
      <w:r>
        <w:t>16</w:t>
      </w:r>
      <w:r>
        <w:fldChar w:fldCharType="end"/>
      </w:r>
    </w:p>
    <w:p w:rsidR="000C74ED" w:rsidRPr="007071C1" w:rsidRDefault="000C74ED">
      <w:pPr>
        <w:pStyle w:val="60"/>
        <w:rPr>
          <w:rFonts w:ascii="Calibri" w:hAnsi="Calibri"/>
          <w:kern w:val="2"/>
          <w:sz w:val="21"/>
          <w:szCs w:val="22"/>
          <w:lang w:val="en-US" w:eastAsia="zh-CN"/>
        </w:rPr>
      </w:pPr>
      <w:r>
        <w:rPr>
          <w:lang w:eastAsia="zh-CN"/>
        </w:rPr>
        <w:t>6.2.1.2.1.3</w:t>
      </w:r>
      <w:r w:rsidRPr="007071C1">
        <w:rPr>
          <w:rFonts w:ascii="Calibri" w:hAnsi="Calibri"/>
          <w:kern w:val="2"/>
          <w:sz w:val="21"/>
          <w:szCs w:val="22"/>
          <w:lang w:val="en-US" w:eastAsia="zh-CN"/>
        </w:rPr>
        <w:tab/>
      </w:r>
      <w:r>
        <w:rPr>
          <w:lang w:eastAsia="zh-CN"/>
        </w:rPr>
        <w:t>Attribute constraints</w:t>
      </w:r>
      <w:r>
        <w:tab/>
      </w:r>
      <w:r>
        <w:fldChar w:fldCharType="begin"/>
      </w:r>
      <w:r>
        <w:instrText xml:space="preserve"> PAGEREF _Toc66442279 \h </w:instrText>
      </w:r>
      <w:r>
        <w:fldChar w:fldCharType="separate"/>
      </w:r>
      <w:r>
        <w:t>16</w:t>
      </w:r>
      <w:r>
        <w:fldChar w:fldCharType="end"/>
      </w:r>
    </w:p>
    <w:p w:rsidR="000C74ED" w:rsidRPr="007071C1" w:rsidRDefault="000C74ED">
      <w:pPr>
        <w:pStyle w:val="40"/>
        <w:rPr>
          <w:rFonts w:ascii="Calibri" w:hAnsi="Calibri"/>
          <w:kern w:val="2"/>
          <w:sz w:val="21"/>
          <w:szCs w:val="22"/>
          <w:lang w:val="en-US" w:eastAsia="zh-CN"/>
        </w:rPr>
      </w:pPr>
      <w:r>
        <w:t>6.2.1.3</w:t>
      </w:r>
      <w:r w:rsidRPr="007071C1">
        <w:rPr>
          <w:rFonts w:ascii="Calibri" w:hAnsi="Calibri"/>
          <w:kern w:val="2"/>
          <w:sz w:val="21"/>
          <w:szCs w:val="22"/>
          <w:lang w:val="en-US" w:eastAsia="zh-CN"/>
        </w:rPr>
        <w:tab/>
      </w:r>
      <w:r>
        <w:t>DataType definition</w:t>
      </w:r>
      <w:r>
        <w:tab/>
      </w:r>
      <w:r>
        <w:fldChar w:fldCharType="begin"/>
      </w:r>
      <w:r>
        <w:instrText xml:space="preserve"> PAGEREF _Toc66442280 \h </w:instrText>
      </w:r>
      <w:r>
        <w:fldChar w:fldCharType="separate"/>
      </w:r>
      <w:r>
        <w:t>17</w:t>
      </w:r>
      <w:r>
        <w:fldChar w:fldCharType="end"/>
      </w:r>
    </w:p>
    <w:p w:rsidR="000C74ED" w:rsidRPr="007071C1" w:rsidRDefault="000C74ED">
      <w:pPr>
        <w:pStyle w:val="40"/>
        <w:rPr>
          <w:rFonts w:ascii="Calibri" w:hAnsi="Calibri"/>
          <w:kern w:val="2"/>
          <w:sz w:val="21"/>
          <w:szCs w:val="22"/>
          <w:lang w:val="en-US" w:eastAsia="zh-CN"/>
        </w:rPr>
      </w:pPr>
      <w:r>
        <w:t>6.2.1.4</w:t>
      </w:r>
      <w:r w:rsidRPr="007071C1">
        <w:rPr>
          <w:rFonts w:ascii="Calibri" w:hAnsi="Calibri"/>
          <w:kern w:val="2"/>
          <w:sz w:val="21"/>
          <w:szCs w:val="22"/>
          <w:lang w:val="en-US" w:eastAsia="zh-CN"/>
        </w:rPr>
        <w:tab/>
      </w:r>
      <w:r>
        <w:t>Attribute definition</w:t>
      </w:r>
      <w:r>
        <w:tab/>
      </w:r>
      <w:r>
        <w:fldChar w:fldCharType="begin"/>
      </w:r>
      <w:r>
        <w:instrText xml:space="preserve"> PAGEREF _Toc66442281 \h </w:instrText>
      </w:r>
      <w:r>
        <w:fldChar w:fldCharType="separate"/>
      </w:r>
      <w:r>
        <w:t>17</w:t>
      </w:r>
      <w:r>
        <w:fldChar w:fldCharType="end"/>
      </w:r>
    </w:p>
    <w:p w:rsidR="000C74ED" w:rsidRPr="007071C1" w:rsidRDefault="000C74ED">
      <w:pPr>
        <w:pStyle w:val="20"/>
        <w:rPr>
          <w:rFonts w:ascii="Calibri" w:hAnsi="Calibri"/>
          <w:kern w:val="2"/>
          <w:sz w:val="21"/>
          <w:szCs w:val="22"/>
          <w:lang w:val="en-US" w:eastAsia="zh-CN"/>
        </w:rPr>
      </w:pPr>
      <w:r>
        <w:t>6.3</w:t>
      </w:r>
      <w:r w:rsidRPr="007071C1">
        <w:rPr>
          <w:rFonts w:ascii="Calibri" w:hAnsi="Calibri"/>
          <w:kern w:val="2"/>
          <w:sz w:val="21"/>
          <w:szCs w:val="22"/>
          <w:lang w:val="en-US" w:eastAsia="zh-CN"/>
        </w:rPr>
        <w:tab/>
      </w:r>
      <w:r>
        <w:t>Procedures for intent management</w:t>
      </w:r>
      <w:r>
        <w:tab/>
      </w:r>
      <w:r>
        <w:fldChar w:fldCharType="begin"/>
      </w:r>
      <w:r>
        <w:instrText xml:space="preserve"> PAGEREF _Toc66442282 \h </w:instrText>
      </w:r>
      <w:r>
        <w:fldChar w:fldCharType="separate"/>
      </w:r>
      <w:r>
        <w:t>17</w:t>
      </w:r>
      <w:r>
        <w:fldChar w:fldCharType="end"/>
      </w:r>
    </w:p>
    <w:p w:rsidR="000C74ED" w:rsidRPr="007071C1" w:rsidRDefault="000C74ED">
      <w:pPr>
        <w:pStyle w:val="30"/>
        <w:rPr>
          <w:rFonts w:ascii="Calibri" w:hAnsi="Calibri"/>
          <w:kern w:val="2"/>
          <w:sz w:val="21"/>
          <w:szCs w:val="22"/>
          <w:lang w:val="en-US" w:eastAsia="zh-CN"/>
        </w:rPr>
      </w:pPr>
      <w:r>
        <w:lastRenderedPageBreak/>
        <w:t>6.3.1</w:t>
      </w:r>
      <w:r w:rsidRPr="007071C1">
        <w:rPr>
          <w:rFonts w:ascii="Calibri" w:hAnsi="Calibri"/>
          <w:kern w:val="2"/>
          <w:sz w:val="21"/>
          <w:szCs w:val="22"/>
          <w:lang w:val="en-US" w:eastAsia="zh-CN"/>
        </w:rPr>
        <w:tab/>
      </w:r>
      <w:r>
        <w:t>Introduction</w:t>
      </w:r>
      <w:r>
        <w:tab/>
      </w:r>
      <w:r>
        <w:fldChar w:fldCharType="begin"/>
      </w:r>
      <w:r>
        <w:instrText xml:space="preserve"> PAGEREF _Toc66442283 \h </w:instrText>
      </w:r>
      <w:r>
        <w:fldChar w:fldCharType="separate"/>
      </w:r>
      <w:r>
        <w:t>17</w:t>
      </w:r>
      <w:r>
        <w:fldChar w:fldCharType="end"/>
      </w:r>
    </w:p>
    <w:p w:rsidR="000C74ED" w:rsidRPr="007071C1" w:rsidRDefault="000C74ED">
      <w:pPr>
        <w:pStyle w:val="30"/>
        <w:rPr>
          <w:rFonts w:ascii="Calibri" w:hAnsi="Calibri"/>
          <w:kern w:val="2"/>
          <w:sz w:val="21"/>
          <w:szCs w:val="22"/>
          <w:lang w:val="en-US" w:eastAsia="zh-CN"/>
        </w:rPr>
      </w:pPr>
      <w:r>
        <w:t>6.3.2</w:t>
      </w:r>
      <w:r w:rsidRPr="007071C1">
        <w:rPr>
          <w:rFonts w:ascii="Calibri" w:hAnsi="Calibri"/>
          <w:kern w:val="2"/>
          <w:sz w:val="21"/>
          <w:szCs w:val="22"/>
          <w:lang w:val="en-US" w:eastAsia="zh-CN"/>
        </w:rPr>
        <w:tab/>
      </w:r>
      <w:r>
        <w:t>Create an intent</w:t>
      </w:r>
      <w:r>
        <w:tab/>
      </w:r>
      <w:r>
        <w:fldChar w:fldCharType="begin"/>
      </w:r>
      <w:r>
        <w:instrText xml:space="preserve"> PAGEREF _Toc66442284 \h </w:instrText>
      </w:r>
      <w:r>
        <w:fldChar w:fldCharType="separate"/>
      </w:r>
      <w:r>
        <w:t>17</w:t>
      </w:r>
      <w:r>
        <w:fldChar w:fldCharType="end"/>
      </w:r>
    </w:p>
    <w:p w:rsidR="000C74ED" w:rsidRPr="007071C1" w:rsidRDefault="000C74ED">
      <w:pPr>
        <w:pStyle w:val="30"/>
        <w:rPr>
          <w:rFonts w:ascii="Calibri" w:hAnsi="Calibri"/>
          <w:kern w:val="2"/>
          <w:sz w:val="21"/>
          <w:szCs w:val="22"/>
          <w:lang w:val="en-US" w:eastAsia="zh-CN"/>
        </w:rPr>
      </w:pPr>
      <w:r>
        <w:t>6.3.3</w:t>
      </w:r>
      <w:r w:rsidRPr="007071C1">
        <w:rPr>
          <w:rFonts w:ascii="Calibri" w:hAnsi="Calibri"/>
          <w:kern w:val="2"/>
          <w:sz w:val="21"/>
          <w:szCs w:val="22"/>
          <w:lang w:val="en-US" w:eastAsia="zh-CN"/>
        </w:rPr>
        <w:tab/>
      </w:r>
      <w:r>
        <w:t>Modify an intent</w:t>
      </w:r>
      <w:r>
        <w:tab/>
      </w:r>
      <w:r>
        <w:fldChar w:fldCharType="begin"/>
      </w:r>
      <w:r>
        <w:instrText xml:space="preserve"> PAGEREF _Toc66442285 \h </w:instrText>
      </w:r>
      <w:r>
        <w:fldChar w:fldCharType="separate"/>
      </w:r>
      <w:r>
        <w:t>18</w:t>
      </w:r>
      <w:r>
        <w:fldChar w:fldCharType="end"/>
      </w:r>
    </w:p>
    <w:p w:rsidR="000C74ED" w:rsidRPr="007071C1" w:rsidRDefault="000C74ED">
      <w:pPr>
        <w:pStyle w:val="30"/>
        <w:rPr>
          <w:rFonts w:ascii="Calibri" w:hAnsi="Calibri"/>
          <w:kern w:val="2"/>
          <w:sz w:val="21"/>
          <w:szCs w:val="22"/>
          <w:lang w:val="en-US" w:eastAsia="zh-CN"/>
        </w:rPr>
      </w:pPr>
      <w:r>
        <w:t>6.3.4</w:t>
      </w:r>
      <w:r w:rsidRPr="007071C1">
        <w:rPr>
          <w:rFonts w:ascii="Calibri" w:hAnsi="Calibri"/>
          <w:kern w:val="2"/>
          <w:sz w:val="21"/>
          <w:szCs w:val="22"/>
          <w:lang w:val="en-US" w:eastAsia="zh-CN"/>
        </w:rPr>
        <w:tab/>
      </w:r>
      <w:r>
        <w:t>Delete an intent</w:t>
      </w:r>
      <w:r>
        <w:tab/>
      </w:r>
      <w:r>
        <w:fldChar w:fldCharType="begin"/>
      </w:r>
      <w:r>
        <w:instrText xml:space="preserve"> PAGEREF _Toc66442286 \h </w:instrText>
      </w:r>
      <w:r>
        <w:fldChar w:fldCharType="separate"/>
      </w:r>
      <w:r>
        <w:t>19</w:t>
      </w:r>
      <w:r>
        <w:fldChar w:fldCharType="end"/>
      </w:r>
    </w:p>
    <w:p w:rsidR="000C74ED" w:rsidRPr="007071C1" w:rsidRDefault="000C74ED">
      <w:pPr>
        <w:pStyle w:val="10"/>
        <w:rPr>
          <w:rFonts w:ascii="Calibri" w:hAnsi="Calibri"/>
          <w:kern w:val="2"/>
          <w:sz w:val="21"/>
          <w:szCs w:val="22"/>
          <w:lang w:val="en-US" w:eastAsia="zh-CN"/>
        </w:rPr>
      </w:pPr>
      <w:r>
        <w:t>7</w:t>
      </w:r>
      <w:r w:rsidRPr="007071C1">
        <w:rPr>
          <w:rFonts w:ascii="Calibri" w:hAnsi="Calibri"/>
          <w:kern w:val="2"/>
          <w:sz w:val="21"/>
          <w:szCs w:val="22"/>
          <w:lang w:val="en-US" w:eastAsia="zh-CN"/>
        </w:rPr>
        <w:tab/>
      </w:r>
      <w:r>
        <w:t xml:space="preserve">Stage 3 definition for </w:t>
      </w:r>
      <w:r>
        <w:rPr>
          <w:lang w:eastAsia="zh-CN"/>
        </w:rPr>
        <w:t>Intent Driven Management</w:t>
      </w:r>
      <w:r>
        <w:tab/>
      </w:r>
      <w:r>
        <w:fldChar w:fldCharType="begin"/>
      </w:r>
      <w:r>
        <w:instrText xml:space="preserve"> PAGEREF _Toc66442287 \h </w:instrText>
      </w:r>
      <w:r>
        <w:fldChar w:fldCharType="separate"/>
      </w:r>
      <w:r>
        <w:t>19</w:t>
      </w:r>
      <w:r>
        <w:fldChar w:fldCharType="end"/>
      </w:r>
    </w:p>
    <w:p w:rsidR="000C74ED" w:rsidRPr="007071C1" w:rsidRDefault="000C74ED">
      <w:pPr>
        <w:pStyle w:val="80"/>
        <w:rPr>
          <w:rFonts w:ascii="Calibri" w:hAnsi="Calibri"/>
          <w:b w:val="0"/>
          <w:kern w:val="2"/>
          <w:sz w:val="21"/>
          <w:szCs w:val="22"/>
          <w:lang w:val="en-US" w:eastAsia="zh-CN"/>
        </w:rPr>
      </w:pPr>
      <w:r>
        <w:t>Annex A (informative): PlantUML source code</w:t>
      </w:r>
      <w:r>
        <w:tab/>
      </w:r>
      <w:r>
        <w:fldChar w:fldCharType="begin"/>
      </w:r>
      <w:r>
        <w:instrText xml:space="preserve"> PAGEREF _Toc66442288 \h </w:instrText>
      </w:r>
      <w:r>
        <w:fldChar w:fldCharType="separate"/>
      </w:r>
      <w:r>
        <w:t>20</w:t>
      </w:r>
      <w:r>
        <w:fldChar w:fldCharType="end"/>
      </w:r>
    </w:p>
    <w:p w:rsidR="000C74ED" w:rsidRPr="007071C1" w:rsidRDefault="000C74ED">
      <w:pPr>
        <w:pStyle w:val="10"/>
        <w:rPr>
          <w:rFonts w:ascii="Calibri" w:hAnsi="Calibri"/>
          <w:kern w:val="2"/>
          <w:sz w:val="21"/>
          <w:szCs w:val="22"/>
          <w:lang w:val="en-US" w:eastAsia="zh-CN"/>
        </w:rPr>
      </w:pPr>
      <w:r>
        <w:t>A.1</w:t>
      </w:r>
      <w:r w:rsidRPr="007071C1">
        <w:rPr>
          <w:rFonts w:ascii="Calibri" w:hAnsi="Calibri"/>
          <w:kern w:val="2"/>
          <w:sz w:val="21"/>
          <w:szCs w:val="22"/>
          <w:lang w:val="en-US" w:eastAsia="zh-CN"/>
        </w:rPr>
        <w:tab/>
      </w:r>
      <w:r>
        <w:t>Procedures for intent management</w:t>
      </w:r>
      <w:r>
        <w:tab/>
      </w:r>
      <w:r>
        <w:fldChar w:fldCharType="begin"/>
      </w:r>
      <w:r>
        <w:instrText xml:space="preserve"> PAGEREF _Toc66442289 \h </w:instrText>
      </w:r>
      <w:r>
        <w:fldChar w:fldCharType="separate"/>
      </w:r>
      <w:r>
        <w:t>20</w:t>
      </w:r>
      <w:r>
        <w:fldChar w:fldCharType="end"/>
      </w:r>
    </w:p>
    <w:p w:rsidR="000C74ED" w:rsidRPr="007071C1" w:rsidRDefault="000C74ED">
      <w:pPr>
        <w:pStyle w:val="30"/>
        <w:rPr>
          <w:rFonts w:ascii="Calibri" w:hAnsi="Calibri"/>
          <w:kern w:val="2"/>
          <w:sz w:val="21"/>
          <w:szCs w:val="22"/>
          <w:lang w:val="en-US" w:eastAsia="zh-CN"/>
        </w:rPr>
      </w:pPr>
      <w:r w:rsidRPr="00252CE4">
        <w:rPr>
          <w:lang w:val="fr-FR"/>
        </w:rPr>
        <w:t>A.1.2</w:t>
      </w:r>
      <w:r w:rsidRPr="007071C1">
        <w:rPr>
          <w:rFonts w:ascii="Calibri" w:hAnsi="Calibri"/>
          <w:kern w:val="2"/>
          <w:sz w:val="21"/>
          <w:szCs w:val="22"/>
          <w:lang w:val="en-US" w:eastAsia="zh-CN"/>
        </w:rPr>
        <w:tab/>
      </w:r>
      <w:r w:rsidRPr="00252CE4">
        <w:rPr>
          <w:lang w:val="fr-FR"/>
        </w:rPr>
        <w:t>Modify an intent</w:t>
      </w:r>
      <w:r>
        <w:tab/>
      </w:r>
      <w:r>
        <w:fldChar w:fldCharType="begin"/>
      </w:r>
      <w:r>
        <w:instrText xml:space="preserve"> PAGEREF _Toc66442290 \h </w:instrText>
      </w:r>
      <w:r>
        <w:fldChar w:fldCharType="separate"/>
      </w:r>
      <w:r>
        <w:t>20</w:t>
      </w:r>
      <w:r>
        <w:fldChar w:fldCharType="end"/>
      </w:r>
    </w:p>
    <w:p w:rsidR="000C74ED" w:rsidRPr="007071C1" w:rsidRDefault="000C74ED">
      <w:pPr>
        <w:pStyle w:val="30"/>
        <w:rPr>
          <w:rFonts w:ascii="Calibri" w:hAnsi="Calibri"/>
          <w:kern w:val="2"/>
          <w:sz w:val="21"/>
          <w:szCs w:val="22"/>
          <w:lang w:val="en-US" w:eastAsia="zh-CN"/>
        </w:rPr>
      </w:pPr>
      <w:r w:rsidRPr="00252CE4">
        <w:rPr>
          <w:lang w:val="fr-FR"/>
        </w:rPr>
        <w:t>A.1.3</w:t>
      </w:r>
      <w:r w:rsidRPr="007071C1">
        <w:rPr>
          <w:rFonts w:ascii="Calibri" w:hAnsi="Calibri"/>
          <w:kern w:val="2"/>
          <w:sz w:val="21"/>
          <w:szCs w:val="22"/>
          <w:lang w:val="en-US" w:eastAsia="zh-CN"/>
        </w:rPr>
        <w:tab/>
      </w:r>
      <w:r w:rsidRPr="00252CE4">
        <w:rPr>
          <w:lang w:val="fr-FR"/>
        </w:rPr>
        <w:t>Delete an intent</w:t>
      </w:r>
      <w:r>
        <w:tab/>
      </w:r>
      <w:r>
        <w:fldChar w:fldCharType="begin"/>
      </w:r>
      <w:r>
        <w:instrText xml:space="preserve"> PAGEREF _Toc66442291 \h </w:instrText>
      </w:r>
      <w:r>
        <w:fldChar w:fldCharType="separate"/>
      </w:r>
      <w:r>
        <w:t>20</w:t>
      </w:r>
      <w:r>
        <w:fldChar w:fldCharType="end"/>
      </w:r>
    </w:p>
    <w:p w:rsidR="000C74ED" w:rsidRPr="007071C1" w:rsidRDefault="000C74ED">
      <w:pPr>
        <w:pStyle w:val="80"/>
        <w:rPr>
          <w:rFonts w:ascii="Calibri" w:hAnsi="Calibri"/>
          <w:b w:val="0"/>
          <w:kern w:val="2"/>
          <w:sz w:val="21"/>
          <w:szCs w:val="22"/>
          <w:lang w:val="en-US" w:eastAsia="zh-CN"/>
        </w:rPr>
      </w:pPr>
      <w:r>
        <w:t>Annex &lt;X&gt; (informative): Change history</w:t>
      </w:r>
      <w:r>
        <w:tab/>
      </w:r>
      <w:r>
        <w:fldChar w:fldCharType="begin"/>
      </w:r>
      <w:r>
        <w:instrText xml:space="preserve"> PAGEREF _Toc66442292 \h </w:instrText>
      </w:r>
      <w:r>
        <w:fldChar w:fldCharType="separate"/>
      </w:r>
      <w:r>
        <w:t>21</w:t>
      </w:r>
      <w:r>
        <w:fldChar w:fldCharType="end"/>
      </w:r>
    </w:p>
    <w:p w:rsidR="00080512" w:rsidRPr="004D3578" w:rsidRDefault="004D3578">
      <w:r w:rsidRPr="004D3578">
        <w:rPr>
          <w:noProof/>
          <w:sz w:val="22"/>
        </w:rPr>
        <w:fldChar w:fldCharType="end"/>
      </w:r>
    </w:p>
    <w:p w:rsidR="0074026F" w:rsidRPr="007B600E" w:rsidRDefault="00080512" w:rsidP="009A4338">
      <w:pPr>
        <w:pStyle w:val="Guidance"/>
      </w:pPr>
      <w:r w:rsidRPr="004D3578">
        <w:br w:type="page"/>
      </w:r>
    </w:p>
    <w:p w:rsidR="00080512" w:rsidRDefault="00080512">
      <w:pPr>
        <w:pStyle w:val="1"/>
      </w:pPr>
      <w:bookmarkStart w:id="15" w:name="foreword"/>
      <w:bookmarkStart w:id="16" w:name="_Toc66442230"/>
      <w:bookmarkEnd w:id="15"/>
      <w:r w:rsidRPr="004D3578">
        <w:t>Foreword</w:t>
      </w:r>
      <w:bookmarkEnd w:id="16"/>
    </w:p>
    <w:p w:rsidR="00080512" w:rsidRPr="004D3578" w:rsidRDefault="00080512">
      <w:r w:rsidRPr="004D3578">
        <w:t>This Technica</w:t>
      </w:r>
      <w:r w:rsidRPr="009A4338">
        <w:t xml:space="preserve">l </w:t>
      </w:r>
      <w:bookmarkStart w:id="17" w:name="spectype3"/>
      <w:r w:rsidR="00602AEA" w:rsidRPr="009A4338">
        <w:t>Report</w:t>
      </w:r>
      <w:bookmarkEnd w:id="17"/>
      <w:r w:rsidRPr="009A4338">
        <w:t xml:space="preserve"> has bee</w:t>
      </w:r>
      <w:r w:rsidRPr="004D3578">
        <w:t>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18" w:name="introduction"/>
      <w:bookmarkStart w:id="19" w:name="_Toc66442231"/>
      <w:bookmarkEnd w:id="18"/>
      <w:r w:rsidRPr="004D3578">
        <w:t>Introduction</w:t>
      </w:r>
      <w:bookmarkEnd w:id="19"/>
    </w:p>
    <w:p w:rsidR="00080512" w:rsidRPr="004D3578" w:rsidRDefault="00080512">
      <w:pPr>
        <w:pStyle w:val="1"/>
      </w:pPr>
      <w:r w:rsidRPr="004D3578">
        <w:br w:type="page"/>
      </w:r>
      <w:bookmarkStart w:id="20" w:name="scope"/>
      <w:bookmarkStart w:id="21" w:name="_Toc66442232"/>
      <w:bookmarkEnd w:id="20"/>
      <w:r w:rsidRPr="004D3578">
        <w:lastRenderedPageBreak/>
        <w:t>1</w:t>
      </w:r>
      <w:r w:rsidRPr="004D3578">
        <w:tab/>
        <w:t>Scope</w:t>
      </w:r>
      <w:bookmarkEnd w:id="21"/>
    </w:p>
    <w:p w:rsidR="00080512" w:rsidRPr="004D3578" w:rsidRDefault="00080512">
      <w:r w:rsidRPr="004D3578">
        <w:t xml:space="preserve">The present document </w:t>
      </w:r>
      <w:r w:rsidR="00FA20E3">
        <w:t xml:space="preserve">specifies concept, use cases, requirements </w:t>
      </w:r>
      <w:r w:rsidR="00FA20E3">
        <w:rPr>
          <w:rFonts w:hint="eastAsia"/>
          <w:lang w:eastAsia="zh-CN"/>
        </w:rPr>
        <w:t>and</w:t>
      </w:r>
      <w:r w:rsidR="00FA20E3">
        <w:rPr>
          <w:lang w:eastAsia="zh-CN"/>
        </w:rPr>
        <w:t xml:space="preserve"> solutions</w:t>
      </w:r>
      <w:r w:rsidR="00FA20E3">
        <w:t xml:space="preserve"> for the intent driven management for service or network management.</w:t>
      </w:r>
    </w:p>
    <w:p w:rsidR="00080512" w:rsidRPr="004D3578" w:rsidRDefault="00080512">
      <w:pPr>
        <w:pStyle w:val="1"/>
      </w:pPr>
      <w:bookmarkStart w:id="22" w:name="references"/>
      <w:bookmarkStart w:id="23" w:name="_Toc66442233"/>
      <w:bookmarkEnd w:id="22"/>
      <w:r w:rsidRPr="004D3578">
        <w:t>2</w:t>
      </w:r>
      <w:r w:rsidRPr="004D3578">
        <w:tab/>
        <w:t>References</w:t>
      </w:r>
      <w:bookmarkEnd w:id="23"/>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98749D" w:rsidRDefault="0098749D" w:rsidP="0098749D">
      <w:pPr>
        <w:pStyle w:val="EX"/>
      </w:pPr>
      <w:r>
        <w:t>[2]</w:t>
      </w:r>
      <w:r>
        <w:tab/>
        <w:t>3GPP TS 28.531:</w:t>
      </w:r>
      <w:r w:rsidRPr="006E3BB8">
        <w:t xml:space="preserve"> </w:t>
      </w:r>
      <w:r>
        <w:t>"</w:t>
      </w:r>
      <w:r w:rsidRPr="005037EA">
        <w:t>Management and orchestration; Provisioning</w:t>
      </w:r>
      <w:r>
        <w:t>".</w:t>
      </w:r>
    </w:p>
    <w:p w:rsidR="007F499E" w:rsidRDefault="007F499E" w:rsidP="007F499E">
      <w:pPr>
        <w:pStyle w:val="EX"/>
      </w:pPr>
      <w:r>
        <w:t>[3]</w:t>
      </w:r>
      <w:r>
        <w:tab/>
        <w:t>3GPP TS 28.532:</w:t>
      </w:r>
      <w:r w:rsidRPr="00164227">
        <w:t xml:space="preserve"> </w:t>
      </w:r>
      <w:r>
        <w:t>"</w:t>
      </w:r>
      <w:r w:rsidRPr="00164227">
        <w:t xml:space="preserve"> </w:t>
      </w:r>
      <w:r>
        <w:t>Management and orchestration; Generic management services"</w:t>
      </w:r>
    </w:p>
    <w:p w:rsidR="007F499E" w:rsidRPr="007F499E" w:rsidRDefault="007F499E" w:rsidP="007F499E">
      <w:pPr>
        <w:pStyle w:val="EX"/>
        <w:ind w:left="0" w:firstLine="0"/>
      </w:pPr>
    </w:p>
    <w:p w:rsidR="00EC4A25" w:rsidRPr="004D3578" w:rsidRDefault="00EC4A25" w:rsidP="00EC4A25">
      <w:pPr>
        <w:pStyle w:val="EX"/>
      </w:pPr>
    </w:p>
    <w:p w:rsidR="00080512" w:rsidRPr="004D3578" w:rsidRDefault="00080512">
      <w:pPr>
        <w:pStyle w:val="1"/>
      </w:pPr>
      <w:bookmarkStart w:id="24" w:name="definitions"/>
      <w:bookmarkStart w:id="25" w:name="_Toc66442234"/>
      <w:bookmarkEnd w:id="24"/>
      <w:r w:rsidRPr="004D3578">
        <w:t>3</w:t>
      </w:r>
      <w:r w:rsidRPr="004D3578">
        <w:tab/>
        <w:t>Definitions</w:t>
      </w:r>
      <w:r w:rsidR="00602AEA">
        <w:t xml:space="preserve"> of terms, symbols and abbreviations</w:t>
      </w:r>
      <w:bookmarkEnd w:id="25"/>
    </w:p>
    <w:p w:rsidR="00080512" w:rsidRPr="004D3578" w:rsidRDefault="00080512">
      <w:pPr>
        <w:pStyle w:val="2"/>
      </w:pPr>
      <w:bookmarkStart w:id="26" w:name="_Toc66442235"/>
      <w:r w:rsidRPr="004D3578">
        <w:t>3.1</w:t>
      </w:r>
      <w:r w:rsidRPr="004D3578">
        <w:tab/>
      </w:r>
      <w:r w:rsidR="002B6339">
        <w:t>Terms</w:t>
      </w:r>
      <w:bookmarkEnd w:id="26"/>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Default="00080512"/>
    <w:p w:rsidR="00FA20E3" w:rsidRDefault="00FA20E3" w:rsidP="00FA20E3">
      <w:pPr>
        <w:spacing w:after="0"/>
      </w:pPr>
      <w:r w:rsidRPr="00D9366B">
        <w:rPr>
          <w:b/>
        </w:rPr>
        <w:t>I</w:t>
      </w:r>
      <w:r w:rsidRPr="00B47322">
        <w:rPr>
          <w:b/>
        </w:rPr>
        <w:t>ntent:</w:t>
      </w:r>
      <w:r>
        <w:t xml:space="preserve"> </w:t>
      </w:r>
      <w:bookmarkStart w:id="27" w:name="OLE_LINK1"/>
      <w:r w:rsidR="007A0D14">
        <w:t>the expectations including requirements, goals and constraints given to a 3</w:t>
      </w:r>
      <w:r w:rsidR="007A0D14">
        <w:rPr>
          <w:rFonts w:hint="eastAsia"/>
          <w:lang w:eastAsia="zh-CN"/>
        </w:rPr>
        <w:t>GPP</w:t>
      </w:r>
      <w:r w:rsidR="007A0D14">
        <w:t xml:space="preserve"> system, without specifying how to achieve them</w:t>
      </w:r>
      <w:r w:rsidRPr="004C1841">
        <w:t>.</w:t>
      </w:r>
    </w:p>
    <w:p w:rsidR="007A0D14" w:rsidRDefault="007A0D14" w:rsidP="00FA20E3">
      <w:pPr>
        <w:spacing w:after="0"/>
      </w:pPr>
    </w:p>
    <w:p w:rsidR="007A0D14" w:rsidRDefault="007A0D14" w:rsidP="007A0D14">
      <w:pPr>
        <w:pStyle w:val="EditorsNote"/>
      </w:pPr>
      <w:r>
        <w:t>Editor's note: Alignment with other organization is to be considered.</w:t>
      </w:r>
    </w:p>
    <w:p w:rsidR="007A0D14" w:rsidRPr="007A0D14" w:rsidRDefault="007A0D14" w:rsidP="00FA20E3">
      <w:pPr>
        <w:spacing w:after="0"/>
      </w:pPr>
    </w:p>
    <w:bookmarkEnd w:id="27"/>
    <w:p w:rsidR="00FA20E3" w:rsidRPr="00FA20E3" w:rsidRDefault="00FA20E3"/>
    <w:p w:rsidR="00080512" w:rsidRPr="004D3578" w:rsidRDefault="00080512">
      <w:pPr>
        <w:pStyle w:val="2"/>
      </w:pPr>
      <w:bookmarkStart w:id="28" w:name="_Toc66442236"/>
      <w:r w:rsidRPr="004D3578">
        <w:t>3.2</w:t>
      </w:r>
      <w:r w:rsidRPr="004D3578">
        <w:tab/>
        <w:t>Symbols</w:t>
      </w:r>
      <w:bookmarkEnd w:id="28"/>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29" w:name="_Toc66442237"/>
      <w:r w:rsidRPr="004D3578">
        <w:lastRenderedPageBreak/>
        <w:t>3.3</w:t>
      </w:r>
      <w:r w:rsidRPr="004D3578">
        <w:tab/>
        <w:t>Abbreviations</w:t>
      </w:r>
      <w:bookmarkEnd w:id="29"/>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FA20E3" w:rsidRDefault="00FA20E3" w:rsidP="00FA20E3">
      <w:pPr>
        <w:pStyle w:val="1"/>
      </w:pPr>
      <w:bookmarkStart w:id="30" w:name="clause4"/>
      <w:bookmarkStart w:id="31" w:name="_Toc5114130"/>
      <w:bookmarkStart w:id="32" w:name="_Toc66442238"/>
      <w:bookmarkEnd w:id="30"/>
      <w:r>
        <w:t>4</w:t>
      </w:r>
      <w:r>
        <w:tab/>
      </w:r>
      <w:bookmarkEnd w:id="31"/>
      <w:r>
        <w:t>Concepts and Background</w:t>
      </w:r>
      <w:bookmarkEnd w:id="32"/>
    </w:p>
    <w:p w:rsidR="00FA20E3" w:rsidRDefault="00FA20E3" w:rsidP="00FA20E3">
      <w:pPr>
        <w:pStyle w:val="EditorsNote"/>
      </w:pPr>
      <w:r>
        <w:t>Editor's note: this clause will contain concepts and overview information relevant to the intent driven management.</w:t>
      </w:r>
    </w:p>
    <w:p w:rsidR="00FA20E3" w:rsidRDefault="00FA20E3" w:rsidP="00FA20E3">
      <w:pPr>
        <w:pStyle w:val="2"/>
        <w:tabs>
          <w:tab w:val="left" w:pos="1140"/>
        </w:tabs>
      </w:pPr>
      <w:bookmarkStart w:id="33" w:name="_Toc66442239"/>
      <w:r>
        <w:t>4.1</w:t>
      </w:r>
      <w:r w:rsidRPr="00343FC5">
        <w:tab/>
      </w:r>
      <w:r>
        <w:t>Intent concept</w:t>
      </w:r>
      <w:bookmarkEnd w:id="33"/>
    </w:p>
    <w:p w:rsidR="00FA20E3" w:rsidRPr="003017EA" w:rsidRDefault="00FA20E3" w:rsidP="00FA20E3">
      <w:pPr>
        <w:pStyle w:val="3"/>
        <w:rPr>
          <w:lang w:eastAsia="zh-CN"/>
        </w:rPr>
      </w:pPr>
      <w:bookmarkStart w:id="34" w:name="_Toc66442240"/>
      <w:r>
        <w:rPr>
          <w:lang w:eastAsia="zh-CN"/>
        </w:rPr>
        <w:t>4.1.1</w:t>
      </w:r>
      <w:r w:rsidRPr="003017EA">
        <w:rPr>
          <w:lang w:eastAsia="zh-CN"/>
        </w:rPr>
        <w:tab/>
        <w:t>I</w:t>
      </w:r>
      <w:r>
        <w:rPr>
          <w:lang w:eastAsia="zh-CN"/>
        </w:rPr>
        <w:t>ntroduction</w:t>
      </w:r>
      <w:bookmarkEnd w:id="34"/>
    </w:p>
    <w:p w:rsidR="00A4706D" w:rsidRDefault="00FA20E3" w:rsidP="00A4706D">
      <w:pPr>
        <w:jc w:val="both"/>
        <w:rPr>
          <w:lang w:eastAsia="zh-CN"/>
        </w:rPr>
      </w:pPr>
      <w:r w:rsidRPr="004C1841">
        <w:t xml:space="preserve">An intent </w:t>
      </w:r>
      <w:r w:rsidR="00A4706D">
        <w:t xml:space="preserve">specifies the expectations including requirements, goals and constraints </w:t>
      </w:r>
      <w:r w:rsidRPr="004C1841">
        <w:t xml:space="preserve">for a specific service </w:t>
      </w:r>
      <w:r>
        <w:t xml:space="preserve">or </w:t>
      </w:r>
      <w:r w:rsidRPr="004C1841">
        <w:t xml:space="preserve">network </w:t>
      </w:r>
      <w:r>
        <w:t>management workflow</w:t>
      </w:r>
      <w:r w:rsidRPr="004C1841">
        <w:t xml:space="preserve">. </w:t>
      </w:r>
      <w:r>
        <w:t xml:space="preserve">The intent </w:t>
      </w:r>
      <w:r w:rsidR="0047269E">
        <w:t xml:space="preserve">may provide </w:t>
      </w:r>
      <w:r>
        <w:t xml:space="preserve">information </w:t>
      </w:r>
      <w:r w:rsidR="0047269E">
        <w:t>on</w:t>
      </w:r>
      <w:r>
        <w:t xml:space="preserve"> particular objective and possibly some related details.</w:t>
      </w:r>
      <w:r>
        <w:rPr>
          <w:lang w:eastAsia="zh-CN"/>
        </w:rPr>
        <w:t xml:space="preserve"> </w:t>
      </w:r>
      <w:r w:rsidR="00A4706D">
        <w:rPr>
          <w:lang w:eastAsia="zh-CN"/>
        </w:rPr>
        <w:t>Following are some general concepts for intent:</w:t>
      </w:r>
    </w:p>
    <w:p w:rsidR="00A4706D" w:rsidRDefault="0047269E" w:rsidP="00A4706D">
      <w:pPr>
        <w:numPr>
          <w:ilvl w:val="0"/>
          <w:numId w:val="8"/>
        </w:numPr>
        <w:jc w:val="both"/>
        <w:rPr>
          <w:lang w:eastAsia="zh-CN"/>
        </w:rPr>
      </w:pPr>
      <w:r>
        <w:rPr>
          <w:lang w:eastAsia="zh-CN"/>
        </w:rPr>
        <w:t>An i</w:t>
      </w:r>
      <w:r w:rsidR="00A4706D" w:rsidRPr="00BB4E72">
        <w:rPr>
          <w:lang w:eastAsia="zh-CN"/>
        </w:rPr>
        <w:t xml:space="preserve">ntent </w:t>
      </w:r>
      <w:r w:rsidR="00A4706D">
        <w:rPr>
          <w:lang w:eastAsia="zh-CN"/>
        </w:rPr>
        <w:t>is</w:t>
      </w:r>
      <w:r w:rsidR="00A4706D" w:rsidRPr="00BB4E72">
        <w:rPr>
          <w:lang w:eastAsia="zh-CN"/>
        </w:rPr>
        <w:t xml:space="preserve"> </w:t>
      </w:r>
      <w:r>
        <w:rPr>
          <w:lang w:eastAsia="zh-CN"/>
        </w:rPr>
        <w:t xml:space="preserve">typically </w:t>
      </w:r>
      <w:r w:rsidR="00A4706D">
        <w:rPr>
          <w:lang w:eastAsia="zh-CN"/>
        </w:rPr>
        <w:t xml:space="preserve">understandable by humans, and also needs to </w:t>
      </w:r>
      <w:r w:rsidR="00A4706D">
        <w:t>be interpreted by the machine without any ambiguity.</w:t>
      </w:r>
    </w:p>
    <w:p w:rsidR="00A4706D" w:rsidRDefault="0047269E" w:rsidP="00A4706D">
      <w:pPr>
        <w:numPr>
          <w:ilvl w:val="0"/>
          <w:numId w:val="8"/>
        </w:numPr>
        <w:jc w:val="both"/>
        <w:rPr>
          <w:lang w:eastAsia="zh-CN"/>
        </w:rPr>
      </w:pPr>
      <w:bookmarkStart w:id="35" w:name="OLE_LINK43"/>
      <w:r>
        <w:rPr>
          <w:lang w:eastAsia="zh-CN"/>
        </w:rPr>
        <w:t>An i</w:t>
      </w:r>
      <w:r w:rsidR="00A4706D">
        <w:rPr>
          <w:lang w:eastAsia="zh-CN"/>
        </w:rPr>
        <w:t>ntent focus</w:t>
      </w:r>
      <w:r>
        <w:rPr>
          <w:lang w:eastAsia="zh-CN"/>
        </w:rPr>
        <w:t>es</w:t>
      </w:r>
      <w:r w:rsidR="00A4706D">
        <w:rPr>
          <w:lang w:eastAsia="zh-CN"/>
        </w:rPr>
        <w:t xml:space="preserve"> more on describing the “What” </w:t>
      </w:r>
      <w:r>
        <w:rPr>
          <w:lang w:eastAsia="zh-CN"/>
        </w:rPr>
        <w:t xml:space="preserve">needs to be achieved </w:t>
      </w:r>
      <w:r w:rsidR="00A4706D">
        <w:rPr>
          <w:lang w:eastAsia="zh-CN"/>
        </w:rPr>
        <w:t>but less on “How”</w:t>
      </w:r>
      <w:bookmarkEnd w:id="35"/>
      <w:r>
        <w:rPr>
          <w:lang w:eastAsia="zh-CN"/>
        </w:rPr>
        <w:t xml:space="preserve"> that outcomes should be achieved</w:t>
      </w:r>
      <w:r w:rsidR="00A4706D">
        <w:rPr>
          <w:lang w:eastAsia="zh-CN"/>
        </w:rPr>
        <w:t xml:space="preserve">, </w:t>
      </w:r>
      <w:r>
        <w:rPr>
          <w:lang w:eastAsia="zh-CN"/>
        </w:rPr>
        <w:t xml:space="preserve">The  intent expresses the metrics that need to be achieved and not how to achieve them. This </w:t>
      </w:r>
      <w:r w:rsidR="00A4706D">
        <w:rPr>
          <w:lang w:eastAsia="zh-CN"/>
        </w:rPr>
        <w:t>not only relieves the burden of the consumer knowing implementation details but also leaves room to allow the producer to explore alternative options and find optimal solution</w:t>
      </w:r>
      <w:r w:rsidR="00AE3181">
        <w:rPr>
          <w:lang w:eastAsia="zh-CN"/>
        </w:rPr>
        <w:t>s</w:t>
      </w:r>
      <w:r w:rsidR="00A4706D">
        <w:rPr>
          <w:lang w:eastAsia="zh-CN"/>
        </w:rPr>
        <w:t>. Intent describes the properties that allows a satisfactory outcome.</w:t>
      </w:r>
    </w:p>
    <w:p w:rsidR="00A4706D" w:rsidRDefault="00A4706D" w:rsidP="00A4706D">
      <w:pPr>
        <w:numPr>
          <w:ilvl w:val="0"/>
          <w:numId w:val="8"/>
        </w:numPr>
        <w:ind w:left="357" w:hanging="357"/>
        <w:jc w:val="both"/>
        <w:rPr>
          <w:noProof/>
          <w:lang w:val="en-US" w:eastAsia="zh-CN"/>
        </w:rPr>
      </w:pPr>
      <w:r w:rsidRPr="00A91998">
        <w:rPr>
          <w:lang w:eastAsia="zh-CN"/>
        </w:rPr>
        <w:t>The expectations expressed by an intent is agnostic to the underlying system implementation, technology and infrastructure</w:t>
      </w:r>
      <w:r>
        <w:rPr>
          <w:lang w:eastAsia="zh-CN"/>
        </w:rPr>
        <w:t>.</w:t>
      </w:r>
      <w:r w:rsidDel="00A91998">
        <w:t xml:space="preserve"> </w:t>
      </w:r>
      <w:r>
        <w:t>Area can be used as managed object in the</w:t>
      </w:r>
      <w:r w:rsidRPr="000A74A7">
        <w:rPr>
          <w:lang w:eastAsia="zh-CN"/>
        </w:rPr>
        <w:t xml:space="preserve"> </w:t>
      </w:r>
      <w:r w:rsidRPr="00A91998">
        <w:rPr>
          <w:lang w:eastAsia="zh-CN"/>
        </w:rPr>
        <w:t>expectations expressed by an intent</w:t>
      </w:r>
      <w:r>
        <w:t xml:space="preserve"> to achieve </w:t>
      </w:r>
      <w:r>
        <w:rPr>
          <w:lang w:eastAsia="zh-CN"/>
        </w:rPr>
        <w:t xml:space="preserve">system implementation, technology and infrastructure agnostic. </w:t>
      </w:r>
      <w:r w:rsidRPr="00E90A97">
        <w:rPr>
          <w:noProof/>
          <w:lang w:val="en-US" w:eastAsia="zh-CN"/>
        </w:rPr>
        <w:t xml:space="preserve"> </w:t>
      </w:r>
    </w:p>
    <w:p w:rsidR="00A4706D" w:rsidRPr="00E90A97" w:rsidRDefault="007F17DE" w:rsidP="00A4706D">
      <w:pPr>
        <w:jc w:val="center"/>
        <w:rPr>
          <w:noProof/>
          <w:lang w:val="en-US" w:eastAsia="zh-CN"/>
        </w:rPr>
      </w:pPr>
      <w:r>
        <w:rPr>
          <w:noProof/>
          <w:lang w:val="en-US" w:eastAsia="zh-CN"/>
        </w:rPr>
        <w:pict>
          <v:shape id="_x0000_i1027" type="#_x0000_t75" style="width:277.6pt;height:141.6pt;visibility:visible">
            <v:imagedata r:id="rId12" o:title=""/>
          </v:shape>
        </w:pict>
      </w:r>
    </w:p>
    <w:p w:rsidR="00A4706D" w:rsidRPr="00A4706D" w:rsidRDefault="0047269E" w:rsidP="00FA20E3">
      <w:pPr>
        <w:numPr>
          <w:ilvl w:val="0"/>
          <w:numId w:val="8"/>
        </w:numPr>
        <w:jc w:val="both"/>
        <w:rPr>
          <w:lang w:eastAsia="zh-CN"/>
        </w:rPr>
      </w:pPr>
      <w:r>
        <w:t>An i</w:t>
      </w:r>
      <w:r w:rsidR="00A4706D">
        <w:t>ntent needs to be quantifiable from network data so that the fulfilment result can be measured and evaluated.</w:t>
      </w:r>
    </w:p>
    <w:p w:rsidR="00FA20E3" w:rsidRDefault="00FA20E3" w:rsidP="00FA20E3">
      <w:pPr>
        <w:jc w:val="both"/>
      </w:pPr>
      <w:r>
        <w:rPr>
          <w:lang w:eastAsia="zh-CN"/>
        </w:rPr>
        <w:t xml:space="preserve">Intent can be categorized based on different user types </w:t>
      </w:r>
      <w:r>
        <w:rPr>
          <w:rFonts w:hint="eastAsia"/>
          <w:lang w:eastAsia="zh-CN"/>
        </w:rPr>
        <w:t>or</w:t>
      </w:r>
      <w:r>
        <w:rPr>
          <w:lang w:eastAsia="zh-CN"/>
        </w:rPr>
        <w:t xml:space="preserve"> different </w:t>
      </w:r>
      <w:r>
        <w:t>management scenario types.</w:t>
      </w:r>
    </w:p>
    <w:p w:rsidR="00FA20E3" w:rsidRPr="00F10D29" w:rsidRDefault="00FA20E3" w:rsidP="00FA20E3">
      <w:pPr>
        <w:pStyle w:val="3"/>
        <w:rPr>
          <w:lang w:eastAsia="zh-CN"/>
        </w:rPr>
      </w:pPr>
      <w:bookmarkStart w:id="36" w:name="_Toc66442241"/>
      <w:r>
        <w:rPr>
          <w:lang w:eastAsia="zh-CN"/>
        </w:rPr>
        <w:t>4.1</w:t>
      </w:r>
      <w:r w:rsidRPr="00F10D29">
        <w:rPr>
          <w:lang w:eastAsia="zh-CN"/>
        </w:rPr>
        <w:t>.</w:t>
      </w:r>
      <w:r>
        <w:rPr>
          <w:lang w:eastAsia="zh-CN"/>
        </w:rPr>
        <w:t>2</w:t>
      </w:r>
      <w:r w:rsidRPr="00F10D29">
        <w:rPr>
          <w:lang w:eastAsia="zh-CN"/>
        </w:rPr>
        <w:tab/>
        <w:t>Intent categorizes based on user types</w:t>
      </w:r>
      <w:bookmarkEnd w:id="36"/>
    </w:p>
    <w:p w:rsidR="00FA20E3" w:rsidRDefault="00FA20E3" w:rsidP="00FA20E3">
      <w:pPr>
        <w:jc w:val="both"/>
      </w:pPr>
      <w:r>
        <w:rPr>
          <w:lang w:eastAsia="zh-CN"/>
        </w:rPr>
        <w:t>Based on r</w:t>
      </w:r>
      <w:r w:rsidRPr="00E44335">
        <w:rPr>
          <w:lang w:eastAsia="zh-CN"/>
        </w:rPr>
        <w:t>oles</w:t>
      </w:r>
      <w:r w:rsidRPr="00E44335">
        <w:rPr>
          <w:rFonts w:hint="eastAsia"/>
          <w:lang w:eastAsia="zh-CN"/>
        </w:rPr>
        <w:t xml:space="preserve"> related to </w:t>
      </w:r>
      <w:r w:rsidRPr="00E44335">
        <w:rPr>
          <w:lang w:eastAsia="zh-CN"/>
        </w:rPr>
        <w:t xml:space="preserve">5G networks and </w:t>
      </w:r>
      <w:r w:rsidRPr="00E44335">
        <w:rPr>
          <w:rFonts w:hint="eastAsia"/>
          <w:lang w:eastAsia="zh-CN"/>
        </w:rPr>
        <w:t xml:space="preserve">network slicing management </w:t>
      </w:r>
      <w:r>
        <w:rPr>
          <w:lang w:eastAsia="zh-CN"/>
        </w:rPr>
        <w:t>defined in clause 4.8 in TS 28.530[X],</w:t>
      </w:r>
      <w:r w:rsidRPr="00DB7D7A">
        <w:rPr>
          <w:lang w:eastAsia="zh-CN"/>
        </w:rPr>
        <w:t xml:space="preserve"> </w:t>
      </w:r>
      <w:r>
        <w:rPr>
          <w:lang w:eastAsia="zh-CN"/>
        </w:rPr>
        <w:t>different kinds of intents are applicable for different kinds of standardized reference interfaces.</w:t>
      </w:r>
    </w:p>
    <w:p w:rsidR="00FA20E3" w:rsidRDefault="007F17DE" w:rsidP="00FA20E3">
      <w:pPr>
        <w:jc w:val="center"/>
        <w:rPr>
          <w:lang w:eastAsia="zh-CN"/>
        </w:rPr>
      </w:pPr>
      <w:r>
        <w:rPr>
          <w:lang w:eastAsia="zh-CN"/>
        </w:rPr>
        <w:lastRenderedPageBreak/>
        <w:pict>
          <v:shape id="图片 1" o:spid="_x0000_i1028" type="#_x0000_t75" style="width:280.4pt;height:170pt;visibility:visible">
            <v:imagedata r:id="rId13" o:title=""/>
          </v:shape>
        </w:pict>
      </w:r>
    </w:p>
    <w:p w:rsidR="00FA20E3" w:rsidRPr="00530B5A" w:rsidRDefault="00FA20E3" w:rsidP="00FA20E3">
      <w:pPr>
        <w:pStyle w:val="TF"/>
        <w:rPr>
          <w:lang w:val="x-none" w:eastAsia="zh-CN"/>
        </w:rPr>
      </w:pPr>
      <w:r>
        <w:t>Figure 4.1.2-1:</w:t>
      </w:r>
      <w:r>
        <w:rPr>
          <w:lang w:eastAsia="zh-CN"/>
        </w:rPr>
        <w:t xml:space="preserve"> High-level model of different kind of intents expressed by different roles</w:t>
      </w:r>
    </w:p>
    <w:p w:rsidR="00FA20E3" w:rsidRPr="00377284" w:rsidRDefault="00FA20E3" w:rsidP="00FA20E3">
      <w:pPr>
        <w:jc w:val="both"/>
        <w:rPr>
          <w:lang w:eastAsia="zh-CN"/>
        </w:rPr>
      </w:pPr>
      <w:r w:rsidRPr="001D2D3B">
        <w:rPr>
          <w:b/>
          <w:lang w:eastAsia="zh-CN"/>
        </w:rPr>
        <w:t>-</w:t>
      </w:r>
      <w:r w:rsidRPr="001D2D3B">
        <w:rPr>
          <w:b/>
          <w:lang w:eastAsia="zh-CN"/>
        </w:rPr>
        <w:tab/>
        <w:t>Intent from Communication Service Customer (Intent-CSC)</w:t>
      </w:r>
      <w:r>
        <w:rPr>
          <w:lang w:eastAsia="zh-CN"/>
        </w:rPr>
        <w:t xml:space="preserve">: </w:t>
      </w:r>
      <w:r w:rsidRPr="00056AF5">
        <w:rPr>
          <w:lang w:eastAsia="zh-CN"/>
        </w:rPr>
        <w:t xml:space="preserve">Intent from </w:t>
      </w:r>
      <w:r>
        <w:rPr>
          <w:lang w:eastAsia="zh-CN"/>
        </w:rPr>
        <w:t>C</w:t>
      </w:r>
      <w:r w:rsidRPr="00056AF5">
        <w:rPr>
          <w:lang w:eastAsia="zh-CN"/>
        </w:rPr>
        <w:t xml:space="preserve">ommunication </w:t>
      </w:r>
      <w:r>
        <w:rPr>
          <w:lang w:eastAsia="zh-CN"/>
        </w:rPr>
        <w:t>S</w:t>
      </w:r>
      <w:r w:rsidRPr="00056AF5">
        <w:rPr>
          <w:lang w:eastAsia="zh-CN"/>
        </w:rPr>
        <w:t xml:space="preserve">ervice </w:t>
      </w:r>
      <w:r>
        <w:rPr>
          <w:lang w:eastAsia="zh-CN"/>
        </w:rPr>
        <w:t>C</w:t>
      </w:r>
      <w:r w:rsidRPr="00056AF5">
        <w:rPr>
          <w:lang w:eastAsia="zh-CN"/>
        </w:rPr>
        <w:t>ustomer enables Communication Service C</w:t>
      </w:r>
      <w:r>
        <w:rPr>
          <w:rFonts w:hint="eastAsia"/>
          <w:lang w:eastAsia="zh-CN"/>
        </w:rPr>
        <w:t>ustomer</w:t>
      </w:r>
      <w:r w:rsidRPr="00056AF5">
        <w:rPr>
          <w:lang w:eastAsia="zh-CN"/>
        </w:rPr>
        <w:t xml:space="preserve"> (CSC) to </w:t>
      </w:r>
      <w:r w:rsidR="0047269E">
        <w:rPr>
          <w:lang w:eastAsia="zh-CN"/>
        </w:rPr>
        <w:t>express</w:t>
      </w:r>
      <w:r w:rsidR="0047269E">
        <w:t xml:space="preserve"> which properties of a communication service the CSC may request from CSP</w:t>
      </w:r>
      <w:r w:rsidR="0047269E" w:rsidRPr="00056AF5">
        <w:rPr>
          <w:lang w:eastAsia="zh-CN"/>
        </w:rPr>
        <w:t xml:space="preserve"> </w:t>
      </w:r>
      <w:r w:rsidRPr="00056AF5">
        <w:rPr>
          <w:lang w:eastAsia="zh-CN"/>
        </w:rPr>
        <w:t>without knowing how to do the detailed management</w:t>
      </w:r>
      <w:r>
        <w:rPr>
          <w:lang w:eastAsia="zh-CN"/>
        </w:rPr>
        <w:t xml:space="preserve"> for communication service</w:t>
      </w:r>
      <w:r w:rsidRPr="00056AF5">
        <w:rPr>
          <w:lang w:eastAsia="zh-CN"/>
        </w:rPr>
        <w:t xml:space="preserve">. </w:t>
      </w:r>
      <w:r>
        <w:rPr>
          <w:lang w:eastAsia="zh-CN"/>
        </w:rPr>
        <w:t xml:space="preserve">For example, Intent-CSC can be </w:t>
      </w:r>
      <w:r w:rsidRPr="00056AF5">
        <w:t>'</w:t>
      </w:r>
      <w:r>
        <w:t xml:space="preserve">Enable a </w:t>
      </w:r>
      <w:r w:rsidRPr="00056AF5">
        <w:t>V2X communication service</w:t>
      </w:r>
      <w:r>
        <w:t xml:space="preserve"> for a group of </w:t>
      </w:r>
      <w:r w:rsidRPr="00056AF5">
        <w:t>vehicles</w:t>
      </w:r>
      <w:r>
        <w:t xml:space="preserve"> in certain time</w:t>
      </w:r>
      <w:r w:rsidRPr="00056AF5">
        <w:t>'</w:t>
      </w:r>
      <w:r>
        <w:t>.</w:t>
      </w:r>
    </w:p>
    <w:p w:rsidR="00FA20E3" w:rsidRDefault="00FA20E3" w:rsidP="00FA20E3">
      <w:pPr>
        <w:jc w:val="both"/>
        <w:rPr>
          <w:lang w:eastAsia="zh-CN"/>
        </w:rPr>
      </w:pPr>
      <w:r w:rsidRPr="001D2D3B">
        <w:rPr>
          <w:b/>
          <w:lang w:eastAsia="zh-CN"/>
        </w:rPr>
        <w:t>-</w:t>
      </w:r>
      <w:r w:rsidRPr="001D2D3B">
        <w:rPr>
          <w:b/>
          <w:lang w:eastAsia="zh-CN"/>
        </w:rPr>
        <w:tab/>
        <w:t>Intent from Communication Service Provider (Intent-CSP)</w:t>
      </w:r>
      <w:r>
        <w:rPr>
          <w:lang w:eastAsia="zh-CN"/>
        </w:rPr>
        <w:t>: Intent from Communication Service P</w:t>
      </w:r>
      <w:r w:rsidRPr="00056AF5">
        <w:rPr>
          <w:lang w:eastAsia="zh-CN"/>
        </w:rPr>
        <w:t>rovider</w:t>
      </w:r>
      <w:r>
        <w:rPr>
          <w:lang w:eastAsia="zh-CN"/>
        </w:rPr>
        <w:t xml:space="preserve"> enables Communication Service P</w:t>
      </w:r>
      <w:r w:rsidRPr="00056AF5">
        <w:rPr>
          <w:lang w:eastAsia="zh-CN"/>
        </w:rPr>
        <w:t xml:space="preserve">rovider (CSP) </w:t>
      </w:r>
      <w:r>
        <w:rPr>
          <w:lang w:eastAsia="zh-CN"/>
        </w:rPr>
        <w:t>to express an intent about</w:t>
      </w:r>
      <w:r w:rsidRPr="00056AF5">
        <w:rPr>
          <w:lang w:eastAsia="zh-CN"/>
        </w:rPr>
        <w:t xml:space="preserve"> what </w:t>
      </w:r>
      <w:r>
        <w:rPr>
          <w:lang w:eastAsia="zh-CN"/>
        </w:rPr>
        <w:t>CSP</w:t>
      </w:r>
      <w:r w:rsidRPr="00056AF5">
        <w:rPr>
          <w:lang w:eastAsia="zh-CN"/>
        </w:rPr>
        <w:t xml:space="preserve"> would like to </w:t>
      </w:r>
      <w:r>
        <w:rPr>
          <w:lang w:eastAsia="zh-CN"/>
        </w:rPr>
        <w:t xml:space="preserve">do for network </w:t>
      </w:r>
      <w:r w:rsidRPr="00056AF5">
        <w:rPr>
          <w:lang w:eastAsia="zh-CN"/>
        </w:rPr>
        <w:t>without knowing how to do the detailed management</w:t>
      </w:r>
      <w:r>
        <w:rPr>
          <w:lang w:eastAsia="zh-CN"/>
        </w:rPr>
        <w:t xml:space="preserve"> for network</w:t>
      </w:r>
      <w:r w:rsidRPr="00056AF5">
        <w:rPr>
          <w:lang w:eastAsia="zh-CN"/>
        </w:rPr>
        <w:t>.</w:t>
      </w:r>
      <w:r>
        <w:rPr>
          <w:lang w:eastAsia="zh-CN"/>
        </w:rPr>
        <w:t xml:space="preserve"> For example, Intent-CSP can be </w:t>
      </w:r>
      <w:r>
        <w:t>'Provide a</w:t>
      </w:r>
      <w:r w:rsidRPr="00056AF5">
        <w:t xml:space="preserve"> </w:t>
      </w:r>
      <w:r>
        <w:t xml:space="preserve">network service supporting </w:t>
      </w:r>
      <w:r w:rsidRPr="00056AF5">
        <w:t>V2X communications for highway-417 to support 500 vehicles simultaneously'</w:t>
      </w:r>
      <w:r>
        <w:t>.</w:t>
      </w:r>
    </w:p>
    <w:p w:rsidR="00FA20E3" w:rsidRDefault="00FA20E3" w:rsidP="00FA20E3">
      <w:pPr>
        <w:jc w:val="both"/>
      </w:pPr>
      <w:bookmarkStart w:id="37" w:name="OLE_LINK31"/>
      <w:r w:rsidRPr="001D2D3B">
        <w:rPr>
          <w:b/>
          <w:lang w:eastAsia="zh-CN"/>
        </w:rPr>
        <w:t>-</w:t>
      </w:r>
      <w:r w:rsidRPr="001D2D3B">
        <w:rPr>
          <w:b/>
          <w:lang w:eastAsia="zh-CN"/>
        </w:rPr>
        <w:tab/>
        <w:t>Intent from Network Operator(Intent-NOP):</w:t>
      </w:r>
      <w:r w:rsidRPr="00056AF5">
        <w:rPr>
          <w:lang w:eastAsia="zh-CN"/>
        </w:rPr>
        <w:t xml:space="preserve"> Intent from </w:t>
      </w:r>
      <w:r>
        <w:rPr>
          <w:lang w:eastAsia="zh-CN"/>
        </w:rPr>
        <w:t>N</w:t>
      </w:r>
      <w:r w:rsidRPr="00056AF5">
        <w:rPr>
          <w:lang w:eastAsia="zh-CN"/>
        </w:rPr>
        <w:t xml:space="preserve">etwork </w:t>
      </w:r>
      <w:r>
        <w:rPr>
          <w:lang w:eastAsia="zh-CN"/>
        </w:rPr>
        <w:t>O</w:t>
      </w:r>
      <w:r w:rsidRPr="00056AF5">
        <w:rPr>
          <w:lang w:eastAsia="zh-CN"/>
        </w:rPr>
        <w:t xml:space="preserve">perator enables Network Operator (NOP) to provide what </w:t>
      </w:r>
      <w:r>
        <w:rPr>
          <w:lang w:eastAsia="zh-CN"/>
        </w:rPr>
        <w:t>NOP would like to do for group of</w:t>
      </w:r>
      <w:r w:rsidRPr="00056AF5">
        <w:rPr>
          <w:lang w:eastAsia="zh-CN"/>
        </w:rPr>
        <w:t xml:space="preserve"> </w:t>
      </w:r>
      <w:bookmarkStart w:id="38" w:name="OLE_LINK2"/>
      <w:r w:rsidRPr="00056AF5">
        <w:rPr>
          <w:lang w:eastAsia="zh-CN"/>
        </w:rPr>
        <w:t xml:space="preserve">network </w:t>
      </w:r>
      <w:r>
        <w:rPr>
          <w:lang w:eastAsia="zh-CN"/>
        </w:rPr>
        <w:t>elements (i.e. subnetwork)</w:t>
      </w:r>
      <w:r w:rsidRPr="00056AF5">
        <w:rPr>
          <w:lang w:eastAsia="zh-CN"/>
        </w:rPr>
        <w:t xml:space="preserve"> management </w:t>
      </w:r>
      <w:r>
        <w:rPr>
          <w:lang w:eastAsia="zh-CN"/>
        </w:rPr>
        <w:t xml:space="preserve">and control </w:t>
      </w:r>
      <w:r w:rsidRPr="00056AF5">
        <w:rPr>
          <w:lang w:eastAsia="zh-CN"/>
        </w:rPr>
        <w:t>without knowing how to do the detailed management</w:t>
      </w:r>
      <w:r>
        <w:rPr>
          <w:lang w:eastAsia="zh-CN"/>
        </w:rPr>
        <w:t xml:space="preserve"> for the network elements</w:t>
      </w:r>
      <w:r w:rsidRPr="00056AF5">
        <w:rPr>
          <w:lang w:eastAsia="zh-CN"/>
        </w:rPr>
        <w:t>.</w:t>
      </w:r>
      <w:r>
        <w:rPr>
          <w:lang w:eastAsia="zh-CN"/>
        </w:rPr>
        <w:t xml:space="preserve"> For example, Intent-NOP can be </w:t>
      </w:r>
      <w:r w:rsidRPr="00056AF5">
        <w:t>'</w:t>
      </w:r>
      <w:r>
        <w:t>Provide a radio network service to satisfy the specified coverage requirements and UE throughput requirement in certain area</w:t>
      </w:r>
      <w:r w:rsidRPr="00056AF5">
        <w:t>'</w:t>
      </w:r>
      <w:r>
        <w:t>.</w:t>
      </w:r>
      <w:bookmarkEnd w:id="38"/>
    </w:p>
    <w:p w:rsidR="00FA20E3" w:rsidRPr="00FA20E3" w:rsidRDefault="00FA20E3" w:rsidP="00FA20E3">
      <w:pPr>
        <w:pStyle w:val="3"/>
        <w:rPr>
          <w:lang w:eastAsia="zh-CN"/>
        </w:rPr>
      </w:pPr>
      <w:bookmarkStart w:id="39" w:name="_Toc66442242"/>
      <w:r w:rsidRPr="00FA20E3">
        <w:rPr>
          <w:lang w:eastAsia="zh-CN"/>
        </w:rPr>
        <w:t>4.</w:t>
      </w:r>
      <w:r>
        <w:rPr>
          <w:lang w:eastAsia="zh-CN"/>
        </w:rPr>
        <w:t>1</w:t>
      </w:r>
      <w:r w:rsidRPr="00FA20E3">
        <w:rPr>
          <w:lang w:eastAsia="zh-CN"/>
        </w:rPr>
        <w:t>.3</w:t>
      </w:r>
      <w:r w:rsidRPr="00FA20E3">
        <w:rPr>
          <w:lang w:eastAsia="zh-CN"/>
        </w:rPr>
        <w:tab/>
        <w:t>Intent categorizes based on management scenario types</w:t>
      </w:r>
      <w:bookmarkEnd w:id="39"/>
    </w:p>
    <w:p w:rsidR="00FA20E3" w:rsidRDefault="0098749D" w:rsidP="00FA20E3">
      <w:pPr>
        <w:jc w:val="both"/>
        <w:rPr>
          <w:lang w:eastAsia="zh-CN"/>
        </w:rPr>
      </w:pPr>
      <w:r>
        <w:rPr>
          <w:lang w:eastAsia="zh-CN"/>
        </w:rPr>
        <w:t>D</w:t>
      </w:r>
      <w:r w:rsidR="00FA20E3">
        <w:rPr>
          <w:lang w:eastAsia="zh-CN"/>
        </w:rPr>
        <w:t xml:space="preserve">ifferent </w:t>
      </w:r>
      <w:r>
        <w:rPr>
          <w:lang w:eastAsia="zh-CN"/>
        </w:rPr>
        <w:t xml:space="preserve">types </w:t>
      </w:r>
      <w:r w:rsidR="00FA20E3">
        <w:rPr>
          <w:lang w:eastAsia="zh-CN"/>
        </w:rPr>
        <w:t xml:space="preserve">of intents are applicable for different </w:t>
      </w:r>
      <w:r>
        <w:rPr>
          <w:lang w:eastAsia="zh-CN"/>
        </w:rPr>
        <w:t xml:space="preserve">types </w:t>
      </w:r>
      <w:r w:rsidR="00FA20E3">
        <w:rPr>
          <w:lang w:eastAsia="zh-CN"/>
        </w:rPr>
        <w:t>of management scenarios.</w:t>
      </w:r>
    </w:p>
    <w:p w:rsidR="00FA20E3" w:rsidRPr="001D2D3B" w:rsidRDefault="00FA20E3" w:rsidP="00FA20E3">
      <w:pPr>
        <w:numPr>
          <w:ilvl w:val="0"/>
          <w:numId w:val="7"/>
        </w:numPr>
        <w:jc w:val="both"/>
        <w:rPr>
          <w:b/>
        </w:rPr>
      </w:pPr>
      <w:r w:rsidRPr="001D2D3B">
        <w:rPr>
          <w:b/>
        </w:rPr>
        <w:t>Intent for network and service design/planning</w:t>
      </w:r>
      <w:r w:rsidR="0098749D">
        <w:rPr>
          <w:b/>
        </w:rPr>
        <w:t>:</w:t>
      </w:r>
      <w:r w:rsidR="0098749D" w:rsidRPr="0098749D">
        <w:t xml:space="preserve"> </w:t>
      </w:r>
      <w:r w:rsidR="0098749D">
        <w:t>Editor’s Note: The Intent for network and service design/planning is FFS.</w:t>
      </w:r>
    </w:p>
    <w:p w:rsidR="00FA20E3" w:rsidRPr="0098749D" w:rsidRDefault="00FA20E3" w:rsidP="00FA20E3">
      <w:pPr>
        <w:numPr>
          <w:ilvl w:val="0"/>
          <w:numId w:val="7"/>
        </w:numPr>
        <w:jc w:val="both"/>
        <w:rPr>
          <w:b/>
        </w:rPr>
      </w:pPr>
      <w:r w:rsidRPr="001D2D3B">
        <w:rPr>
          <w:b/>
        </w:rPr>
        <w:t>Intent for network and service deployment</w:t>
      </w:r>
      <w:r w:rsidR="0098749D">
        <w:rPr>
          <w:b/>
        </w:rPr>
        <w:t>:</w:t>
      </w:r>
      <w:r w:rsidR="0098749D" w:rsidRPr="0098749D">
        <w:rPr>
          <w:lang w:eastAsia="zh-CN"/>
        </w:rPr>
        <w:t xml:space="preserve"> </w:t>
      </w:r>
      <w:r w:rsidR="0098749D">
        <w:rPr>
          <w:lang w:eastAsia="zh-CN"/>
        </w:rPr>
        <w:t xml:space="preserve">enables a consumer to </w:t>
      </w:r>
      <w:bookmarkStart w:id="40" w:name="OLE_LINK41"/>
      <w:r w:rsidR="0098749D">
        <w:rPr>
          <w:lang w:eastAsia="zh-CN"/>
        </w:rPr>
        <w:t>express the network or service instance to be deployed. Examples of intent for network and service deployment are “Provisioning radio network in the specified area with specified frequency information, transport information, and radio information (e.g. range of PCI, Cell Id), network capacity and performance information” or “provisioning radio service in the specified area with certain service characteristics (e.g. SLS)”.</w:t>
      </w:r>
      <w:bookmarkEnd w:id="40"/>
    </w:p>
    <w:p w:rsidR="0098749D" w:rsidRPr="0098749D" w:rsidRDefault="0098749D" w:rsidP="0098749D">
      <w:pPr>
        <w:numPr>
          <w:ilvl w:val="0"/>
          <w:numId w:val="7"/>
        </w:numPr>
        <w:jc w:val="both"/>
        <w:rPr>
          <w:lang w:eastAsia="zh-CN"/>
        </w:rPr>
      </w:pPr>
      <w:r w:rsidRPr="00CB223B">
        <w:rPr>
          <w:rFonts w:hint="eastAsia"/>
          <w:b/>
          <w:lang w:eastAsia="zh-CN"/>
        </w:rPr>
        <w:t>I</w:t>
      </w:r>
      <w:r w:rsidRPr="00CB223B">
        <w:rPr>
          <w:b/>
          <w:lang w:eastAsia="zh-CN"/>
        </w:rPr>
        <w:t>ntent for network and service assurance</w:t>
      </w:r>
      <w:r>
        <w:rPr>
          <w:lang w:eastAsia="zh-CN"/>
        </w:rPr>
        <w:t>: enables a consumer to express intents for network and service assurance, and the following two sub-groups:</w:t>
      </w:r>
    </w:p>
    <w:p w:rsidR="00FA20E3" w:rsidRPr="001D2D3B" w:rsidRDefault="00FA20E3" w:rsidP="001E15FB">
      <w:pPr>
        <w:numPr>
          <w:ilvl w:val="1"/>
          <w:numId w:val="7"/>
        </w:numPr>
        <w:jc w:val="both"/>
        <w:rPr>
          <w:b/>
        </w:rPr>
      </w:pPr>
      <w:r w:rsidRPr="001D2D3B">
        <w:rPr>
          <w:b/>
        </w:rPr>
        <w:t>Intent for network and service maintenance</w:t>
      </w:r>
      <w:r w:rsidR="0098749D">
        <w:rPr>
          <w:b/>
        </w:rPr>
        <w:t xml:space="preserve">: </w:t>
      </w:r>
      <w:r w:rsidR="0098749D">
        <w:rPr>
          <w:lang w:eastAsia="zh-CN"/>
        </w:rPr>
        <w:t xml:space="preserve">enables a consumer to express the network and service status (e.g. performance, alarm, issue) to be monitored or the network and service issues to be addressed. Examples of intent for network and service </w:t>
      </w:r>
      <w:r w:rsidR="0098749D">
        <w:rPr>
          <w:rFonts w:hint="eastAsia"/>
          <w:lang w:eastAsia="zh-CN"/>
        </w:rPr>
        <w:t>maintenance</w:t>
      </w:r>
      <w:r w:rsidR="0098749D">
        <w:rPr>
          <w:lang w:eastAsia="zh-CN"/>
        </w:rPr>
        <w:t xml:space="preserve"> are “Monitoring coverage performance in the specified area by geographic grid granularity” or “Addressing the certain weak coverage issues in specified area”.</w:t>
      </w:r>
    </w:p>
    <w:p w:rsidR="00FA20E3" w:rsidRPr="001D2D3B" w:rsidRDefault="00FA20E3" w:rsidP="001E15FB">
      <w:pPr>
        <w:numPr>
          <w:ilvl w:val="1"/>
          <w:numId w:val="7"/>
        </w:numPr>
        <w:jc w:val="both"/>
        <w:rPr>
          <w:b/>
        </w:rPr>
      </w:pPr>
      <w:r w:rsidRPr="001D2D3B">
        <w:rPr>
          <w:b/>
        </w:rPr>
        <w:t>Intent for network and service optimization/assurance</w:t>
      </w:r>
      <w:r w:rsidR="0098749D">
        <w:rPr>
          <w:b/>
        </w:rPr>
        <w:t xml:space="preserve">: </w:t>
      </w:r>
      <w:r w:rsidR="0098749D">
        <w:rPr>
          <w:lang w:eastAsia="zh-CN"/>
        </w:rPr>
        <w:t>enables a consumer to express the performance objectives of network and service to be improved.</w:t>
      </w:r>
      <w:r w:rsidR="0098749D" w:rsidRPr="00420CD3">
        <w:rPr>
          <w:lang w:eastAsia="zh-CN"/>
        </w:rPr>
        <w:t xml:space="preserve"> </w:t>
      </w:r>
      <w:r w:rsidR="0098749D">
        <w:rPr>
          <w:lang w:eastAsia="zh-CN"/>
        </w:rPr>
        <w:t>Examples of intent for network and service optimization are “Optimize radio network in the specified area with certain RAN UE throughput objectives (e.g. target average RAN UE DL throughput, target percentage of UE with the RAN UE DL throughout less than 5Mbps)” or “Optimize radio network in the specified area with certain coverage objectives (e.g. target coverage ratio, target average RSRP)”.</w:t>
      </w:r>
    </w:p>
    <w:p w:rsidR="0047269E" w:rsidRDefault="00FA20E3" w:rsidP="00FA20E3">
      <w:pPr>
        <w:pStyle w:val="2"/>
        <w:rPr>
          <w:lang w:eastAsia="zh-CN"/>
        </w:rPr>
      </w:pPr>
      <w:bookmarkStart w:id="41" w:name="_Toc66442243"/>
      <w:bookmarkEnd w:id="37"/>
      <w:r>
        <w:rPr>
          <w:rFonts w:hint="eastAsia"/>
          <w:lang w:eastAsia="zh-CN"/>
        </w:rPr>
        <w:lastRenderedPageBreak/>
        <w:t>4</w:t>
      </w:r>
      <w:r>
        <w:rPr>
          <w:lang w:eastAsia="zh-CN"/>
        </w:rPr>
        <w:t>.2</w:t>
      </w:r>
      <w:r>
        <w:rPr>
          <w:lang w:eastAsia="zh-CN"/>
        </w:rPr>
        <w:tab/>
      </w:r>
      <w:r w:rsidR="00EF6697">
        <w:rPr>
          <w:lang w:eastAsia="zh-CN"/>
        </w:rPr>
        <w:t>Intent driven m</w:t>
      </w:r>
      <w:r w:rsidR="0047269E">
        <w:rPr>
          <w:lang w:eastAsia="zh-CN"/>
        </w:rPr>
        <w:t>anagement</w:t>
      </w:r>
      <w:bookmarkEnd w:id="41"/>
    </w:p>
    <w:p w:rsidR="0047269E" w:rsidRDefault="0047269E" w:rsidP="0047269E">
      <w:pPr>
        <w:pStyle w:val="3"/>
        <w:rPr>
          <w:lang w:eastAsia="zh-CN"/>
        </w:rPr>
      </w:pPr>
      <w:bookmarkStart w:id="42" w:name="_Toc66442244"/>
      <w:r>
        <w:rPr>
          <w:lang w:eastAsia="zh-CN"/>
        </w:rPr>
        <w:t>4.2.</w:t>
      </w:r>
      <w:r w:rsidR="00EF6697">
        <w:rPr>
          <w:lang w:eastAsia="zh-CN"/>
        </w:rPr>
        <w:t>1</w:t>
      </w:r>
      <w:r w:rsidR="00EF6697">
        <w:rPr>
          <w:lang w:eastAsia="zh-CN"/>
        </w:rPr>
        <w:tab/>
        <w:t>Support for intent driven m</w:t>
      </w:r>
      <w:r>
        <w:rPr>
          <w:lang w:eastAsia="zh-CN"/>
        </w:rPr>
        <w:t>anagement</w:t>
      </w:r>
      <w:bookmarkEnd w:id="42"/>
    </w:p>
    <w:p w:rsidR="0047269E" w:rsidRDefault="0047269E" w:rsidP="0047269E">
      <w:pPr>
        <w:jc w:val="both"/>
        <w:rPr>
          <w:lang w:eastAsia="zh-CN"/>
        </w:rPr>
      </w:pPr>
      <w:r>
        <w:rPr>
          <w:bCs/>
        </w:rPr>
        <w:t xml:space="preserve">In </w:t>
      </w:r>
      <w:r>
        <w:rPr>
          <w:bCs/>
          <w:lang w:eastAsia="zh-CN"/>
        </w:rPr>
        <w:t>Intent</w:t>
      </w:r>
      <w:r w:rsidR="00EF6697">
        <w:rPr>
          <w:lang w:eastAsia="zh-CN"/>
        </w:rPr>
        <w:t>-driven m</w:t>
      </w:r>
      <w:r>
        <w:rPr>
          <w:lang w:eastAsia="zh-CN"/>
        </w:rPr>
        <w:t xml:space="preserve">anagement, the consumer provides its intent to the domain that is the producer of a set of management services that would otherwise be consumed. For example, the set provisioning MnSs to decommission a cell and instantiate the cell to a new Node B could be achieved by stating the intent to “rehome the cell”.  The alternative management service produced by the domain is what may be referred to as the Intent-driven MnS. </w:t>
      </w:r>
    </w:p>
    <w:p w:rsidR="0047269E" w:rsidRDefault="0047269E" w:rsidP="0047269E">
      <w:pPr>
        <w:jc w:val="both"/>
        <w:rPr>
          <w:lang w:eastAsia="zh-CN"/>
        </w:rPr>
      </w:pPr>
      <w:r>
        <w:rPr>
          <w:lang w:eastAsia="zh-CN"/>
        </w:rPr>
        <w:t>The producer of an Intent-driven MnS shall allow the consumer to manage the service and /or network resources through the use of intents.  The producer shall support the capabilities for intent fulfilment, which include the following:</w:t>
      </w:r>
    </w:p>
    <w:p w:rsidR="0047269E" w:rsidRDefault="0047269E" w:rsidP="0047269E">
      <w:pPr>
        <w:pStyle w:val="a9"/>
        <w:numPr>
          <w:ilvl w:val="0"/>
          <w:numId w:val="14"/>
        </w:numPr>
        <w:jc w:val="both"/>
        <w:rPr>
          <w:bCs/>
        </w:rPr>
      </w:pPr>
      <w:r>
        <w:rPr>
          <w:bCs/>
        </w:rPr>
        <w:t xml:space="preserve">The consumer states the intent to be fulfilled (which can be implemented by createMOI operation on the Intent IOC) and the producer receives and acknowledges the receipt of the intent </w:t>
      </w:r>
    </w:p>
    <w:p w:rsidR="0047269E" w:rsidRDefault="0047269E" w:rsidP="0047269E">
      <w:pPr>
        <w:pStyle w:val="a9"/>
        <w:numPr>
          <w:ilvl w:val="0"/>
          <w:numId w:val="14"/>
        </w:numPr>
        <w:jc w:val="both"/>
      </w:pPr>
      <w:r>
        <w:t xml:space="preserve">The producer decomposing the </w:t>
      </w:r>
      <w:r>
        <w:rPr>
          <w:bCs/>
        </w:rPr>
        <w:t xml:space="preserve">intent </w:t>
      </w:r>
      <w:r>
        <w:t xml:space="preserve">to identify the required internal logic needed to fulfil the </w:t>
      </w:r>
      <w:r>
        <w:rPr>
          <w:bCs/>
        </w:rPr>
        <w:t>intent</w:t>
      </w:r>
    </w:p>
    <w:p w:rsidR="0047269E" w:rsidRDefault="0047269E" w:rsidP="0047269E">
      <w:pPr>
        <w:pStyle w:val="a9"/>
        <w:numPr>
          <w:ilvl w:val="0"/>
          <w:numId w:val="14"/>
        </w:numPr>
        <w:jc w:val="both"/>
      </w:pPr>
      <w:r>
        <w:t xml:space="preserve">The producer executing the compiled logic to fulfil the </w:t>
      </w:r>
      <w:r>
        <w:rPr>
          <w:bCs/>
        </w:rPr>
        <w:t>task</w:t>
      </w:r>
      <w:r>
        <w:t>.</w:t>
      </w:r>
    </w:p>
    <w:p w:rsidR="0047269E" w:rsidRDefault="0047269E" w:rsidP="0047269E">
      <w:pPr>
        <w:pStyle w:val="a9"/>
        <w:numPr>
          <w:ilvl w:val="0"/>
          <w:numId w:val="14"/>
        </w:numPr>
        <w:jc w:val="both"/>
      </w:pPr>
      <w:r>
        <w:t xml:space="preserve">The producer may report about the fulfilment of the </w:t>
      </w:r>
      <w:r>
        <w:rPr>
          <w:bCs/>
        </w:rPr>
        <w:t>intent</w:t>
      </w:r>
    </w:p>
    <w:p w:rsidR="0047269E" w:rsidRPr="0047269E" w:rsidRDefault="0047269E" w:rsidP="0047269E">
      <w:pPr>
        <w:jc w:val="both"/>
      </w:pPr>
    </w:p>
    <w:p w:rsidR="00FA20E3" w:rsidRDefault="0047269E" w:rsidP="0047269E">
      <w:pPr>
        <w:pStyle w:val="3"/>
        <w:rPr>
          <w:lang w:eastAsia="zh-CN"/>
        </w:rPr>
      </w:pPr>
      <w:bookmarkStart w:id="43" w:name="_Toc66442245"/>
      <w:r>
        <w:rPr>
          <w:lang w:eastAsia="zh-CN"/>
        </w:rPr>
        <w:t>4.2.2</w:t>
      </w:r>
      <w:r>
        <w:rPr>
          <w:lang w:eastAsia="zh-CN"/>
        </w:rPr>
        <w:tab/>
      </w:r>
      <w:r w:rsidR="00FA20E3">
        <w:rPr>
          <w:lang w:eastAsia="zh-CN"/>
        </w:rPr>
        <w:t>Intent driven MnS</w:t>
      </w:r>
      <w:bookmarkEnd w:id="43"/>
    </w:p>
    <w:p w:rsidR="00FA20E3" w:rsidRDefault="00FA20E3" w:rsidP="00FA20E3">
      <w:pPr>
        <w:jc w:val="both"/>
      </w:pPr>
      <w:r>
        <w:t xml:space="preserve">Introduction of service-based architecture for 5G, in combination with functional model of business roles, exceeds the </w:t>
      </w:r>
      <w:bookmarkStart w:id="44" w:name="OLE_LINK32"/>
      <w:r>
        <w:t xml:space="preserve">level of complexity for managing network in different scenarios (including scenarios for </w:t>
      </w:r>
      <w:r>
        <w:rPr>
          <w:lang w:eastAsia="zh-CN"/>
        </w:rPr>
        <w:t>design/planning, deployment, maintenance and optimization</w:t>
      </w:r>
      <w:bookmarkEnd w:id="44"/>
      <w:r>
        <w:t>) both in a single and multivendor network. New/simpler ways of managing are needed.</w:t>
      </w:r>
    </w:p>
    <w:p w:rsidR="0047269E" w:rsidRPr="0047269E" w:rsidRDefault="0047269E" w:rsidP="00FA20E3">
      <w:pPr>
        <w:jc w:val="both"/>
        <w:rPr>
          <w:lang w:eastAsia="zh-CN"/>
        </w:rPr>
      </w:pPr>
      <w:r>
        <w:t>Actions of an intent driven MnS related to the fulfilment of intents may be categorized as intent deployment</w:t>
      </w:r>
      <w:r w:rsidDel="00E735FE">
        <w:t xml:space="preserve"> </w:t>
      </w:r>
      <w:r>
        <w:t>and intent assurance. Intent fulfilment refers to the steps taken to satisfy  a newly received intent or an update to an existing intent. The goal of intent fulfilment is to bring the network or service’s state to satisfy the new or updated intent. The fulfilment of some intents may end at the intent deployment, the case, if the intent’s goal simply describes the availability or presence of a service. In other cases, the intent’s goal describes the assurance requirements for a network or service (e.g., quality of service, end user experience, SLS, etc.) in addition to the need of existence of a service. Those intents have their fulfilment tied to the operation of the referred service or network function and may require frequent recurring actions to keep those assurance requirements achieved. This part of the intent fulfilment is referred to as intent assurance.</w:t>
      </w:r>
    </w:p>
    <w:p w:rsidR="00FA20E3" w:rsidRDefault="00FA20E3" w:rsidP="00FA20E3">
      <w:pPr>
        <w:jc w:val="both"/>
        <w:rPr>
          <w:lang w:eastAsia="zh-CN"/>
        </w:rPr>
      </w:pPr>
      <w:r>
        <w:rPr>
          <w:lang w:eastAsia="zh-CN"/>
        </w:rPr>
        <w:t xml:space="preserve">An Intent </w:t>
      </w:r>
      <w:r w:rsidRPr="00C06C37">
        <w:rPr>
          <w:lang w:eastAsia="zh-CN"/>
        </w:rPr>
        <w:t>driven MnS allows</w:t>
      </w:r>
      <w:r>
        <w:rPr>
          <w:lang w:eastAsia="zh-CN"/>
        </w:rPr>
        <w:t xml:space="preserve"> its consumer to express </w:t>
      </w:r>
      <w:r w:rsidRPr="00C06C37">
        <w:rPr>
          <w:lang w:eastAsia="zh-CN"/>
        </w:rPr>
        <w:t>intent</w:t>
      </w:r>
      <w:r>
        <w:rPr>
          <w:lang w:eastAsia="zh-CN"/>
        </w:rPr>
        <w:t>s</w:t>
      </w:r>
      <w:r w:rsidRPr="00C06C37">
        <w:rPr>
          <w:lang w:eastAsia="zh-CN"/>
        </w:rPr>
        <w:t xml:space="preserve"> for managing the network and services</w:t>
      </w:r>
      <w:r>
        <w:rPr>
          <w:lang w:eastAsia="zh-CN"/>
        </w:rPr>
        <w:t xml:space="preserve"> and obtain the feedback of intent evaluation result</w:t>
      </w:r>
      <w:r w:rsidRPr="00C06C37">
        <w:rPr>
          <w:lang w:eastAsia="zh-CN"/>
        </w:rPr>
        <w:t>. The Intent</w:t>
      </w:r>
      <w:r>
        <w:rPr>
          <w:lang w:eastAsia="zh-CN"/>
        </w:rPr>
        <w:t>-driven MnS p</w:t>
      </w:r>
      <w:r w:rsidRPr="00C06C37">
        <w:rPr>
          <w:lang w:eastAsia="zh-CN"/>
        </w:rPr>
        <w:t xml:space="preserve">roducer </w:t>
      </w:r>
      <w:r>
        <w:rPr>
          <w:lang w:eastAsia="zh-CN"/>
        </w:rPr>
        <w:t>have the following capabilities:</w:t>
      </w:r>
    </w:p>
    <w:p w:rsidR="009F0C8D" w:rsidRPr="009F0C8D" w:rsidRDefault="009F0C8D" w:rsidP="009F0C8D">
      <w:pPr>
        <w:numPr>
          <w:ilvl w:val="0"/>
          <w:numId w:val="6"/>
        </w:numPr>
        <w:jc w:val="both"/>
        <w:rPr>
          <w:lang w:eastAsia="zh-CN"/>
        </w:rPr>
      </w:pPr>
      <w:r>
        <w:rPr>
          <w:lang w:eastAsia="zh-CN"/>
        </w:rPr>
        <w:t>Validate the intent, including at least</w:t>
      </w:r>
    </w:p>
    <w:p w:rsidR="00FA20E3" w:rsidRPr="004C1841" w:rsidRDefault="00FA20E3" w:rsidP="00FA20E3">
      <w:pPr>
        <w:numPr>
          <w:ilvl w:val="0"/>
          <w:numId w:val="6"/>
        </w:numPr>
        <w:jc w:val="both"/>
        <w:rPr>
          <w:lang w:eastAsia="zh-CN"/>
        </w:rPr>
      </w:pPr>
      <w:bookmarkStart w:id="45" w:name="OLE_LINK33"/>
      <w:bookmarkStart w:id="46" w:name="OLE_LINK38"/>
      <w:bookmarkStart w:id="47" w:name="OLE_LINK39"/>
      <w:r>
        <w:rPr>
          <w:lang w:eastAsia="zh-CN"/>
        </w:rPr>
        <w:t>Translate</w:t>
      </w:r>
      <w:r w:rsidRPr="00C06C37">
        <w:rPr>
          <w:lang w:eastAsia="zh-CN"/>
        </w:rPr>
        <w:t xml:space="preserve"> the </w:t>
      </w:r>
      <w:r>
        <w:rPr>
          <w:lang w:eastAsia="zh-CN"/>
        </w:rPr>
        <w:t xml:space="preserve">received </w:t>
      </w:r>
      <w:r w:rsidRPr="00C06C37">
        <w:rPr>
          <w:lang w:eastAsia="zh-CN"/>
        </w:rPr>
        <w:t>intent to executable actions</w:t>
      </w:r>
      <w:r>
        <w:rPr>
          <w:lang w:eastAsia="zh-CN"/>
        </w:rPr>
        <w:t xml:space="preserve"> as follows</w:t>
      </w:r>
      <w:r w:rsidRPr="004C1841">
        <w:rPr>
          <w:lang w:eastAsia="zh-CN"/>
        </w:rPr>
        <w:t>:</w:t>
      </w:r>
    </w:p>
    <w:p w:rsidR="00FA20E3" w:rsidRPr="004C1841" w:rsidRDefault="00FA20E3" w:rsidP="00FA20E3">
      <w:pPr>
        <w:numPr>
          <w:ilvl w:val="0"/>
          <w:numId w:val="5"/>
        </w:numPr>
        <w:rPr>
          <w:lang w:eastAsia="zh-CN"/>
        </w:rPr>
      </w:pPr>
      <w:bookmarkStart w:id="48" w:name="OLE_LINK34"/>
      <w:bookmarkStart w:id="49" w:name="OLE_LINK35"/>
      <w:bookmarkStart w:id="50" w:name="OLE_LINK36"/>
      <w:bookmarkEnd w:id="45"/>
      <w:r w:rsidRPr="004C1841">
        <w:rPr>
          <w:lang w:eastAsia="zh-CN"/>
        </w:rPr>
        <w:t>Perform</w:t>
      </w:r>
      <w:r>
        <w:rPr>
          <w:lang w:eastAsia="zh-CN"/>
        </w:rPr>
        <w:t>ing</w:t>
      </w:r>
      <w:r w:rsidRPr="004C1841">
        <w:rPr>
          <w:lang w:eastAsia="zh-CN"/>
        </w:rPr>
        <w:t xml:space="preserve"> </w:t>
      </w:r>
      <w:r>
        <w:rPr>
          <w:lang w:eastAsia="zh-CN"/>
        </w:rPr>
        <w:t xml:space="preserve">service or </w:t>
      </w:r>
      <w:r w:rsidRPr="004C1841">
        <w:rPr>
          <w:lang w:eastAsia="zh-CN"/>
        </w:rPr>
        <w:t>network management tasks</w:t>
      </w:r>
    </w:p>
    <w:bookmarkEnd w:id="48"/>
    <w:p w:rsidR="00FA20E3" w:rsidRDefault="00FA20E3" w:rsidP="00FA20E3">
      <w:pPr>
        <w:numPr>
          <w:ilvl w:val="0"/>
          <w:numId w:val="5"/>
        </w:numPr>
        <w:rPr>
          <w:lang w:eastAsia="zh-CN"/>
        </w:rPr>
      </w:pPr>
      <w:r w:rsidRPr="004C1841">
        <w:rPr>
          <w:lang w:eastAsia="zh-CN"/>
        </w:rPr>
        <w:t xml:space="preserve">Identifying, formulating and activating </w:t>
      </w:r>
      <w:r>
        <w:rPr>
          <w:lang w:eastAsia="zh-CN"/>
        </w:rPr>
        <w:t xml:space="preserve">service or </w:t>
      </w:r>
      <w:r w:rsidRPr="004C1841">
        <w:rPr>
          <w:lang w:eastAsia="zh-CN"/>
        </w:rPr>
        <w:t>network management policies</w:t>
      </w:r>
    </w:p>
    <w:p w:rsidR="00FA20E3" w:rsidRDefault="00FA20E3" w:rsidP="00FA20E3">
      <w:pPr>
        <w:numPr>
          <w:ilvl w:val="0"/>
          <w:numId w:val="6"/>
        </w:numPr>
        <w:jc w:val="both"/>
        <w:rPr>
          <w:lang w:eastAsia="zh-CN"/>
        </w:rPr>
      </w:pPr>
      <w:bookmarkStart w:id="51" w:name="OLE_LINK37"/>
      <w:bookmarkEnd w:id="49"/>
      <w:bookmarkEnd w:id="50"/>
      <w:r>
        <w:rPr>
          <w:lang w:eastAsia="zh-CN"/>
        </w:rPr>
        <w:t>Evaluate the result</w:t>
      </w:r>
      <w:r>
        <w:rPr>
          <w:rFonts w:hint="eastAsia"/>
          <w:lang w:eastAsia="zh-CN"/>
        </w:rPr>
        <w:t>/</w:t>
      </w:r>
      <w:r>
        <w:rPr>
          <w:lang w:eastAsia="zh-CN"/>
        </w:rPr>
        <w:t xml:space="preserve">information about the intent fulfilment (e.g. the intent is </w:t>
      </w:r>
      <w:r w:rsidR="009F0C8D">
        <w:rPr>
          <w:lang w:eastAsia="zh-CN"/>
        </w:rPr>
        <w:t xml:space="preserve">initially </w:t>
      </w:r>
      <w:r>
        <w:rPr>
          <w:lang w:eastAsia="zh-CN"/>
        </w:rPr>
        <w:t>satisfied or not)</w:t>
      </w:r>
      <w:r w:rsidR="009F0C8D">
        <w:rPr>
          <w:lang w:eastAsia="zh-CN"/>
        </w:rPr>
        <w:t xml:space="preserve"> and intent assurance (e.g. the intent is continuously satisfied)</w:t>
      </w:r>
      <w:r>
        <w:rPr>
          <w:lang w:eastAsia="zh-CN"/>
        </w:rPr>
        <w:t>.</w:t>
      </w:r>
    </w:p>
    <w:bookmarkEnd w:id="46"/>
    <w:bookmarkEnd w:id="47"/>
    <w:bookmarkEnd w:id="51"/>
    <w:p w:rsidR="00FA20E3" w:rsidRPr="003B7E22" w:rsidRDefault="00FA20E3" w:rsidP="00FA20E3">
      <w:pPr>
        <w:rPr>
          <w:lang w:eastAsia="zh-CN"/>
        </w:rPr>
      </w:pPr>
      <w:r w:rsidRPr="004C1841">
        <w:t>The following figure 4.</w:t>
      </w:r>
      <w:r>
        <w:t>2-1</w:t>
      </w:r>
      <w:r w:rsidRPr="004C1841">
        <w:t xml:space="preserve"> shows the model</w:t>
      </w:r>
      <w:r>
        <w:t xml:space="preserve"> of Intent-driven </w:t>
      </w:r>
      <w:r w:rsidRPr="004C1841">
        <w:t>MnS.</w:t>
      </w:r>
    </w:p>
    <w:p w:rsidR="00FA20E3" w:rsidRPr="004C1841" w:rsidRDefault="007F17DE" w:rsidP="00FA20E3">
      <w:pPr>
        <w:jc w:val="center"/>
      </w:pPr>
      <w:r>
        <w:pict>
          <v:shape id="_x0000_i1029" type="#_x0000_t75" style="width:170pt;height:112.4pt;mso-position-horizontal-relative:char;mso-position-vertical-relative:line">
            <v:imagedata r:id="rId14" o:title=""/>
          </v:shape>
        </w:pict>
      </w:r>
    </w:p>
    <w:p w:rsidR="00FA20E3" w:rsidRPr="004C1841" w:rsidRDefault="00FA20E3" w:rsidP="00FA20E3">
      <w:pPr>
        <w:pStyle w:val="TF"/>
      </w:pPr>
      <w:r>
        <w:lastRenderedPageBreak/>
        <w:t xml:space="preserve">Figure 4.2-1: Intent-driven </w:t>
      </w:r>
      <w:r w:rsidRPr="004C1841">
        <w:t>MnS</w:t>
      </w:r>
    </w:p>
    <w:p w:rsidR="009F0C8D" w:rsidRPr="0047269E" w:rsidRDefault="009F0C8D" w:rsidP="009F0C8D">
      <w:pPr>
        <w:pStyle w:val="B1"/>
        <w:ind w:left="0" w:firstLine="0"/>
        <w:jc w:val="both"/>
      </w:pPr>
      <w:r>
        <w:t xml:space="preserve">The intents may be fulfilled by utilizing multiple mechanisms including among others: Rule-based mechanisms that evaluate fixed rules to match the intent to internal logic that achieves the desired outcomes, closed loop mechanisms that continuously evaluate the degree to which the intent is satisfactorily achieved and AI/ML based systems that over time evaluates how to achieve the intents expected outcomes. </w:t>
      </w:r>
      <w:r w:rsidRPr="00F00B9B">
        <w:t xml:space="preserve">When the intent MOI is created on the MnS producer, </w:t>
      </w:r>
      <w:r>
        <w:t xml:space="preserve">the </w:t>
      </w:r>
      <w:r w:rsidRPr="00F00B9B">
        <w:t>MnS producer may consume other management service</w:t>
      </w:r>
      <w:r>
        <w:t>s</w:t>
      </w:r>
      <w:r w:rsidRPr="00F00B9B">
        <w:t xml:space="preserve"> (including non-intent driven MnS and intent driven MnS) to fulfil or satisfy the intent</w:t>
      </w:r>
      <w:r>
        <w:t>. The internal implementation of the intent fulfilment will however not be standardized.</w:t>
      </w:r>
    </w:p>
    <w:p w:rsidR="0047269E" w:rsidRDefault="0047269E" w:rsidP="0047269E">
      <w:pPr>
        <w:jc w:val="both"/>
        <w:rPr>
          <w:lang w:eastAsia="zh-CN"/>
        </w:rPr>
      </w:pPr>
      <w:r>
        <w:rPr>
          <w:lang w:eastAsia="zh-CN"/>
        </w:rPr>
        <w:t>An Intent driven MnS includes the following management capabilities to support intent lifecycle management:</w:t>
      </w:r>
    </w:p>
    <w:p w:rsidR="0047269E" w:rsidRDefault="00CA4D0C" w:rsidP="00CA4D0C">
      <w:pPr>
        <w:pStyle w:val="B1"/>
        <w:ind w:left="0" w:firstLine="0"/>
        <w:jc w:val="both"/>
      </w:pPr>
      <w:r>
        <w:t xml:space="preserve">- </w:t>
      </w:r>
      <w:r w:rsidR="0047269E">
        <w:t>Create an intent, a MnS Consumer request to create a new intent on the MnS producer.</w:t>
      </w:r>
    </w:p>
    <w:p w:rsidR="0047269E" w:rsidRDefault="00CA4D0C" w:rsidP="00CA4D0C">
      <w:pPr>
        <w:pStyle w:val="B1"/>
        <w:ind w:left="0" w:firstLine="0"/>
        <w:jc w:val="both"/>
      </w:pPr>
      <w:r>
        <w:t xml:space="preserve">- </w:t>
      </w:r>
      <w:r w:rsidR="0047269E">
        <w:t>Activate an intent, MnS Consumer request to activate an intent on the MnS producer when the intent is suspend.</w:t>
      </w:r>
    </w:p>
    <w:p w:rsidR="0047269E" w:rsidRDefault="00CA4D0C" w:rsidP="00CA4D0C">
      <w:pPr>
        <w:pStyle w:val="B1"/>
        <w:ind w:left="0" w:firstLine="0"/>
        <w:jc w:val="both"/>
      </w:pPr>
      <w:r>
        <w:t xml:space="preserve">- </w:t>
      </w:r>
      <w:r w:rsidR="0047269E">
        <w:t>De-activate an intent, MnS consumer request to de-activate an intent on the MnS producer for a temporary suspension.</w:t>
      </w:r>
    </w:p>
    <w:p w:rsidR="0047269E" w:rsidRDefault="00CA4D0C" w:rsidP="00CA4D0C">
      <w:pPr>
        <w:pStyle w:val="B1"/>
        <w:ind w:left="0" w:firstLine="0"/>
        <w:jc w:val="both"/>
      </w:pPr>
      <w:r>
        <w:t xml:space="preserve">- </w:t>
      </w:r>
      <w:r w:rsidR="0047269E">
        <w:t>Delete an intent, MnS Consumer request to remove an intent on the MnS producer.</w:t>
      </w:r>
    </w:p>
    <w:p w:rsidR="0047269E" w:rsidRDefault="00CA4D0C" w:rsidP="00CA4D0C">
      <w:pPr>
        <w:pStyle w:val="B1"/>
        <w:ind w:left="0" w:firstLine="0"/>
        <w:jc w:val="both"/>
      </w:pPr>
      <w:r>
        <w:t xml:space="preserve">- </w:t>
      </w:r>
      <w:r w:rsidR="0047269E">
        <w:t>Modify an intent, MnS Consumer request to modify the content of the intent (e.g. optimization goal) on the MnS producer.</w:t>
      </w:r>
    </w:p>
    <w:p w:rsidR="009F0C8D" w:rsidRDefault="00CA4D0C" w:rsidP="00CA4D0C">
      <w:pPr>
        <w:pStyle w:val="B1"/>
        <w:ind w:left="0" w:firstLine="0"/>
        <w:jc w:val="both"/>
      </w:pPr>
      <w:r>
        <w:t xml:space="preserve">- </w:t>
      </w:r>
      <w:r w:rsidR="0047269E">
        <w:t>Query an intent, MnS Consumer request to return the content and state (e.g. active, inactive) of the intent on the MnS producer.</w:t>
      </w:r>
    </w:p>
    <w:p w:rsidR="00FA20E3" w:rsidRDefault="00FA20E3" w:rsidP="00FA20E3">
      <w:pPr>
        <w:pStyle w:val="2"/>
        <w:rPr>
          <w:lang w:eastAsia="zh-CN"/>
        </w:rPr>
      </w:pPr>
      <w:bookmarkStart w:id="52" w:name="_Toc66442246"/>
      <w:r>
        <w:rPr>
          <w:rFonts w:hint="eastAsia"/>
          <w:lang w:eastAsia="zh-CN"/>
        </w:rPr>
        <w:t>4</w:t>
      </w:r>
      <w:r>
        <w:rPr>
          <w:lang w:eastAsia="zh-CN"/>
        </w:rPr>
        <w:t>.3</w:t>
      </w:r>
      <w:r>
        <w:rPr>
          <w:lang w:eastAsia="zh-CN"/>
        </w:rPr>
        <w:tab/>
        <w:t>Intent driven closed-loop</w:t>
      </w:r>
      <w:bookmarkEnd w:id="52"/>
      <w:r>
        <w:rPr>
          <w:lang w:eastAsia="zh-CN"/>
        </w:rPr>
        <w:t xml:space="preserve"> </w:t>
      </w:r>
    </w:p>
    <w:p w:rsidR="00FA20E3" w:rsidRPr="00947B70" w:rsidRDefault="00FA20E3" w:rsidP="00FA20E3">
      <w:pPr>
        <w:jc w:val="both"/>
      </w:pPr>
      <w:r>
        <w:t xml:space="preserve">Intent can be used for management and control of closed-loop automation (e.g. </w:t>
      </w:r>
      <w:r>
        <w:rPr>
          <w:rFonts w:hint="eastAsia"/>
          <w:lang w:eastAsia="zh-CN"/>
        </w:rPr>
        <w:t>intent</w:t>
      </w:r>
      <w:r>
        <w:rPr>
          <w:lang w:eastAsia="zh-CN"/>
        </w:rPr>
        <w:t xml:space="preserve"> can be used </w:t>
      </w:r>
      <w:r w:rsidR="009F0C8D">
        <w:rPr>
          <w:lang w:eastAsia="zh-CN"/>
        </w:rPr>
        <w:t>to specify</w:t>
      </w:r>
      <w:r>
        <w:t xml:space="preserve"> the goals for the closed-loop), which means the intent can be translated to policies and management tasks </w:t>
      </w:r>
      <w:r w:rsidR="009F0C8D">
        <w:t xml:space="preserve">that the </w:t>
      </w:r>
      <w:r>
        <w:t xml:space="preserve">MnS producer </w:t>
      </w:r>
      <w:r w:rsidR="009F0C8D">
        <w:t xml:space="preserve">needs </w:t>
      </w:r>
      <w:r>
        <w:t xml:space="preserve">to execute </w:t>
      </w:r>
      <w:r w:rsidR="009F0C8D">
        <w:t xml:space="preserve">for </w:t>
      </w:r>
      <w:r>
        <w:t xml:space="preserve">the closed-loop automation. In the intent driven management approach, </w:t>
      </w:r>
      <w:bookmarkStart w:id="53" w:name="OLE_LINK22"/>
      <w:r w:rsidR="009F0C8D">
        <w:t>the mechanisms that the</w:t>
      </w:r>
      <w:bookmarkEnd w:id="53"/>
      <w:r w:rsidR="009F0C8D" w:rsidDel="009F0C8D">
        <w:t xml:space="preserve"> </w:t>
      </w:r>
      <w:r>
        <w:t xml:space="preserve"> MnS producer using closed-loop automation mechanisms to satisfy the intent is the implementation of the MnS producer and shall not be standardized. The </w:t>
      </w:r>
      <w:r w:rsidR="009F0C8D">
        <w:t xml:space="preserve">relation of the Intent driven MnS and the </w:t>
      </w:r>
      <w:r>
        <w:t xml:space="preserve">closed-loop automation </w:t>
      </w:r>
      <w:r w:rsidR="009F0C8D">
        <w:t xml:space="preserve">with the </w:t>
      </w:r>
      <w:r>
        <w:t>Intent driven MnS producer is shown in the figure 4.3-1.</w:t>
      </w:r>
      <w:r w:rsidRPr="00C37389">
        <w:t xml:space="preserve"> </w:t>
      </w:r>
    </w:p>
    <w:p w:rsidR="00FA20E3" w:rsidRDefault="007F17DE" w:rsidP="00FA20E3">
      <w:pPr>
        <w:jc w:val="center"/>
      </w:pPr>
      <w:r>
        <w:rPr>
          <w:noProof/>
          <w:lang w:val="en-US" w:eastAsia="zh-CN"/>
        </w:rPr>
        <w:pict>
          <v:shape id="_x0000_i1030" type="#_x0000_t75" style="width:251.6pt;height:121.6pt;visibility:visible">
            <v:imagedata r:id="rId15" o:title=""/>
          </v:shape>
        </w:pict>
      </w:r>
    </w:p>
    <w:p w:rsidR="00FA20E3" w:rsidRPr="007D6FA0" w:rsidRDefault="00FA20E3" w:rsidP="00FA20E3">
      <w:pPr>
        <w:jc w:val="center"/>
      </w:pPr>
      <w:r>
        <w:t>Figure 4.3-1 Intent driven closed-loop</w:t>
      </w:r>
    </w:p>
    <w:p w:rsidR="0098749D" w:rsidRDefault="0098749D" w:rsidP="0098749D">
      <w:pPr>
        <w:pStyle w:val="2"/>
        <w:rPr>
          <w:lang w:eastAsia="zh-CN"/>
        </w:rPr>
      </w:pPr>
      <w:bookmarkStart w:id="54" w:name="_Toc66442247"/>
      <w:r>
        <w:rPr>
          <w:lang w:eastAsia="zh-CN"/>
        </w:rPr>
        <w:t>4.4</w:t>
      </w:r>
      <w:r>
        <w:rPr>
          <w:lang w:eastAsia="zh-CN"/>
        </w:rPr>
        <w:tab/>
        <w:t>Relation between the policy driven management and intent driven management</w:t>
      </w:r>
      <w:bookmarkEnd w:id="54"/>
    </w:p>
    <w:p w:rsidR="0098749D" w:rsidRPr="00067C81" w:rsidRDefault="0098749D" w:rsidP="0098749D">
      <w:pPr>
        <w:jc w:val="both"/>
      </w:pPr>
      <w:r>
        <w:rPr>
          <w:lang w:eastAsia="zh-CN"/>
        </w:rPr>
        <w:t xml:space="preserve">An intent specifies </w:t>
      </w:r>
      <w:r>
        <w:t xml:space="preserve">the </w:t>
      </w:r>
      <w:r w:rsidRPr="007D7467">
        <w:t>expectations including requirements, goals, and constraints</w:t>
      </w:r>
      <w:r>
        <w:t xml:space="preserve"> for a specific service or network management workflow, while a policy specifies the action(s) to be taken when given condition occurs. For certain scenarios, policies can be used in conjunction with intents to achieve the autonomous purposes.</w:t>
      </w:r>
      <w:r w:rsidDel="004C4C61">
        <w:t xml:space="preserve"> </w:t>
      </w:r>
      <w:r>
        <w:rPr>
          <w:lang w:eastAsia="zh-CN"/>
        </w:rPr>
        <w:t xml:space="preserve">Figure 4.4-1 describes the relation between the policy and intent in the “what-how” view. </w:t>
      </w:r>
      <w:r>
        <w:t xml:space="preserve">As it now stands, the </w:t>
      </w:r>
      <w:bookmarkStart w:id="55" w:name="OLE_LINK44"/>
      <w:r>
        <w:t>telecom systems are mainly focused on "how" and "less what". The current 5G networks brings more operational complexities, and the telecom system need to be able to adapt their operation to the business objectives of the operator as well as expectations of customer, which is driving customer to shift the focus from "how" to "what". The first step towards that shift, has been "Policy driven management", with more focus on "how" and less on "what" covering domain specific issues/aspects (</w:t>
      </w:r>
      <w:bookmarkStart w:id="56" w:name="OLE_LINK7"/>
      <w:r>
        <w:t xml:space="preserve">an example for policy is when the average throughput is lower than certain threshold, </w:t>
      </w:r>
      <w:bookmarkEnd w:id="56"/>
      <w:r>
        <w:t xml:space="preserve">take specified actions). As technologies are evolving and the level of complexity exceeds, the need for an abstraction level description (i.e. Intent) becomes more apparent (an example for intent is the target average throughput for certain area should be assured). An </w:t>
      </w:r>
      <w:r>
        <w:lastRenderedPageBreak/>
        <w:t>intent driven system will be able to learn the behaviour of networks and services and allows a customer to provide the desired state, without detailed knowledge of how to get to the desired state.</w:t>
      </w:r>
      <w:bookmarkEnd w:id="55"/>
    </w:p>
    <w:p w:rsidR="0098749D" w:rsidRDefault="0098749D" w:rsidP="0098749D">
      <w:pPr>
        <w:jc w:val="center"/>
      </w:pPr>
    </w:p>
    <w:p w:rsidR="0098749D" w:rsidRDefault="007F17DE" w:rsidP="0098749D">
      <w:pPr>
        <w:jc w:val="center"/>
      </w:pPr>
      <w:r>
        <w:rPr>
          <w:noProof/>
          <w:lang w:val="en-US" w:eastAsia="zh-CN"/>
        </w:rPr>
        <w:pict>
          <v:shape id="_x0000_i1031" type="#_x0000_t75" style="width:249.2pt;height:162.8pt;visibility:visible">
            <v:imagedata r:id="rId16" o:title=""/>
          </v:shape>
        </w:pict>
      </w:r>
    </w:p>
    <w:p w:rsidR="0098749D" w:rsidRDefault="0098749D" w:rsidP="0098749D">
      <w:pPr>
        <w:pStyle w:val="TF"/>
      </w:pPr>
      <w:r>
        <w:t xml:space="preserve">Figure 4.4-1: </w:t>
      </w:r>
      <w:r>
        <w:rPr>
          <w:lang w:eastAsia="zh-CN"/>
        </w:rPr>
        <w:t xml:space="preserve">Relation between the policy and intent </w:t>
      </w:r>
    </w:p>
    <w:p w:rsidR="00FA20E3" w:rsidRPr="0098749D" w:rsidRDefault="00FA20E3" w:rsidP="00FA20E3"/>
    <w:p w:rsidR="00FA20E3" w:rsidRDefault="006A29F4" w:rsidP="00FA20E3">
      <w:pPr>
        <w:pStyle w:val="1"/>
      </w:pPr>
      <w:bookmarkStart w:id="57" w:name="_Toc66442248"/>
      <w:r>
        <w:t>5</w:t>
      </w:r>
      <w:r>
        <w:tab/>
        <w:t>Specification</w:t>
      </w:r>
      <w:r w:rsidR="00FA20E3">
        <w:t xml:space="preserve"> Level Requirements</w:t>
      </w:r>
      <w:bookmarkEnd w:id="57"/>
    </w:p>
    <w:p w:rsidR="00FA20E3" w:rsidRDefault="00FA20E3" w:rsidP="00FA20E3">
      <w:pPr>
        <w:pStyle w:val="EditorsNote"/>
      </w:pPr>
      <w:r>
        <w:t>Editor's note: this clause will contain specific use case and requirements for intent driven management.</w:t>
      </w:r>
    </w:p>
    <w:p w:rsidR="00FA20E3" w:rsidRDefault="00FA20E3" w:rsidP="00FA20E3"/>
    <w:p w:rsidR="00FA20E3" w:rsidRDefault="00FA20E3" w:rsidP="00FA20E3">
      <w:pPr>
        <w:pStyle w:val="2"/>
        <w:tabs>
          <w:tab w:val="left" w:pos="1140"/>
        </w:tabs>
      </w:pPr>
      <w:bookmarkStart w:id="58" w:name="_Toc4143694"/>
      <w:bookmarkStart w:id="59" w:name="_Toc66442249"/>
      <w:r w:rsidRPr="00343FC5">
        <w:t>5.1</w:t>
      </w:r>
      <w:r w:rsidRPr="00343FC5">
        <w:tab/>
        <w:t>Use cases</w:t>
      </w:r>
      <w:bookmarkEnd w:id="58"/>
      <w:bookmarkEnd w:id="59"/>
    </w:p>
    <w:p w:rsidR="00FA20E3" w:rsidRDefault="00FA20E3" w:rsidP="00FA20E3">
      <w:pPr>
        <w:pStyle w:val="EditorsNote"/>
      </w:pPr>
      <w:r>
        <w:t xml:space="preserve">Editor's note: this clause will contain specific use case for intent driven management. The use case can be categorized into some sub-clauses (e.g. one sub-clause for deployment related use case, and one sub-clause for </w:t>
      </w:r>
      <w:r>
        <w:rPr>
          <w:rFonts w:hint="eastAsia"/>
          <w:lang w:eastAsia="zh-CN"/>
        </w:rPr>
        <w:t>optimization</w:t>
      </w:r>
      <w:r>
        <w:t xml:space="preserve"> related use cases)</w:t>
      </w:r>
    </w:p>
    <w:p w:rsidR="0098749D" w:rsidRDefault="0098749D" w:rsidP="0098749D">
      <w:pPr>
        <w:pStyle w:val="3"/>
      </w:pPr>
      <w:bookmarkStart w:id="60" w:name="_Toc66442250"/>
      <w:r>
        <w:t>5.1.1</w:t>
      </w:r>
      <w:r>
        <w:tab/>
        <w:t>Network and service deployment</w:t>
      </w:r>
      <w:bookmarkEnd w:id="60"/>
    </w:p>
    <w:p w:rsidR="0098749D" w:rsidRPr="00CC2A6E" w:rsidRDefault="0098749D" w:rsidP="0098749D">
      <w:pPr>
        <w:pStyle w:val="4"/>
      </w:pPr>
      <w:bookmarkStart w:id="61" w:name="_Toc54258865"/>
      <w:bookmarkStart w:id="62" w:name="_Toc66442251"/>
      <w:bookmarkStart w:id="63" w:name="OLE_LINK19"/>
      <w:r>
        <w:t>5.1.1</w:t>
      </w:r>
      <w:r w:rsidRPr="002A3649">
        <w:t>.1</w:t>
      </w:r>
      <w:r w:rsidRPr="002A3649">
        <w:tab/>
      </w:r>
      <w:bookmarkStart w:id="64" w:name="OLE_LINK18"/>
      <w:bookmarkEnd w:id="61"/>
      <w:r>
        <w:t xml:space="preserve">Intent driven radio network </w:t>
      </w:r>
      <w:bookmarkEnd w:id="64"/>
      <w:r>
        <w:t>provisioning</w:t>
      </w:r>
      <w:bookmarkEnd w:id="62"/>
    </w:p>
    <w:p w:rsidR="0098749D" w:rsidRDefault="0098749D" w:rsidP="0098749D">
      <w:pPr>
        <w:pStyle w:val="5"/>
        <w:rPr>
          <w:lang w:eastAsia="zh-CN"/>
        </w:rPr>
      </w:pPr>
      <w:bookmarkStart w:id="65" w:name="_Toc66442252"/>
      <w:r>
        <w:rPr>
          <w:rFonts w:hint="eastAsia"/>
          <w:lang w:eastAsia="zh-CN"/>
        </w:rPr>
        <w:t>5</w:t>
      </w:r>
      <w:r>
        <w:rPr>
          <w:lang w:eastAsia="zh-CN"/>
        </w:rPr>
        <w:t>.1.1.1.1</w:t>
      </w:r>
      <w:r>
        <w:rPr>
          <w:lang w:eastAsia="zh-CN"/>
        </w:rPr>
        <w:tab/>
        <w:t>Introduction</w:t>
      </w:r>
      <w:bookmarkEnd w:id="65"/>
    </w:p>
    <w:p w:rsidR="0098749D" w:rsidRDefault="0098749D" w:rsidP="0098749D">
      <w:pPr>
        <w:jc w:val="both"/>
        <w:rPr>
          <w:lang w:eastAsia="zh-CN"/>
        </w:rPr>
      </w:pPr>
      <w:r>
        <w:rPr>
          <w:rFonts w:hint="eastAsia"/>
          <w:lang w:eastAsia="zh-CN"/>
        </w:rPr>
        <w:t>T</w:t>
      </w:r>
      <w:r>
        <w:rPr>
          <w:lang w:eastAsia="zh-CN"/>
        </w:rPr>
        <w:t>his use case describes a scenario where a MnS consumer express intent for radio network provisioning in the specified area to a MnS producer.</w:t>
      </w:r>
      <w:bookmarkStart w:id="66" w:name="OLE_LINK58"/>
      <w:bookmarkStart w:id="67" w:name="OLE_LINK30"/>
      <w:bookmarkEnd w:id="63"/>
      <w:r>
        <w:rPr>
          <w:lang w:eastAsia="zh-CN"/>
        </w:rPr>
        <w:t xml:space="preserve"> </w:t>
      </w:r>
      <w:r w:rsidRPr="00432CB0">
        <w:rPr>
          <w:rFonts w:hint="eastAsia"/>
          <w:lang w:eastAsia="zh-CN"/>
        </w:rPr>
        <w:t>I</w:t>
      </w:r>
      <w:r w:rsidRPr="00432CB0">
        <w:rPr>
          <w:lang w:eastAsia="zh-CN"/>
        </w:rPr>
        <w:t xml:space="preserve">n this scenario, </w:t>
      </w:r>
      <w:r>
        <w:rPr>
          <w:rFonts w:hint="eastAsia"/>
          <w:lang w:eastAsia="zh-CN"/>
        </w:rPr>
        <w:t>MnS</w:t>
      </w:r>
      <w:r>
        <w:rPr>
          <w:lang w:eastAsia="zh-CN"/>
        </w:rPr>
        <w:t xml:space="preserve"> consumer</w:t>
      </w:r>
      <w:r w:rsidRPr="00432CB0">
        <w:rPr>
          <w:lang w:eastAsia="zh-CN"/>
        </w:rPr>
        <w:t xml:space="preserve"> expresses its intent </w:t>
      </w:r>
      <w:r>
        <w:rPr>
          <w:lang w:eastAsia="zh-CN"/>
        </w:rPr>
        <w:t>for radio network provisioning to MnS producer, which includes coverage area information (e.g. geographical areas), radio setting parameter sets (</w:t>
      </w:r>
      <w:r w:rsidRPr="00432CB0">
        <w:rPr>
          <w:lang w:eastAsia="zh-CN"/>
        </w:rPr>
        <w:t>e.g.</w:t>
      </w:r>
      <w:r>
        <w:rPr>
          <w:lang w:eastAsia="zh-CN"/>
        </w:rPr>
        <w:t xml:space="preserve"> frequency information</w:t>
      </w:r>
      <w:r w:rsidRPr="00432CB0">
        <w:rPr>
          <w:lang w:eastAsia="zh-CN"/>
        </w:rPr>
        <w:t xml:space="preserve">, </w:t>
      </w:r>
      <w:r>
        <w:rPr>
          <w:lang w:eastAsia="zh-CN"/>
        </w:rPr>
        <w:t>range of gNB Id, range of PCI, range of Cell Id, range of nRTAC)</w:t>
      </w:r>
      <w:bookmarkEnd w:id="66"/>
      <w:r>
        <w:rPr>
          <w:lang w:eastAsia="zh-CN"/>
        </w:rPr>
        <w:t>, transport setting parameters (including OM transport information (e.g. OMlocalIPaddress, OMremoteIPaddress, OMNextHopInfo) and NG transport information (e.g. list of NGlocalIPaddress, list of NGremoteIPaddress)), and supported network capacity information (e.g. maximum UE number) and network performance information (e.g. UL</w:t>
      </w:r>
      <w:r>
        <w:rPr>
          <w:rFonts w:hint="eastAsia"/>
          <w:lang w:eastAsia="zh-CN"/>
        </w:rPr>
        <w:t>/</w:t>
      </w:r>
      <w:r>
        <w:rPr>
          <w:lang w:eastAsia="zh-CN"/>
        </w:rPr>
        <w:t>DL throughput).</w:t>
      </w:r>
    </w:p>
    <w:bookmarkEnd w:id="67"/>
    <w:p w:rsidR="0098749D" w:rsidRPr="00432CB0" w:rsidRDefault="0098749D" w:rsidP="0098749D">
      <w:pPr>
        <w:jc w:val="both"/>
        <w:rPr>
          <w:lang w:eastAsia="zh-CN"/>
        </w:rPr>
      </w:pPr>
      <w:r>
        <w:rPr>
          <w:rFonts w:hint="eastAsia"/>
          <w:lang w:eastAsia="zh-CN"/>
        </w:rPr>
        <w:t>B</w:t>
      </w:r>
      <w:r>
        <w:rPr>
          <w:lang w:eastAsia="zh-CN"/>
        </w:rPr>
        <w:t xml:space="preserve">ased on the intent for radio network provisioning received, MnS producer identifies corresponding RAN NEs discovered in the specified coverage area, analyses and generates the configuration parameters (including radio configuration parameters and transport configuration parameters) for each identified RAN NE and corresponding Cells, creates MOI(s) for each RAN NEs and Cells and configure the created MOI(s), and performs verification for configured RAN NEs to enable the radio network in the specified area is successfully provisioned and satisfy the received intent.  </w:t>
      </w:r>
    </w:p>
    <w:p w:rsidR="0098749D" w:rsidRPr="00765D4A" w:rsidRDefault="0098749D" w:rsidP="0098749D">
      <w:pPr>
        <w:rPr>
          <w:lang w:eastAsia="zh-CN"/>
        </w:rPr>
      </w:pPr>
      <w:r>
        <w:rPr>
          <w:lang w:eastAsia="zh-CN"/>
        </w:rPr>
        <w:t>MnS producer notifies MnS consumer about the fulfilment information of radio network provisioning intent after the verification is finished.</w:t>
      </w:r>
    </w:p>
    <w:p w:rsidR="0098749D" w:rsidRDefault="0098749D" w:rsidP="0098749D">
      <w:pPr>
        <w:pStyle w:val="5"/>
        <w:rPr>
          <w:lang w:eastAsia="zh-CN"/>
        </w:rPr>
      </w:pPr>
      <w:bookmarkStart w:id="68" w:name="_Toc66442253"/>
      <w:r>
        <w:rPr>
          <w:rFonts w:hint="eastAsia"/>
          <w:lang w:eastAsia="zh-CN"/>
        </w:rPr>
        <w:lastRenderedPageBreak/>
        <w:t>5</w:t>
      </w:r>
      <w:r>
        <w:rPr>
          <w:lang w:eastAsia="zh-CN"/>
        </w:rPr>
        <w:t>.1.1.1.2</w:t>
      </w:r>
      <w:r>
        <w:rPr>
          <w:lang w:eastAsia="zh-CN"/>
        </w:rPr>
        <w:tab/>
        <w:t>Requirements</w:t>
      </w:r>
      <w:bookmarkEnd w:id="68"/>
    </w:p>
    <w:p w:rsidR="0098749D" w:rsidRDefault="0098749D" w:rsidP="0098749D">
      <w:pPr>
        <w:jc w:val="both"/>
        <w:rPr>
          <w:kern w:val="2"/>
          <w:szCs w:val="18"/>
          <w:lang w:eastAsia="zh-CN" w:bidi="ar-KW"/>
        </w:rPr>
      </w:pPr>
      <w:bookmarkStart w:id="69" w:name="OLE_LINK8"/>
      <w:r>
        <w:rPr>
          <w:b/>
        </w:rPr>
        <w:t>REQ-Intent_Deploy_Net-CON-</w:t>
      </w:r>
      <w:bookmarkEnd w:id="69"/>
      <w:r>
        <w:rPr>
          <w:b/>
        </w:rPr>
        <w:t>1</w:t>
      </w:r>
      <w:r>
        <w:rPr>
          <w:kern w:val="2"/>
          <w:szCs w:val="18"/>
          <w:lang w:eastAsia="zh-CN" w:bidi="ar-KW"/>
        </w:rPr>
        <w:t xml:space="preserve"> The intent driven MnS shall have capability enabling MnS consumer to express intent for radio network provisioning for specified area to MnS producer.</w:t>
      </w:r>
    </w:p>
    <w:p w:rsidR="0098749D" w:rsidRDefault="0098749D" w:rsidP="0098749D">
      <w:pPr>
        <w:jc w:val="both"/>
        <w:rPr>
          <w:kern w:val="2"/>
          <w:szCs w:val="18"/>
          <w:lang w:eastAsia="zh-CN" w:bidi="ar-KW"/>
        </w:rPr>
      </w:pPr>
      <w:r>
        <w:rPr>
          <w:b/>
        </w:rPr>
        <w:t>REQ-Intent_Deploy_Net-CON-2</w:t>
      </w:r>
      <w:r>
        <w:rPr>
          <w:kern w:val="2"/>
          <w:szCs w:val="18"/>
          <w:lang w:eastAsia="zh-CN" w:bidi="ar-KW"/>
        </w:rPr>
        <w:t xml:space="preserve"> The intent driven MnS shall have capability enabling MnS consumer to obtain fulfilment information of intent of radio network provisioning.</w:t>
      </w:r>
    </w:p>
    <w:p w:rsidR="0098749D" w:rsidRPr="00AA2BCD" w:rsidRDefault="0098749D" w:rsidP="0098749D">
      <w:pPr>
        <w:jc w:val="both"/>
        <w:rPr>
          <w:lang w:eastAsia="zh-CN"/>
        </w:rPr>
      </w:pPr>
    </w:p>
    <w:p w:rsidR="0098749D" w:rsidRPr="00CC2A6E" w:rsidRDefault="0098749D" w:rsidP="0098749D">
      <w:pPr>
        <w:pStyle w:val="4"/>
      </w:pPr>
      <w:bookmarkStart w:id="70" w:name="_Toc66442254"/>
      <w:r>
        <w:t>5.1.1.2</w:t>
      </w:r>
      <w:r w:rsidRPr="002A3649">
        <w:tab/>
      </w:r>
      <w:r>
        <w:t>I</w:t>
      </w:r>
      <w:bookmarkStart w:id="71" w:name="OLE_LINK9"/>
      <w:r>
        <w:t>ntent driven radio service provisioning</w:t>
      </w:r>
      <w:bookmarkEnd w:id="70"/>
      <w:bookmarkEnd w:id="71"/>
    </w:p>
    <w:p w:rsidR="0098749D" w:rsidRPr="00F17754" w:rsidRDefault="0098749D" w:rsidP="0098749D">
      <w:pPr>
        <w:pStyle w:val="5"/>
        <w:rPr>
          <w:lang w:eastAsia="zh-CN"/>
        </w:rPr>
      </w:pPr>
      <w:bookmarkStart w:id="72" w:name="_Toc66442255"/>
      <w:r>
        <w:rPr>
          <w:rFonts w:hint="eastAsia"/>
          <w:lang w:eastAsia="zh-CN"/>
        </w:rPr>
        <w:t>5</w:t>
      </w:r>
      <w:r>
        <w:rPr>
          <w:lang w:eastAsia="zh-CN"/>
        </w:rPr>
        <w:t>.1.1.2.1</w:t>
      </w:r>
      <w:r>
        <w:rPr>
          <w:lang w:eastAsia="zh-CN"/>
        </w:rPr>
        <w:tab/>
        <w:t>Introduction</w:t>
      </w:r>
      <w:bookmarkEnd w:id="72"/>
    </w:p>
    <w:p w:rsidR="0098749D" w:rsidRDefault="0098749D" w:rsidP="0098749D">
      <w:pPr>
        <w:jc w:val="both"/>
        <w:rPr>
          <w:lang w:eastAsia="zh-CN"/>
        </w:rPr>
      </w:pPr>
      <w:r>
        <w:rPr>
          <w:rFonts w:hint="eastAsia"/>
          <w:lang w:eastAsia="zh-CN"/>
        </w:rPr>
        <w:t>T</w:t>
      </w:r>
      <w:r>
        <w:rPr>
          <w:lang w:eastAsia="zh-CN"/>
        </w:rPr>
        <w:t>his use case describes a scenario where a MnS consumer express intent for radio service (radio network as service) provisioning in the specified area to a MnS producer.</w:t>
      </w:r>
    </w:p>
    <w:p w:rsidR="0098749D" w:rsidRDefault="0098749D" w:rsidP="0098749D">
      <w:pPr>
        <w:jc w:val="both"/>
        <w:rPr>
          <w:lang w:eastAsia="zh-CN"/>
        </w:rPr>
      </w:pPr>
      <w:r w:rsidRPr="00432CB0">
        <w:rPr>
          <w:rFonts w:hint="eastAsia"/>
          <w:lang w:eastAsia="zh-CN"/>
        </w:rPr>
        <w:t>I</w:t>
      </w:r>
      <w:r w:rsidRPr="00432CB0">
        <w:rPr>
          <w:lang w:eastAsia="zh-CN"/>
        </w:rPr>
        <w:t xml:space="preserve">n this scenario, </w:t>
      </w:r>
      <w:r>
        <w:rPr>
          <w:lang w:eastAsia="zh-CN"/>
        </w:rPr>
        <w:t>MnS consumer</w:t>
      </w:r>
      <w:r w:rsidRPr="00432CB0">
        <w:rPr>
          <w:lang w:eastAsia="zh-CN"/>
        </w:rPr>
        <w:t xml:space="preserve"> expresses its intent </w:t>
      </w:r>
      <w:r>
        <w:rPr>
          <w:lang w:eastAsia="zh-CN"/>
        </w:rPr>
        <w:t xml:space="preserve">for radio service provisioning to MnS producer, which includes coverage area information (e.g. geographical areas), and supported service capacity information (e.g. </w:t>
      </w:r>
      <w:r w:rsidRPr="00726BD0">
        <w:rPr>
          <w:lang w:eastAsia="zh-CN"/>
        </w:rPr>
        <w:t>maxNumberofUEs</w:t>
      </w:r>
      <w:r w:rsidRPr="00844F0C">
        <w:rPr>
          <w:lang w:eastAsia="zh-CN"/>
        </w:rPr>
        <w:t xml:space="preserve">, </w:t>
      </w:r>
      <w:r w:rsidRPr="00726BD0">
        <w:rPr>
          <w:lang w:eastAsia="zh-CN"/>
        </w:rPr>
        <w:t>activityFactor</w:t>
      </w:r>
      <w:r>
        <w:rPr>
          <w:lang w:eastAsia="zh-CN"/>
        </w:rPr>
        <w:t xml:space="preserve">) and service performance information (e.g. </w:t>
      </w:r>
      <w:r w:rsidRPr="00726BD0">
        <w:rPr>
          <w:lang w:eastAsia="zh-CN"/>
        </w:rPr>
        <w:t>serviceType</w:t>
      </w:r>
      <w:r>
        <w:rPr>
          <w:lang w:eastAsia="zh-CN"/>
        </w:rPr>
        <w:t xml:space="preserve">, </w:t>
      </w:r>
      <w:r w:rsidRPr="00726BD0">
        <w:rPr>
          <w:lang w:eastAsia="zh-CN"/>
        </w:rPr>
        <w:t>dLThptPerUEPerSubnet</w:t>
      </w:r>
      <w:r>
        <w:rPr>
          <w:lang w:eastAsia="zh-CN"/>
        </w:rPr>
        <w:t xml:space="preserve">, </w:t>
      </w:r>
      <w:r w:rsidRPr="00726BD0">
        <w:rPr>
          <w:lang w:eastAsia="zh-CN"/>
        </w:rPr>
        <w:t>uLThptPerUEPerSubnet</w:t>
      </w:r>
      <w:r>
        <w:rPr>
          <w:lang w:eastAsia="zh-CN"/>
        </w:rPr>
        <w:t>).</w:t>
      </w:r>
    </w:p>
    <w:p w:rsidR="0098749D" w:rsidRPr="0053544C" w:rsidRDefault="0098749D" w:rsidP="0098749D">
      <w:pPr>
        <w:jc w:val="both"/>
        <w:rPr>
          <w:lang w:eastAsia="zh-CN"/>
        </w:rPr>
      </w:pPr>
      <w:r>
        <w:rPr>
          <w:rFonts w:hint="eastAsia"/>
          <w:lang w:eastAsia="zh-CN"/>
        </w:rPr>
        <w:t>N</w:t>
      </w:r>
      <w:r>
        <w:rPr>
          <w:lang w:eastAsia="zh-CN"/>
        </w:rPr>
        <w:t>ote: the slice agnostic parameters in RAN SliceProfile can be used for service capacity information and service performance information.</w:t>
      </w:r>
    </w:p>
    <w:p w:rsidR="0098749D" w:rsidRDefault="0098749D" w:rsidP="0098749D">
      <w:pPr>
        <w:jc w:val="both"/>
        <w:rPr>
          <w:lang w:eastAsia="zh-CN"/>
        </w:rPr>
      </w:pPr>
      <w:r>
        <w:rPr>
          <w:rFonts w:hint="eastAsia"/>
          <w:lang w:eastAsia="zh-CN"/>
        </w:rPr>
        <w:t>B</w:t>
      </w:r>
      <w:r>
        <w:rPr>
          <w:lang w:eastAsia="zh-CN"/>
        </w:rPr>
        <w:t xml:space="preserve">ased on the intent for radio service provisioning received, MnS producer decides to use radio network with slicing or radio network without slicing to support the intent. </w:t>
      </w:r>
    </w:p>
    <w:p w:rsidR="0098749D" w:rsidRDefault="0098749D" w:rsidP="0098749D">
      <w:pPr>
        <w:numPr>
          <w:ilvl w:val="0"/>
          <w:numId w:val="10"/>
        </w:numPr>
        <w:jc w:val="both"/>
        <w:rPr>
          <w:lang w:eastAsia="zh-CN"/>
        </w:rPr>
      </w:pPr>
      <w:r>
        <w:rPr>
          <w:lang w:eastAsia="zh-CN"/>
        </w:rPr>
        <w:t>In case of using radio network with slicing, the use case for network slice subnet creation defined in TS 28.531[2] can be reused.</w:t>
      </w:r>
    </w:p>
    <w:p w:rsidR="0098749D" w:rsidRDefault="0098749D" w:rsidP="0098749D">
      <w:pPr>
        <w:numPr>
          <w:ilvl w:val="0"/>
          <w:numId w:val="10"/>
        </w:numPr>
        <w:jc w:val="both"/>
        <w:rPr>
          <w:lang w:eastAsia="zh-CN"/>
        </w:rPr>
      </w:pPr>
      <w:r>
        <w:rPr>
          <w:lang w:eastAsia="zh-CN"/>
        </w:rPr>
        <w:t xml:space="preserve">In case of using radio network without slicing, MnS producer identifies corresponding RAN NEs and cells in the specified coverage area to support the intent, analyses and configure the service specific configuration parameters for corresponding RAN NE and Cells (e.g. RRM policies, supported services).  </w:t>
      </w:r>
    </w:p>
    <w:p w:rsidR="0098749D" w:rsidRDefault="0098749D" w:rsidP="0098749D">
      <w:pPr>
        <w:rPr>
          <w:lang w:eastAsia="zh-CN"/>
        </w:rPr>
      </w:pPr>
      <w:r>
        <w:rPr>
          <w:lang w:eastAsia="zh-CN"/>
        </w:rPr>
        <w:t>MnS producer notifies MnS consumer about the fulfilment information of radio service provisioning intent after the service configuration is finished.</w:t>
      </w:r>
    </w:p>
    <w:p w:rsidR="0098749D" w:rsidRPr="00F17754" w:rsidRDefault="0098749D" w:rsidP="0098749D">
      <w:pPr>
        <w:pStyle w:val="5"/>
        <w:rPr>
          <w:lang w:eastAsia="zh-CN"/>
        </w:rPr>
      </w:pPr>
      <w:bookmarkStart w:id="73" w:name="_Toc66442256"/>
      <w:r>
        <w:rPr>
          <w:rFonts w:hint="eastAsia"/>
          <w:lang w:eastAsia="zh-CN"/>
        </w:rPr>
        <w:t>5</w:t>
      </w:r>
      <w:r>
        <w:rPr>
          <w:lang w:eastAsia="zh-CN"/>
        </w:rPr>
        <w:t>.1.1.2.2</w:t>
      </w:r>
      <w:r>
        <w:rPr>
          <w:lang w:eastAsia="zh-CN"/>
        </w:rPr>
        <w:tab/>
        <w:t>Requirements</w:t>
      </w:r>
      <w:bookmarkEnd w:id="73"/>
    </w:p>
    <w:p w:rsidR="0098749D" w:rsidRDefault="0098749D" w:rsidP="0098749D">
      <w:pPr>
        <w:jc w:val="both"/>
        <w:rPr>
          <w:kern w:val="2"/>
          <w:szCs w:val="18"/>
          <w:lang w:eastAsia="zh-CN" w:bidi="ar-KW"/>
        </w:rPr>
      </w:pPr>
      <w:r>
        <w:rPr>
          <w:b/>
        </w:rPr>
        <w:t>REQ-Intent_Deploy_Sev-CON-1</w:t>
      </w:r>
      <w:r>
        <w:rPr>
          <w:kern w:val="2"/>
          <w:szCs w:val="18"/>
          <w:lang w:eastAsia="zh-CN" w:bidi="ar-KW"/>
        </w:rPr>
        <w:t xml:space="preserve"> The intent driven MnS shall have capability enabling MnS consumer to express intent for radio service provisioning for specified area to MnS producer.</w:t>
      </w:r>
    </w:p>
    <w:p w:rsidR="0098749D" w:rsidRDefault="0098749D" w:rsidP="0098749D">
      <w:pPr>
        <w:jc w:val="both"/>
        <w:rPr>
          <w:kern w:val="2"/>
          <w:szCs w:val="18"/>
          <w:lang w:eastAsia="zh-CN" w:bidi="ar-KW"/>
        </w:rPr>
      </w:pPr>
      <w:r>
        <w:rPr>
          <w:b/>
        </w:rPr>
        <w:t>REQ-Intent_Deploy_Sev-CON-2</w:t>
      </w:r>
      <w:r>
        <w:rPr>
          <w:kern w:val="2"/>
          <w:szCs w:val="18"/>
          <w:lang w:eastAsia="zh-CN" w:bidi="ar-KW"/>
        </w:rPr>
        <w:t xml:space="preserve"> The intent driven MnS shall have capability enabling MnS consumer to obtain fulfilment information of intent of service network provisioning.</w:t>
      </w:r>
    </w:p>
    <w:p w:rsidR="00C63468" w:rsidRPr="00CC2A6E" w:rsidRDefault="00C63468" w:rsidP="00C63468">
      <w:pPr>
        <w:pStyle w:val="4"/>
      </w:pPr>
      <w:bookmarkStart w:id="74" w:name="_Toc66442257"/>
      <w:r>
        <w:t>5.1.1</w:t>
      </w:r>
      <w:r w:rsidRPr="002A3649">
        <w:t>.</w:t>
      </w:r>
      <w:r>
        <w:t>3</w:t>
      </w:r>
      <w:r w:rsidRPr="002A3649">
        <w:tab/>
      </w:r>
      <w:r w:rsidRPr="00FA3CED">
        <w:t xml:space="preserve">Intent driven </w:t>
      </w:r>
      <w:r>
        <w:t>s</w:t>
      </w:r>
      <w:r w:rsidRPr="00FA3CED">
        <w:t>ervice deployment</w:t>
      </w:r>
      <w:bookmarkEnd w:id="74"/>
      <w:r w:rsidRPr="00FA3CED">
        <w:t xml:space="preserve"> </w:t>
      </w:r>
    </w:p>
    <w:p w:rsidR="00C63468" w:rsidRDefault="00C63468" w:rsidP="00C63468">
      <w:pPr>
        <w:pStyle w:val="5"/>
        <w:rPr>
          <w:lang w:eastAsia="zh-CN"/>
        </w:rPr>
      </w:pPr>
      <w:bookmarkStart w:id="75" w:name="_Toc66442258"/>
      <w:r>
        <w:rPr>
          <w:rFonts w:hint="eastAsia"/>
          <w:lang w:eastAsia="zh-CN"/>
        </w:rPr>
        <w:t>5</w:t>
      </w:r>
      <w:r>
        <w:rPr>
          <w:lang w:eastAsia="zh-CN"/>
        </w:rPr>
        <w:t>.1.1.3.1</w:t>
      </w:r>
      <w:r>
        <w:rPr>
          <w:lang w:eastAsia="zh-CN"/>
        </w:rPr>
        <w:tab/>
        <w:t>Introduction</w:t>
      </w:r>
      <w:bookmarkEnd w:id="75"/>
    </w:p>
    <w:p w:rsidR="00C63468" w:rsidRDefault="00C63468" w:rsidP="00C63468">
      <w:pPr>
        <w:rPr>
          <w:lang w:eastAsia="zh-CN"/>
        </w:rPr>
      </w:pPr>
      <w:r>
        <w:rPr>
          <w:lang w:eastAsia="zh-CN"/>
        </w:rPr>
        <w:t xml:space="preserve">This use case describe a scenario where </w:t>
      </w:r>
      <w:r w:rsidRPr="00FA3CED">
        <w:rPr>
          <w:lang w:eastAsia="zh-CN"/>
        </w:rPr>
        <w:t xml:space="preserve">the MnS consumer, express the intent to deploy a service </w:t>
      </w:r>
      <w:r>
        <w:rPr>
          <w:lang w:eastAsia="zh-CN"/>
        </w:rPr>
        <w:t xml:space="preserve">(e.g </w:t>
      </w:r>
      <w:r w:rsidRPr="00FA3CED">
        <w:rPr>
          <w:lang w:eastAsia="zh-CN"/>
        </w:rPr>
        <w:t>at the edge of the network</w:t>
      </w:r>
      <w:r>
        <w:rPr>
          <w:lang w:eastAsia="zh-CN"/>
        </w:rPr>
        <w:t>)</w:t>
      </w:r>
      <w:r w:rsidRPr="00FA3CED">
        <w:rPr>
          <w:lang w:eastAsia="zh-CN"/>
        </w:rPr>
        <w:t xml:space="preserve">. The </w:t>
      </w:r>
      <w:r>
        <w:rPr>
          <w:lang w:eastAsia="zh-CN"/>
        </w:rPr>
        <w:t>intent express service characteristics include service type (URLLC, eMBB), service requirements (</w:t>
      </w:r>
      <w:r w:rsidRPr="006F6F6D">
        <w:rPr>
          <w:lang w:eastAsia="zh-CN"/>
        </w:rPr>
        <w:t>number of concurrent subscribers and number of concurrent sessions</w:t>
      </w:r>
      <w:r>
        <w:rPr>
          <w:lang w:eastAsia="zh-CN"/>
        </w:rPr>
        <w:t>), service availability and the target location.</w:t>
      </w:r>
    </w:p>
    <w:p w:rsidR="00C63468" w:rsidRDefault="00C63468" w:rsidP="00C63468">
      <w:pPr>
        <w:pStyle w:val="5"/>
        <w:rPr>
          <w:lang w:eastAsia="zh-CN"/>
        </w:rPr>
      </w:pPr>
      <w:bookmarkStart w:id="76" w:name="_Toc66442259"/>
      <w:r>
        <w:rPr>
          <w:rFonts w:hint="eastAsia"/>
          <w:lang w:eastAsia="zh-CN"/>
        </w:rPr>
        <w:t>5</w:t>
      </w:r>
      <w:r>
        <w:rPr>
          <w:lang w:eastAsia="zh-CN"/>
        </w:rPr>
        <w:t>.1.1.3.2</w:t>
      </w:r>
      <w:r>
        <w:rPr>
          <w:lang w:eastAsia="zh-CN"/>
        </w:rPr>
        <w:tab/>
        <w:t>Requirements</w:t>
      </w:r>
      <w:bookmarkEnd w:id="76"/>
    </w:p>
    <w:p w:rsidR="00C63468" w:rsidRDefault="00C63468" w:rsidP="00C63468">
      <w:pPr>
        <w:jc w:val="both"/>
        <w:rPr>
          <w:kern w:val="2"/>
          <w:szCs w:val="18"/>
          <w:lang w:eastAsia="zh-CN" w:bidi="ar-KW"/>
        </w:rPr>
      </w:pPr>
      <w:r>
        <w:rPr>
          <w:b/>
        </w:rPr>
        <w:t>REQ-Intent_Deploy_Net-CON-1</w:t>
      </w:r>
      <w:r>
        <w:rPr>
          <w:kern w:val="2"/>
          <w:szCs w:val="18"/>
          <w:lang w:eastAsia="zh-CN" w:bidi="ar-KW"/>
        </w:rPr>
        <w:t xml:space="preserve"> The 3GPP Management system shall have capability enabling authorized MnS consumer to express intent for deploying a service (e.g at the edge of the network) to MnS producer.</w:t>
      </w:r>
    </w:p>
    <w:p w:rsidR="00C63468" w:rsidRPr="00C63468" w:rsidRDefault="00C63468" w:rsidP="0098749D">
      <w:pPr>
        <w:jc w:val="both"/>
        <w:rPr>
          <w:kern w:val="2"/>
          <w:szCs w:val="18"/>
          <w:lang w:eastAsia="zh-CN" w:bidi="ar-KW"/>
        </w:rPr>
      </w:pPr>
    </w:p>
    <w:p w:rsidR="0098749D" w:rsidRDefault="0098749D" w:rsidP="0098749D">
      <w:pPr>
        <w:pStyle w:val="3"/>
      </w:pPr>
      <w:bookmarkStart w:id="77" w:name="_Toc66442260"/>
      <w:r>
        <w:lastRenderedPageBreak/>
        <w:t>5.1.2</w:t>
      </w:r>
      <w:r>
        <w:tab/>
        <w:t>Network and service optimization</w:t>
      </w:r>
      <w:bookmarkEnd w:id="77"/>
    </w:p>
    <w:p w:rsidR="0098749D" w:rsidRPr="00CC2A6E" w:rsidRDefault="0098749D" w:rsidP="0098749D">
      <w:pPr>
        <w:pStyle w:val="4"/>
      </w:pPr>
      <w:bookmarkStart w:id="78" w:name="_Toc66442261"/>
      <w:r>
        <w:t>5.</w:t>
      </w:r>
      <w:r>
        <w:rPr>
          <w:lang w:eastAsia="zh-CN"/>
        </w:rPr>
        <w:t>1.</w:t>
      </w:r>
      <w:r>
        <w:t>2</w:t>
      </w:r>
      <w:r w:rsidRPr="002A3649">
        <w:t>.1</w:t>
      </w:r>
      <w:r w:rsidRPr="002A3649">
        <w:tab/>
      </w:r>
      <w:r>
        <w:t>Intent driven management for coverage optimization</w:t>
      </w:r>
      <w:bookmarkEnd w:id="78"/>
    </w:p>
    <w:p w:rsidR="0098749D" w:rsidRDefault="0098749D" w:rsidP="0098749D">
      <w:pPr>
        <w:pStyle w:val="5"/>
        <w:rPr>
          <w:lang w:eastAsia="zh-CN"/>
        </w:rPr>
      </w:pPr>
      <w:bookmarkStart w:id="79" w:name="_Toc66442262"/>
      <w:r>
        <w:rPr>
          <w:rFonts w:hint="eastAsia"/>
          <w:lang w:eastAsia="zh-CN"/>
        </w:rPr>
        <w:t>5</w:t>
      </w:r>
      <w:r>
        <w:rPr>
          <w:lang w:eastAsia="zh-CN"/>
        </w:rPr>
        <w:t>.1.2.1.1</w:t>
      </w:r>
      <w:r>
        <w:rPr>
          <w:lang w:eastAsia="zh-CN"/>
        </w:rPr>
        <w:tab/>
        <w:t>Introduction</w:t>
      </w:r>
      <w:bookmarkStart w:id="80" w:name="OLE_LINK45"/>
      <w:bookmarkEnd w:id="79"/>
    </w:p>
    <w:p w:rsidR="0098749D" w:rsidRPr="00432CB0" w:rsidRDefault="0098749D" w:rsidP="0098749D">
      <w:pPr>
        <w:jc w:val="both"/>
        <w:rPr>
          <w:lang w:eastAsia="zh-CN"/>
        </w:rPr>
      </w:pPr>
      <w:r w:rsidRPr="00432CB0">
        <w:rPr>
          <w:rFonts w:hint="eastAsia"/>
          <w:lang w:eastAsia="zh-CN"/>
        </w:rPr>
        <w:t>I</w:t>
      </w:r>
      <w:r w:rsidRPr="00432CB0">
        <w:rPr>
          <w:lang w:eastAsia="zh-CN"/>
        </w:rPr>
        <w:t xml:space="preserve">n this scenario, </w:t>
      </w:r>
      <w:r>
        <w:rPr>
          <w:lang w:eastAsia="zh-CN"/>
        </w:rPr>
        <w:t>MnS consumer</w:t>
      </w:r>
      <w:r w:rsidRPr="00432CB0">
        <w:rPr>
          <w:lang w:eastAsia="zh-CN"/>
        </w:rPr>
        <w:t xml:space="preserve"> expresses its intent </w:t>
      </w:r>
      <w:r>
        <w:rPr>
          <w:lang w:eastAsia="zh-CN"/>
        </w:rPr>
        <w:t>for coverage optimization to NEP, which includes optimization area information (e.g. geographical area), optimization RATs (e.g. NR only, EUTRAN only, or all RATs), optimization time (e.g. start time, end time) or period (e.g. per day, per hour), coverage optimization targets (</w:t>
      </w:r>
      <w:r w:rsidRPr="00432CB0">
        <w:rPr>
          <w:lang w:eastAsia="zh-CN"/>
        </w:rPr>
        <w:t xml:space="preserve">e.g. </w:t>
      </w:r>
      <w:r>
        <w:rPr>
          <w:lang w:eastAsia="zh-CN"/>
        </w:rPr>
        <w:t>target average RSRP, target weak coverage ratio).</w:t>
      </w:r>
    </w:p>
    <w:bookmarkEnd w:id="80"/>
    <w:p w:rsidR="0098749D" w:rsidRDefault="0098749D" w:rsidP="0098749D">
      <w:pPr>
        <w:jc w:val="both"/>
        <w:rPr>
          <w:color w:val="000000"/>
          <w:kern w:val="24"/>
          <w:sz w:val="21"/>
          <w:szCs w:val="21"/>
        </w:rPr>
      </w:pPr>
      <w:r>
        <w:rPr>
          <w:lang w:eastAsia="zh-CN"/>
        </w:rPr>
        <w:t xml:space="preserve">Based on the intent for coverage optimization received, MnS producer collects and analyses corresponding coverage related data (e.g. RSRPs of the serving cell and neighbour cells reported by each UE with anonymous id (e.g., C-RNTI) and location information in the MDT reports)) of corresponding RAN NEs in the specified areas, identifies the potential coverage issues which will impact the coverage targets satisfaction, analyses the identified coverage issue and corresponding solutions, evaluates, decides and adjusts the coverage configuration parameters. The Artificial intelligence or machine learning technologies may be used in above workflow to satisfy the intent, for example, </w:t>
      </w:r>
      <w:r w:rsidRPr="00FD5DC9">
        <w:rPr>
          <w:color w:val="000000"/>
          <w:kern w:val="24"/>
          <w:sz w:val="21"/>
          <w:szCs w:val="21"/>
        </w:rPr>
        <w:t>online iteration optimization</w:t>
      </w:r>
      <w:r>
        <w:rPr>
          <w:color w:val="000000"/>
          <w:kern w:val="24"/>
          <w:sz w:val="21"/>
          <w:szCs w:val="21"/>
        </w:rPr>
        <w:t xml:space="preserve"> technologies may be used to s</w:t>
      </w:r>
      <w:r w:rsidRPr="00FD5DC9">
        <w:rPr>
          <w:color w:val="000000"/>
          <w:kern w:val="24"/>
          <w:sz w:val="21"/>
          <w:szCs w:val="21"/>
        </w:rPr>
        <w:t xml:space="preserve">electing the best </w:t>
      </w:r>
      <w:r>
        <w:rPr>
          <w:color w:val="000000"/>
          <w:kern w:val="24"/>
          <w:sz w:val="21"/>
          <w:szCs w:val="21"/>
        </w:rPr>
        <w:t>coverage configuration parameters</w:t>
      </w:r>
      <w:r w:rsidRPr="00FD5DC9">
        <w:rPr>
          <w:color w:val="000000"/>
          <w:kern w:val="24"/>
          <w:sz w:val="21"/>
          <w:szCs w:val="21"/>
        </w:rPr>
        <w:t xml:space="preserve"> rapidly</w:t>
      </w:r>
      <w:r>
        <w:rPr>
          <w:color w:val="000000"/>
          <w:kern w:val="24"/>
          <w:sz w:val="21"/>
          <w:szCs w:val="21"/>
        </w:rPr>
        <w:t>.</w:t>
      </w:r>
    </w:p>
    <w:p w:rsidR="0098749D" w:rsidRDefault="0098749D" w:rsidP="0098749D">
      <w:pPr>
        <w:jc w:val="both"/>
        <w:rPr>
          <w:lang w:eastAsia="zh-CN"/>
        </w:rPr>
      </w:pPr>
      <w:r>
        <w:rPr>
          <w:lang w:eastAsia="zh-CN"/>
        </w:rPr>
        <w:t xml:space="preserve">MnS producer continuously monitors the coverage performance (e.g. weak coverage ratio, average RSRP) for the specified area, and decides whether coverage targets described in the intent is satisfied. If not satisfied, NEP </w:t>
      </w:r>
      <w:r w:rsidRPr="00FD5DC9">
        <w:rPr>
          <w:color w:val="000000"/>
          <w:kern w:val="24"/>
          <w:sz w:val="21"/>
          <w:szCs w:val="21"/>
        </w:rPr>
        <w:t>iterati</w:t>
      </w:r>
      <w:r>
        <w:rPr>
          <w:color w:val="000000"/>
          <w:kern w:val="24"/>
          <w:sz w:val="21"/>
          <w:szCs w:val="21"/>
        </w:rPr>
        <w:t>vely</w:t>
      </w:r>
      <w:r>
        <w:rPr>
          <w:lang w:eastAsia="zh-CN"/>
        </w:rPr>
        <w:t xml:space="preserve"> executes above workflows </w:t>
      </w:r>
      <w:r>
        <w:rPr>
          <w:color w:val="000000"/>
          <w:kern w:val="24"/>
          <w:sz w:val="21"/>
          <w:szCs w:val="21"/>
        </w:rPr>
        <w:t>(including collect, identification, analysis, evaluation, decision and adjustment) to fulfil the coverage targets.</w:t>
      </w:r>
    </w:p>
    <w:p w:rsidR="0098749D" w:rsidRDefault="0098749D" w:rsidP="0098749D">
      <w:pPr>
        <w:jc w:val="both"/>
        <w:rPr>
          <w:lang w:eastAsia="zh-CN"/>
        </w:rPr>
      </w:pPr>
      <w:r>
        <w:rPr>
          <w:lang w:eastAsia="zh-CN"/>
        </w:rPr>
        <w:t>MnS producer may notify MnS consumer about the intent fulfilment information, including coverage performance for the specified area (e.g. weak coverage ratio, coverage hole ratio, average RSRP) which enables MnS consumer to monitor the intent for coverage optimization.</w:t>
      </w:r>
    </w:p>
    <w:p w:rsidR="0098749D" w:rsidRDefault="0098749D" w:rsidP="0098749D">
      <w:pPr>
        <w:pStyle w:val="5"/>
      </w:pPr>
      <w:bookmarkStart w:id="81" w:name="_Toc66442263"/>
      <w:r>
        <w:t>5.1.2.1.2</w:t>
      </w:r>
      <w:r>
        <w:tab/>
        <w:t>Requirements</w:t>
      </w:r>
      <w:bookmarkEnd w:id="81"/>
      <w:r>
        <w:t xml:space="preserve"> </w:t>
      </w:r>
    </w:p>
    <w:p w:rsidR="0098749D" w:rsidRDefault="0098749D" w:rsidP="0098749D">
      <w:pPr>
        <w:jc w:val="both"/>
        <w:rPr>
          <w:kern w:val="2"/>
          <w:szCs w:val="18"/>
          <w:lang w:eastAsia="zh-CN" w:bidi="ar-KW"/>
        </w:rPr>
      </w:pPr>
      <w:r>
        <w:rPr>
          <w:b/>
        </w:rPr>
        <w:t>REQ-Intent_Opt_Cov-CON-1</w:t>
      </w:r>
      <w:r>
        <w:rPr>
          <w:kern w:val="2"/>
          <w:szCs w:val="18"/>
          <w:lang w:eastAsia="zh-CN" w:bidi="ar-KW"/>
        </w:rPr>
        <w:t xml:space="preserve"> The intent driven MnS shall have capability enabling MnS consumer to express intent of coverage optimization for specified area to MnS producer.</w:t>
      </w:r>
    </w:p>
    <w:p w:rsidR="0098749D" w:rsidRDefault="0098749D" w:rsidP="0098749D">
      <w:pPr>
        <w:jc w:val="both"/>
        <w:rPr>
          <w:kern w:val="2"/>
          <w:szCs w:val="18"/>
          <w:lang w:eastAsia="zh-CN" w:bidi="ar-KW"/>
        </w:rPr>
      </w:pPr>
      <w:r>
        <w:rPr>
          <w:b/>
        </w:rPr>
        <w:t>REQ-Intent_Opt_Cov-CON-2</w:t>
      </w:r>
      <w:r>
        <w:rPr>
          <w:kern w:val="2"/>
          <w:szCs w:val="18"/>
          <w:lang w:eastAsia="zh-CN" w:bidi="ar-KW"/>
        </w:rPr>
        <w:t xml:space="preserve"> The intent driven MnS shall have capability enabling MnS consumer to obtain fulfilment information of coverage optimization. </w:t>
      </w:r>
    </w:p>
    <w:p w:rsidR="0098749D" w:rsidRPr="00CC2A6E" w:rsidRDefault="0098749D" w:rsidP="0098749D">
      <w:pPr>
        <w:pStyle w:val="4"/>
      </w:pPr>
      <w:bookmarkStart w:id="82" w:name="_Toc66442264"/>
      <w:r>
        <w:t>5.1.2</w:t>
      </w:r>
      <w:r w:rsidR="00277577">
        <w:t>.2</w:t>
      </w:r>
      <w:r w:rsidRPr="002A3649">
        <w:tab/>
      </w:r>
      <w:r>
        <w:t>Intent driven management for RAN UE throughput optimization</w:t>
      </w:r>
      <w:bookmarkEnd w:id="82"/>
    </w:p>
    <w:p w:rsidR="0098749D" w:rsidRDefault="0098749D" w:rsidP="0098749D">
      <w:pPr>
        <w:pStyle w:val="5"/>
        <w:rPr>
          <w:lang w:eastAsia="zh-CN"/>
        </w:rPr>
      </w:pPr>
      <w:bookmarkStart w:id="83" w:name="_Toc66442265"/>
      <w:bookmarkStart w:id="84" w:name="OLE_LINK17"/>
      <w:r>
        <w:rPr>
          <w:rFonts w:hint="eastAsia"/>
          <w:lang w:eastAsia="zh-CN"/>
        </w:rPr>
        <w:t>5</w:t>
      </w:r>
      <w:r>
        <w:rPr>
          <w:lang w:eastAsia="zh-CN"/>
        </w:rPr>
        <w:t>.1.2</w:t>
      </w:r>
      <w:r w:rsidR="00277577">
        <w:rPr>
          <w:lang w:eastAsia="zh-CN"/>
        </w:rPr>
        <w:t>.2</w:t>
      </w:r>
      <w:r>
        <w:rPr>
          <w:lang w:eastAsia="zh-CN"/>
        </w:rPr>
        <w:t>.1</w:t>
      </w:r>
      <w:r>
        <w:rPr>
          <w:lang w:eastAsia="zh-CN"/>
        </w:rPr>
        <w:tab/>
        <w:t>Introduction</w:t>
      </w:r>
      <w:bookmarkEnd w:id="83"/>
    </w:p>
    <w:p w:rsidR="0098749D" w:rsidRPr="00432CB0" w:rsidRDefault="0098749D" w:rsidP="0098749D">
      <w:pPr>
        <w:jc w:val="both"/>
        <w:rPr>
          <w:lang w:eastAsia="zh-CN"/>
        </w:rPr>
      </w:pPr>
      <w:bookmarkStart w:id="85" w:name="OLE_LINK28"/>
      <w:bookmarkStart w:id="86" w:name="OLE_LINK29"/>
      <w:bookmarkEnd w:id="84"/>
      <w:r w:rsidRPr="00432CB0">
        <w:rPr>
          <w:rFonts w:hint="eastAsia"/>
          <w:lang w:eastAsia="zh-CN"/>
        </w:rPr>
        <w:t>I</w:t>
      </w:r>
      <w:r w:rsidRPr="00432CB0">
        <w:rPr>
          <w:lang w:eastAsia="zh-CN"/>
        </w:rPr>
        <w:t xml:space="preserve">n this scenario, </w:t>
      </w:r>
      <w:r>
        <w:rPr>
          <w:rFonts w:hint="eastAsia"/>
          <w:lang w:eastAsia="zh-CN"/>
        </w:rPr>
        <w:t>MnS</w:t>
      </w:r>
      <w:r>
        <w:rPr>
          <w:lang w:eastAsia="zh-CN"/>
        </w:rPr>
        <w:t xml:space="preserve"> consumer</w:t>
      </w:r>
      <w:r w:rsidRPr="00432CB0">
        <w:rPr>
          <w:lang w:eastAsia="zh-CN"/>
        </w:rPr>
        <w:t xml:space="preserve"> expresses its intent </w:t>
      </w:r>
      <w:r>
        <w:rPr>
          <w:lang w:eastAsia="zh-CN"/>
        </w:rPr>
        <w:t xml:space="preserve">for RAN UE throughput optimization to </w:t>
      </w:r>
      <w:r>
        <w:rPr>
          <w:rFonts w:hint="eastAsia"/>
          <w:lang w:eastAsia="zh-CN"/>
        </w:rPr>
        <w:t>MnS</w:t>
      </w:r>
      <w:r>
        <w:rPr>
          <w:lang w:eastAsia="zh-CN"/>
        </w:rPr>
        <w:t xml:space="preserve"> producer, which includes optimization area information (e.g. geographical area), optimization RATs (e.g. NR only, EUTRAN only, or all RATs), optimization time (e.g. start time, end time) or period (e.g. per day, per hour), RAN UE throughput optimization targets (</w:t>
      </w:r>
      <w:r w:rsidRPr="00432CB0">
        <w:rPr>
          <w:lang w:eastAsia="zh-CN"/>
        </w:rPr>
        <w:t xml:space="preserve">e.g. </w:t>
      </w:r>
      <w:r>
        <w:rPr>
          <w:lang w:eastAsia="zh-CN"/>
        </w:rPr>
        <w:t>target average UL</w:t>
      </w:r>
      <w:r>
        <w:rPr>
          <w:rFonts w:hint="eastAsia"/>
          <w:lang w:eastAsia="zh-CN"/>
        </w:rPr>
        <w:t>/</w:t>
      </w:r>
      <w:r>
        <w:rPr>
          <w:lang w:eastAsia="zh-CN"/>
        </w:rPr>
        <w:t>DL RAN UE throughput</w:t>
      </w:r>
      <w:r w:rsidRPr="00432CB0">
        <w:rPr>
          <w:lang w:eastAsia="zh-CN"/>
        </w:rPr>
        <w:t xml:space="preserve">, </w:t>
      </w:r>
      <w:r>
        <w:rPr>
          <w:lang w:eastAsia="zh-CN"/>
        </w:rPr>
        <w:t>target percentage of UE with low UL</w:t>
      </w:r>
      <w:r>
        <w:rPr>
          <w:rFonts w:hint="eastAsia"/>
          <w:lang w:eastAsia="zh-CN"/>
        </w:rPr>
        <w:t>/</w:t>
      </w:r>
      <w:r>
        <w:rPr>
          <w:lang w:eastAsia="zh-CN"/>
        </w:rPr>
        <w:t>DL RAN UE throughput (e.g. &lt; 5 Mbps)</w:t>
      </w:r>
      <w:r w:rsidRPr="00432CB0">
        <w:rPr>
          <w:lang w:eastAsia="zh-CN"/>
        </w:rPr>
        <w:t xml:space="preserve">, </w:t>
      </w:r>
      <w:r>
        <w:rPr>
          <w:lang w:eastAsia="zh-CN"/>
        </w:rPr>
        <w:t>target percentage of UE with high UL</w:t>
      </w:r>
      <w:r>
        <w:rPr>
          <w:rFonts w:hint="eastAsia"/>
          <w:lang w:eastAsia="zh-CN"/>
        </w:rPr>
        <w:t>/</w:t>
      </w:r>
      <w:r>
        <w:rPr>
          <w:lang w:eastAsia="zh-CN"/>
        </w:rPr>
        <w:t>DL RAN UE throughput (e.g. &gt; 50 Mbps)), optional optimization scope (e.g. specific service type, specific UE groups).</w:t>
      </w:r>
    </w:p>
    <w:p w:rsidR="0098749D" w:rsidRPr="0043698F" w:rsidRDefault="0098749D" w:rsidP="0098749D">
      <w:pPr>
        <w:jc w:val="both"/>
        <w:rPr>
          <w:lang w:eastAsia="zh-CN"/>
        </w:rPr>
      </w:pPr>
      <w:bookmarkStart w:id="87" w:name="OLE_LINK10"/>
      <w:bookmarkStart w:id="88" w:name="OLE_LINK11"/>
      <w:bookmarkEnd w:id="85"/>
      <w:bookmarkEnd w:id="86"/>
      <w:r>
        <w:rPr>
          <w:lang w:eastAsia="zh-CN"/>
        </w:rPr>
        <w:t xml:space="preserve">Based on the intent for RAN UE throughput optimization received, </w:t>
      </w:r>
      <w:r>
        <w:rPr>
          <w:rFonts w:hint="eastAsia"/>
          <w:lang w:eastAsia="zh-CN"/>
        </w:rPr>
        <w:t>MnS</w:t>
      </w:r>
      <w:r>
        <w:rPr>
          <w:lang w:eastAsia="zh-CN"/>
        </w:rPr>
        <w:t xml:space="preserve"> producer collects and analyses corresponding RAN UE throughput related data in the specified areas, identifies the potential RAN UE throughput issues (e.g. low RAN UE throughput for certain areas, high load for certain areas, frequent handover), which will impact RAN UE throughput intent satisfaction, analyses, evaluates, decides and adjusts the radio feature configuration parameters for impacted RAN NEs/Cells in the specified areas. </w:t>
      </w:r>
      <w:bookmarkEnd w:id="87"/>
      <w:bookmarkEnd w:id="88"/>
      <w:r>
        <w:rPr>
          <w:lang w:eastAsia="zh-CN"/>
        </w:rPr>
        <w:t xml:space="preserve">The Artificial intelligence or machine learning technologies may be </w:t>
      </w:r>
      <w:r>
        <w:rPr>
          <w:color w:val="000000"/>
          <w:kern w:val="24"/>
          <w:sz w:val="21"/>
          <w:szCs w:val="21"/>
        </w:rPr>
        <w:t>used to select</w:t>
      </w:r>
      <w:r w:rsidRPr="00FD5DC9">
        <w:rPr>
          <w:color w:val="000000"/>
          <w:kern w:val="24"/>
          <w:sz w:val="21"/>
          <w:szCs w:val="21"/>
        </w:rPr>
        <w:t xml:space="preserve"> </w:t>
      </w:r>
      <w:r>
        <w:rPr>
          <w:color w:val="000000"/>
          <w:kern w:val="24"/>
          <w:sz w:val="21"/>
          <w:szCs w:val="21"/>
        </w:rPr>
        <w:t xml:space="preserve">the optimal radio feature configuration parameters set </w:t>
      </w:r>
      <w:r w:rsidRPr="00FD5DC9">
        <w:rPr>
          <w:color w:val="000000"/>
          <w:kern w:val="24"/>
          <w:sz w:val="21"/>
          <w:szCs w:val="21"/>
        </w:rPr>
        <w:t>rapidly</w:t>
      </w:r>
      <w:r>
        <w:rPr>
          <w:color w:val="000000"/>
          <w:kern w:val="24"/>
          <w:sz w:val="21"/>
          <w:szCs w:val="21"/>
        </w:rPr>
        <w:t xml:space="preserve"> to satisfy RAN UE throughput target.</w:t>
      </w:r>
    </w:p>
    <w:p w:rsidR="0098749D" w:rsidRDefault="0098749D" w:rsidP="0098749D">
      <w:pPr>
        <w:jc w:val="both"/>
        <w:rPr>
          <w:lang w:eastAsia="zh-CN"/>
        </w:rPr>
      </w:pPr>
      <w:bookmarkStart w:id="89" w:name="OLE_LINK23"/>
      <w:r>
        <w:rPr>
          <w:rFonts w:hint="eastAsia"/>
          <w:lang w:eastAsia="zh-CN"/>
        </w:rPr>
        <w:t>MnS</w:t>
      </w:r>
      <w:r>
        <w:rPr>
          <w:lang w:eastAsia="zh-CN"/>
        </w:rPr>
        <w:t xml:space="preserve"> producer continuously monitors the RAN UE throughput performance (e.g. average UL</w:t>
      </w:r>
      <w:r>
        <w:rPr>
          <w:rFonts w:hint="eastAsia"/>
          <w:lang w:eastAsia="zh-CN"/>
        </w:rPr>
        <w:t>/</w:t>
      </w:r>
      <w:r>
        <w:rPr>
          <w:lang w:eastAsia="zh-CN"/>
        </w:rPr>
        <w:t>DL RAN UE throughput</w:t>
      </w:r>
      <w:r w:rsidRPr="00432CB0">
        <w:rPr>
          <w:lang w:eastAsia="zh-CN"/>
        </w:rPr>
        <w:t xml:space="preserve">, </w:t>
      </w:r>
      <w:r>
        <w:rPr>
          <w:lang w:eastAsia="zh-CN"/>
        </w:rPr>
        <w:t>percentage of UE with low UL</w:t>
      </w:r>
      <w:r>
        <w:rPr>
          <w:rFonts w:hint="eastAsia"/>
          <w:lang w:eastAsia="zh-CN"/>
        </w:rPr>
        <w:t>/</w:t>
      </w:r>
      <w:r>
        <w:rPr>
          <w:lang w:eastAsia="zh-CN"/>
        </w:rPr>
        <w:t>DL RAN UE throughput (e.g. &lt; 5 Mbps)</w:t>
      </w:r>
      <w:r w:rsidRPr="00432CB0">
        <w:rPr>
          <w:lang w:eastAsia="zh-CN"/>
        </w:rPr>
        <w:t xml:space="preserve">, </w:t>
      </w:r>
      <w:r>
        <w:rPr>
          <w:lang w:eastAsia="zh-CN"/>
        </w:rPr>
        <w:t>percentage of UE with high UL</w:t>
      </w:r>
      <w:r>
        <w:rPr>
          <w:rFonts w:hint="eastAsia"/>
          <w:lang w:eastAsia="zh-CN"/>
        </w:rPr>
        <w:t>/</w:t>
      </w:r>
      <w:r>
        <w:rPr>
          <w:lang w:eastAsia="zh-CN"/>
        </w:rPr>
        <w:t>DL RAN UE throughput (e.g. &gt; 50 Mbps)) for the specified area, and decides whether RAN UE throughput target is satisfied.</w:t>
      </w:r>
      <w:r>
        <w:rPr>
          <w:rFonts w:hint="eastAsia"/>
          <w:lang w:eastAsia="zh-CN"/>
        </w:rPr>
        <w:t xml:space="preserve"> </w:t>
      </w:r>
    </w:p>
    <w:p w:rsidR="0098749D" w:rsidRPr="00C822D7" w:rsidRDefault="0098749D" w:rsidP="0098749D">
      <w:pPr>
        <w:jc w:val="both"/>
        <w:rPr>
          <w:lang w:eastAsia="zh-CN"/>
        </w:rPr>
      </w:pPr>
      <w:r>
        <w:rPr>
          <w:rFonts w:hint="eastAsia"/>
          <w:lang w:eastAsia="zh-CN"/>
        </w:rPr>
        <w:t>MnS</w:t>
      </w:r>
      <w:r>
        <w:rPr>
          <w:lang w:eastAsia="zh-CN"/>
        </w:rPr>
        <w:t xml:space="preserve"> producer may notify </w:t>
      </w:r>
      <w:r>
        <w:rPr>
          <w:rFonts w:hint="eastAsia"/>
          <w:lang w:eastAsia="zh-CN"/>
        </w:rPr>
        <w:t>MnS</w:t>
      </w:r>
      <w:r>
        <w:rPr>
          <w:lang w:eastAsia="zh-CN"/>
        </w:rPr>
        <w:t xml:space="preserve"> consumer about the intent fulfilment information, including the RAN UE throughput performance (e.g.</w:t>
      </w:r>
      <w:r w:rsidRPr="00C822D7">
        <w:rPr>
          <w:lang w:eastAsia="zh-CN"/>
        </w:rPr>
        <w:t xml:space="preserve"> </w:t>
      </w:r>
      <w:r>
        <w:rPr>
          <w:lang w:eastAsia="zh-CN"/>
        </w:rPr>
        <w:t>average UL</w:t>
      </w:r>
      <w:r>
        <w:rPr>
          <w:rFonts w:hint="eastAsia"/>
          <w:lang w:eastAsia="zh-CN"/>
        </w:rPr>
        <w:t>/</w:t>
      </w:r>
      <w:r>
        <w:rPr>
          <w:lang w:eastAsia="zh-CN"/>
        </w:rPr>
        <w:t>DL RAN UE throughput, percentage of UE with low UL</w:t>
      </w:r>
      <w:r>
        <w:rPr>
          <w:rFonts w:hint="eastAsia"/>
          <w:lang w:eastAsia="zh-CN"/>
        </w:rPr>
        <w:t>/</w:t>
      </w:r>
      <w:r>
        <w:rPr>
          <w:lang w:eastAsia="zh-CN"/>
        </w:rPr>
        <w:t xml:space="preserve">DL RAN UE throughput) for the specified area which enables </w:t>
      </w:r>
      <w:r>
        <w:rPr>
          <w:rFonts w:hint="eastAsia"/>
          <w:lang w:eastAsia="zh-CN"/>
        </w:rPr>
        <w:t>MnS</w:t>
      </w:r>
      <w:r>
        <w:rPr>
          <w:lang w:eastAsia="zh-CN"/>
        </w:rPr>
        <w:t xml:space="preserve"> consumer to monitor the intent for coverage optimization.</w:t>
      </w:r>
    </w:p>
    <w:p w:rsidR="0098749D" w:rsidRDefault="0098749D" w:rsidP="0098749D">
      <w:pPr>
        <w:pStyle w:val="5"/>
        <w:rPr>
          <w:lang w:eastAsia="zh-CN"/>
        </w:rPr>
      </w:pPr>
      <w:bookmarkStart w:id="90" w:name="_Toc66442266"/>
      <w:bookmarkEnd w:id="89"/>
      <w:r>
        <w:rPr>
          <w:rFonts w:hint="eastAsia"/>
          <w:lang w:eastAsia="zh-CN"/>
        </w:rPr>
        <w:lastRenderedPageBreak/>
        <w:t>5</w:t>
      </w:r>
      <w:r>
        <w:rPr>
          <w:lang w:eastAsia="zh-CN"/>
        </w:rPr>
        <w:t>.1.2</w:t>
      </w:r>
      <w:r w:rsidR="00277577">
        <w:rPr>
          <w:lang w:eastAsia="zh-CN"/>
        </w:rPr>
        <w:t>.2</w:t>
      </w:r>
      <w:r>
        <w:rPr>
          <w:lang w:eastAsia="zh-CN"/>
        </w:rPr>
        <w:t>.2</w:t>
      </w:r>
      <w:r>
        <w:rPr>
          <w:lang w:eastAsia="zh-CN"/>
        </w:rPr>
        <w:tab/>
        <w:t>Requirements</w:t>
      </w:r>
      <w:bookmarkEnd w:id="90"/>
    </w:p>
    <w:p w:rsidR="0098749D" w:rsidRDefault="0098749D" w:rsidP="0098749D">
      <w:pPr>
        <w:jc w:val="both"/>
        <w:rPr>
          <w:kern w:val="2"/>
          <w:szCs w:val="18"/>
          <w:lang w:eastAsia="zh-CN" w:bidi="ar-KW"/>
        </w:rPr>
      </w:pPr>
      <w:r>
        <w:rPr>
          <w:b/>
        </w:rPr>
        <w:t>REQ-Intent_Opt_Thp-CON-1</w:t>
      </w:r>
      <w:r>
        <w:rPr>
          <w:kern w:val="2"/>
          <w:szCs w:val="18"/>
          <w:lang w:eastAsia="zh-CN" w:bidi="ar-KW"/>
        </w:rPr>
        <w:t xml:space="preserve"> The intent driven MnS shall have capability enabling MnS consumer to express intent of RAN UE throughput optimization for specified area to MnS producer.</w:t>
      </w:r>
    </w:p>
    <w:p w:rsidR="00FA20E3" w:rsidRPr="0098749D" w:rsidRDefault="0098749D" w:rsidP="00FA20E3">
      <w:r>
        <w:rPr>
          <w:b/>
        </w:rPr>
        <w:t>REQ-Intent_Opt_Thp-CON-2</w:t>
      </w:r>
      <w:r>
        <w:rPr>
          <w:kern w:val="2"/>
          <w:szCs w:val="18"/>
          <w:lang w:eastAsia="zh-CN" w:bidi="ar-KW"/>
        </w:rPr>
        <w:t xml:space="preserve"> The intent driven MnS shall have capability enabling MnS consumer to obtain fulfilment information of intent for RAN UE throughput optimization. </w:t>
      </w:r>
    </w:p>
    <w:p w:rsidR="00FA20E3" w:rsidRDefault="00FA20E3" w:rsidP="00FA20E3">
      <w:pPr>
        <w:pStyle w:val="2"/>
        <w:tabs>
          <w:tab w:val="left" w:pos="1140"/>
        </w:tabs>
      </w:pPr>
      <w:bookmarkStart w:id="91" w:name="_Toc66442267"/>
      <w:r>
        <w:t>5.2</w:t>
      </w:r>
      <w:r w:rsidRPr="00343FC5">
        <w:tab/>
      </w:r>
      <w:r>
        <w:t>Requirements</w:t>
      </w:r>
      <w:bookmarkEnd w:id="91"/>
    </w:p>
    <w:p w:rsidR="00FA20E3" w:rsidRDefault="00FA20E3" w:rsidP="00FA20E3">
      <w:pPr>
        <w:pStyle w:val="EditorsNote"/>
      </w:pPr>
      <w:r>
        <w:t xml:space="preserve">Editor's note: this clause will contain specific requirements for intent driven management. </w:t>
      </w:r>
    </w:p>
    <w:p w:rsidR="00FA20E3" w:rsidRPr="00462555" w:rsidRDefault="00FA20E3" w:rsidP="00FA20E3"/>
    <w:p w:rsidR="00FA20E3" w:rsidRDefault="00FA20E3" w:rsidP="00FA20E3">
      <w:pPr>
        <w:pStyle w:val="1"/>
      </w:pPr>
      <w:bookmarkStart w:id="92" w:name="_Toc66442268"/>
      <w:r>
        <w:t>6</w:t>
      </w:r>
      <w:r>
        <w:tab/>
        <w:t xml:space="preserve">Stage 2 definition for </w:t>
      </w:r>
      <w:r>
        <w:rPr>
          <w:lang w:eastAsia="zh-CN"/>
        </w:rPr>
        <w:t>Intent Driven Management</w:t>
      </w:r>
      <w:bookmarkEnd w:id="92"/>
    </w:p>
    <w:p w:rsidR="00FA20E3" w:rsidRDefault="00FA20E3" w:rsidP="00FA20E3">
      <w:pPr>
        <w:pStyle w:val="EditorsNote"/>
      </w:pPr>
      <w:r>
        <w:t xml:space="preserve">Editor's note: this clause will specify the stage2 definition for Intent driven management which </w:t>
      </w:r>
      <w:r>
        <w:rPr>
          <w:rFonts w:hint="eastAsia"/>
          <w:lang w:eastAsia="zh-CN"/>
        </w:rPr>
        <w:t xml:space="preserve">may </w:t>
      </w:r>
      <w:r>
        <w:t>include the management operations, management entities and management information</w:t>
      </w:r>
    </w:p>
    <w:p w:rsidR="002620FB" w:rsidRPr="00884CFF" w:rsidRDefault="002620FB" w:rsidP="007F499E">
      <w:pPr>
        <w:pStyle w:val="EditorsNote"/>
        <w:rPr>
          <w:lang w:eastAsia="zh-CN"/>
        </w:rPr>
      </w:pPr>
      <w:r w:rsidRPr="00884CFF">
        <w:rPr>
          <w:rFonts w:hint="eastAsia"/>
          <w:lang w:eastAsia="zh-CN"/>
        </w:rPr>
        <w:t>E</w:t>
      </w:r>
      <w:r w:rsidRPr="00884CFF">
        <w:rPr>
          <w:lang w:eastAsia="zh-CN"/>
        </w:rPr>
        <w:t>ditor’s Note: T</w:t>
      </w:r>
      <w:r>
        <w:rPr>
          <w:lang w:eastAsia="zh-CN"/>
        </w:rPr>
        <w:t xml:space="preserve">he coordination/alignment work </w:t>
      </w:r>
      <w:r w:rsidRPr="00884CFF">
        <w:rPr>
          <w:lang w:eastAsia="zh-CN"/>
        </w:rPr>
        <w:t>with TM Forum for the intent lifecycle management needs to be considered</w:t>
      </w:r>
      <w:r>
        <w:rPr>
          <w:lang w:eastAsia="zh-CN"/>
        </w:rPr>
        <w:t>.</w:t>
      </w:r>
    </w:p>
    <w:p w:rsidR="002620FB" w:rsidRPr="00C61639" w:rsidRDefault="002620FB" w:rsidP="002620FB">
      <w:pPr>
        <w:pStyle w:val="2"/>
        <w:tabs>
          <w:tab w:val="left" w:pos="1140"/>
        </w:tabs>
      </w:pPr>
      <w:bookmarkStart w:id="93" w:name="_Toc66442269"/>
      <w:r>
        <w:t>6.1</w:t>
      </w:r>
      <w:r>
        <w:tab/>
        <w:t>Management operation for Intent (MnS component type A)</w:t>
      </w:r>
      <w:bookmarkEnd w:id="93"/>
    </w:p>
    <w:p w:rsidR="002620FB" w:rsidRDefault="002620FB" w:rsidP="002620FB">
      <w:pPr>
        <w:rPr>
          <w:lang w:eastAsia="zh-CN"/>
        </w:rPr>
      </w:pPr>
      <w:r>
        <w:rPr>
          <w:rFonts w:hint="eastAsia"/>
          <w:lang w:eastAsia="zh-CN"/>
        </w:rPr>
        <w:t>T</w:t>
      </w:r>
      <w:r>
        <w:rPr>
          <w:lang w:eastAsia="zh-CN"/>
        </w:rPr>
        <w:t>he operations (e.g. createMOI operations) and notifications (e.g. notifyMOIcreation) of generic provisi</w:t>
      </w:r>
      <w:r w:rsidR="007F499E">
        <w:rPr>
          <w:lang w:eastAsia="zh-CN"/>
        </w:rPr>
        <w:t>oning MnS defined in TS 28.532[3</w:t>
      </w:r>
      <w:r>
        <w:rPr>
          <w:lang w:eastAsia="zh-CN"/>
        </w:rPr>
        <w:t xml:space="preserve">] can be used for intent lifecycle management. The intent can be treated as object instance. </w:t>
      </w:r>
    </w:p>
    <w:p w:rsidR="002620FB" w:rsidRPr="008425DD" w:rsidRDefault="002620FB" w:rsidP="007F499E">
      <w:pPr>
        <w:pStyle w:val="EditorsNote"/>
        <w:rPr>
          <w:lang w:eastAsia="zh-CN"/>
        </w:rPr>
      </w:pPr>
      <w:r>
        <w:rPr>
          <w:rFonts w:hint="eastAsia"/>
          <w:lang w:eastAsia="zh-CN"/>
        </w:rPr>
        <w:t>E</w:t>
      </w:r>
      <w:r>
        <w:rPr>
          <w:lang w:eastAsia="zh-CN"/>
        </w:rPr>
        <w:t>ditor’s Note: The createMOI defined in TS 28.532</w:t>
      </w:r>
      <w:r w:rsidR="007F499E">
        <w:rPr>
          <w:lang w:eastAsia="zh-CN"/>
        </w:rPr>
        <w:t>[3</w:t>
      </w:r>
      <w:r>
        <w:rPr>
          <w:lang w:eastAsia="zh-CN"/>
        </w:rPr>
        <w:t>] needs to add scenario of MnS producer allocate the DN for the intent.</w:t>
      </w:r>
    </w:p>
    <w:p w:rsidR="005B1465" w:rsidRDefault="005B1465" w:rsidP="005B1465">
      <w:pPr>
        <w:pStyle w:val="2"/>
        <w:tabs>
          <w:tab w:val="left" w:pos="1140"/>
        </w:tabs>
      </w:pPr>
      <w:bookmarkStart w:id="94" w:name="_Toc66442270"/>
      <w:r>
        <w:t>6.2</w:t>
      </w:r>
      <w:r>
        <w:tab/>
        <w:t>Information model definition for Intent (MnS component typeB)</w:t>
      </w:r>
      <w:bookmarkEnd w:id="94"/>
    </w:p>
    <w:p w:rsidR="005B1465" w:rsidRDefault="005B1465" w:rsidP="005B1465">
      <w:pPr>
        <w:pStyle w:val="3"/>
      </w:pPr>
      <w:bookmarkStart w:id="95" w:name="_Toc66442271"/>
      <w:r>
        <w:t>6.2.1</w:t>
      </w:r>
      <w:r>
        <w:tab/>
        <w:t>Information model definition for Intent</w:t>
      </w:r>
      <w:bookmarkEnd w:id="95"/>
    </w:p>
    <w:p w:rsidR="005B1465" w:rsidRPr="00716033" w:rsidRDefault="005B1465" w:rsidP="00716033">
      <w:pPr>
        <w:pStyle w:val="EditorsNote"/>
      </w:pPr>
      <w:bookmarkStart w:id="96" w:name="OLE_LINK89"/>
      <w:bookmarkStart w:id="97" w:name="OLE_LINK100"/>
      <w:r w:rsidRPr="00716033">
        <w:t>Editor’s Note: The following information model needs to be revisited based on the further discussion</w:t>
      </w:r>
      <w:r w:rsidRPr="00716033">
        <w:rPr>
          <w:rFonts w:hint="eastAsia"/>
        </w:rPr>
        <w:t>,</w:t>
      </w:r>
      <w:r w:rsidRPr="00716033">
        <w:t xml:space="preserve"> and the alignment/coordination work with other SDO needs to be considered, which may impact the following information model.</w:t>
      </w:r>
    </w:p>
    <w:p w:rsidR="005B1465" w:rsidRDefault="005B1465" w:rsidP="005B1465">
      <w:pPr>
        <w:pStyle w:val="4"/>
      </w:pPr>
      <w:bookmarkStart w:id="98" w:name="_Toc59439250"/>
      <w:bookmarkStart w:id="99" w:name="_Toc59194824"/>
      <w:bookmarkStart w:id="100" w:name="_Toc59183889"/>
      <w:bookmarkStart w:id="101" w:name="_Toc59182423"/>
      <w:bookmarkStart w:id="102" w:name="_Toc66442272"/>
      <w:bookmarkEnd w:id="96"/>
      <w:bookmarkEnd w:id="97"/>
      <w:r>
        <w:t>6.2.1.1</w:t>
      </w:r>
      <w:r>
        <w:tab/>
        <w:t>Class diagram</w:t>
      </w:r>
      <w:bookmarkEnd w:id="98"/>
      <w:bookmarkEnd w:id="99"/>
      <w:bookmarkEnd w:id="100"/>
      <w:bookmarkEnd w:id="101"/>
      <w:bookmarkEnd w:id="102"/>
    </w:p>
    <w:p w:rsidR="005B1465" w:rsidRDefault="005B1465" w:rsidP="005B1465">
      <w:pPr>
        <w:pStyle w:val="5"/>
        <w:rPr>
          <w:lang w:eastAsia="zh-CN"/>
        </w:rPr>
      </w:pPr>
      <w:bookmarkStart w:id="103" w:name="_Toc66442273"/>
      <w:r>
        <w:rPr>
          <w:rFonts w:hint="eastAsia"/>
          <w:lang w:eastAsia="zh-CN"/>
        </w:rPr>
        <w:t>6</w:t>
      </w:r>
      <w:r>
        <w:rPr>
          <w:lang w:eastAsia="zh-CN"/>
        </w:rPr>
        <w:t>.2.1.1.1</w:t>
      </w:r>
      <w:r>
        <w:rPr>
          <w:lang w:eastAsia="zh-CN"/>
        </w:rPr>
        <w:tab/>
        <w:t>Relationship</w:t>
      </w:r>
      <w:bookmarkEnd w:id="103"/>
    </w:p>
    <w:p w:rsidR="005B1465" w:rsidRDefault="005B1465" w:rsidP="005B1465">
      <w:pPr>
        <w:jc w:val="center"/>
        <w:rPr>
          <w:noProof/>
          <w:lang w:val="en-US" w:eastAsia="zh-CN"/>
        </w:rPr>
      </w:pPr>
      <w:r w:rsidRPr="005F2322">
        <w:rPr>
          <w:noProof/>
          <w:lang w:val="en-US" w:eastAsia="zh-CN"/>
        </w:rPr>
        <w:t xml:space="preserve"> </w:t>
      </w:r>
      <w:bookmarkStart w:id="104" w:name="OLE_LINK112"/>
      <w:bookmarkStart w:id="105" w:name="OLE_LINK113"/>
    </w:p>
    <w:bookmarkEnd w:id="104"/>
    <w:bookmarkEnd w:id="105"/>
    <w:p w:rsidR="005B1465" w:rsidRDefault="005B1465" w:rsidP="005B1465">
      <w:pPr>
        <w:jc w:val="center"/>
        <w:rPr>
          <w:noProof/>
          <w:lang w:val="en-US" w:eastAsia="zh-CN"/>
        </w:rPr>
      </w:pPr>
    </w:p>
    <w:p w:rsidR="005B1465" w:rsidRDefault="007F17DE" w:rsidP="005B1465">
      <w:pPr>
        <w:jc w:val="center"/>
        <w:rPr>
          <w:noProof/>
          <w:lang w:val="en-US" w:eastAsia="zh-CN"/>
        </w:rPr>
      </w:pPr>
      <w:bookmarkStart w:id="106" w:name="OLE_LINK108"/>
      <w:bookmarkStart w:id="107" w:name="OLE_LINK109"/>
      <w:bookmarkStart w:id="108" w:name="OLE_LINK116"/>
      <w:r>
        <w:rPr>
          <w:noProof/>
          <w:lang w:val="en-US" w:eastAsia="zh-CN"/>
        </w:rPr>
        <w:lastRenderedPageBreak/>
        <w:pict>
          <v:shape id="_x0000_i1032" type="#_x0000_t75" style="width:120pt;height:159.2pt;visibility:visible">
            <v:imagedata r:id="rId17" o:title=""/>
          </v:shape>
        </w:pict>
      </w:r>
      <w:bookmarkEnd w:id="106"/>
      <w:bookmarkEnd w:id="107"/>
      <w:bookmarkEnd w:id="108"/>
    </w:p>
    <w:p w:rsidR="005B1465" w:rsidRPr="007C1ABE" w:rsidRDefault="005B1465" w:rsidP="005B1465">
      <w:pPr>
        <w:jc w:val="center"/>
        <w:rPr>
          <w:lang w:eastAsia="zh-CN"/>
        </w:rPr>
      </w:pPr>
      <w:r>
        <w:rPr>
          <w:noProof/>
          <w:lang w:val="en-US" w:eastAsia="zh-CN"/>
        </w:rPr>
        <w:t xml:space="preserve">Figure 6.2.1.1.1-1 Relationship UML diagram for intent  </w:t>
      </w:r>
    </w:p>
    <w:p w:rsidR="005B1465" w:rsidRPr="00B71E86" w:rsidRDefault="005B1465" w:rsidP="005B1465">
      <w:pPr>
        <w:pStyle w:val="EditorsNote"/>
        <w:rPr>
          <w:lang w:eastAsia="zh-CN"/>
        </w:rPr>
      </w:pPr>
      <w:r>
        <w:rPr>
          <w:lang w:val="en-US" w:eastAsia="zh-CN"/>
        </w:rPr>
        <w:t>Editor’s Note: Whether the intentExpectation is a &lt;&lt;dataType&gt;&gt; or a &lt;&lt;IOC&gt;&gt; is FFS.</w:t>
      </w:r>
    </w:p>
    <w:p w:rsidR="005B1465" w:rsidRPr="00726589" w:rsidRDefault="005B1465" w:rsidP="005B1465">
      <w:pPr>
        <w:pStyle w:val="5"/>
        <w:rPr>
          <w:lang w:eastAsia="zh-CN"/>
        </w:rPr>
      </w:pPr>
      <w:bookmarkStart w:id="109" w:name="_Toc66442274"/>
      <w:r>
        <w:rPr>
          <w:rFonts w:hint="eastAsia"/>
          <w:lang w:eastAsia="zh-CN"/>
        </w:rPr>
        <w:t>6</w:t>
      </w:r>
      <w:r>
        <w:rPr>
          <w:lang w:eastAsia="zh-CN"/>
        </w:rPr>
        <w:t>.2.1.1.2</w:t>
      </w:r>
      <w:r>
        <w:rPr>
          <w:lang w:eastAsia="zh-CN"/>
        </w:rPr>
        <w:tab/>
      </w:r>
      <w:r w:rsidR="009275F9">
        <w:rPr>
          <w:lang w:eastAsia="zh-CN"/>
        </w:rPr>
        <w:t>Inheritance</w:t>
      </w:r>
      <w:bookmarkEnd w:id="109"/>
    </w:p>
    <w:p w:rsidR="005B1465" w:rsidRDefault="007F17DE" w:rsidP="005B1465">
      <w:pPr>
        <w:jc w:val="center"/>
        <w:rPr>
          <w:noProof/>
          <w:lang w:val="en-US" w:eastAsia="zh-CN"/>
        </w:rPr>
      </w:pPr>
      <w:bookmarkStart w:id="110" w:name="OLE_LINK99"/>
      <w:bookmarkStart w:id="111" w:name="OLE_LINK110"/>
      <w:bookmarkStart w:id="112" w:name="OLE_LINK111"/>
      <w:bookmarkStart w:id="113" w:name="OLE_LINK15"/>
      <w:r>
        <w:rPr>
          <w:noProof/>
          <w:lang w:val="en-US" w:eastAsia="zh-CN"/>
        </w:rPr>
        <w:pict>
          <v:shape id="_x0000_i1033" type="#_x0000_t75" style="width:173.6pt;height:158.4pt;visibility:visible">
            <v:imagedata r:id="rId18" o:title=""/>
          </v:shape>
        </w:pict>
      </w:r>
      <w:bookmarkEnd w:id="110"/>
      <w:bookmarkEnd w:id="111"/>
      <w:bookmarkEnd w:id="112"/>
      <w:bookmarkEnd w:id="113"/>
    </w:p>
    <w:p w:rsidR="005B1465" w:rsidRPr="007C1ABE" w:rsidRDefault="005B1465" w:rsidP="005B1465">
      <w:pPr>
        <w:jc w:val="center"/>
        <w:rPr>
          <w:lang w:eastAsia="zh-CN"/>
        </w:rPr>
      </w:pPr>
      <w:r>
        <w:rPr>
          <w:noProof/>
          <w:lang w:val="en-US" w:eastAsia="zh-CN"/>
        </w:rPr>
        <w:t>Figure 6.2.1.1.2-1 Inherit</w:t>
      </w:r>
      <w:r w:rsidR="00BC376A">
        <w:rPr>
          <w:noProof/>
          <w:lang w:val="en-US" w:eastAsia="zh-CN"/>
        </w:rPr>
        <w:t>a</w:t>
      </w:r>
      <w:r>
        <w:rPr>
          <w:noProof/>
          <w:lang w:val="en-US" w:eastAsia="zh-CN"/>
        </w:rPr>
        <w:t xml:space="preserve">nce UML diagram for generic intent  </w:t>
      </w:r>
    </w:p>
    <w:p w:rsidR="005B1465" w:rsidRDefault="005B1465" w:rsidP="005B1465">
      <w:pPr>
        <w:pStyle w:val="4"/>
      </w:pPr>
      <w:bookmarkStart w:id="114" w:name="_Toc66442275"/>
      <w:r>
        <w:t>6.2.1.2</w:t>
      </w:r>
      <w:r>
        <w:tab/>
        <w:t>Class definition</w:t>
      </w:r>
      <w:bookmarkEnd w:id="114"/>
    </w:p>
    <w:p w:rsidR="005B1465" w:rsidRPr="00941C66" w:rsidRDefault="005B1465" w:rsidP="005B1465">
      <w:pPr>
        <w:pStyle w:val="5"/>
        <w:rPr>
          <w:rFonts w:ascii="Courier New" w:hAnsi="Courier New" w:cs="Courier New"/>
          <w:lang w:eastAsia="zh-CN"/>
        </w:rPr>
      </w:pPr>
      <w:bookmarkStart w:id="115" w:name="_Toc66442276"/>
      <w:r>
        <w:t>6.2</w:t>
      </w:r>
      <w:r w:rsidRPr="00A51C72">
        <w:t xml:space="preserve">.1.2.1 </w:t>
      </w:r>
      <w:r w:rsidRPr="00A51C72">
        <w:tab/>
      </w:r>
      <w:r w:rsidRPr="00941C66">
        <w:rPr>
          <w:rFonts w:ascii="Courier New" w:hAnsi="Courier New" w:cs="Courier New"/>
          <w:lang w:eastAsia="zh-CN"/>
        </w:rPr>
        <w:t>Intent &lt;</w:t>
      </w:r>
      <w:r w:rsidRPr="00A51C72">
        <w:rPr>
          <w:rFonts w:ascii="Courier New" w:hAnsi="Courier New" w:cs="Courier New"/>
          <w:lang w:eastAsia="zh-CN"/>
        </w:rPr>
        <w:t>&lt;</w:t>
      </w:r>
      <w:r>
        <w:rPr>
          <w:rFonts w:ascii="Courier New" w:hAnsi="Courier New" w:cs="Courier New"/>
          <w:lang w:eastAsia="zh-CN"/>
        </w:rPr>
        <w:t>IOC</w:t>
      </w:r>
      <w:r w:rsidRPr="00A51C72">
        <w:rPr>
          <w:rFonts w:ascii="Courier New" w:hAnsi="Courier New" w:cs="Courier New"/>
          <w:lang w:eastAsia="zh-CN"/>
        </w:rPr>
        <w:t>&gt;&gt;</w:t>
      </w:r>
      <w:bookmarkEnd w:id="115"/>
    </w:p>
    <w:p w:rsidR="005B1465" w:rsidRDefault="005B1465" w:rsidP="005B1465">
      <w:pPr>
        <w:pStyle w:val="6"/>
        <w:rPr>
          <w:lang w:eastAsia="zh-CN"/>
        </w:rPr>
      </w:pPr>
      <w:bookmarkStart w:id="116" w:name="_Toc66442277"/>
      <w:bookmarkStart w:id="117" w:name="OLE_LINK12"/>
      <w:bookmarkStart w:id="118" w:name="OLE_LINK13"/>
      <w:r>
        <w:rPr>
          <w:rFonts w:hint="eastAsia"/>
          <w:lang w:eastAsia="zh-CN"/>
        </w:rPr>
        <w:t>6</w:t>
      </w:r>
      <w:r>
        <w:rPr>
          <w:lang w:eastAsia="zh-CN"/>
        </w:rPr>
        <w:t>.2.1.2.1.1</w:t>
      </w:r>
      <w:r>
        <w:rPr>
          <w:lang w:eastAsia="zh-CN"/>
        </w:rPr>
        <w:tab/>
        <w:t>Definition</w:t>
      </w:r>
      <w:bookmarkStart w:id="119" w:name="_GoBack"/>
      <w:bookmarkEnd w:id="116"/>
      <w:bookmarkEnd w:id="119"/>
    </w:p>
    <w:bookmarkEnd w:id="117"/>
    <w:bookmarkEnd w:id="118"/>
    <w:p w:rsidR="005B1465" w:rsidRDefault="005B1465" w:rsidP="005B1465">
      <w:pPr>
        <w:jc w:val="both"/>
        <w:rPr>
          <w:lang w:eastAsia="zh-CN"/>
        </w:rPr>
      </w:pPr>
      <w:r>
        <w:t xml:space="preserve">This IOC represents the properties of an </w:t>
      </w:r>
      <w:r>
        <w:rPr>
          <w:rFonts w:ascii="Courier New" w:hAnsi="Courier New" w:cs="Courier New"/>
          <w:lang w:eastAsia="zh-CN"/>
        </w:rPr>
        <w:t>Intent</w:t>
      </w:r>
      <w:r>
        <w:t xml:space="preserve">. </w:t>
      </w:r>
    </w:p>
    <w:p w:rsidR="005B1465" w:rsidRDefault="005B1465" w:rsidP="005B1465">
      <w:pPr>
        <w:pStyle w:val="6"/>
        <w:rPr>
          <w:lang w:eastAsia="zh-CN"/>
        </w:rPr>
      </w:pPr>
      <w:bookmarkStart w:id="120" w:name="_Toc66442278"/>
      <w:r>
        <w:rPr>
          <w:rFonts w:hint="eastAsia"/>
          <w:lang w:eastAsia="zh-CN"/>
        </w:rPr>
        <w:t>6</w:t>
      </w:r>
      <w:r>
        <w:rPr>
          <w:lang w:eastAsia="zh-CN"/>
        </w:rPr>
        <w:t>.2.1.2.1.2</w:t>
      </w:r>
      <w:r>
        <w:rPr>
          <w:lang w:eastAsia="zh-CN"/>
        </w:rPr>
        <w:tab/>
        <w:t>Attributes</w:t>
      </w:r>
      <w:bookmarkEnd w:id="120"/>
    </w:p>
    <w:p w:rsidR="005B1465" w:rsidRPr="00E17CDC" w:rsidRDefault="005B1465" w:rsidP="005B1465">
      <w:pPr>
        <w:jc w:val="both"/>
      </w:pPr>
      <w:r>
        <w:t xml:space="preserve">The </w:t>
      </w:r>
      <w:r w:rsidRPr="003B5BF3">
        <w:rPr>
          <w:rFonts w:ascii="Courier New" w:hAnsi="Courier New" w:cs="Courier New"/>
          <w:lang w:eastAsia="zh-CN"/>
        </w:rPr>
        <w:t>Intent</w:t>
      </w:r>
      <w:r>
        <w:t xml:space="preserve"> includes attributes inherited from</w:t>
      </w:r>
      <w:r w:rsidRPr="009E4754">
        <w:rPr>
          <w:i/>
        </w:rPr>
        <w:t xml:space="preserve"> </w:t>
      </w:r>
      <w:r>
        <w:rPr>
          <w:rFonts w:ascii="Courier New" w:hAnsi="Courier New" w:cs="Courier New"/>
          <w:lang w:eastAsia="zh-CN"/>
        </w:rPr>
        <w:t xml:space="preserve">TOP </w:t>
      </w:r>
      <w:r>
        <w:t>IOC (defined in TS 28.622) and the following attributes:</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66"/>
        <w:gridCol w:w="1363"/>
        <w:gridCol w:w="1251"/>
        <w:gridCol w:w="1199"/>
        <w:gridCol w:w="1348"/>
        <w:gridCol w:w="1380"/>
      </w:tblGrid>
      <w:tr w:rsidR="005B1465" w:rsidTr="009275F9">
        <w:trPr>
          <w:cantSplit/>
          <w:trHeight w:val="205"/>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p w:rsidR="005B1465" w:rsidRDefault="005B1465" w:rsidP="009275F9">
            <w:pPr>
              <w:pStyle w:val="TAH"/>
              <w:ind w:right="318"/>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rsidR="005B1465" w:rsidRDefault="005B1465" w:rsidP="009275F9">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vAlign w:val="bottom"/>
            <w:hideMark/>
          </w:tcPr>
          <w:p w:rsidR="005B1465" w:rsidRDefault="005B1465" w:rsidP="009275F9">
            <w:pPr>
              <w:pStyle w:val="TAH"/>
            </w:pPr>
            <w:r>
              <w:t xml:space="preserve">isReadable </w:t>
            </w:r>
          </w:p>
          <w:p w:rsidR="005B1465" w:rsidRDefault="005B1465" w:rsidP="009275F9">
            <w:pPr>
              <w:pStyle w:val="TAH"/>
            </w:pPr>
          </w:p>
        </w:tc>
        <w:tc>
          <w:tcPr>
            <w:tcW w:w="1199" w:type="dxa"/>
            <w:tcBorders>
              <w:top w:val="single" w:sz="4" w:space="0" w:color="auto"/>
              <w:left w:val="single" w:sz="4" w:space="0" w:color="auto"/>
              <w:bottom w:val="single" w:sz="4" w:space="0" w:color="auto"/>
              <w:right w:val="single" w:sz="4" w:space="0" w:color="auto"/>
            </w:tcBorders>
            <w:shd w:val="pct12" w:color="auto" w:fill="FFFFFF"/>
            <w:vAlign w:val="bottom"/>
            <w:hideMark/>
          </w:tcPr>
          <w:p w:rsidR="005B1465" w:rsidRDefault="005B1465" w:rsidP="009275F9">
            <w:pPr>
              <w:pStyle w:val="TAH"/>
            </w:pPr>
            <w:r>
              <w:t>isWritable</w:t>
            </w:r>
          </w:p>
          <w:p w:rsidR="005B1465" w:rsidRDefault="005B1465" w:rsidP="009275F9">
            <w:pPr>
              <w:pStyle w:val="TAH"/>
            </w:pP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rsidR="005B1465" w:rsidRDefault="005B1465" w:rsidP="009275F9">
            <w:pPr>
              <w:pStyle w:val="TAH"/>
            </w:pPr>
            <w: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rsidR="005B1465" w:rsidRDefault="005B1465" w:rsidP="009275F9">
            <w:pPr>
              <w:pStyle w:val="TAH"/>
            </w:pPr>
            <w:r>
              <w:t>isNotifyable</w:t>
            </w:r>
          </w:p>
        </w:tc>
      </w:tr>
      <w:tr w:rsidR="005B1465" w:rsidTr="009275F9">
        <w:trPr>
          <w:cantSplit/>
          <w:trHeight w:val="114"/>
          <w:jc w:val="center"/>
        </w:trPr>
        <w:tc>
          <w:tcPr>
            <w:tcW w:w="2966" w:type="dxa"/>
            <w:tcBorders>
              <w:top w:val="single" w:sz="4" w:space="0" w:color="auto"/>
              <w:left w:val="single" w:sz="4" w:space="0" w:color="auto"/>
              <w:bottom w:val="single" w:sz="4" w:space="0" w:color="auto"/>
              <w:right w:val="single" w:sz="4" w:space="0" w:color="auto"/>
            </w:tcBorders>
          </w:tcPr>
          <w:p w:rsidR="005B1465" w:rsidRPr="007F4939" w:rsidRDefault="005B1465" w:rsidP="009275F9">
            <w:pPr>
              <w:pStyle w:val="TAL"/>
              <w:ind w:right="318"/>
              <w:rPr>
                <w:rFonts w:ascii="Courier New" w:hAnsi="Courier New" w:cs="Courier New"/>
                <w:lang w:eastAsia="zh-CN"/>
              </w:rPr>
            </w:pPr>
            <w:r>
              <w:rPr>
                <w:rFonts w:ascii="Courier New" w:hAnsi="Courier New" w:cs="Courier New"/>
                <w:szCs w:val="18"/>
                <w:lang w:eastAsia="zh-CN"/>
              </w:rPr>
              <w:t>intentExpectation</w:t>
            </w:r>
          </w:p>
        </w:tc>
        <w:tc>
          <w:tcPr>
            <w:tcW w:w="1363"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M</w:t>
            </w:r>
          </w:p>
        </w:tc>
        <w:tc>
          <w:tcPr>
            <w:tcW w:w="1251"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T</w:t>
            </w:r>
          </w:p>
        </w:tc>
        <w:tc>
          <w:tcPr>
            <w:tcW w:w="1199"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T</w:t>
            </w:r>
          </w:p>
        </w:tc>
        <w:tc>
          <w:tcPr>
            <w:tcW w:w="1348"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F</w:t>
            </w:r>
          </w:p>
        </w:tc>
        <w:tc>
          <w:tcPr>
            <w:tcW w:w="1380"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T</w:t>
            </w:r>
          </w:p>
        </w:tc>
      </w:tr>
      <w:tr w:rsidR="005B1465" w:rsidTr="009275F9">
        <w:trPr>
          <w:cantSplit/>
          <w:trHeight w:val="131"/>
          <w:jc w:val="center"/>
        </w:trPr>
        <w:tc>
          <w:tcPr>
            <w:tcW w:w="2966"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ind w:right="318"/>
              <w:rPr>
                <w:rFonts w:ascii="Courier New" w:hAnsi="Courier New" w:cs="Courier New"/>
                <w:lang w:eastAsia="zh-CN"/>
              </w:rPr>
            </w:pPr>
            <w:r>
              <w:rPr>
                <w:rFonts w:ascii="Courier New" w:hAnsi="Courier New" w:cs="Courier New" w:hint="eastAsia"/>
                <w:lang w:eastAsia="zh-CN"/>
              </w:rPr>
              <w:t>u</w:t>
            </w:r>
            <w:r>
              <w:rPr>
                <w:rFonts w:ascii="Courier New" w:hAnsi="Courier New" w:cs="Courier New"/>
                <w:lang w:eastAsia="zh-CN"/>
              </w:rPr>
              <w:t>serLabel</w:t>
            </w:r>
          </w:p>
        </w:tc>
        <w:tc>
          <w:tcPr>
            <w:tcW w:w="1363"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M</w:t>
            </w:r>
          </w:p>
        </w:tc>
        <w:tc>
          <w:tcPr>
            <w:tcW w:w="1251"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T</w:t>
            </w:r>
          </w:p>
        </w:tc>
        <w:tc>
          <w:tcPr>
            <w:tcW w:w="1199"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T</w:t>
            </w:r>
          </w:p>
        </w:tc>
        <w:tc>
          <w:tcPr>
            <w:tcW w:w="1348"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F</w:t>
            </w:r>
          </w:p>
        </w:tc>
        <w:tc>
          <w:tcPr>
            <w:tcW w:w="1380"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T</w:t>
            </w:r>
          </w:p>
        </w:tc>
      </w:tr>
      <w:tr w:rsidR="005B1465" w:rsidTr="009275F9">
        <w:trPr>
          <w:cantSplit/>
          <w:trHeight w:val="131"/>
          <w:jc w:val="center"/>
        </w:trPr>
        <w:tc>
          <w:tcPr>
            <w:tcW w:w="2966"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ind w:right="318"/>
              <w:rPr>
                <w:rFonts w:ascii="Courier New" w:hAnsi="Courier New" w:cs="Courier New"/>
                <w:szCs w:val="18"/>
                <w:lang w:eastAsia="zh-CN"/>
              </w:rPr>
            </w:pPr>
            <w:bookmarkStart w:id="121" w:name="OLE_LINK52"/>
            <w:bookmarkStart w:id="122" w:name="OLE_LINK82"/>
            <w:r>
              <w:rPr>
                <w:rFonts w:ascii="Courier New" w:hAnsi="Courier New" w:cs="Courier New"/>
                <w:szCs w:val="18"/>
                <w:lang w:eastAsia="zh-CN"/>
              </w:rPr>
              <w:t>intentFulfil</w:t>
            </w:r>
            <w:r w:rsidRPr="00F6081B">
              <w:rPr>
                <w:rFonts w:ascii="Courier New" w:hAnsi="Courier New" w:cs="Courier New"/>
              </w:rPr>
              <w:t>Status</w:t>
            </w:r>
            <w:bookmarkEnd w:id="121"/>
            <w:bookmarkEnd w:id="122"/>
          </w:p>
        </w:tc>
        <w:tc>
          <w:tcPr>
            <w:tcW w:w="1363"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M</w:t>
            </w:r>
          </w:p>
        </w:tc>
        <w:tc>
          <w:tcPr>
            <w:tcW w:w="1251"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T</w:t>
            </w:r>
          </w:p>
        </w:tc>
        <w:tc>
          <w:tcPr>
            <w:tcW w:w="1199"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lang w:eastAsia="zh-CN"/>
              </w:rPr>
              <w:t>F</w:t>
            </w:r>
          </w:p>
        </w:tc>
        <w:tc>
          <w:tcPr>
            <w:tcW w:w="1348"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F</w:t>
            </w:r>
          </w:p>
        </w:tc>
        <w:tc>
          <w:tcPr>
            <w:tcW w:w="1380"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T</w:t>
            </w:r>
          </w:p>
        </w:tc>
      </w:tr>
    </w:tbl>
    <w:p w:rsidR="005B1465" w:rsidRDefault="005B1465" w:rsidP="005B1465">
      <w:pPr>
        <w:rPr>
          <w:lang w:eastAsia="zh-CN"/>
        </w:rPr>
      </w:pPr>
    </w:p>
    <w:p w:rsidR="005B1465" w:rsidRDefault="005B1465" w:rsidP="006C0E3D">
      <w:pPr>
        <w:pStyle w:val="EditorsNote"/>
        <w:rPr>
          <w:lang w:eastAsia="zh-CN"/>
        </w:rPr>
      </w:pPr>
      <w:r>
        <w:rPr>
          <w:lang w:eastAsia="zh-CN"/>
        </w:rPr>
        <w:t>Editor’s Note: wh</w:t>
      </w:r>
      <w:r w:rsidR="009275F9">
        <w:rPr>
          <w:lang w:eastAsia="zh-CN"/>
        </w:rPr>
        <w:t>e</w:t>
      </w:r>
      <w:r>
        <w:rPr>
          <w:lang w:eastAsia="zh-CN"/>
        </w:rPr>
        <w:t>ther other the attributes are needed for the Intent IOC needs further discussion.</w:t>
      </w:r>
    </w:p>
    <w:p w:rsidR="005B1465" w:rsidRDefault="005B1465" w:rsidP="005B1465">
      <w:pPr>
        <w:pStyle w:val="6"/>
        <w:rPr>
          <w:lang w:eastAsia="zh-CN"/>
        </w:rPr>
      </w:pPr>
      <w:bookmarkStart w:id="123" w:name="_Toc66442279"/>
      <w:r>
        <w:rPr>
          <w:rFonts w:hint="eastAsia"/>
          <w:lang w:eastAsia="zh-CN"/>
        </w:rPr>
        <w:t>6</w:t>
      </w:r>
      <w:r>
        <w:rPr>
          <w:lang w:eastAsia="zh-CN"/>
        </w:rPr>
        <w:t>.2.1.2.1.3</w:t>
      </w:r>
      <w:r>
        <w:rPr>
          <w:lang w:eastAsia="zh-CN"/>
        </w:rPr>
        <w:tab/>
        <w:t>Attribute constraints</w:t>
      </w:r>
      <w:bookmarkEnd w:id="123"/>
    </w:p>
    <w:p w:rsidR="005B1465" w:rsidRPr="008B56DF" w:rsidRDefault="005B1465" w:rsidP="005B1465">
      <w:pPr>
        <w:rPr>
          <w:lang w:eastAsia="zh-CN"/>
        </w:rPr>
      </w:pPr>
      <w:r>
        <w:rPr>
          <w:rFonts w:hint="eastAsia"/>
          <w:lang w:eastAsia="zh-CN"/>
        </w:rPr>
        <w:t>N</w:t>
      </w:r>
      <w:r>
        <w:rPr>
          <w:lang w:eastAsia="zh-CN"/>
        </w:rPr>
        <w:t>one</w:t>
      </w:r>
    </w:p>
    <w:p w:rsidR="005B1465" w:rsidRDefault="005B1465" w:rsidP="005B1465">
      <w:pPr>
        <w:pStyle w:val="4"/>
      </w:pPr>
      <w:bookmarkStart w:id="124" w:name="_Toc66442280"/>
      <w:r>
        <w:lastRenderedPageBreak/>
        <w:t>6.2.1.3</w:t>
      </w:r>
      <w:r>
        <w:tab/>
        <w:t>DataType definition</w:t>
      </w:r>
      <w:bookmarkEnd w:id="124"/>
    </w:p>
    <w:p w:rsidR="005B1465" w:rsidRPr="00A51C72" w:rsidRDefault="005B1465" w:rsidP="005B1465">
      <w:pPr>
        <w:rPr>
          <w:lang w:eastAsia="zh-CN"/>
        </w:rPr>
      </w:pPr>
      <w:r>
        <w:rPr>
          <w:rFonts w:hint="eastAsia"/>
          <w:lang w:eastAsia="zh-CN"/>
        </w:rPr>
        <w:t>N</w:t>
      </w:r>
      <w:r>
        <w:rPr>
          <w:lang w:eastAsia="zh-CN"/>
        </w:rPr>
        <w:t>one</w:t>
      </w:r>
    </w:p>
    <w:p w:rsidR="005B1465" w:rsidRDefault="005B1465" w:rsidP="005B1465">
      <w:pPr>
        <w:pStyle w:val="4"/>
      </w:pPr>
      <w:bookmarkStart w:id="125" w:name="_Toc66442281"/>
      <w:r>
        <w:t>6.2.1.4</w:t>
      </w:r>
      <w:r>
        <w:tab/>
        <w:t>Attribute definition</w:t>
      </w:r>
      <w:bookmarkEnd w:id="125"/>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43" w:type="dxa"/>
          <w:left w:w="115" w:type="dxa"/>
          <w:bottom w:w="43" w:type="dxa"/>
          <w:right w:w="115" w:type="dxa"/>
        </w:tblCellMar>
        <w:tblLook w:val="00A0" w:firstRow="1" w:lastRow="0" w:firstColumn="1" w:lastColumn="0" w:noHBand="0" w:noVBand="0"/>
      </w:tblPr>
      <w:tblGrid>
        <w:gridCol w:w="2809"/>
        <w:gridCol w:w="5388"/>
        <w:gridCol w:w="1674"/>
      </w:tblGrid>
      <w:tr w:rsidR="005B1465" w:rsidTr="009275F9">
        <w:trPr>
          <w:tblHeader/>
        </w:trPr>
        <w:tc>
          <w:tcPr>
            <w:tcW w:w="1423" w:type="pct"/>
            <w:tcBorders>
              <w:top w:val="single" w:sz="4" w:space="0" w:color="auto"/>
              <w:left w:val="single" w:sz="4" w:space="0" w:color="auto"/>
              <w:bottom w:val="single" w:sz="6" w:space="0" w:color="auto"/>
              <w:right w:val="single" w:sz="6" w:space="0" w:color="auto"/>
            </w:tcBorders>
            <w:shd w:val="clear" w:color="auto" w:fill="D9D9D9"/>
            <w:hideMark/>
          </w:tcPr>
          <w:p w:rsidR="005B1465" w:rsidRDefault="005B1465" w:rsidP="009275F9">
            <w:pPr>
              <w:pStyle w:val="TAH"/>
              <w:rPr>
                <w:lang w:val="en-US"/>
              </w:rPr>
            </w:pPr>
            <w:r>
              <w:rPr>
                <w:lang w:val="en-US"/>
              </w:rPr>
              <w:t>Attribute Name</w:t>
            </w:r>
          </w:p>
        </w:tc>
        <w:tc>
          <w:tcPr>
            <w:tcW w:w="2729" w:type="pct"/>
            <w:tcBorders>
              <w:top w:val="single" w:sz="4" w:space="0" w:color="auto"/>
              <w:left w:val="single" w:sz="6" w:space="0" w:color="auto"/>
              <w:bottom w:val="single" w:sz="6" w:space="0" w:color="auto"/>
              <w:right w:val="single" w:sz="6" w:space="0" w:color="auto"/>
            </w:tcBorders>
            <w:shd w:val="clear" w:color="auto" w:fill="D9D9D9"/>
            <w:hideMark/>
          </w:tcPr>
          <w:p w:rsidR="005B1465" w:rsidRDefault="005B1465" w:rsidP="009275F9">
            <w:pPr>
              <w:pStyle w:val="TAH"/>
              <w:rPr>
                <w:lang w:val="en-US"/>
              </w:rPr>
            </w:pPr>
            <w:r>
              <w:rPr>
                <w:lang w:val="en-US"/>
              </w:rPr>
              <w:t>Documentation and Allowed Values</w:t>
            </w:r>
          </w:p>
        </w:tc>
        <w:tc>
          <w:tcPr>
            <w:tcW w:w="848" w:type="pct"/>
            <w:tcBorders>
              <w:top w:val="single" w:sz="4" w:space="0" w:color="auto"/>
              <w:left w:val="single" w:sz="6" w:space="0" w:color="auto"/>
              <w:bottom w:val="single" w:sz="6" w:space="0" w:color="auto"/>
              <w:right w:val="single" w:sz="4" w:space="0" w:color="auto"/>
            </w:tcBorders>
            <w:shd w:val="clear" w:color="auto" w:fill="D9D9D9"/>
            <w:hideMark/>
          </w:tcPr>
          <w:p w:rsidR="005B1465" w:rsidRDefault="005B1465" w:rsidP="009275F9">
            <w:pPr>
              <w:pStyle w:val="TAH"/>
              <w:rPr>
                <w:lang w:val="en-US"/>
              </w:rPr>
            </w:pPr>
            <w:r>
              <w:rPr>
                <w:lang w:val="en-US"/>
              </w:rPr>
              <w:t>Properties</w:t>
            </w:r>
          </w:p>
        </w:tc>
      </w:tr>
      <w:tr w:rsidR="005B1465" w:rsidTr="009275F9">
        <w:tc>
          <w:tcPr>
            <w:tcW w:w="1423" w:type="pct"/>
            <w:tcBorders>
              <w:top w:val="single" w:sz="6" w:space="0" w:color="auto"/>
              <w:left w:val="single" w:sz="4" w:space="0" w:color="auto"/>
              <w:bottom w:val="single" w:sz="6" w:space="0" w:color="auto"/>
              <w:right w:val="single" w:sz="6" w:space="0" w:color="auto"/>
            </w:tcBorders>
          </w:tcPr>
          <w:p w:rsidR="005B1465" w:rsidRPr="004C4DC1" w:rsidRDefault="005B1465" w:rsidP="009275F9">
            <w:pPr>
              <w:pStyle w:val="TAL"/>
              <w:ind w:right="318"/>
              <w:rPr>
                <w:rFonts w:ascii="Courier New" w:hAnsi="Courier New" w:cs="Courier New"/>
                <w:lang w:eastAsia="zh-CN"/>
              </w:rPr>
            </w:pPr>
            <w:r w:rsidRPr="004C4DC1">
              <w:rPr>
                <w:rFonts w:ascii="Courier New" w:hAnsi="Courier New" w:cs="Courier New" w:hint="eastAsia"/>
                <w:lang w:eastAsia="zh-CN"/>
              </w:rPr>
              <w:t>u</w:t>
            </w:r>
            <w:r w:rsidRPr="004C4DC1">
              <w:rPr>
                <w:rFonts w:ascii="Courier New" w:hAnsi="Courier New" w:cs="Courier New"/>
                <w:lang w:eastAsia="zh-CN"/>
              </w:rPr>
              <w:t>serLabel</w:t>
            </w:r>
          </w:p>
        </w:tc>
        <w:tc>
          <w:tcPr>
            <w:tcW w:w="2729" w:type="pct"/>
            <w:tcBorders>
              <w:top w:val="single" w:sz="6" w:space="0" w:color="auto"/>
              <w:left w:val="single" w:sz="6" w:space="0" w:color="auto"/>
              <w:bottom w:val="single" w:sz="6" w:space="0" w:color="auto"/>
              <w:right w:val="single" w:sz="6" w:space="0" w:color="auto"/>
            </w:tcBorders>
          </w:tcPr>
          <w:p w:rsidR="005B1465" w:rsidRPr="00CD79FC" w:rsidRDefault="005B1465" w:rsidP="009275F9">
            <w:pPr>
              <w:pStyle w:val="TAL"/>
              <w:rPr>
                <w:lang w:val="en-US" w:eastAsia="zh-CN"/>
              </w:rPr>
            </w:pPr>
            <w:r w:rsidRPr="00CD79FC">
              <w:rPr>
                <w:lang w:val="en-US" w:eastAsia="zh-CN"/>
              </w:rPr>
              <w:t>A user-friendly (a</w:t>
            </w:r>
            <w:r>
              <w:rPr>
                <w:lang w:val="en-US" w:eastAsia="zh-CN"/>
              </w:rPr>
              <w:t>nd user assignable) name of the intent</w:t>
            </w:r>
            <w:r w:rsidRPr="00CD79FC">
              <w:rPr>
                <w:lang w:val="en-US" w:eastAsia="zh-CN"/>
              </w:rPr>
              <w:t>.</w:t>
            </w:r>
          </w:p>
          <w:p w:rsidR="005B1465" w:rsidRDefault="005B1465" w:rsidP="009275F9">
            <w:pPr>
              <w:pStyle w:val="TAL"/>
              <w:rPr>
                <w:lang w:val="en-US" w:eastAsia="zh-CN"/>
              </w:rPr>
            </w:pPr>
          </w:p>
          <w:p w:rsidR="005B1465" w:rsidRDefault="005B1465" w:rsidP="009275F9">
            <w:pPr>
              <w:pStyle w:val="TAL"/>
              <w:rPr>
                <w:lang w:val="en-US" w:eastAsia="zh-CN"/>
              </w:rPr>
            </w:pPr>
          </w:p>
          <w:p w:rsidR="005B1465" w:rsidRPr="00CD79FC" w:rsidRDefault="005B1465" w:rsidP="009275F9">
            <w:pPr>
              <w:pStyle w:val="TAL"/>
              <w:rPr>
                <w:lang w:val="en-US" w:eastAsia="zh-CN"/>
              </w:rPr>
            </w:pPr>
          </w:p>
          <w:p w:rsidR="005B1465" w:rsidRPr="007465D0" w:rsidRDefault="005B1465" w:rsidP="009275F9">
            <w:pPr>
              <w:pStyle w:val="TAL"/>
              <w:ind w:right="318"/>
              <w:rPr>
                <w:rFonts w:cs="Arial"/>
                <w:sz w:val="20"/>
              </w:rPr>
            </w:pPr>
            <w:r>
              <w:rPr>
                <w:lang w:val="en-US" w:eastAsia="zh-CN"/>
              </w:rPr>
              <w:t xml:space="preserve">allowedValues: </w:t>
            </w:r>
            <w:r>
              <w:rPr>
                <w:rFonts w:cs="Arial"/>
                <w:szCs w:val="18"/>
              </w:rPr>
              <w:t>Not Applicable</w:t>
            </w:r>
          </w:p>
        </w:tc>
        <w:tc>
          <w:tcPr>
            <w:tcW w:w="848" w:type="pct"/>
            <w:tcBorders>
              <w:top w:val="single" w:sz="6" w:space="0" w:color="auto"/>
              <w:left w:val="single" w:sz="6" w:space="0" w:color="auto"/>
              <w:bottom w:val="single" w:sz="6" w:space="0" w:color="auto"/>
              <w:right w:val="single" w:sz="4" w:space="0" w:color="auto"/>
            </w:tcBorders>
          </w:tcPr>
          <w:p w:rsidR="005B1465" w:rsidRDefault="005B1465" w:rsidP="009275F9">
            <w:pPr>
              <w:spacing w:after="0"/>
              <w:rPr>
                <w:rFonts w:ascii="Arial" w:hAnsi="Arial" w:cs="Arial"/>
                <w:sz w:val="18"/>
                <w:szCs w:val="18"/>
              </w:rPr>
            </w:pPr>
            <w:bookmarkStart w:id="126" w:name="OLE_LINK50"/>
            <w:r>
              <w:rPr>
                <w:rFonts w:ascii="Arial" w:hAnsi="Arial" w:cs="Arial"/>
                <w:sz w:val="18"/>
                <w:szCs w:val="18"/>
              </w:rPr>
              <w:t>type: String</w:t>
            </w:r>
          </w:p>
          <w:p w:rsidR="005B1465" w:rsidRDefault="005B1465" w:rsidP="009275F9">
            <w:pPr>
              <w:spacing w:after="0"/>
              <w:rPr>
                <w:rFonts w:ascii="Arial" w:hAnsi="Arial" w:cs="Arial"/>
                <w:sz w:val="18"/>
                <w:szCs w:val="18"/>
              </w:rPr>
            </w:pPr>
            <w:r>
              <w:rPr>
                <w:rFonts w:ascii="Arial" w:hAnsi="Arial" w:cs="Arial"/>
                <w:sz w:val="18"/>
                <w:szCs w:val="18"/>
              </w:rPr>
              <w:t>multiplicity: 1</w:t>
            </w:r>
          </w:p>
          <w:p w:rsidR="005B1465" w:rsidRDefault="005B1465" w:rsidP="009275F9">
            <w:pPr>
              <w:spacing w:after="0"/>
              <w:rPr>
                <w:rFonts w:ascii="Arial" w:hAnsi="Arial" w:cs="Arial"/>
                <w:sz w:val="18"/>
                <w:szCs w:val="18"/>
              </w:rPr>
            </w:pPr>
            <w:r>
              <w:rPr>
                <w:rFonts w:ascii="Arial" w:hAnsi="Arial" w:cs="Arial"/>
                <w:sz w:val="18"/>
                <w:szCs w:val="18"/>
              </w:rPr>
              <w:t>isOrdered: F</w:t>
            </w:r>
          </w:p>
          <w:p w:rsidR="005B1465" w:rsidRDefault="005B1465" w:rsidP="009275F9">
            <w:pPr>
              <w:spacing w:after="0"/>
              <w:rPr>
                <w:rFonts w:ascii="Arial" w:hAnsi="Arial" w:cs="Arial"/>
                <w:sz w:val="18"/>
                <w:szCs w:val="18"/>
              </w:rPr>
            </w:pPr>
            <w:r>
              <w:rPr>
                <w:rFonts w:ascii="Arial" w:hAnsi="Arial" w:cs="Arial"/>
                <w:sz w:val="18"/>
                <w:szCs w:val="18"/>
              </w:rPr>
              <w:t xml:space="preserve">isUnique: </w:t>
            </w:r>
            <w:r>
              <w:rPr>
                <w:rFonts w:ascii="Arial" w:hAnsi="Arial" w:cs="Arial" w:hint="eastAsia"/>
                <w:sz w:val="18"/>
                <w:szCs w:val="18"/>
                <w:lang w:eastAsia="zh-CN"/>
              </w:rPr>
              <w:t>F</w:t>
            </w:r>
          </w:p>
          <w:p w:rsidR="005B1465" w:rsidRDefault="005B1465" w:rsidP="009275F9">
            <w:pPr>
              <w:spacing w:after="0"/>
              <w:rPr>
                <w:rFonts w:ascii="Arial" w:hAnsi="Arial" w:cs="Arial"/>
                <w:sz w:val="18"/>
                <w:szCs w:val="18"/>
              </w:rPr>
            </w:pPr>
            <w:r>
              <w:rPr>
                <w:rFonts w:ascii="Arial" w:hAnsi="Arial" w:cs="Arial"/>
                <w:sz w:val="18"/>
                <w:szCs w:val="18"/>
              </w:rPr>
              <w:t>defaultValue: None</w:t>
            </w:r>
          </w:p>
          <w:p w:rsidR="005B1465" w:rsidRDefault="005B1465" w:rsidP="009275F9">
            <w:pPr>
              <w:spacing w:after="0"/>
              <w:rPr>
                <w:rFonts w:ascii="Arial" w:hAnsi="Arial" w:cs="Arial"/>
                <w:sz w:val="18"/>
                <w:szCs w:val="18"/>
              </w:rPr>
            </w:pPr>
            <w:r>
              <w:rPr>
                <w:rFonts w:ascii="Arial" w:hAnsi="Arial" w:cs="Arial"/>
                <w:sz w:val="18"/>
                <w:szCs w:val="18"/>
              </w:rPr>
              <w:t>isNullable: False</w:t>
            </w:r>
            <w:bookmarkEnd w:id="126"/>
          </w:p>
        </w:tc>
      </w:tr>
      <w:tr w:rsidR="005B1465" w:rsidTr="009275F9">
        <w:tc>
          <w:tcPr>
            <w:tcW w:w="1423" w:type="pct"/>
            <w:tcBorders>
              <w:top w:val="single" w:sz="6" w:space="0" w:color="auto"/>
              <w:left w:val="single" w:sz="4" w:space="0" w:color="auto"/>
              <w:bottom w:val="single" w:sz="6" w:space="0" w:color="auto"/>
              <w:right w:val="single" w:sz="6" w:space="0" w:color="auto"/>
            </w:tcBorders>
          </w:tcPr>
          <w:p w:rsidR="005B1465" w:rsidRPr="004C4DC1" w:rsidRDefault="005B1465" w:rsidP="009275F9">
            <w:pPr>
              <w:pStyle w:val="TAL"/>
              <w:ind w:right="318"/>
              <w:rPr>
                <w:rFonts w:ascii="Courier New" w:hAnsi="Courier New" w:cs="Courier New"/>
                <w:lang w:eastAsia="zh-CN"/>
              </w:rPr>
            </w:pPr>
            <w:r>
              <w:rPr>
                <w:rFonts w:ascii="Courier New" w:hAnsi="Courier New" w:cs="Courier New"/>
                <w:szCs w:val="18"/>
                <w:lang w:eastAsia="zh-CN"/>
              </w:rPr>
              <w:t>intent</w:t>
            </w:r>
            <w:bookmarkStart w:id="127" w:name="OLE_LINK102"/>
            <w:bookmarkStart w:id="128" w:name="OLE_LINK104"/>
            <w:r>
              <w:rPr>
                <w:rFonts w:ascii="Courier New" w:hAnsi="Courier New" w:cs="Courier New"/>
                <w:szCs w:val="18"/>
                <w:lang w:eastAsia="zh-CN"/>
              </w:rPr>
              <w:t>Expectation</w:t>
            </w:r>
            <w:bookmarkEnd w:id="127"/>
            <w:bookmarkEnd w:id="128"/>
          </w:p>
        </w:tc>
        <w:tc>
          <w:tcPr>
            <w:tcW w:w="2729" w:type="pct"/>
            <w:tcBorders>
              <w:top w:val="single" w:sz="6" w:space="0" w:color="auto"/>
              <w:left w:val="single" w:sz="6" w:space="0" w:color="auto"/>
              <w:bottom w:val="single" w:sz="6" w:space="0" w:color="auto"/>
              <w:right w:val="single" w:sz="6" w:space="0" w:color="auto"/>
            </w:tcBorders>
          </w:tcPr>
          <w:p w:rsidR="005B1465" w:rsidRDefault="005B1465" w:rsidP="009275F9">
            <w:pPr>
              <w:pStyle w:val="TAL"/>
            </w:pPr>
            <w:r w:rsidRPr="00F6081B">
              <w:t>It indicat</w:t>
            </w:r>
            <w:r w:rsidRPr="00A27B16">
              <w:rPr>
                <w:lang w:val="en-US" w:eastAsia="zh-CN"/>
              </w:rPr>
              <w:t xml:space="preserve">es </w:t>
            </w:r>
            <w:bookmarkStart w:id="129" w:name="OLE_LINK84"/>
            <w:bookmarkStart w:id="130" w:name="OLE_LINK85"/>
            <w:bookmarkStart w:id="131" w:name="OLE_LINK86"/>
            <w:r>
              <w:t xml:space="preserve">the expectations </w:t>
            </w:r>
            <w:bookmarkStart w:id="132" w:name="OLE_LINK101"/>
            <w:r>
              <w:t>including requirements, goals and constraints given to a 3</w:t>
            </w:r>
            <w:r>
              <w:rPr>
                <w:lang w:eastAsia="zh-CN"/>
              </w:rPr>
              <w:t>GPP</w:t>
            </w:r>
            <w:r>
              <w:t xml:space="preserve"> system</w:t>
            </w:r>
            <w:bookmarkEnd w:id="132"/>
            <w:r>
              <w:t>.</w:t>
            </w:r>
          </w:p>
          <w:p w:rsidR="005B1465" w:rsidRDefault="005B1465" w:rsidP="009275F9">
            <w:pPr>
              <w:pStyle w:val="TAL"/>
              <w:rPr>
                <w:lang w:val="en-US" w:eastAsia="zh-CN"/>
              </w:rPr>
            </w:pPr>
          </w:p>
          <w:p w:rsidR="005B1465" w:rsidRDefault="005B1465" w:rsidP="009275F9">
            <w:pPr>
              <w:pStyle w:val="TAL"/>
              <w:rPr>
                <w:rFonts w:cs="Arial"/>
                <w:color w:val="000000"/>
                <w:szCs w:val="18"/>
                <w:lang w:eastAsia="zh-CN"/>
              </w:rPr>
            </w:pPr>
            <w:r>
              <w:rPr>
                <w:lang w:val="en-US" w:eastAsia="zh-CN"/>
              </w:rPr>
              <w:t xml:space="preserve">The intentExpectation includes the intentAreas which </w:t>
            </w:r>
            <w:r>
              <w:rPr>
                <w:rFonts w:cs="Arial"/>
                <w:color w:val="000000"/>
                <w:szCs w:val="18"/>
                <w:lang w:eastAsia="zh-CN"/>
              </w:rPr>
              <w:t xml:space="preserve">describes a list of coverage areas for the </w:t>
            </w:r>
            <w:r>
              <w:rPr>
                <w:rFonts w:cs="Arial" w:hint="eastAsia"/>
                <w:color w:val="000000"/>
                <w:szCs w:val="18"/>
                <w:lang w:eastAsia="zh-CN"/>
              </w:rPr>
              <w:t>intent</w:t>
            </w:r>
            <w:r>
              <w:rPr>
                <w:rFonts w:cs="Arial"/>
                <w:color w:val="000000"/>
                <w:szCs w:val="18"/>
                <w:lang w:eastAsia="zh-CN"/>
              </w:rPr>
              <w:t xml:space="preserve"> to be applied</w:t>
            </w:r>
            <w:r>
              <w:rPr>
                <w:lang w:val="en-US" w:eastAsia="zh-CN"/>
              </w:rPr>
              <w:t>.</w:t>
            </w:r>
          </w:p>
          <w:p w:rsidR="005B1465" w:rsidRDefault="005B1465" w:rsidP="009275F9">
            <w:pPr>
              <w:pStyle w:val="TAL"/>
              <w:rPr>
                <w:lang w:val="en-US" w:eastAsia="zh-CN"/>
              </w:rPr>
            </w:pPr>
          </w:p>
          <w:p w:rsidR="005B1465" w:rsidRPr="00A27B16" w:rsidRDefault="005B1465" w:rsidP="005B1465">
            <w:pPr>
              <w:pStyle w:val="EditorsNote"/>
              <w:rPr>
                <w:lang w:eastAsia="zh-CN"/>
              </w:rPr>
            </w:pPr>
            <w:bookmarkStart w:id="133" w:name="OLE_LINK103"/>
            <w:r>
              <w:rPr>
                <w:lang w:val="en-US" w:eastAsia="zh-CN"/>
              </w:rPr>
              <w:t xml:space="preserve">Editor’s Note: </w:t>
            </w:r>
            <w:bookmarkStart w:id="134" w:name="OLE_LINK114"/>
            <w:bookmarkStart w:id="135" w:name="OLE_LINK115"/>
            <w:r>
              <w:rPr>
                <w:lang w:val="en-US" w:eastAsia="zh-CN"/>
              </w:rPr>
              <w:t>the detailed intentExpectation is for further discussion</w:t>
            </w:r>
            <w:bookmarkEnd w:id="129"/>
            <w:bookmarkEnd w:id="130"/>
            <w:bookmarkEnd w:id="131"/>
            <w:bookmarkEnd w:id="133"/>
            <w:bookmarkEnd w:id="134"/>
            <w:bookmarkEnd w:id="135"/>
          </w:p>
        </w:tc>
        <w:tc>
          <w:tcPr>
            <w:tcW w:w="848" w:type="pct"/>
            <w:tcBorders>
              <w:top w:val="single" w:sz="6" w:space="0" w:color="auto"/>
              <w:left w:val="single" w:sz="6" w:space="0" w:color="auto"/>
              <w:bottom w:val="single" w:sz="6" w:space="0" w:color="auto"/>
              <w:right w:val="single" w:sz="4" w:space="0" w:color="auto"/>
            </w:tcBorders>
          </w:tcPr>
          <w:p w:rsidR="005B1465" w:rsidRDefault="005B1465" w:rsidP="009275F9">
            <w:pPr>
              <w:spacing w:after="0"/>
              <w:rPr>
                <w:rFonts w:ascii="Arial" w:hAnsi="Arial" w:cs="Arial"/>
                <w:sz w:val="18"/>
                <w:szCs w:val="18"/>
              </w:rPr>
            </w:pPr>
            <w:r>
              <w:rPr>
                <w:rFonts w:ascii="Arial" w:hAnsi="Arial" w:cs="Arial"/>
                <w:sz w:val="18"/>
                <w:szCs w:val="18"/>
              </w:rPr>
              <w:t>type: FFS</w:t>
            </w:r>
          </w:p>
          <w:p w:rsidR="005B1465" w:rsidRDefault="005B1465" w:rsidP="009275F9">
            <w:pPr>
              <w:spacing w:after="0"/>
              <w:rPr>
                <w:rFonts w:ascii="Arial" w:hAnsi="Arial" w:cs="Arial"/>
                <w:sz w:val="18"/>
                <w:szCs w:val="18"/>
              </w:rPr>
            </w:pPr>
            <w:r>
              <w:rPr>
                <w:rFonts w:ascii="Arial" w:hAnsi="Arial" w:cs="Arial"/>
                <w:sz w:val="18"/>
                <w:szCs w:val="18"/>
              </w:rPr>
              <w:t>multiplicity: *</w:t>
            </w:r>
          </w:p>
          <w:p w:rsidR="005B1465" w:rsidRDefault="005B1465" w:rsidP="009275F9">
            <w:pPr>
              <w:spacing w:after="0"/>
              <w:rPr>
                <w:rFonts w:ascii="Arial" w:hAnsi="Arial" w:cs="Arial"/>
                <w:sz w:val="18"/>
                <w:szCs w:val="18"/>
              </w:rPr>
            </w:pPr>
            <w:r>
              <w:rPr>
                <w:rFonts w:ascii="Arial" w:hAnsi="Arial" w:cs="Arial"/>
                <w:sz w:val="18"/>
                <w:szCs w:val="18"/>
              </w:rPr>
              <w:t>isOrdered: F</w:t>
            </w:r>
          </w:p>
          <w:p w:rsidR="005B1465" w:rsidRDefault="005B1465" w:rsidP="009275F9">
            <w:pPr>
              <w:spacing w:after="0"/>
              <w:rPr>
                <w:rFonts w:ascii="Arial" w:hAnsi="Arial" w:cs="Arial"/>
                <w:sz w:val="18"/>
                <w:szCs w:val="18"/>
              </w:rPr>
            </w:pPr>
            <w:r>
              <w:rPr>
                <w:rFonts w:ascii="Arial" w:hAnsi="Arial" w:cs="Arial"/>
                <w:sz w:val="18"/>
                <w:szCs w:val="18"/>
              </w:rPr>
              <w:t xml:space="preserve">isUnique: </w:t>
            </w:r>
            <w:r>
              <w:rPr>
                <w:rFonts w:ascii="Arial" w:hAnsi="Arial" w:cs="Arial" w:hint="eastAsia"/>
                <w:sz w:val="18"/>
                <w:szCs w:val="18"/>
                <w:lang w:eastAsia="zh-CN"/>
              </w:rPr>
              <w:t>F</w:t>
            </w:r>
          </w:p>
          <w:p w:rsidR="005B1465" w:rsidRDefault="005B1465" w:rsidP="009275F9">
            <w:pPr>
              <w:spacing w:after="0"/>
              <w:rPr>
                <w:rFonts w:ascii="Arial" w:hAnsi="Arial" w:cs="Arial"/>
                <w:sz w:val="18"/>
                <w:szCs w:val="18"/>
              </w:rPr>
            </w:pPr>
            <w:r>
              <w:rPr>
                <w:rFonts w:ascii="Arial" w:hAnsi="Arial" w:cs="Arial"/>
                <w:sz w:val="18"/>
                <w:szCs w:val="18"/>
              </w:rPr>
              <w:t>defaultValue: None</w:t>
            </w:r>
          </w:p>
          <w:p w:rsidR="005B1465" w:rsidRDefault="005B1465" w:rsidP="009275F9">
            <w:pPr>
              <w:spacing w:after="0"/>
              <w:rPr>
                <w:rFonts w:ascii="Arial" w:hAnsi="Arial" w:cs="Arial"/>
                <w:sz w:val="18"/>
                <w:szCs w:val="18"/>
              </w:rPr>
            </w:pPr>
            <w:r>
              <w:rPr>
                <w:rFonts w:ascii="Arial" w:hAnsi="Arial" w:cs="Arial"/>
                <w:sz w:val="18"/>
                <w:szCs w:val="18"/>
              </w:rPr>
              <w:t>isNullable: False</w:t>
            </w:r>
            <w:r w:rsidRPr="00A27B16" w:rsidDel="003D101A">
              <w:rPr>
                <w:rFonts w:ascii="Arial" w:hAnsi="Arial" w:cs="Arial"/>
                <w:sz w:val="18"/>
                <w:szCs w:val="18"/>
              </w:rPr>
              <w:t xml:space="preserve"> </w:t>
            </w:r>
          </w:p>
        </w:tc>
      </w:tr>
      <w:tr w:rsidR="005B1465" w:rsidTr="009275F9">
        <w:tc>
          <w:tcPr>
            <w:tcW w:w="1423" w:type="pct"/>
            <w:tcBorders>
              <w:top w:val="single" w:sz="6" w:space="0" w:color="auto"/>
              <w:left w:val="single" w:sz="4" w:space="0" w:color="auto"/>
              <w:bottom w:val="single" w:sz="6" w:space="0" w:color="auto"/>
              <w:right w:val="single" w:sz="6" w:space="0" w:color="auto"/>
            </w:tcBorders>
          </w:tcPr>
          <w:p w:rsidR="005B1465" w:rsidRDefault="005B1465" w:rsidP="009275F9">
            <w:pPr>
              <w:pStyle w:val="TAL"/>
              <w:ind w:right="318"/>
              <w:rPr>
                <w:rFonts w:ascii="Courier New" w:hAnsi="Courier New" w:cs="Courier New"/>
                <w:szCs w:val="18"/>
                <w:lang w:eastAsia="zh-CN"/>
              </w:rPr>
            </w:pPr>
            <w:r>
              <w:rPr>
                <w:rFonts w:ascii="Courier New" w:hAnsi="Courier New" w:cs="Courier New"/>
                <w:szCs w:val="18"/>
                <w:lang w:eastAsia="zh-CN"/>
              </w:rPr>
              <w:t>intentFulfil</w:t>
            </w:r>
            <w:r w:rsidRPr="00F6081B">
              <w:rPr>
                <w:rFonts w:ascii="Courier New" w:hAnsi="Courier New" w:cs="Courier New"/>
              </w:rPr>
              <w:t>Status</w:t>
            </w:r>
          </w:p>
        </w:tc>
        <w:tc>
          <w:tcPr>
            <w:tcW w:w="2729" w:type="pct"/>
            <w:tcBorders>
              <w:top w:val="single" w:sz="6" w:space="0" w:color="auto"/>
              <w:left w:val="single" w:sz="6" w:space="0" w:color="auto"/>
              <w:bottom w:val="single" w:sz="6" w:space="0" w:color="auto"/>
              <w:right w:val="single" w:sz="6" w:space="0" w:color="auto"/>
            </w:tcBorders>
          </w:tcPr>
          <w:p w:rsidR="005B1465" w:rsidRDefault="005B1465" w:rsidP="009275F9">
            <w:pPr>
              <w:spacing w:after="0"/>
            </w:pPr>
            <w:r>
              <w:t>It describes</w:t>
            </w:r>
            <w:r w:rsidRPr="00F6081B">
              <w:t xml:space="preserve"> </w:t>
            </w:r>
            <w:bookmarkStart w:id="136" w:name="OLE_LINK105"/>
            <w:r w:rsidRPr="00F6081B">
              <w:t xml:space="preserve">the </w:t>
            </w:r>
            <w:r>
              <w:t>status of the intent fulfilment result</w:t>
            </w:r>
            <w:bookmarkEnd w:id="136"/>
            <w:r>
              <w:t>, which is configured by MnS producer and can be read by MnS consumer.</w:t>
            </w:r>
          </w:p>
          <w:p w:rsidR="005B1465" w:rsidRDefault="005B1465" w:rsidP="009275F9">
            <w:pPr>
              <w:spacing w:after="0"/>
            </w:pPr>
          </w:p>
          <w:p w:rsidR="005B1465" w:rsidRDefault="005B1465" w:rsidP="009275F9">
            <w:pPr>
              <w:pStyle w:val="TAL"/>
              <w:rPr>
                <w:rFonts w:cs="Arial"/>
                <w:szCs w:val="18"/>
              </w:rPr>
            </w:pPr>
            <w:r>
              <w:t>allowedValues</w:t>
            </w:r>
            <w:r w:rsidRPr="002B15AA">
              <w:rPr>
                <w:rFonts w:cs="Arial"/>
                <w:szCs w:val="18"/>
              </w:rPr>
              <w:t>: "</w:t>
            </w:r>
            <w:r w:rsidRPr="00C242E5">
              <w:rPr>
                <w:rFonts w:cs="Arial"/>
                <w:szCs w:val="18"/>
              </w:rPr>
              <w:t>FULFILLED</w:t>
            </w:r>
            <w:r w:rsidRPr="002B15AA">
              <w:rPr>
                <w:rFonts w:cs="Arial"/>
                <w:szCs w:val="18"/>
              </w:rPr>
              <w:t>"</w:t>
            </w:r>
            <w:r>
              <w:rPr>
                <w:rFonts w:cs="Arial"/>
                <w:szCs w:val="18"/>
              </w:rPr>
              <w:t>, “NOT_FULFILLED</w:t>
            </w:r>
          </w:p>
          <w:p w:rsidR="005B1465" w:rsidRDefault="005B1465" w:rsidP="009275F9">
            <w:pPr>
              <w:pStyle w:val="TAL"/>
              <w:rPr>
                <w:rFonts w:cs="Arial"/>
                <w:szCs w:val="18"/>
              </w:rPr>
            </w:pPr>
          </w:p>
          <w:p w:rsidR="005B1465" w:rsidRPr="00CD79FC" w:rsidRDefault="005B1465" w:rsidP="005B1465">
            <w:pPr>
              <w:pStyle w:val="EditorsNote"/>
              <w:rPr>
                <w:lang w:val="en-US" w:eastAsia="zh-CN"/>
              </w:rPr>
            </w:pPr>
            <w:r>
              <w:t>Editor’s Note: whether other allowed values should be supported is FFS, and the name for the attribute intentFulfilStatus is FFS.</w:t>
            </w:r>
          </w:p>
        </w:tc>
        <w:tc>
          <w:tcPr>
            <w:tcW w:w="848" w:type="pct"/>
            <w:tcBorders>
              <w:top w:val="single" w:sz="6" w:space="0" w:color="auto"/>
              <w:left w:val="single" w:sz="6" w:space="0" w:color="auto"/>
              <w:bottom w:val="single" w:sz="6" w:space="0" w:color="auto"/>
              <w:right w:val="single" w:sz="4" w:space="0" w:color="auto"/>
            </w:tcBorders>
          </w:tcPr>
          <w:p w:rsidR="005B1465" w:rsidRPr="008F747C" w:rsidRDefault="005B1465" w:rsidP="009275F9">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rsidR="005B1465" w:rsidRPr="008F747C" w:rsidRDefault="005B1465" w:rsidP="009275F9">
            <w:pPr>
              <w:spacing w:after="0"/>
              <w:rPr>
                <w:rFonts w:ascii="Arial" w:hAnsi="Arial" w:cs="Arial"/>
                <w:sz w:val="18"/>
                <w:szCs w:val="18"/>
              </w:rPr>
            </w:pPr>
            <w:r w:rsidRPr="008F747C">
              <w:rPr>
                <w:rFonts w:ascii="Arial" w:hAnsi="Arial" w:cs="Arial"/>
                <w:sz w:val="18"/>
                <w:szCs w:val="18"/>
              </w:rPr>
              <w:t>multiplicity: 1</w:t>
            </w:r>
          </w:p>
          <w:p w:rsidR="005B1465" w:rsidRPr="008F747C" w:rsidRDefault="005B1465" w:rsidP="009275F9">
            <w:pPr>
              <w:spacing w:after="0"/>
              <w:rPr>
                <w:rFonts w:ascii="Arial" w:hAnsi="Arial" w:cs="Arial"/>
                <w:sz w:val="18"/>
                <w:szCs w:val="18"/>
              </w:rPr>
            </w:pPr>
            <w:r w:rsidRPr="008F747C">
              <w:rPr>
                <w:rFonts w:ascii="Arial" w:hAnsi="Arial" w:cs="Arial"/>
                <w:sz w:val="18"/>
                <w:szCs w:val="18"/>
              </w:rPr>
              <w:t>isOrdered: N/A</w:t>
            </w:r>
          </w:p>
          <w:p w:rsidR="005B1465" w:rsidRPr="008F747C" w:rsidRDefault="005B1465" w:rsidP="009275F9">
            <w:pPr>
              <w:spacing w:after="0"/>
              <w:rPr>
                <w:rFonts w:ascii="Arial" w:hAnsi="Arial" w:cs="Arial"/>
                <w:sz w:val="18"/>
                <w:szCs w:val="18"/>
              </w:rPr>
            </w:pPr>
            <w:r w:rsidRPr="008F747C">
              <w:rPr>
                <w:rFonts w:ascii="Arial" w:hAnsi="Arial" w:cs="Arial"/>
                <w:sz w:val="18"/>
                <w:szCs w:val="18"/>
              </w:rPr>
              <w:t>isUnique: N/A</w:t>
            </w:r>
          </w:p>
          <w:p w:rsidR="005B1465" w:rsidRPr="008F747C" w:rsidRDefault="005B1465" w:rsidP="009275F9">
            <w:pPr>
              <w:spacing w:after="0"/>
              <w:rPr>
                <w:rFonts w:ascii="Arial" w:hAnsi="Arial" w:cs="Arial"/>
                <w:sz w:val="18"/>
                <w:szCs w:val="18"/>
              </w:rPr>
            </w:pPr>
            <w:r w:rsidRPr="008F747C">
              <w:rPr>
                <w:rFonts w:ascii="Arial" w:hAnsi="Arial" w:cs="Arial"/>
                <w:sz w:val="18"/>
                <w:szCs w:val="18"/>
              </w:rPr>
              <w:t xml:space="preserve">defaultValue: None </w:t>
            </w:r>
          </w:p>
          <w:p w:rsidR="005B1465" w:rsidRDefault="005B1465" w:rsidP="009275F9">
            <w:pPr>
              <w:spacing w:after="0"/>
              <w:rPr>
                <w:rFonts w:ascii="Arial" w:hAnsi="Arial" w:cs="Arial"/>
                <w:sz w:val="18"/>
                <w:szCs w:val="18"/>
              </w:rPr>
            </w:pPr>
            <w:r w:rsidRPr="00422E92">
              <w:rPr>
                <w:rFonts w:ascii="Arial" w:hAnsi="Arial" w:cs="Arial"/>
                <w:sz w:val="18"/>
                <w:szCs w:val="18"/>
              </w:rPr>
              <w:t>isNullable: False</w:t>
            </w:r>
          </w:p>
        </w:tc>
      </w:tr>
    </w:tbl>
    <w:p w:rsidR="005B1465" w:rsidRDefault="005B1465" w:rsidP="005B1465"/>
    <w:p w:rsidR="005B1465" w:rsidRDefault="005B1465" w:rsidP="005B1465">
      <w:pPr>
        <w:pStyle w:val="2"/>
        <w:tabs>
          <w:tab w:val="left" w:pos="1140"/>
        </w:tabs>
      </w:pPr>
      <w:bookmarkStart w:id="137" w:name="_Toc66442282"/>
      <w:r>
        <w:t>6.3</w:t>
      </w:r>
      <w:r>
        <w:tab/>
        <w:t>Procedures for intent management</w:t>
      </w:r>
      <w:bookmarkEnd w:id="137"/>
    </w:p>
    <w:p w:rsidR="005B1465" w:rsidRDefault="005B1465" w:rsidP="005B1465">
      <w:pPr>
        <w:pStyle w:val="3"/>
      </w:pPr>
      <w:bookmarkStart w:id="138" w:name="_Toc66442283"/>
      <w:r>
        <w:t>6.3.1</w:t>
      </w:r>
      <w:r>
        <w:tab/>
        <w:t>Introduction</w:t>
      </w:r>
      <w:bookmarkEnd w:id="138"/>
    </w:p>
    <w:p w:rsidR="005B1465" w:rsidRDefault="005B1465" w:rsidP="005B1465">
      <w:pPr>
        <w:jc w:val="both"/>
      </w:pPr>
      <w:r>
        <w:rPr>
          <w:rFonts w:hint="eastAsia"/>
          <w:lang w:eastAsia="zh-CN"/>
        </w:rPr>
        <w:t>T</w:t>
      </w:r>
      <w:r>
        <w:rPr>
          <w:lang w:eastAsia="zh-CN"/>
        </w:rPr>
        <w:t xml:space="preserve">his clauses describes the procedures for intent management. </w:t>
      </w:r>
    </w:p>
    <w:p w:rsidR="005B1465" w:rsidRDefault="005B1465" w:rsidP="005B1465">
      <w:pPr>
        <w:pStyle w:val="EditorsNote"/>
      </w:pPr>
      <w:r>
        <w:t xml:space="preserve">Editor’s Note: Capability of </w:t>
      </w:r>
      <w:r w:rsidRPr="00644EF9">
        <w:t xml:space="preserve">version handling of Intent </w:t>
      </w:r>
      <w:r>
        <w:t>need further discussion.</w:t>
      </w:r>
    </w:p>
    <w:p w:rsidR="005B1465" w:rsidRPr="00EB7C5C" w:rsidRDefault="005B1465" w:rsidP="005B1465">
      <w:pPr>
        <w:jc w:val="both"/>
      </w:pPr>
    </w:p>
    <w:p w:rsidR="005B1465" w:rsidRDefault="005B1465" w:rsidP="005B1465">
      <w:pPr>
        <w:pStyle w:val="3"/>
      </w:pPr>
      <w:bookmarkStart w:id="139" w:name="_Toc66442284"/>
      <w:r>
        <w:rPr>
          <w:rFonts w:hint="eastAsia"/>
        </w:rPr>
        <w:t>6</w:t>
      </w:r>
      <w:r>
        <w:t>.3.2</w:t>
      </w:r>
      <w:r>
        <w:tab/>
        <w:t>Create an intent</w:t>
      </w:r>
      <w:bookmarkEnd w:id="139"/>
    </w:p>
    <w:p w:rsidR="005B1465" w:rsidRPr="00F469A1" w:rsidRDefault="005B1465" w:rsidP="005B1465">
      <w:r>
        <w:rPr>
          <w:lang w:eastAsia="zh-CN"/>
        </w:rPr>
        <w:t>The Figure 6.3.2-1 illustrates the procedure for create a new intent.</w:t>
      </w:r>
    </w:p>
    <w:p w:rsidR="005B1465" w:rsidRDefault="005B1465" w:rsidP="005B1465">
      <w:pPr>
        <w:jc w:val="center"/>
        <w:rPr>
          <w:noProof/>
          <w:lang w:val="en-US" w:eastAsia="zh-CN"/>
        </w:rPr>
      </w:pPr>
    </w:p>
    <w:p w:rsidR="005B1465" w:rsidRDefault="007F17DE" w:rsidP="005B1465">
      <w:pPr>
        <w:jc w:val="center"/>
        <w:rPr>
          <w:noProof/>
          <w:lang w:val="en-US" w:eastAsia="zh-CN"/>
        </w:rPr>
      </w:pPr>
      <w:r>
        <w:rPr>
          <w:noProof/>
          <w:lang w:val="en-US" w:eastAsia="zh-CN"/>
        </w:rPr>
        <w:lastRenderedPageBreak/>
        <w:pict>
          <v:shape id="_x0000_i1034" type="#_x0000_t75" style="width:413.6pt;height:172pt;visibility:visible">
            <v:imagedata r:id="rId19" o:title=""/>
          </v:shape>
        </w:pict>
      </w:r>
    </w:p>
    <w:p w:rsidR="005B1465" w:rsidRDefault="005B1465" w:rsidP="005B1465">
      <w:pPr>
        <w:jc w:val="center"/>
        <w:rPr>
          <w:noProof/>
          <w:lang w:val="en-US" w:eastAsia="zh-CN"/>
        </w:rPr>
      </w:pPr>
      <w:r>
        <w:rPr>
          <w:noProof/>
          <w:lang w:val="en-US" w:eastAsia="zh-CN"/>
        </w:rPr>
        <w:t>Figure 6.3.2-1 Procedure for create an intent</w:t>
      </w:r>
    </w:p>
    <w:p w:rsidR="005B1465" w:rsidRPr="00C83745" w:rsidRDefault="005B1465" w:rsidP="005B1465">
      <w:pPr>
        <w:numPr>
          <w:ilvl w:val="0"/>
          <w:numId w:val="15"/>
        </w:numPr>
        <w:jc w:val="both"/>
        <w:rPr>
          <w:noProof/>
          <w:lang w:val="en-US" w:eastAsia="zh-CN"/>
        </w:rPr>
      </w:pPr>
      <w:r>
        <w:rPr>
          <w:noProof/>
          <w:lang w:val="en-US" w:eastAsia="zh-CN"/>
        </w:rPr>
        <w:t xml:space="preserve">MnS Consumer sends a request to create an intent instance to MnS Producer with ‘objectClass’ and list of [Attribute,Vlaue] for the new intent to be created. The detailed [Attribute,Value] see the concrete intent IOC defined in </w:t>
      </w:r>
      <w:r>
        <w:rPr>
          <w:lang w:eastAsia="zh-CN"/>
        </w:rPr>
        <w:t>clause 6.2.</w:t>
      </w:r>
      <w:r>
        <w:rPr>
          <w:rFonts w:hint="eastAsia"/>
          <w:noProof/>
          <w:lang w:val="en-US" w:eastAsia="zh-CN"/>
        </w:rPr>
        <w:t xml:space="preserve"> </w:t>
      </w:r>
      <w:r w:rsidRPr="00C83745">
        <w:rPr>
          <w:noProof/>
          <w:lang w:val="en-US" w:eastAsia="zh-CN"/>
        </w:rPr>
        <w:t>‘objectCalss’ is the name for the concrete intent IOC.</w:t>
      </w:r>
    </w:p>
    <w:p w:rsidR="005B1465" w:rsidRDefault="005B1465" w:rsidP="005B1465">
      <w:pPr>
        <w:numPr>
          <w:ilvl w:val="0"/>
          <w:numId w:val="15"/>
        </w:numPr>
        <w:jc w:val="both"/>
      </w:pPr>
      <w:r>
        <w:rPr>
          <w:lang w:eastAsia="zh-CN"/>
        </w:rPr>
        <w:t>Based on the request, the MnS Producer creates the concrete intent MOI (i.e. instance of intent IOC) with value for attribute ‘objectInstance’ allocated, and configure the new created intent MOI with the received list of [Attribute, Value].</w:t>
      </w:r>
      <w:r w:rsidRPr="001C225D">
        <w:rPr>
          <w:noProof/>
          <w:lang w:val="en-US" w:eastAsia="zh-CN"/>
        </w:rPr>
        <w:t xml:space="preserve"> </w:t>
      </w:r>
      <w:r w:rsidRPr="00C83745">
        <w:rPr>
          <w:noProof/>
          <w:lang w:val="en-US" w:eastAsia="zh-CN"/>
        </w:rPr>
        <w:t>‘object</w:t>
      </w:r>
      <w:r>
        <w:rPr>
          <w:noProof/>
          <w:lang w:val="en-US" w:eastAsia="zh-CN"/>
        </w:rPr>
        <w:t>Instance</w:t>
      </w:r>
      <w:r w:rsidRPr="00C83745">
        <w:rPr>
          <w:noProof/>
          <w:lang w:val="en-US" w:eastAsia="zh-CN"/>
        </w:rPr>
        <w:t xml:space="preserve">’ is the </w:t>
      </w:r>
      <w:r>
        <w:rPr>
          <w:noProof/>
          <w:lang w:val="en-US" w:eastAsia="zh-CN"/>
        </w:rPr>
        <w:t>identifier (DN)</w:t>
      </w:r>
      <w:r w:rsidRPr="00C83745">
        <w:rPr>
          <w:noProof/>
          <w:lang w:val="en-US" w:eastAsia="zh-CN"/>
        </w:rPr>
        <w:t xml:space="preserve"> for the concrete intent </w:t>
      </w:r>
      <w:r>
        <w:rPr>
          <w:noProof/>
          <w:lang w:val="en-US" w:eastAsia="zh-CN"/>
        </w:rPr>
        <w:t>MOI</w:t>
      </w:r>
      <w:r w:rsidRPr="00C83745">
        <w:rPr>
          <w:noProof/>
          <w:lang w:val="en-US" w:eastAsia="zh-CN"/>
        </w:rPr>
        <w:t>.</w:t>
      </w:r>
      <w:r>
        <w:rPr>
          <w:noProof/>
          <w:lang w:val="en-US" w:eastAsia="zh-CN"/>
        </w:rPr>
        <w:t xml:space="preserve"> </w:t>
      </w:r>
    </w:p>
    <w:p w:rsidR="005B1465" w:rsidRDefault="005B1465" w:rsidP="005B1465">
      <w:pPr>
        <w:numPr>
          <w:ilvl w:val="0"/>
          <w:numId w:val="15"/>
        </w:numPr>
        <w:jc w:val="both"/>
      </w:pPr>
      <w:r>
        <w:rPr>
          <w:rFonts w:hint="eastAsia"/>
          <w:lang w:eastAsia="zh-CN"/>
        </w:rPr>
        <w:t>M</w:t>
      </w:r>
      <w:r>
        <w:rPr>
          <w:lang w:eastAsia="zh-CN"/>
        </w:rPr>
        <w:t>nS Producer sends a response to the MnS consumer with status (</w:t>
      </w:r>
      <w:r>
        <w:t>OperationSucceeded or OperationFailed</w:t>
      </w:r>
      <w:r>
        <w:rPr>
          <w:lang w:eastAsia="zh-CN"/>
        </w:rPr>
        <w:t xml:space="preserve">) and ‘objectInstance’ of the created intent MOI. </w:t>
      </w:r>
    </w:p>
    <w:p w:rsidR="005B1465" w:rsidRDefault="005B1465" w:rsidP="006C0E3D">
      <w:pPr>
        <w:pStyle w:val="EditorsNote"/>
      </w:pPr>
      <w:r>
        <w:t>Editor’s Note: t</w:t>
      </w:r>
      <w:r w:rsidRPr="00A04E7A">
        <w:t xml:space="preserve">he feasibility check capability </w:t>
      </w:r>
      <w:r>
        <w:t>and intent fulfilment feedback configuration capability needs fu</w:t>
      </w:r>
      <w:r w:rsidR="00CA4D0C">
        <w:t>r</w:t>
      </w:r>
      <w:r>
        <w:t>ther discussion for above procedure.</w:t>
      </w:r>
    </w:p>
    <w:p w:rsidR="005B1465" w:rsidRDefault="005B1465" w:rsidP="005B1465">
      <w:pPr>
        <w:pStyle w:val="EditorsNote"/>
      </w:pPr>
      <w:r>
        <w:t xml:space="preserve">Editor’s Note: the </w:t>
      </w:r>
      <w:r w:rsidRPr="002D45B8">
        <w:t>subsequence</w:t>
      </w:r>
      <w:r>
        <w:t xml:space="preserve"> after the intent MOI created is FFS.</w:t>
      </w:r>
    </w:p>
    <w:p w:rsidR="005B1465" w:rsidRPr="002D45B8" w:rsidRDefault="005B1465" w:rsidP="005B1465">
      <w:pPr>
        <w:ind w:left="360"/>
        <w:jc w:val="both"/>
      </w:pPr>
    </w:p>
    <w:p w:rsidR="005B1465" w:rsidRPr="00802DB0" w:rsidRDefault="005B1465" w:rsidP="005B1465">
      <w:pPr>
        <w:jc w:val="center"/>
      </w:pPr>
    </w:p>
    <w:p w:rsidR="005B1465" w:rsidRDefault="005B1465" w:rsidP="005B1465">
      <w:pPr>
        <w:pStyle w:val="3"/>
      </w:pPr>
      <w:bookmarkStart w:id="140" w:name="_Toc66442285"/>
      <w:r>
        <w:rPr>
          <w:rFonts w:hint="eastAsia"/>
        </w:rPr>
        <w:t>6</w:t>
      </w:r>
      <w:r>
        <w:t>.3.3</w:t>
      </w:r>
      <w:r>
        <w:tab/>
        <w:t>Modify an intent</w:t>
      </w:r>
      <w:bookmarkEnd w:id="140"/>
    </w:p>
    <w:p w:rsidR="005B1465" w:rsidRPr="00337A9A" w:rsidRDefault="005B1465" w:rsidP="005B1465">
      <w:r>
        <w:rPr>
          <w:lang w:eastAsia="zh-CN"/>
        </w:rPr>
        <w:t>The Figure 6.3.</w:t>
      </w:r>
      <w:r w:rsidR="009275F9">
        <w:rPr>
          <w:lang w:eastAsia="zh-CN"/>
        </w:rPr>
        <w:t>3</w:t>
      </w:r>
      <w:r>
        <w:rPr>
          <w:lang w:eastAsia="zh-CN"/>
        </w:rPr>
        <w:t>-1 illustrates the procedure for modify an existing intent.</w:t>
      </w:r>
    </w:p>
    <w:p w:rsidR="005B1465" w:rsidRDefault="005B1465" w:rsidP="005B1465">
      <w:pPr>
        <w:jc w:val="center"/>
        <w:rPr>
          <w:noProof/>
          <w:lang w:val="en-US" w:eastAsia="zh-CN"/>
        </w:rPr>
      </w:pPr>
    </w:p>
    <w:p w:rsidR="005B1465" w:rsidRDefault="007F17DE" w:rsidP="005B1465">
      <w:pPr>
        <w:jc w:val="center"/>
        <w:rPr>
          <w:noProof/>
          <w:lang w:val="en-US" w:eastAsia="zh-CN"/>
        </w:rPr>
      </w:pPr>
      <w:r>
        <w:rPr>
          <w:noProof/>
          <w:lang w:val="en-US" w:eastAsia="zh-CN"/>
        </w:rPr>
        <w:pict>
          <v:shape id="_x0000_i1035" type="#_x0000_t75" style="width:366.8pt;height:158pt;visibility:visible">
            <v:imagedata r:id="rId20" o:title=""/>
          </v:shape>
        </w:pict>
      </w:r>
    </w:p>
    <w:p w:rsidR="005B1465" w:rsidRPr="00960841" w:rsidRDefault="005B1465" w:rsidP="005B1465">
      <w:pPr>
        <w:jc w:val="center"/>
      </w:pPr>
      <w:r>
        <w:rPr>
          <w:noProof/>
          <w:lang w:val="en-US" w:eastAsia="zh-CN"/>
        </w:rPr>
        <w:t>Figure 6.3.3-1 Procedure for modify an intent</w:t>
      </w:r>
    </w:p>
    <w:p w:rsidR="005B1465" w:rsidRDefault="005B1465" w:rsidP="005B1465">
      <w:pPr>
        <w:numPr>
          <w:ilvl w:val="0"/>
          <w:numId w:val="16"/>
        </w:numPr>
        <w:jc w:val="both"/>
        <w:rPr>
          <w:noProof/>
          <w:lang w:val="en-US" w:eastAsia="zh-CN"/>
        </w:rPr>
      </w:pPr>
      <w:r>
        <w:rPr>
          <w:noProof/>
          <w:lang w:val="en-US" w:eastAsia="zh-CN"/>
        </w:rPr>
        <w:t xml:space="preserve">MnS Consumer sends a request to modify an intent intsnace to MnS Producer with ‘objectInstance’ of the intent MOI and List of [‘Attrribute’, ‘newValue’] to be modified. The detailed [Attribute,Value] see the concrete intent IOC defined in </w:t>
      </w:r>
      <w:r>
        <w:rPr>
          <w:lang w:eastAsia="zh-CN"/>
        </w:rPr>
        <w:t>clause 6.2.</w:t>
      </w:r>
    </w:p>
    <w:p w:rsidR="005B1465" w:rsidRDefault="005B1465" w:rsidP="005B1465">
      <w:pPr>
        <w:numPr>
          <w:ilvl w:val="0"/>
          <w:numId w:val="16"/>
        </w:numPr>
        <w:jc w:val="both"/>
        <w:rPr>
          <w:noProof/>
          <w:lang w:val="en-US" w:eastAsia="zh-CN"/>
        </w:rPr>
      </w:pPr>
      <w:r>
        <w:rPr>
          <w:lang w:eastAsia="zh-CN"/>
        </w:rPr>
        <w:lastRenderedPageBreak/>
        <w:t>Based on the request, MnS Producer configure the intent MOI with list of ‘Attribute’ = ’newValue’ which is required to be modified.</w:t>
      </w:r>
    </w:p>
    <w:p w:rsidR="005B1465" w:rsidRPr="005C418C" w:rsidRDefault="005B1465" w:rsidP="005B1465">
      <w:pPr>
        <w:numPr>
          <w:ilvl w:val="0"/>
          <w:numId w:val="16"/>
        </w:numPr>
        <w:jc w:val="both"/>
        <w:rPr>
          <w:noProof/>
          <w:lang w:val="en-US" w:eastAsia="zh-CN"/>
        </w:rPr>
      </w:pPr>
      <w:r>
        <w:rPr>
          <w:rFonts w:hint="eastAsia"/>
          <w:lang w:eastAsia="zh-CN"/>
        </w:rPr>
        <w:t>M</w:t>
      </w:r>
      <w:r>
        <w:rPr>
          <w:lang w:eastAsia="zh-CN"/>
        </w:rPr>
        <w:t>nS Producer sends a response to the MnS consumer with status (</w:t>
      </w:r>
      <w:r>
        <w:t>OperationSucceeded or OperationFailed</w:t>
      </w:r>
      <w:r>
        <w:rPr>
          <w:lang w:eastAsia="zh-CN"/>
        </w:rPr>
        <w:t xml:space="preserve">), </w:t>
      </w:r>
      <w:r>
        <w:rPr>
          <w:noProof/>
          <w:lang w:val="en-US" w:eastAsia="zh-CN"/>
        </w:rPr>
        <w:t>‘objectInstance’</w:t>
      </w:r>
      <w:r>
        <w:rPr>
          <w:lang w:eastAsia="zh-CN"/>
        </w:rPr>
        <w:t xml:space="preserve"> of the modified intent MOI and, and list of </w:t>
      </w:r>
      <w:r>
        <w:rPr>
          <w:noProof/>
          <w:lang w:val="en-US" w:eastAsia="zh-CN"/>
        </w:rPr>
        <w:t>[‘Attrribute’, ‘newValue’] which is modified</w:t>
      </w:r>
      <w:r>
        <w:rPr>
          <w:lang w:eastAsia="zh-CN"/>
        </w:rPr>
        <w:t>.</w:t>
      </w:r>
    </w:p>
    <w:p w:rsidR="005B1465" w:rsidRDefault="005B1465" w:rsidP="005B1465">
      <w:pPr>
        <w:pStyle w:val="EditorsNote"/>
      </w:pPr>
      <w:r>
        <w:t xml:space="preserve">Editor’s Note: the </w:t>
      </w:r>
      <w:r w:rsidRPr="002D45B8">
        <w:t>subsequence</w:t>
      </w:r>
      <w:r>
        <w:t xml:space="preserve"> after the intent MOI modified is FFS.</w:t>
      </w:r>
    </w:p>
    <w:p w:rsidR="005B1465" w:rsidRPr="002D45B8" w:rsidRDefault="005B1465" w:rsidP="005B1465">
      <w:pPr>
        <w:jc w:val="center"/>
      </w:pPr>
    </w:p>
    <w:p w:rsidR="005B1465" w:rsidRDefault="005B1465" w:rsidP="005B1465">
      <w:pPr>
        <w:pStyle w:val="3"/>
      </w:pPr>
      <w:bookmarkStart w:id="141" w:name="_Toc66442286"/>
      <w:r>
        <w:rPr>
          <w:rFonts w:hint="eastAsia"/>
        </w:rPr>
        <w:t>6</w:t>
      </w:r>
      <w:r>
        <w:t>.3.4</w:t>
      </w:r>
      <w:r>
        <w:tab/>
        <w:t>Delete an intent</w:t>
      </w:r>
      <w:bookmarkEnd w:id="141"/>
    </w:p>
    <w:p w:rsidR="005B1465" w:rsidRDefault="005B1465" w:rsidP="009275F9">
      <w:pPr>
        <w:rPr>
          <w:noProof/>
          <w:lang w:val="en-US" w:eastAsia="zh-CN"/>
        </w:rPr>
      </w:pPr>
      <w:r>
        <w:rPr>
          <w:lang w:eastAsia="zh-CN"/>
        </w:rPr>
        <w:t>The Figure 6.3.</w:t>
      </w:r>
      <w:r w:rsidR="009275F9">
        <w:rPr>
          <w:lang w:eastAsia="zh-CN"/>
        </w:rPr>
        <w:t>4</w:t>
      </w:r>
      <w:r>
        <w:rPr>
          <w:lang w:eastAsia="zh-CN"/>
        </w:rPr>
        <w:t>-1 illustrates the procedure for modify an existing intent.</w:t>
      </w:r>
    </w:p>
    <w:p w:rsidR="005B1465" w:rsidRDefault="007F17DE" w:rsidP="005B1465">
      <w:pPr>
        <w:jc w:val="center"/>
        <w:rPr>
          <w:noProof/>
          <w:lang w:val="en-US" w:eastAsia="zh-CN"/>
        </w:rPr>
      </w:pPr>
      <w:r>
        <w:rPr>
          <w:noProof/>
          <w:lang w:val="en-US" w:eastAsia="zh-CN"/>
        </w:rPr>
        <w:pict>
          <v:shape id="_x0000_i1036" type="#_x0000_t75" style="width:315.2pt;height:171.6pt;visibility:visible">
            <v:imagedata r:id="rId21" o:title=""/>
          </v:shape>
        </w:pict>
      </w:r>
    </w:p>
    <w:p w:rsidR="005B1465" w:rsidRPr="00960841" w:rsidRDefault="005B1465" w:rsidP="005B1465">
      <w:pPr>
        <w:jc w:val="center"/>
      </w:pPr>
      <w:r>
        <w:rPr>
          <w:noProof/>
          <w:lang w:val="en-US" w:eastAsia="zh-CN"/>
        </w:rPr>
        <w:t>Figure 6.3.4-1 Procedure for delete an intent</w:t>
      </w:r>
    </w:p>
    <w:p w:rsidR="005B1465" w:rsidRDefault="005B1465" w:rsidP="005B1465">
      <w:pPr>
        <w:numPr>
          <w:ilvl w:val="0"/>
          <w:numId w:val="17"/>
        </w:numPr>
        <w:jc w:val="both"/>
        <w:rPr>
          <w:noProof/>
          <w:lang w:val="en-US" w:eastAsia="zh-CN"/>
        </w:rPr>
      </w:pPr>
      <w:r>
        <w:rPr>
          <w:noProof/>
          <w:lang w:val="en-US" w:eastAsia="zh-CN"/>
        </w:rPr>
        <w:t>MnS Consumer sends a request to delete an intent to MnS Producer with ‘objectInstance’ of the intent MOI.</w:t>
      </w:r>
    </w:p>
    <w:p w:rsidR="005B1465" w:rsidRDefault="005B1465" w:rsidP="005B1465">
      <w:pPr>
        <w:numPr>
          <w:ilvl w:val="0"/>
          <w:numId w:val="17"/>
        </w:numPr>
        <w:jc w:val="both"/>
        <w:rPr>
          <w:noProof/>
          <w:lang w:val="en-US" w:eastAsia="zh-CN"/>
        </w:rPr>
      </w:pPr>
      <w:r>
        <w:rPr>
          <w:lang w:eastAsia="zh-CN"/>
        </w:rPr>
        <w:t>Based on the request, MnS Producer delete the intent MOI.</w:t>
      </w:r>
    </w:p>
    <w:p w:rsidR="005B1465" w:rsidRPr="00945033" w:rsidRDefault="005B1465" w:rsidP="005B1465">
      <w:pPr>
        <w:numPr>
          <w:ilvl w:val="0"/>
          <w:numId w:val="17"/>
        </w:numPr>
        <w:jc w:val="both"/>
        <w:rPr>
          <w:noProof/>
          <w:lang w:val="en-US" w:eastAsia="zh-CN"/>
        </w:rPr>
      </w:pPr>
      <w:r>
        <w:rPr>
          <w:rFonts w:hint="eastAsia"/>
          <w:lang w:eastAsia="zh-CN"/>
        </w:rPr>
        <w:t>M</w:t>
      </w:r>
      <w:r>
        <w:rPr>
          <w:lang w:eastAsia="zh-CN"/>
        </w:rPr>
        <w:t>nS Producer sends response to the MnS consumer with status (</w:t>
      </w:r>
      <w:r>
        <w:t>OperationSucceeded or OperationFailed</w:t>
      </w:r>
      <w:r>
        <w:rPr>
          <w:lang w:eastAsia="zh-CN"/>
        </w:rPr>
        <w:t xml:space="preserve">), </w:t>
      </w:r>
      <w:r>
        <w:rPr>
          <w:noProof/>
          <w:lang w:val="en-US" w:eastAsia="zh-CN"/>
        </w:rPr>
        <w:t>‘objectInstance’</w:t>
      </w:r>
      <w:r>
        <w:rPr>
          <w:lang w:eastAsia="zh-CN"/>
        </w:rPr>
        <w:t xml:space="preserve"> of the deleted intent MOI.</w:t>
      </w:r>
    </w:p>
    <w:p w:rsidR="005B1465" w:rsidRDefault="005B1465" w:rsidP="005B1465">
      <w:pPr>
        <w:pStyle w:val="EditorsNote"/>
      </w:pPr>
      <w:bookmarkStart w:id="142" w:name="OLE_LINK14"/>
      <w:r>
        <w:t xml:space="preserve">Editor’s Note: the </w:t>
      </w:r>
      <w:r w:rsidRPr="002D45B8">
        <w:t>subsequence</w:t>
      </w:r>
      <w:r>
        <w:t xml:space="preserve"> after the intent MOI deleted is FFS.</w:t>
      </w:r>
    </w:p>
    <w:bookmarkEnd w:id="142"/>
    <w:p w:rsidR="00FA20E3" w:rsidRDefault="00FA20E3" w:rsidP="00FA20E3"/>
    <w:p w:rsidR="009275F9" w:rsidRDefault="009275F9" w:rsidP="00FA20E3"/>
    <w:p w:rsidR="009275F9" w:rsidRPr="005B1465" w:rsidRDefault="009275F9" w:rsidP="00FA20E3"/>
    <w:p w:rsidR="00FA20E3" w:rsidRDefault="00FA20E3" w:rsidP="00FA20E3">
      <w:pPr>
        <w:pStyle w:val="1"/>
      </w:pPr>
      <w:bookmarkStart w:id="143" w:name="_Toc66442287"/>
      <w:r>
        <w:t>7</w:t>
      </w:r>
      <w:r>
        <w:tab/>
        <w:t xml:space="preserve">Stage 3 definition for </w:t>
      </w:r>
      <w:r>
        <w:rPr>
          <w:lang w:eastAsia="zh-CN"/>
        </w:rPr>
        <w:t>Intent Driven Management</w:t>
      </w:r>
      <w:bookmarkEnd w:id="143"/>
    </w:p>
    <w:p w:rsidR="00FA20E3" w:rsidRDefault="00FA20E3" w:rsidP="00FA20E3">
      <w:pPr>
        <w:pStyle w:val="EditorsNote"/>
      </w:pPr>
      <w:r>
        <w:t>Editor's note: this clause will specify the solution set for Intent Driven Management defined in clause 6.</w:t>
      </w:r>
    </w:p>
    <w:p w:rsidR="00080512" w:rsidRPr="00FA20E3" w:rsidRDefault="00080512"/>
    <w:p w:rsidR="009A4338" w:rsidRDefault="009A4338"/>
    <w:p w:rsidR="005B1465" w:rsidRDefault="005B1465" w:rsidP="005B1465">
      <w:pPr>
        <w:pStyle w:val="8"/>
      </w:pPr>
      <w:bookmarkStart w:id="144" w:name="_Toc58417510"/>
      <w:bookmarkStart w:id="145" w:name="_Toc58411325"/>
      <w:bookmarkStart w:id="146" w:name="_Toc50991645"/>
      <w:bookmarkStart w:id="147" w:name="_Toc66442288"/>
      <w:r>
        <w:lastRenderedPageBreak/>
        <w:t xml:space="preserve">Annex A (informative): </w:t>
      </w:r>
      <w:r w:rsidRPr="005B1465">
        <w:t>PlantUML source code</w:t>
      </w:r>
      <w:bookmarkEnd w:id="144"/>
      <w:bookmarkEnd w:id="145"/>
      <w:bookmarkEnd w:id="146"/>
      <w:bookmarkEnd w:id="147"/>
    </w:p>
    <w:p w:rsidR="005B1465" w:rsidRDefault="005B1465" w:rsidP="005B1465">
      <w:pPr>
        <w:pStyle w:val="1"/>
      </w:pPr>
      <w:bookmarkStart w:id="148" w:name="_Toc58417511"/>
      <w:bookmarkStart w:id="149" w:name="_Toc58411326"/>
      <w:bookmarkStart w:id="150" w:name="_Toc50991646"/>
      <w:bookmarkStart w:id="151" w:name="_Toc50705775"/>
      <w:bookmarkStart w:id="152" w:name="_Toc66442289"/>
      <w:r>
        <w:t>A.1</w:t>
      </w:r>
      <w:r>
        <w:tab/>
        <w:t xml:space="preserve">Procedures for </w:t>
      </w:r>
      <w:bookmarkEnd w:id="148"/>
      <w:bookmarkEnd w:id="149"/>
      <w:bookmarkEnd w:id="150"/>
      <w:bookmarkEnd w:id="151"/>
      <w:r>
        <w:t>intent management</w:t>
      </w:r>
      <w:bookmarkEnd w:id="152"/>
    </w:p>
    <w:p w:rsidR="005B1465" w:rsidRPr="00E04C86" w:rsidRDefault="005B1465" w:rsidP="005B1465">
      <w:pPr>
        <w:pStyle w:val="PL"/>
        <w:shd w:val="clear" w:color="auto" w:fill="E7E6E6"/>
        <w:rPr>
          <w:noProof w:val="0"/>
          <w:color w:val="808080"/>
        </w:rPr>
      </w:pPr>
      <w:r w:rsidRPr="00E04C86">
        <w:rPr>
          <w:noProof w:val="0"/>
          <w:color w:val="808080"/>
        </w:rPr>
        <w:t>@startuml</w:t>
      </w:r>
    </w:p>
    <w:p w:rsidR="005B1465" w:rsidRPr="00E04C86" w:rsidRDefault="005B1465" w:rsidP="005B1465">
      <w:pPr>
        <w:pStyle w:val="PL"/>
        <w:shd w:val="clear" w:color="auto" w:fill="E7E6E6"/>
        <w:rPr>
          <w:noProof w:val="0"/>
          <w:color w:val="808080"/>
        </w:rPr>
      </w:pPr>
      <w:r w:rsidRPr="00E04C86">
        <w:rPr>
          <w:noProof w:val="0"/>
          <w:color w:val="808080"/>
        </w:rPr>
        <w:t>title "[Create an intent]"</w:t>
      </w:r>
    </w:p>
    <w:p w:rsidR="005B1465" w:rsidRPr="00E04C86" w:rsidRDefault="005B1465" w:rsidP="005B1465">
      <w:pPr>
        <w:pStyle w:val="PL"/>
        <w:shd w:val="clear" w:color="auto" w:fill="E7E6E6"/>
        <w:rPr>
          <w:noProof w:val="0"/>
          <w:color w:val="808080"/>
        </w:rPr>
      </w:pPr>
      <w:r w:rsidRPr="00E04C86">
        <w:rPr>
          <w:noProof w:val="0"/>
          <w:color w:val="808080"/>
        </w:rPr>
        <w:t>actor "MnS Consumer" as MnS_Consumer</w:t>
      </w:r>
    </w:p>
    <w:p w:rsidR="005B1465" w:rsidRPr="00E04C86" w:rsidRDefault="005B1465" w:rsidP="005B1465">
      <w:pPr>
        <w:pStyle w:val="PL"/>
        <w:shd w:val="clear" w:color="auto" w:fill="E7E6E6"/>
        <w:rPr>
          <w:noProof w:val="0"/>
          <w:color w:val="808080"/>
        </w:rPr>
      </w:pPr>
      <w:r w:rsidRPr="00E04C86">
        <w:rPr>
          <w:noProof w:val="0"/>
          <w:color w:val="808080"/>
        </w:rPr>
        <w:t>participant "MnS Producer" as MnS_Producer</w:t>
      </w:r>
    </w:p>
    <w:p w:rsidR="005B1465" w:rsidRPr="00E04C86" w:rsidRDefault="005B1465" w:rsidP="005B1465">
      <w:pPr>
        <w:pStyle w:val="PL"/>
        <w:shd w:val="clear" w:color="auto" w:fill="E7E6E6"/>
        <w:rPr>
          <w:noProof w:val="0"/>
          <w:color w:val="808080"/>
        </w:rPr>
      </w:pPr>
      <w:r w:rsidRPr="00E04C86">
        <w:rPr>
          <w:noProof w:val="0"/>
          <w:color w:val="808080"/>
        </w:rPr>
        <w:t>MnS_Consumer -&gt; MnS_Producer: 1. Request to create an intent instance(‘objectClass’,list of \n[Attriubte,Value] of intent IOC)</w:t>
      </w:r>
    </w:p>
    <w:p w:rsidR="005B1465" w:rsidRPr="00E04C86" w:rsidRDefault="005B1465" w:rsidP="005B1465">
      <w:pPr>
        <w:pStyle w:val="PL"/>
        <w:shd w:val="clear" w:color="auto" w:fill="E7E6E6"/>
        <w:rPr>
          <w:noProof w:val="0"/>
          <w:color w:val="808080"/>
        </w:rPr>
      </w:pPr>
      <w:r w:rsidRPr="00E04C86">
        <w:rPr>
          <w:noProof w:val="0"/>
          <w:color w:val="808080"/>
        </w:rPr>
        <w:t>MnS_Producer -&gt; MnS_Producer: 2. Create and configure intent MOI</w:t>
      </w:r>
    </w:p>
    <w:p w:rsidR="005B1465" w:rsidRPr="00E04C86" w:rsidRDefault="005B1465" w:rsidP="005B1465">
      <w:pPr>
        <w:pStyle w:val="PL"/>
        <w:shd w:val="clear" w:color="auto" w:fill="E7E6E6"/>
        <w:rPr>
          <w:noProof w:val="0"/>
          <w:color w:val="808080"/>
        </w:rPr>
      </w:pPr>
      <w:r w:rsidRPr="00E04C86">
        <w:rPr>
          <w:noProof w:val="0"/>
          <w:color w:val="808080"/>
        </w:rPr>
        <w:t>MnS_Producer -&gt; MnS_Consumer: 3. Response for create an intent instance \n (status, DN of intent MOI)</w:t>
      </w:r>
    </w:p>
    <w:p w:rsidR="005B1465" w:rsidRPr="00E04C86" w:rsidRDefault="005B1465" w:rsidP="005B1465">
      <w:pPr>
        <w:pStyle w:val="PL"/>
        <w:shd w:val="clear" w:color="auto" w:fill="E7E6E6"/>
        <w:rPr>
          <w:noProof w:val="0"/>
          <w:color w:val="808080"/>
        </w:rPr>
      </w:pPr>
      <w:r w:rsidRPr="00E04C86">
        <w:rPr>
          <w:noProof w:val="0"/>
          <w:color w:val="808080"/>
        </w:rPr>
        <w:t>hide footbox</w:t>
      </w:r>
    </w:p>
    <w:p w:rsidR="005B1465" w:rsidRPr="0040496D" w:rsidRDefault="005B1465" w:rsidP="005B1465">
      <w:pPr>
        <w:pStyle w:val="PL"/>
        <w:shd w:val="clear" w:color="auto" w:fill="E7E6E6"/>
        <w:rPr>
          <w:noProof w:val="0"/>
          <w:color w:val="808080"/>
        </w:rPr>
      </w:pPr>
      <w:r w:rsidRPr="00E04C86">
        <w:rPr>
          <w:noProof w:val="0"/>
          <w:color w:val="808080"/>
        </w:rPr>
        <w:t>@enduml</w:t>
      </w:r>
    </w:p>
    <w:p w:rsidR="005B1465" w:rsidRDefault="005B1465" w:rsidP="005B1465">
      <w:pPr>
        <w:rPr>
          <w:i/>
        </w:rPr>
      </w:pPr>
    </w:p>
    <w:p w:rsidR="005B1465" w:rsidRPr="00177650" w:rsidRDefault="005B1465" w:rsidP="005B1465">
      <w:pPr>
        <w:pStyle w:val="3"/>
        <w:rPr>
          <w:lang w:val="fr-FR"/>
        </w:rPr>
      </w:pPr>
      <w:bookmarkStart w:id="153" w:name="_Toc66442290"/>
      <w:r>
        <w:rPr>
          <w:lang w:val="fr-FR"/>
        </w:rPr>
        <w:t>A.1.2</w:t>
      </w:r>
      <w:r w:rsidRPr="00177650">
        <w:rPr>
          <w:lang w:val="fr-FR"/>
        </w:rPr>
        <w:tab/>
      </w:r>
      <w:r>
        <w:rPr>
          <w:lang w:val="fr-FR"/>
        </w:rPr>
        <w:t>Modify</w:t>
      </w:r>
      <w:r w:rsidRPr="00177650">
        <w:rPr>
          <w:lang w:val="fr-FR"/>
        </w:rPr>
        <w:t xml:space="preserve"> an intent</w:t>
      </w:r>
      <w:bookmarkEnd w:id="153"/>
    </w:p>
    <w:p w:rsidR="005B1465" w:rsidRPr="00E04C86" w:rsidRDefault="005B1465" w:rsidP="005B1465">
      <w:pPr>
        <w:pStyle w:val="PL"/>
        <w:shd w:val="clear" w:color="auto" w:fill="E7E6E6"/>
        <w:rPr>
          <w:noProof w:val="0"/>
          <w:color w:val="808080"/>
        </w:rPr>
      </w:pPr>
      <w:r w:rsidRPr="00E04C86">
        <w:rPr>
          <w:noProof w:val="0"/>
          <w:color w:val="808080"/>
        </w:rPr>
        <w:t>@startuml</w:t>
      </w:r>
    </w:p>
    <w:p w:rsidR="005B1465" w:rsidRPr="00E04C86" w:rsidRDefault="005B1465" w:rsidP="005B1465">
      <w:pPr>
        <w:pStyle w:val="PL"/>
        <w:shd w:val="clear" w:color="auto" w:fill="E7E6E6"/>
        <w:rPr>
          <w:noProof w:val="0"/>
          <w:color w:val="808080"/>
        </w:rPr>
      </w:pPr>
      <w:r w:rsidRPr="00E04C86">
        <w:rPr>
          <w:noProof w:val="0"/>
          <w:color w:val="808080"/>
        </w:rPr>
        <w:t>title "[Modify an intent]"</w:t>
      </w:r>
    </w:p>
    <w:p w:rsidR="005B1465" w:rsidRPr="00E04C86" w:rsidRDefault="005B1465" w:rsidP="005B1465">
      <w:pPr>
        <w:pStyle w:val="PL"/>
        <w:shd w:val="clear" w:color="auto" w:fill="E7E6E6"/>
        <w:rPr>
          <w:noProof w:val="0"/>
          <w:color w:val="808080"/>
        </w:rPr>
      </w:pPr>
      <w:r w:rsidRPr="00E04C86">
        <w:rPr>
          <w:noProof w:val="0"/>
          <w:color w:val="808080"/>
        </w:rPr>
        <w:t>actor "MnS Consumer" as MnS_Consumer</w:t>
      </w:r>
    </w:p>
    <w:p w:rsidR="005B1465" w:rsidRPr="00E04C86" w:rsidRDefault="005B1465" w:rsidP="005B1465">
      <w:pPr>
        <w:pStyle w:val="PL"/>
        <w:shd w:val="clear" w:color="auto" w:fill="E7E6E6"/>
        <w:rPr>
          <w:noProof w:val="0"/>
          <w:color w:val="808080"/>
        </w:rPr>
      </w:pPr>
      <w:r w:rsidRPr="00E04C86">
        <w:rPr>
          <w:noProof w:val="0"/>
          <w:color w:val="808080"/>
        </w:rPr>
        <w:t>participant "MnS Producer" as MnS_Producer</w:t>
      </w:r>
    </w:p>
    <w:p w:rsidR="005B1465" w:rsidRPr="00E04C86" w:rsidRDefault="005B1465" w:rsidP="005B1465">
      <w:pPr>
        <w:pStyle w:val="PL"/>
        <w:shd w:val="clear" w:color="auto" w:fill="E7E6E6"/>
        <w:rPr>
          <w:noProof w:val="0"/>
          <w:color w:val="808080"/>
        </w:rPr>
      </w:pPr>
      <w:r w:rsidRPr="00E04C86">
        <w:rPr>
          <w:noProof w:val="0"/>
          <w:color w:val="808080"/>
        </w:rPr>
        <w:t xml:space="preserve">MnS_Consumer -&gt; MnS_Producer: 1.Request to modify an intent\n('objectInstance' of intent MOI,List of ['Attribute','newValue']) </w:t>
      </w:r>
    </w:p>
    <w:p w:rsidR="005B1465" w:rsidRPr="00E04C86" w:rsidRDefault="005B1465" w:rsidP="005B1465">
      <w:pPr>
        <w:pStyle w:val="PL"/>
        <w:shd w:val="clear" w:color="auto" w:fill="E7E6E6"/>
        <w:rPr>
          <w:noProof w:val="0"/>
          <w:color w:val="808080"/>
        </w:rPr>
      </w:pPr>
      <w:r w:rsidRPr="00E04C86">
        <w:rPr>
          <w:noProof w:val="0"/>
          <w:color w:val="808080"/>
        </w:rPr>
        <w:t>MnS_Producer -&gt; MnS_Producer: 2.Configure the intent MOI with \n List of ['Attribute' = 'newValue']</w:t>
      </w:r>
    </w:p>
    <w:p w:rsidR="005B1465" w:rsidRPr="00E04C86" w:rsidRDefault="005B1465" w:rsidP="005B1465">
      <w:pPr>
        <w:pStyle w:val="PL"/>
        <w:shd w:val="clear" w:color="auto" w:fill="E7E6E6"/>
        <w:rPr>
          <w:noProof w:val="0"/>
          <w:color w:val="808080"/>
        </w:rPr>
      </w:pPr>
      <w:r w:rsidRPr="00E04C86">
        <w:rPr>
          <w:noProof w:val="0"/>
          <w:color w:val="808080"/>
        </w:rPr>
        <w:t>Mn</w:t>
      </w:r>
      <w:r>
        <w:rPr>
          <w:noProof w:val="0"/>
          <w:color w:val="808080"/>
        </w:rPr>
        <w:t>S_Producer -&gt; MnS_Consumer: 3.R</w:t>
      </w:r>
      <w:r w:rsidRPr="00E04C86">
        <w:rPr>
          <w:noProof w:val="0"/>
          <w:color w:val="808080"/>
        </w:rPr>
        <w:t>esponse for modify an intent\n ('objectInstance' of intent MOI)</w:t>
      </w:r>
    </w:p>
    <w:p w:rsidR="005B1465" w:rsidRPr="00E04C86" w:rsidRDefault="005B1465" w:rsidP="005B1465">
      <w:pPr>
        <w:pStyle w:val="PL"/>
        <w:shd w:val="clear" w:color="auto" w:fill="E7E6E6"/>
        <w:rPr>
          <w:noProof w:val="0"/>
          <w:color w:val="808080"/>
        </w:rPr>
      </w:pPr>
      <w:r w:rsidRPr="00E04C86">
        <w:rPr>
          <w:noProof w:val="0"/>
          <w:color w:val="808080"/>
        </w:rPr>
        <w:t>hide footbox</w:t>
      </w:r>
    </w:p>
    <w:p w:rsidR="005B1465" w:rsidRPr="006B6FF7" w:rsidRDefault="005B1465" w:rsidP="005B1465">
      <w:pPr>
        <w:pStyle w:val="PL"/>
        <w:shd w:val="clear" w:color="auto" w:fill="E7E6E6"/>
        <w:rPr>
          <w:noProof w:val="0"/>
          <w:color w:val="808080"/>
        </w:rPr>
      </w:pPr>
      <w:r w:rsidRPr="00E04C86">
        <w:rPr>
          <w:noProof w:val="0"/>
          <w:color w:val="808080"/>
        </w:rPr>
        <w:t>@enduml</w:t>
      </w:r>
    </w:p>
    <w:p w:rsidR="005B1465" w:rsidRPr="00177650" w:rsidRDefault="005B1465" w:rsidP="005B1465">
      <w:pPr>
        <w:pStyle w:val="3"/>
        <w:rPr>
          <w:lang w:val="fr-FR"/>
        </w:rPr>
      </w:pPr>
      <w:bookmarkStart w:id="154" w:name="_Toc66442291"/>
      <w:r>
        <w:rPr>
          <w:lang w:val="fr-FR"/>
        </w:rPr>
        <w:t>A.1.3</w:t>
      </w:r>
      <w:r w:rsidRPr="00177650">
        <w:rPr>
          <w:lang w:val="fr-FR"/>
        </w:rPr>
        <w:tab/>
      </w:r>
      <w:r>
        <w:rPr>
          <w:lang w:val="fr-FR"/>
        </w:rPr>
        <w:t>Delete</w:t>
      </w:r>
      <w:r w:rsidRPr="00177650">
        <w:rPr>
          <w:lang w:val="fr-FR"/>
        </w:rPr>
        <w:t xml:space="preserve"> an intent</w:t>
      </w:r>
      <w:bookmarkEnd w:id="154"/>
    </w:p>
    <w:p w:rsidR="005B1465" w:rsidRPr="00E04C86" w:rsidRDefault="005B1465" w:rsidP="005B1465">
      <w:pPr>
        <w:pStyle w:val="PL"/>
        <w:shd w:val="clear" w:color="auto" w:fill="E7E6E6"/>
        <w:rPr>
          <w:noProof w:val="0"/>
          <w:color w:val="808080"/>
        </w:rPr>
      </w:pPr>
      <w:r w:rsidRPr="00E04C86">
        <w:rPr>
          <w:noProof w:val="0"/>
          <w:color w:val="808080"/>
        </w:rPr>
        <w:t>@startuml</w:t>
      </w:r>
    </w:p>
    <w:p w:rsidR="005B1465" w:rsidRPr="00E04C86" w:rsidRDefault="005B1465" w:rsidP="005B1465">
      <w:pPr>
        <w:pStyle w:val="PL"/>
        <w:shd w:val="clear" w:color="auto" w:fill="E7E6E6"/>
        <w:rPr>
          <w:noProof w:val="0"/>
          <w:color w:val="808080"/>
        </w:rPr>
      </w:pPr>
      <w:r w:rsidRPr="00E04C86">
        <w:rPr>
          <w:noProof w:val="0"/>
          <w:color w:val="808080"/>
        </w:rPr>
        <w:t>title "[Delete an intent]"</w:t>
      </w:r>
    </w:p>
    <w:p w:rsidR="005B1465" w:rsidRPr="00E04C86" w:rsidRDefault="005B1465" w:rsidP="005B1465">
      <w:pPr>
        <w:pStyle w:val="PL"/>
        <w:shd w:val="clear" w:color="auto" w:fill="E7E6E6"/>
        <w:rPr>
          <w:noProof w:val="0"/>
          <w:color w:val="808080"/>
        </w:rPr>
      </w:pPr>
      <w:r w:rsidRPr="00E04C86">
        <w:rPr>
          <w:noProof w:val="0"/>
          <w:color w:val="808080"/>
        </w:rPr>
        <w:t>actor "MnS Consumer" as MnS_Consumer</w:t>
      </w:r>
    </w:p>
    <w:p w:rsidR="005B1465" w:rsidRPr="00E04C86" w:rsidRDefault="005B1465" w:rsidP="005B1465">
      <w:pPr>
        <w:pStyle w:val="PL"/>
        <w:shd w:val="clear" w:color="auto" w:fill="E7E6E6"/>
        <w:rPr>
          <w:noProof w:val="0"/>
          <w:color w:val="808080"/>
        </w:rPr>
      </w:pPr>
      <w:r w:rsidRPr="00E04C86">
        <w:rPr>
          <w:noProof w:val="0"/>
          <w:color w:val="808080"/>
        </w:rPr>
        <w:t>participant "MnS Producer" as MnS_Producer</w:t>
      </w:r>
    </w:p>
    <w:p w:rsidR="005B1465" w:rsidRPr="00E04C86" w:rsidRDefault="005B1465" w:rsidP="005B1465">
      <w:pPr>
        <w:pStyle w:val="PL"/>
        <w:shd w:val="clear" w:color="auto" w:fill="E7E6E6"/>
        <w:rPr>
          <w:noProof w:val="0"/>
          <w:color w:val="808080"/>
        </w:rPr>
      </w:pPr>
      <w:r w:rsidRPr="00E04C86">
        <w:rPr>
          <w:noProof w:val="0"/>
          <w:color w:val="808080"/>
        </w:rPr>
        <w:t xml:space="preserve">MnS_Consumer -&gt; MnS_Producer: 1.Requst to delete an intent instance\n('objectInstance' of intent MOI) </w:t>
      </w:r>
    </w:p>
    <w:p w:rsidR="005B1465" w:rsidRPr="00E04C86" w:rsidRDefault="005B1465" w:rsidP="005B1465">
      <w:pPr>
        <w:pStyle w:val="PL"/>
        <w:shd w:val="clear" w:color="auto" w:fill="E7E6E6"/>
        <w:rPr>
          <w:noProof w:val="0"/>
          <w:color w:val="808080"/>
        </w:rPr>
      </w:pPr>
      <w:r w:rsidRPr="00E04C86">
        <w:rPr>
          <w:noProof w:val="0"/>
          <w:color w:val="808080"/>
        </w:rPr>
        <w:t>MnS_Producer -&gt; MnS_Producer: 2.Delete the intent MOI</w:t>
      </w:r>
    </w:p>
    <w:p w:rsidR="005B1465" w:rsidRPr="00E04C86" w:rsidRDefault="005B1465" w:rsidP="005B1465">
      <w:pPr>
        <w:pStyle w:val="PL"/>
        <w:shd w:val="clear" w:color="auto" w:fill="E7E6E6"/>
        <w:rPr>
          <w:noProof w:val="0"/>
          <w:color w:val="808080"/>
        </w:rPr>
      </w:pPr>
      <w:r w:rsidRPr="00E04C86">
        <w:rPr>
          <w:noProof w:val="0"/>
          <w:color w:val="808080"/>
        </w:rPr>
        <w:t>MnS_Producer -&gt; MnS_Consumer: 3.Response for delete an intent intstance\n ('objectInstance' of intent MOI)</w:t>
      </w:r>
    </w:p>
    <w:p w:rsidR="005B1465" w:rsidRPr="00E04C86" w:rsidRDefault="005B1465" w:rsidP="005B1465">
      <w:pPr>
        <w:pStyle w:val="PL"/>
        <w:shd w:val="clear" w:color="auto" w:fill="E7E6E6"/>
        <w:rPr>
          <w:noProof w:val="0"/>
          <w:color w:val="808080"/>
        </w:rPr>
      </w:pPr>
      <w:r w:rsidRPr="00E04C86">
        <w:rPr>
          <w:noProof w:val="0"/>
          <w:color w:val="808080"/>
        </w:rPr>
        <w:t>hide footbox</w:t>
      </w:r>
    </w:p>
    <w:p w:rsidR="005B1465" w:rsidRPr="00960841" w:rsidRDefault="005B1465" w:rsidP="005B1465">
      <w:pPr>
        <w:pStyle w:val="PL"/>
        <w:shd w:val="clear" w:color="auto" w:fill="E7E6E6"/>
        <w:rPr>
          <w:noProof w:val="0"/>
          <w:color w:val="808080"/>
        </w:rPr>
      </w:pPr>
      <w:r w:rsidRPr="00E04C86">
        <w:rPr>
          <w:noProof w:val="0"/>
          <w:color w:val="808080"/>
        </w:rPr>
        <w:t>@enduml</w:t>
      </w:r>
    </w:p>
    <w:p w:rsidR="009A4338" w:rsidRDefault="009A4338"/>
    <w:p w:rsidR="00080512" w:rsidRPr="004D3578" w:rsidRDefault="00080512">
      <w:pPr>
        <w:pStyle w:val="8"/>
      </w:pPr>
      <w:r w:rsidRPr="004D3578">
        <w:br w:type="page"/>
      </w:r>
      <w:bookmarkStart w:id="155" w:name="_Toc66442292"/>
      <w:r w:rsidRPr="004D3578">
        <w:lastRenderedPageBreak/>
        <w:t>Annex &lt;X&gt; (informative):</w:t>
      </w:r>
      <w:r w:rsidRPr="004D3578">
        <w:br/>
        <w:t>Change history</w:t>
      </w:r>
      <w:bookmarkEnd w:id="155"/>
    </w:p>
    <w:p w:rsidR="00054A22" w:rsidRPr="00235394" w:rsidRDefault="00054A22" w:rsidP="00054A22">
      <w:pPr>
        <w:pStyle w:val="TH"/>
      </w:pPr>
      <w:bookmarkStart w:id="156" w:name="historyclause"/>
      <w:bookmarkEnd w:id="15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F559A3" w:rsidTr="00C72833">
        <w:trPr>
          <w:cantSplit/>
        </w:trPr>
        <w:tc>
          <w:tcPr>
            <w:tcW w:w="9639" w:type="dxa"/>
            <w:gridSpan w:val="8"/>
            <w:tcBorders>
              <w:bottom w:val="nil"/>
            </w:tcBorders>
            <w:shd w:val="solid" w:color="FFFFFF" w:fill="auto"/>
          </w:tcPr>
          <w:p w:rsidR="003C3971" w:rsidRPr="00F559A3" w:rsidRDefault="003C3971" w:rsidP="00C72833">
            <w:pPr>
              <w:pStyle w:val="TAL"/>
              <w:jc w:val="center"/>
              <w:rPr>
                <w:b/>
                <w:sz w:val="16"/>
              </w:rPr>
            </w:pPr>
            <w:r w:rsidRPr="00F559A3">
              <w:rPr>
                <w:b/>
              </w:rPr>
              <w:t>Change history</w:t>
            </w:r>
          </w:p>
        </w:tc>
      </w:tr>
      <w:tr w:rsidR="003C3971" w:rsidRPr="00F559A3" w:rsidTr="00C72833">
        <w:tc>
          <w:tcPr>
            <w:tcW w:w="800" w:type="dxa"/>
            <w:shd w:val="pct10" w:color="auto" w:fill="FFFFFF"/>
          </w:tcPr>
          <w:p w:rsidR="003C3971" w:rsidRPr="00F559A3" w:rsidRDefault="003C3971" w:rsidP="00C72833">
            <w:pPr>
              <w:pStyle w:val="TAL"/>
              <w:rPr>
                <w:b/>
                <w:sz w:val="16"/>
              </w:rPr>
            </w:pPr>
            <w:r w:rsidRPr="00F559A3">
              <w:rPr>
                <w:b/>
                <w:sz w:val="16"/>
              </w:rPr>
              <w:t>Date</w:t>
            </w:r>
          </w:p>
        </w:tc>
        <w:tc>
          <w:tcPr>
            <w:tcW w:w="800" w:type="dxa"/>
            <w:shd w:val="pct10" w:color="auto" w:fill="FFFFFF"/>
          </w:tcPr>
          <w:p w:rsidR="003C3971" w:rsidRPr="00F559A3" w:rsidRDefault="00DF2B1F" w:rsidP="00C72833">
            <w:pPr>
              <w:pStyle w:val="TAL"/>
              <w:rPr>
                <w:b/>
                <w:sz w:val="16"/>
              </w:rPr>
            </w:pPr>
            <w:r w:rsidRPr="00F559A3">
              <w:rPr>
                <w:b/>
                <w:sz w:val="16"/>
              </w:rPr>
              <w:t>Meeting</w:t>
            </w:r>
          </w:p>
        </w:tc>
        <w:tc>
          <w:tcPr>
            <w:tcW w:w="1094" w:type="dxa"/>
            <w:shd w:val="pct10" w:color="auto" w:fill="FFFFFF"/>
          </w:tcPr>
          <w:p w:rsidR="003C3971" w:rsidRPr="00F559A3" w:rsidRDefault="003C3971" w:rsidP="00DF2B1F">
            <w:pPr>
              <w:pStyle w:val="TAL"/>
              <w:rPr>
                <w:b/>
                <w:sz w:val="16"/>
              </w:rPr>
            </w:pPr>
            <w:r w:rsidRPr="00F559A3">
              <w:rPr>
                <w:b/>
                <w:sz w:val="16"/>
              </w:rPr>
              <w:t>TDoc</w:t>
            </w:r>
          </w:p>
        </w:tc>
        <w:tc>
          <w:tcPr>
            <w:tcW w:w="425" w:type="dxa"/>
            <w:shd w:val="pct10" w:color="auto" w:fill="FFFFFF"/>
          </w:tcPr>
          <w:p w:rsidR="003C3971" w:rsidRPr="00F559A3" w:rsidRDefault="003C3971" w:rsidP="00C72833">
            <w:pPr>
              <w:pStyle w:val="TAL"/>
              <w:rPr>
                <w:b/>
                <w:sz w:val="16"/>
              </w:rPr>
            </w:pPr>
            <w:r w:rsidRPr="00F559A3">
              <w:rPr>
                <w:b/>
                <w:sz w:val="16"/>
              </w:rPr>
              <w:t>CR</w:t>
            </w:r>
          </w:p>
        </w:tc>
        <w:tc>
          <w:tcPr>
            <w:tcW w:w="425" w:type="dxa"/>
            <w:shd w:val="pct10" w:color="auto" w:fill="FFFFFF"/>
          </w:tcPr>
          <w:p w:rsidR="003C3971" w:rsidRPr="00F559A3" w:rsidRDefault="003C3971" w:rsidP="00C72833">
            <w:pPr>
              <w:pStyle w:val="TAL"/>
              <w:rPr>
                <w:b/>
                <w:sz w:val="16"/>
              </w:rPr>
            </w:pPr>
            <w:r w:rsidRPr="00F559A3">
              <w:rPr>
                <w:b/>
                <w:sz w:val="16"/>
              </w:rPr>
              <w:t>Rev</w:t>
            </w:r>
          </w:p>
        </w:tc>
        <w:tc>
          <w:tcPr>
            <w:tcW w:w="425" w:type="dxa"/>
            <w:shd w:val="pct10" w:color="auto" w:fill="FFFFFF"/>
          </w:tcPr>
          <w:p w:rsidR="003C3971" w:rsidRPr="00F559A3" w:rsidRDefault="003C3971" w:rsidP="00C72833">
            <w:pPr>
              <w:pStyle w:val="TAL"/>
              <w:rPr>
                <w:b/>
                <w:sz w:val="16"/>
              </w:rPr>
            </w:pPr>
            <w:r w:rsidRPr="00F559A3">
              <w:rPr>
                <w:b/>
                <w:sz w:val="16"/>
              </w:rPr>
              <w:t>Cat</w:t>
            </w:r>
          </w:p>
        </w:tc>
        <w:tc>
          <w:tcPr>
            <w:tcW w:w="4962" w:type="dxa"/>
            <w:shd w:val="pct10" w:color="auto" w:fill="FFFFFF"/>
          </w:tcPr>
          <w:p w:rsidR="003C3971" w:rsidRPr="00F559A3" w:rsidRDefault="003C3971" w:rsidP="00C72833">
            <w:pPr>
              <w:pStyle w:val="TAL"/>
              <w:rPr>
                <w:b/>
                <w:sz w:val="16"/>
              </w:rPr>
            </w:pPr>
            <w:r w:rsidRPr="00F559A3">
              <w:rPr>
                <w:b/>
                <w:sz w:val="16"/>
              </w:rPr>
              <w:t>Subject/Comment</w:t>
            </w:r>
          </w:p>
        </w:tc>
        <w:tc>
          <w:tcPr>
            <w:tcW w:w="708" w:type="dxa"/>
            <w:shd w:val="pct10" w:color="auto" w:fill="FFFFFF"/>
          </w:tcPr>
          <w:p w:rsidR="003C3971" w:rsidRPr="00F559A3" w:rsidRDefault="003C3971" w:rsidP="00C72833">
            <w:pPr>
              <w:pStyle w:val="TAL"/>
              <w:rPr>
                <w:b/>
                <w:sz w:val="16"/>
              </w:rPr>
            </w:pPr>
            <w:r w:rsidRPr="00F559A3">
              <w:rPr>
                <w:b/>
                <w:sz w:val="16"/>
              </w:rPr>
              <w:t>New vers</w:t>
            </w:r>
            <w:r w:rsidR="00DF2B1F" w:rsidRPr="00F559A3">
              <w:rPr>
                <w:b/>
                <w:sz w:val="16"/>
              </w:rPr>
              <w:t>ion</w:t>
            </w:r>
          </w:p>
        </w:tc>
      </w:tr>
      <w:tr w:rsidR="00871EC8" w:rsidRPr="00F559A3" w:rsidTr="00C72833">
        <w:tc>
          <w:tcPr>
            <w:tcW w:w="800" w:type="dxa"/>
            <w:shd w:val="solid" w:color="FFFFFF" w:fill="auto"/>
          </w:tcPr>
          <w:p w:rsidR="00871EC8" w:rsidRPr="00F559A3" w:rsidRDefault="00871EC8" w:rsidP="00871EC8">
            <w:pPr>
              <w:pStyle w:val="TAC"/>
              <w:rPr>
                <w:sz w:val="16"/>
                <w:szCs w:val="16"/>
              </w:rPr>
            </w:pPr>
            <w:r>
              <w:rPr>
                <w:rFonts w:hint="eastAsia"/>
                <w:sz w:val="16"/>
                <w:szCs w:val="16"/>
                <w:lang w:eastAsia="zh-CN"/>
              </w:rPr>
              <w:t>2</w:t>
            </w:r>
            <w:r>
              <w:rPr>
                <w:sz w:val="16"/>
                <w:szCs w:val="16"/>
                <w:lang w:eastAsia="zh-CN"/>
              </w:rPr>
              <w:t>019-10</w:t>
            </w:r>
          </w:p>
        </w:tc>
        <w:tc>
          <w:tcPr>
            <w:tcW w:w="800" w:type="dxa"/>
            <w:shd w:val="solid" w:color="FFFFFF" w:fill="auto"/>
          </w:tcPr>
          <w:p w:rsidR="00871EC8" w:rsidRPr="00F559A3" w:rsidRDefault="00871EC8" w:rsidP="00871EC8">
            <w:pPr>
              <w:pStyle w:val="TAC"/>
              <w:rPr>
                <w:sz w:val="16"/>
                <w:szCs w:val="16"/>
              </w:rPr>
            </w:pPr>
            <w:r>
              <w:rPr>
                <w:rFonts w:hint="eastAsia"/>
                <w:sz w:val="16"/>
                <w:szCs w:val="16"/>
                <w:lang w:eastAsia="zh-CN"/>
              </w:rPr>
              <w:t>S</w:t>
            </w:r>
            <w:r>
              <w:rPr>
                <w:sz w:val="16"/>
                <w:szCs w:val="16"/>
                <w:lang w:eastAsia="zh-CN"/>
              </w:rPr>
              <w:t>A5#127</w:t>
            </w:r>
          </w:p>
        </w:tc>
        <w:tc>
          <w:tcPr>
            <w:tcW w:w="1094" w:type="dxa"/>
            <w:shd w:val="solid" w:color="FFFFFF" w:fill="auto"/>
          </w:tcPr>
          <w:p w:rsidR="00871EC8" w:rsidRPr="00F559A3" w:rsidRDefault="00871EC8" w:rsidP="00871EC8">
            <w:pPr>
              <w:pStyle w:val="TAC"/>
              <w:rPr>
                <w:sz w:val="16"/>
                <w:szCs w:val="16"/>
              </w:rPr>
            </w:pPr>
            <w:r>
              <w:rPr>
                <w:rFonts w:hint="eastAsia"/>
                <w:sz w:val="16"/>
                <w:szCs w:val="16"/>
                <w:lang w:eastAsia="zh-CN"/>
              </w:rPr>
              <w:t>S5-196</w:t>
            </w:r>
            <w:r>
              <w:rPr>
                <w:sz w:val="16"/>
                <w:szCs w:val="16"/>
                <w:lang w:eastAsia="zh-CN"/>
              </w:rPr>
              <w:t>174</w:t>
            </w:r>
          </w:p>
        </w:tc>
        <w:tc>
          <w:tcPr>
            <w:tcW w:w="425" w:type="dxa"/>
            <w:shd w:val="solid" w:color="FFFFFF" w:fill="auto"/>
          </w:tcPr>
          <w:p w:rsidR="00871EC8" w:rsidRPr="00F559A3" w:rsidRDefault="00871EC8" w:rsidP="00871EC8">
            <w:pPr>
              <w:pStyle w:val="TAL"/>
              <w:rPr>
                <w:sz w:val="16"/>
                <w:szCs w:val="16"/>
              </w:rPr>
            </w:pPr>
          </w:p>
        </w:tc>
        <w:tc>
          <w:tcPr>
            <w:tcW w:w="425" w:type="dxa"/>
            <w:shd w:val="solid" w:color="FFFFFF" w:fill="auto"/>
          </w:tcPr>
          <w:p w:rsidR="00871EC8" w:rsidRPr="00F559A3" w:rsidRDefault="00871EC8" w:rsidP="00871EC8">
            <w:pPr>
              <w:pStyle w:val="TAR"/>
              <w:rPr>
                <w:sz w:val="16"/>
                <w:szCs w:val="16"/>
              </w:rPr>
            </w:pPr>
          </w:p>
        </w:tc>
        <w:tc>
          <w:tcPr>
            <w:tcW w:w="425" w:type="dxa"/>
            <w:shd w:val="solid" w:color="FFFFFF" w:fill="auto"/>
          </w:tcPr>
          <w:p w:rsidR="00871EC8" w:rsidRPr="00F559A3" w:rsidRDefault="00871EC8" w:rsidP="00871EC8">
            <w:pPr>
              <w:pStyle w:val="TAC"/>
              <w:rPr>
                <w:sz w:val="16"/>
                <w:szCs w:val="16"/>
              </w:rPr>
            </w:pPr>
          </w:p>
        </w:tc>
        <w:tc>
          <w:tcPr>
            <w:tcW w:w="4962" w:type="dxa"/>
            <w:shd w:val="solid" w:color="FFFFFF" w:fill="auto"/>
          </w:tcPr>
          <w:p w:rsidR="00871EC8" w:rsidRPr="00F559A3" w:rsidRDefault="00871EC8" w:rsidP="00871EC8">
            <w:pPr>
              <w:pStyle w:val="TAL"/>
              <w:rPr>
                <w:sz w:val="16"/>
                <w:szCs w:val="16"/>
              </w:rPr>
            </w:pPr>
            <w:r>
              <w:rPr>
                <w:rFonts w:cs="Arial"/>
                <w:color w:val="000000"/>
                <w:sz w:val="16"/>
                <w:szCs w:val="16"/>
              </w:rPr>
              <w:t>TS 28.312_000</w:t>
            </w:r>
          </w:p>
        </w:tc>
        <w:tc>
          <w:tcPr>
            <w:tcW w:w="708" w:type="dxa"/>
            <w:shd w:val="solid" w:color="FFFFFF" w:fill="auto"/>
          </w:tcPr>
          <w:p w:rsidR="00871EC8" w:rsidRPr="00F559A3" w:rsidRDefault="00871EC8" w:rsidP="00871EC8">
            <w:pPr>
              <w:pStyle w:val="TAC"/>
              <w:rPr>
                <w:sz w:val="16"/>
                <w:szCs w:val="16"/>
              </w:rPr>
            </w:pPr>
            <w:r>
              <w:rPr>
                <w:rFonts w:hint="eastAsia"/>
                <w:sz w:val="16"/>
                <w:szCs w:val="16"/>
                <w:lang w:eastAsia="zh-CN"/>
              </w:rPr>
              <w:t>0</w:t>
            </w:r>
            <w:r>
              <w:rPr>
                <w:sz w:val="16"/>
                <w:szCs w:val="16"/>
                <w:lang w:eastAsia="zh-CN"/>
              </w:rPr>
              <w:t>.0.0</w:t>
            </w:r>
          </w:p>
        </w:tc>
      </w:tr>
      <w:tr w:rsidR="00871EC8" w:rsidRPr="00F559A3" w:rsidTr="00C72833">
        <w:tc>
          <w:tcPr>
            <w:tcW w:w="800" w:type="dxa"/>
            <w:shd w:val="solid" w:color="FFFFFF" w:fill="auto"/>
          </w:tcPr>
          <w:p w:rsidR="00871EC8" w:rsidRDefault="00871EC8" w:rsidP="00871EC8">
            <w:pPr>
              <w:pStyle w:val="TAC"/>
              <w:rPr>
                <w:rFonts w:eastAsia="宋体"/>
                <w:sz w:val="16"/>
                <w:szCs w:val="16"/>
                <w:lang w:eastAsia="zh-CN"/>
              </w:rPr>
            </w:pPr>
          </w:p>
          <w:p w:rsidR="00871EC8" w:rsidRDefault="00871EC8" w:rsidP="00871EC8">
            <w:pPr>
              <w:pStyle w:val="TAC"/>
              <w:rPr>
                <w:sz w:val="16"/>
                <w:szCs w:val="16"/>
                <w:lang w:eastAsia="zh-CN"/>
              </w:rPr>
            </w:pPr>
            <w:r>
              <w:rPr>
                <w:rFonts w:eastAsia="宋体" w:hint="eastAsia"/>
                <w:sz w:val="16"/>
                <w:szCs w:val="16"/>
                <w:lang w:eastAsia="zh-CN"/>
              </w:rPr>
              <w:t>2</w:t>
            </w:r>
            <w:r>
              <w:rPr>
                <w:rFonts w:eastAsia="宋体"/>
                <w:sz w:val="16"/>
                <w:szCs w:val="16"/>
                <w:lang w:eastAsia="zh-CN"/>
              </w:rPr>
              <w:t>020-08</w:t>
            </w:r>
          </w:p>
        </w:tc>
        <w:tc>
          <w:tcPr>
            <w:tcW w:w="800" w:type="dxa"/>
            <w:shd w:val="solid" w:color="FFFFFF" w:fill="auto"/>
          </w:tcPr>
          <w:p w:rsidR="00871EC8" w:rsidRDefault="00871EC8" w:rsidP="00871EC8">
            <w:pPr>
              <w:pStyle w:val="TAC"/>
              <w:rPr>
                <w:sz w:val="16"/>
                <w:szCs w:val="16"/>
                <w:lang w:eastAsia="zh-CN"/>
              </w:rPr>
            </w:pPr>
          </w:p>
          <w:p w:rsidR="00871EC8" w:rsidRDefault="00871EC8" w:rsidP="00871EC8">
            <w:pPr>
              <w:pStyle w:val="TAC"/>
              <w:rPr>
                <w:sz w:val="16"/>
                <w:szCs w:val="16"/>
                <w:lang w:eastAsia="zh-CN"/>
              </w:rPr>
            </w:pPr>
            <w:r>
              <w:rPr>
                <w:rFonts w:hint="eastAsia"/>
                <w:sz w:val="16"/>
                <w:szCs w:val="16"/>
                <w:lang w:eastAsia="zh-CN"/>
              </w:rPr>
              <w:t>S</w:t>
            </w:r>
            <w:r>
              <w:rPr>
                <w:sz w:val="16"/>
                <w:szCs w:val="16"/>
                <w:lang w:eastAsia="zh-CN"/>
              </w:rPr>
              <w:t>A5#132e</w:t>
            </w:r>
          </w:p>
          <w:p w:rsidR="00871EC8" w:rsidRDefault="00871EC8" w:rsidP="00871EC8">
            <w:pPr>
              <w:pStyle w:val="TAC"/>
              <w:jc w:val="left"/>
              <w:rPr>
                <w:sz w:val="16"/>
                <w:szCs w:val="16"/>
                <w:lang w:eastAsia="zh-CN"/>
              </w:rPr>
            </w:pPr>
          </w:p>
          <w:p w:rsidR="00871EC8" w:rsidRDefault="00871EC8" w:rsidP="00871EC8">
            <w:pPr>
              <w:pStyle w:val="TAC"/>
              <w:rPr>
                <w:sz w:val="16"/>
                <w:szCs w:val="16"/>
                <w:lang w:eastAsia="zh-CN"/>
              </w:rPr>
            </w:pPr>
          </w:p>
        </w:tc>
        <w:tc>
          <w:tcPr>
            <w:tcW w:w="1094" w:type="dxa"/>
            <w:shd w:val="solid" w:color="FFFFFF" w:fill="auto"/>
          </w:tcPr>
          <w:p w:rsidR="00871EC8" w:rsidRDefault="00871EC8" w:rsidP="00871EC8">
            <w:pPr>
              <w:pStyle w:val="TAC"/>
              <w:rPr>
                <w:sz w:val="16"/>
                <w:szCs w:val="16"/>
                <w:lang w:eastAsia="zh-CN"/>
              </w:rPr>
            </w:pPr>
            <w:r w:rsidRPr="00B84B44">
              <w:rPr>
                <w:rFonts w:cs="Arial"/>
                <w:color w:val="000000"/>
                <w:sz w:val="16"/>
                <w:szCs w:val="16"/>
              </w:rPr>
              <w:t>S5-204460</w:t>
            </w:r>
          </w:p>
          <w:p w:rsidR="00871EC8" w:rsidRDefault="00871EC8" w:rsidP="00871EC8">
            <w:pPr>
              <w:pStyle w:val="TAC"/>
              <w:rPr>
                <w:sz w:val="16"/>
                <w:szCs w:val="16"/>
                <w:lang w:eastAsia="zh-CN"/>
              </w:rPr>
            </w:pPr>
            <w:r w:rsidRPr="00B84B44">
              <w:rPr>
                <w:rFonts w:cs="Arial"/>
                <w:color w:val="000000"/>
                <w:sz w:val="16"/>
                <w:szCs w:val="16"/>
              </w:rPr>
              <w:t>S5-204461</w:t>
            </w:r>
          </w:p>
          <w:p w:rsidR="00871EC8" w:rsidRDefault="00871EC8" w:rsidP="00871EC8">
            <w:pPr>
              <w:pStyle w:val="TAC"/>
              <w:rPr>
                <w:sz w:val="16"/>
                <w:szCs w:val="16"/>
                <w:lang w:eastAsia="zh-CN"/>
              </w:rPr>
            </w:pPr>
            <w:r w:rsidRPr="00B84B44">
              <w:rPr>
                <w:rFonts w:cs="Arial"/>
                <w:color w:val="000000"/>
                <w:sz w:val="16"/>
                <w:szCs w:val="16"/>
              </w:rPr>
              <w:t>S5-204462</w:t>
            </w:r>
          </w:p>
        </w:tc>
        <w:tc>
          <w:tcPr>
            <w:tcW w:w="425" w:type="dxa"/>
            <w:shd w:val="solid" w:color="FFFFFF" w:fill="auto"/>
          </w:tcPr>
          <w:p w:rsidR="00871EC8" w:rsidRPr="00F559A3" w:rsidRDefault="00871EC8" w:rsidP="00871EC8">
            <w:pPr>
              <w:pStyle w:val="TAL"/>
              <w:rPr>
                <w:sz w:val="16"/>
                <w:szCs w:val="16"/>
              </w:rPr>
            </w:pPr>
          </w:p>
        </w:tc>
        <w:tc>
          <w:tcPr>
            <w:tcW w:w="425" w:type="dxa"/>
            <w:shd w:val="solid" w:color="FFFFFF" w:fill="auto"/>
          </w:tcPr>
          <w:p w:rsidR="00871EC8" w:rsidRPr="00F559A3" w:rsidRDefault="00871EC8" w:rsidP="00871EC8">
            <w:pPr>
              <w:pStyle w:val="TAR"/>
              <w:rPr>
                <w:sz w:val="16"/>
                <w:szCs w:val="16"/>
              </w:rPr>
            </w:pPr>
          </w:p>
        </w:tc>
        <w:tc>
          <w:tcPr>
            <w:tcW w:w="425" w:type="dxa"/>
            <w:shd w:val="solid" w:color="FFFFFF" w:fill="auto"/>
          </w:tcPr>
          <w:p w:rsidR="00871EC8" w:rsidRPr="00F559A3" w:rsidRDefault="00871EC8" w:rsidP="00871EC8">
            <w:pPr>
              <w:pStyle w:val="TAC"/>
              <w:rPr>
                <w:sz w:val="16"/>
                <w:szCs w:val="16"/>
              </w:rPr>
            </w:pPr>
          </w:p>
        </w:tc>
        <w:tc>
          <w:tcPr>
            <w:tcW w:w="4962" w:type="dxa"/>
            <w:shd w:val="solid" w:color="FFFFFF" w:fill="auto"/>
          </w:tcPr>
          <w:p w:rsidR="00871EC8" w:rsidRDefault="00871EC8" w:rsidP="00871EC8">
            <w:pPr>
              <w:pStyle w:val="TAL"/>
              <w:rPr>
                <w:rFonts w:cs="Arial"/>
                <w:color w:val="000000"/>
                <w:sz w:val="16"/>
                <w:szCs w:val="16"/>
              </w:rPr>
            </w:pPr>
            <w:r>
              <w:rPr>
                <w:rFonts w:cs="Arial"/>
                <w:color w:val="000000"/>
                <w:sz w:val="16"/>
                <w:szCs w:val="16"/>
              </w:rPr>
              <w:t xml:space="preserve">1. </w:t>
            </w:r>
            <w:r w:rsidRPr="00B84B44">
              <w:rPr>
                <w:rFonts w:cs="Arial"/>
                <w:color w:val="000000"/>
                <w:sz w:val="16"/>
                <w:szCs w:val="16"/>
              </w:rPr>
              <w:t>pCR 28.312 Add scope</w:t>
            </w:r>
          </w:p>
          <w:p w:rsidR="00871EC8" w:rsidRDefault="00871EC8" w:rsidP="00871EC8">
            <w:pPr>
              <w:pStyle w:val="TAL"/>
              <w:rPr>
                <w:rFonts w:cs="Arial"/>
                <w:color w:val="000000"/>
                <w:sz w:val="16"/>
                <w:szCs w:val="16"/>
              </w:rPr>
            </w:pPr>
            <w:r>
              <w:rPr>
                <w:rFonts w:cs="Arial"/>
                <w:color w:val="000000"/>
                <w:sz w:val="16"/>
                <w:szCs w:val="16"/>
              </w:rPr>
              <w:t xml:space="preserve">2. </w:t>
            </w:r>
            <w:r w:rsidRPr="00B84B44">
              <w:rPr>
                <w:rFonts w:cs="Arial"/>
                <w:color w:val="000000"/>
                <w:sz w:val="16"/>
                <w:szCs w:val="16"/>
              </w:rPr>
              <w:t>pCR 28.312 Add skeleton</w:t>
            </w:r>
          </w:p>
          <w:p w:rsidR="00871EC8" w:rsidRDefault="00871EC8" w:rsidP="00871EC8">
            <w:pPr>
              <w:pStyle w:val="TAL"/>
              <w:rPr>
                <w:rFonts w:cs="Arial"/>
                <w:color w:val="000000"/>
                <w:sz w:val="16"/>
                <w:szCs w:val="16"/>
              </w:rPr>
            </w:pPr>
            <w:r>
              <w:rPr>
                <w:rFonts w:cs="Arial"/>
                <w:color w:val="000000"/>
                <w:sz w:val="16"/>
                <w:szCs w:val="16"/>
              </w:rPr>
              <w:t xml:space="preserve">3. </w:t>
            </w:r>
            <w:r w:rsidRPr="00B84B44">
              <w:rPr>
                <w:rFonts w:cs="Arial"/>
                <w:color w:val="000000"/>
                <w:sz w:val="16"/>
                <w:szCs w:val="16"/>
              </w:rPr>
              <w:t xml:space="preserve">pCR 28.312 </w:t>
            </w:r>
            <w:bookmarkStart w:id="157" w:name="OLE_LINK3"/>
            <w:r w:rsidRPr="00B84B44">
              <w:rPr>
                <w:rFonts w:cs="Arial"/>
                <w:color w:val="000000"/>
                <w:sz w:val="16"/>
                <w:szCs w:val="16"/>
              </w:rPr>
              <w:t>Add concept and background</w:t>
            </w:r>
            <w:bookmarkEnd w:id="157"/>
          </w:p>
        </w:tc>
        <w:tc>
          <w:tcPr>
            <w:tcW w:w="708" w:type="dxa"/>
            <w:shd w:val="solid" w:color="FFFFFF" w:fill="auto"/>
          </w:tcPr>
          <w:p w:rsidR="00871EC8" w:rsidRDefault="00871EC8" w:rsidP="00871EC8">
            <w:pPr>
              <w:pStyle w:val="TAC"/>
              <w:rPr>
                <w:sz w:val="16"/>
                <w:szCs w:val="16"/>
                <w:lang w:eastAsia="zh-CN"/>
              </w:rPr>
            </w:pPr>
          </w:p>
          <w:p w:rsidR="00871EC8" w:rsidRDefault="00871EC8" w:rsidP="00871EC8">
            <w:pPr>
              <w:pStyle w:val="TAC"/>
              <w:rPr>
                <w:sz w:val="16"/>
                <w:szCs w:val="16"/>
                <w:lang w:eastAsia="zh-CN"/>
              </w:rPr>
            </w:pPr>
            <w:r>
              <w:rPr>
                <w:sz w:val="16"/>
                <w:szCs w:val="16"/>
                <w:lang w:eastAsia="zh-CN"/>
              </w:rPr>
              <w:t>0.1.0</w:t>
            </w:r>
          </w:p>
          <w:p w:rsidR="00871EC8" w:rsidRDefault="00871EC8" w:rsidP="00871EC8">
            <w:pPr>
              <w:pStyle w:val="TAC"/>
              <w:rPr>
                <w:sz w:val="16"/>
                <w:szCs w:val="16"/>
                <w:lang w:eastAsia="zh-CN"/>
              </w:rPr>
            </w:pPr>
          </w:p>
        </w:tc>
      </w:tr>
      <w:tr w:rsidR="0098749D" w:rsidRPr="00F559A3" w:rsidTr="00C72833">
        <w:tc>
          <w:tcPr>
            <w:tcW w:w="800" w:type="dxa"/>
            <w:shd w:val="solid" w:color="FFFFFF" w:fill="auto"/>
          </w:tcPr>
          <w:p w:rsidR="0098749D" w:rsidRDefault="0098749D" w:rsidP="00871EC8">
            <w:pPr>
              <w:pStyle w:val="TAC"/>
              <w:rPr>
                <w:rFonts w:eastAsia="宋体"/>
                <w:sz w:val="16"/>
                <w:szCs w:val="16"/>
                <w:lang w:eastAsia="zh-CN"/>
              </w:rPr>
            </w:pPr>
            <w:r>
              <w:rPr>
                <w:rFonts w:eastAsia="宋体" w:hint="eastAsia"/>
                <w:sz w:val="16"/>
                <w:szCs w:val="16"/>
                <w:lang w:eastAsia="zh-CN"/>
              </w:rPr>
              <w:t>2</w:t>
            </w:r>
            <w:r>
              <w:rPr>
                <w:rFonts w:eastAsia="宋体"/>
                <w:sz w:val="16"/>
                <w:szCs w:val="16"/>
                <w:lang w:eastAsia="zh-CN"/>
              </w:rPr>
              <w:t>020-11</w:t>
            </w:r>
          </w:p>
        </w:tc>
        <w:tc>
          <w:tcPr>
            <w:tcW w:w="800" w:type="dxa"/>
            <w:shd w:val="solid" w:color="FFFFFF" w:fill="auto"/>
          </w:tcPr>
          <w:p w:rsidR="0098749D" w:rsidRDefault="0098749D" w:rsidP="00871EC8">
            <w:pPr>
              <w:pStyle w:val="TAC"/>
              <w:rPr>
                <w:sz w:val="16"/>
                <w:szCs w:val="16"/>
                <w:lang w:eastAsia="zh-CN"/>
              </w:rPr>
            </w:pPr>
            <w:r>
              <w:rPr>
                <w:rFonts w:hint="eastAsia"/>
                <w:sz w:val="16"/>
                <w:szCs w:val="16"/>
                <w:lang w:eastAsia="zh-CN"/>
              </w:rPr>
              <w:t>S</w:t>
            </w:r>
            <w:r>
              <w:rPr>
                <w:sz w:val="16"/>
                <w:szCs w:val="16"/>
                <w:lang w:eastAsia="zh-CN"/>
              </w:rPr>
              <w:t>A5#134e</w:t>
            </w:r>
          </w:p>
        </w:tc>
        <w:tc>
          <w:tcPr>
            <w:tcW w:w="1094" w:type="dxa"/>
            <w:shd w:val="solid" w:color="FFFFFF" w:fill="auto"/>
          </w:tcPr>
          <w:p w:rsidR="0098749D" w:rsidRDefault="0098749D" w:rsidP="00871EC8">
            <w:pPr>
              <w:pStyle w:val="TAC"/>
              <w:rPr>
                <w:rFonts w:cs="Arial"/>
                <w:color w:val="000000"/>
                <w:sz w:val="16"/>
                <w:szCs w:val="16"/>
                <w:lang w:eastAsia="zh-CN"/>
              </w:rPr>
            </w:pPr>
            <w:r>
              <w:rPr>
                <w:rFonts w:cs="Arial" w:hint="eastAsia"/>
                <w:color w:val="000000"/>
                <w:sz w:val="16"/>
                <w:szCs w:val="16"/>
                <w:lang w:eastAsia="zh-CN"/>
              </w:rPr>
              <w:t>S</w:t>
            </w:r>
            <w:r>
              <w:rPr>
                <w:rFonts w:cs="Arial"/>
                <w:color w:val="000000"/>
                <w:sz w:val="16"/>
                <w:szCs w:val="16"/>
                <w:lang w:eastAsia="zh-CN"/>
              </w:rPr>
              <w:t>5-206358</w:t>
            </w:r>
          </w:p>
          <w:p w:rsidR="0098749D" w:rsidRDefault="0098749D" w:rsidP="00871EC8">
            <w:pPr>
              <w:pStyle w:val="TAC"/>
              <w:rPr>
                <w:rFonts w:cs="Arial"/>
                <w:color w:val="000000"/>
                <w:sz w:val="16"/>
                <w:szCs w:val="16"/>
                <w:lang w:eastAsia="zh-CN"/>
              </w:rPr>
            </w:pPr>
          </w:p>
          <w:p w:rsidR="0098749D" w:rsidRDefault="0098749D" w:rsidP="00871EC8">
            <w:pPr>
              <w:pStyle w:val="TAC"/>
              <w:rPr>
                <w:rFonts w:cs="Arial"/>
                <w:color w:val="000000"/>
                <w:sz w:val="16"/>
                <w:szCs w:val="16"/>
                <w:lang w:eastAsia="zh-CN"/>
              </w:rPr>
            </w:pPr>
            <w:r>
              <w:rPr>
                <w:rFonts w:cs="Arial"/>
                <w:color w:val="000000"/>
                <w:sz w:val="16"/>
                <w:szCs w:val="16"/>
                <w:lang w:eastAsia="zh-CN"/>
              </w:rPr>
              <w:t>S5-206359</w:t>
            </w:r>
          </w:p>
          <w:p w:rsidR="0098749D" w:rsidRDefault="0098749D" w:rsidP="00871EC8">
            <w:pPr>
              <w:pStyle w:val="TAC"/>
              <w:rPr>
                <w:rFonts w:cs="Arial"/>
                <w:color w:val="000000"/>
                <w:sz w:val="16"/>
                <w:szCs w:val="16"/>
                <w:lang w:eastAsia="zh-CN"/>
              </w:rPr>
            </w:pPr>
            <w:r>
              <w:rPr>
                <w:rFonts w:cs="Arial"/>
                <w:color w:val="000000"/>
                <w:sz w:val="16"/>
                <w:szCs w:val="16"/>
                <w:lang w:eastAsia="zh-CN"/>
              </w:rPr>
              <w:t>S5-206360</w:t>
            </w:r>
          </w:p>
          <w:p w:rsidR="0098749D" w:rsidRDefault="0098749D" w:rsidP="00871EC8">
            <w:pPr>
              <w:pStyle w:val="TAC"/>
              <w:rPr>
                <w:rFonts w:cs="Arial"/>
                <w:color w:val="000000"/>
                <w:sz w:val="16"/>
                <w:szCs w:val="16"/>
                <w:lang w:eastAsia="zh-CN"/>
              </w:rPr>
            </w:pPr>
          </w:p>
          <w:p w:rsidR="0098749D" w:rsidRDefault="0098749D" w:rsidP="00871EC8">
            <w:pPr>
              <w:pStyle w:val="TAC"/>
              <w:rPr>
                <w:rFonts w:cs="Arial"/>
                <w:color w:val="000000"/>
                <w:sz w:val="16"/>
                <w:szCs w:val="16"/>
                <w:lang w:eastAsia="zh-CN"/>
              </w:rPr>
            </w:pPr>
            <w:r>
              <w:rPr>
                <w:rFonts w:cs="Arial"/>
                <w:color w:val="000000"/>
                <w:sz w:val="16"/>
                <w:szCs w:val="16"/>
                <w:lang w:eastAsia="zh-CN"/>
              </w:rPr>
              <w:t>S5-206361</w:t>
            </w:r>
          </w:p>
          <w:p w:rsidR="0098749D" w:rsidRDefault="0098749D" w:rsidP="00871EC8">
            <w:pPr>
              <w:pStyle w:val="TAC"/>
              <w:rPr>
                <w:rFonts w:cs="Arial"/>
                <w:color w:val="000000"/>
                <w:sz w:val="16"/>
                <w:szCs w:val="16"/>
                <w:lang w:eastAsia="zh-CN"/>
              </w:rPr>
            </w:pPr>
          </w:p>
          <w:p w:rsidR="0098749D" w:rsidRDefault="0098749D" w:rsidP="00871EC8">
            <w:pPr>
              <w:pStyle w:val="TAC"/>
              <w:rPr>
                <w:rFonts w:cs="Arial"/>
                <w:color w:val="000000"/>
                <w:sz w:val="16"/>
                <w:szCs w:val="16"/>
                <w:lang w:eastAsia="zh-CN"/>
              </w:rPr>
            </w:pPr>
            <w:r>
              <w:rPr>
                <w:rFonts w:cs="Arial"/>
                <w:color w:val="000000"/>
                <w:sz w:val="16"/>
                <w:szCs w:val="16"/>
                <w:lang w:eastAsia="zh-CN"/>
              </w:rPr>
              <w:t>S5-206362</w:t>
            </w:r>
          </w:p>
          <w:p w:rsidR="0098749D" w:rsidRDefault="0098749D" w:rsidP="00871EC8">
            <w:pPr>
              <w:pStyle w:val="TAC"/>
              <w:rPr>
                <w:rFonts w:cs="Arial"/>
                <w:color w:val="000000"/>
                <w:sz w:val="16"/>
                <w:szCs w:val="16"/>
                <w:lang w:eastAsia="zh-CN"/>
              </w:rPr>
            </w:pPr>
          </w:p>
          <w:p w:rsidR="0098749D" w:rsidRPr="00B84B44" w:rsidRDefault="0098749D" w:rsidP="00871EC8">
            <w:pPr>
              <w:pStyle w:val="TAC"/>
              <w:rPr>
                <w:rFonts w:cs="Arial"/>
                <w:color w:val="000000"/>
                <w:sz w:val="16"/>
                <w:szCs w:val="16"/>
                <w:lang w:eastAsia="zh-CN"/>
              </w:rPr>
            </w:pPr>
            <w:r>
              <w:rPr>
                <w:rFonts w:cs="Arial"/>
                <w:color w:val="000000"/>
                <w:sz w:val="16"/>
                <w:szCs w:val="16"/>
                <w:lang w:eastAsia="zh-CN"/>
              </w:rPr>
              <w:t>S5-206363</w:t>
            </w:r>
          </w:p>
        </w:tc>
        <w:tc>
          <w:tcPr>
            <w:tcW w:w="425" w:type="dxa"/>
            <w:shd w:val="solid" w:color="FFFFFF" w:fill="auto"/>
          </w:tcPr>
          <w:p w:rsidR="0098749D" w:rsidRPr="00F559A3" w:rsidRDefault="0098749D" w:rsidP="00871EC8">
            <w:pPr>
              <w:pStyle w:val="TAL"/>
              <w:rPr>
                <w:sz w:val="16"/>
                <w:szCs w:val="16"/>
              </w:rPr>
            </w:pPr>
          </w:p>
        </w:tc>
        <w:tc>
          <w:tcPr>
            <w:tcW w:w="425" w:type="dxa"/>
            <w:shd w:val="solid" w:color="FFFFFF" w:fill="auto"/>
          </w:tcPr>
          <w:p w:rsidR="0098749D" w:rsidRPr="00F559A3" w:rsidRDefault="0098749D" w:rsidP="00871EC8">
            <w:pPr>
              <w:pStyle w:val="TAR"/>
              <w:rPr>
                <w:sz w:val="16"/>
                <w:szCs w:val="16"/>
              </w:rPr>
            </w:pPr>
          </w:p>
        </w:tc>
        <w:tc>
          <w:tcPr>
            <w:tcW w:w="425" w:type="dxa"/>
            <w:shd w:val="solid" w:color="FFFFFF" w:fill="auto"/>
          </w:tcPr>
          <w:p w:rsidR="0098749D" w:rsidRPr="00F559A3" w:rsidRDefault="0098749D" w:rsidP="00871EC8">
            <w:pPr>
              <w:pStyle w:val="TAC"/>
              <w:rPr>
                <w:sz w:val="16"/>
                <w:szCs w:val="16"/>
              </w:rPr>
            </w:pPr>
          </w:p>
        </w:tc>
        <w:tc>
          <w:tcPr>
            <w:tcW w:w="4962" w:type="dxa"/>
            <w:shd w:val="solid" w:color="FFFFFF" w:fill="auto"/>
          </w:tcPr>
          <w:p w:rsidR="0098749D" w:rsidRDefault="0098749D" w:rsidP="0098749D">
            <w:pPr>
              <w:pStyle w:val="TAL"/>
              <w:rPr>
                <w:rFonts w:cs="Arial"/>
                <w:color w:val="000000"/>
                <w:sz w:val="16"/>
                <w:szCs w:val="16"/>
                <w:lang w:eastAsia="zh-CN"/>
              </w:rPr>
            </w:pPr>
            <w:r>
              <w:rPr>
                <w:rFonts w:cs="Arial"/>
                <w:color w:val="000000"/>
                <w:sz w:val="16"/>
                <w:szCs w:val="16"/>
                <w:lang w:eastAsia="zh-CN"/>
              </w:rPr>
              <w:t>1.</w:t>
            </w:r>
            <w:r w:rsidRPr="0098749D">
              <w:rPr>
                <w:rFonts w:cs="Arial"/>
                <w:color w:val="000000"/>
                <w:sz w:val="16"/>
                <w:szCs w:val="16"/>
                <w:lang w:eastAsia="zh-CN"/>
              </w:rPr>
              <w:t>pCR TS 28312 Update Clause 4.1.3 Intent categorizes based on management scenario type</w:t>
            </w:r>
          </w:p>
          <w:p w:rsidR="0098749D" w:rsidRDefault="0098749D" w:rsidP="0098749D">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w:t>
            </w:r>
            <w:r>
              <w:t xml:space="preserve"> </w:t>
            </w:r>
            <w:r w:rsidRPr="0098749D">
              <w:rPr>
                <w:rFonts w:cs="Arial"/>
                <w:color w:val="000000"/>
                <w:sz w:val="16"/>
                <w:szCs w:val="16"/>
                <w:lang w:eastAsia="zh-CN"/>
              </w:rPr>
              <w:t>pCR TS 28312 Update Clause 4.1.1 Introduction</w:t>
            </w:r>
          </w:p>
          <w:p w:rsidR="0098749D" w:rsidRDefault="0098749D" w:rsidP="0098749D">
            <w:pPr>
              <w:pStyle w:val="TAL"/>
              <w:rPr>
                <w:rFonts w:cs="Arial"/>
                <w:color w:val="000000"/>
                <w:sz w:val="16"/>
                <w:szCs w:val="16"/>
                <w:lang w:eastAsia="zh-CN"/>
              </w:rPr>
            </w:pPr>
            <w:r>
              <w:rPr>
                <w:rFonts w:cs="Arial"/>
                <w:color w:val="000000"/>
                <w:sz w:val="16"/>
                <w:szCs w:val="16"/>
                <w:lang w:eastAsia="zh-CN"/>
              </w:rPr>
              <w:t>3.</w:t>
            </w:r>
            <w:r>
              <w:t xml:space="preserve"> </w:t>
            </w:r>
            <w:r w:rsidRPr="0098749D">
              <w:rPr>
                <w:rFonts w:cs="Arial"/>
                <w:color w:val="000000"/>
                <w:sz w:val="16"/>
                <w:szCs w:val="16"/>
                <w:lang w:eastAsia="zh-CN"/>
              </w:rPr>
              <w:t>pCR TS 28312 Add relation of intent driven management and policy driven management</w:t>
            </w:r>
          </w:p>
          <w:p w:rsidR="0098749D" w:rsidRDefault="0098749D" w:rsidP="0098749D">
            <w:pPr>
              <w:pStyle w:val="TAL"/>
              <w:rPr>
                <w:rFonts w:cs="Arial"/>
                <w:color w:val="000000"/>
                <w:sz w:val="16"/>
                <w:szCs w:val="16"/>
                <w:lang w:eastAsia="zh-CN"/>
              </w:rPr>
            </w:pPr>
            <w:r>
              <w:rPr>
                <w:rFonts w:cs="Arial"/>
                <w:color w:val="000000"/>
                <w:sz w:val="16"/>
                <w:szCs w:val="16"/>
                <w:lang w:eastAsia="zh-CN"/>
              </w:rPr>
              <w:t>4.</w:t>
            </w:r>
            <w:r>
              <w:t xml:space="preserve"> </w:t>
            </w:r>
            <w:r w:rsidRPr="0098749D">
              <w:rPr>
                <w:rFonts w:cs="Arial"/>
                <w:color w:val="000000"/>
                <w:sz w:val="16"/>
                <w:szCs w:val="16"/>
                <w:lang w:eastAsia="zh-CN"/>
              </w:rPr>
              <w:t>pCR TS 28312 Add use case and requirements for coverage optimization</w:t>
            </w:r>
          </w:p>
          <w:p w:rsidR="0098749D" w:rsidRDefault="0098749D" w:rsidP="0098749D">
            <w:pPr>
              <w:pStyle w:val="TAL"/>
              <w:rPr>
                <w:rFonts w:cs="Arial"/>
                <w:color w:val="000000"/>
                <w:sz w:val="16"/>
                <w:szCs w:val="16"/>
                <w:lang w:eastAsia="zh-CN"/>
              </w:rPr>
            </w:pPr>
            <w:r>
              <w:rPr>
                <w:rFonts w:cs="Arial" w:hint="eastAsia"/>
                <w:color w:val="000000"/>
                <w:sz w:val="16"/>
                <w:szCs w:val="16"/>
                <w:lang w:eastAsia="zh-CN"/>
              </w:rPr>
              <w:t>5</w:t>
            </w:r>
            <w:r>
              <w:rPr>
                <w:rFonts w:cs="Arial"/>
                <w:color w:val="000000"/>
                <w:sz w:val="16"/>
                <w:szCs w:val="16"/>
                <w:lang w:eastAsia="zh-CN"/>
              </w:rPr>
              <w:t>.</w:t>
            </w:r>
            <w:r>
              <w:t xml:space="preserve"> </w:t>
            </w:r>
            <w:r w:rsidRPr="0098749D">
              <w:rPr>
                <w:rFonts w:cs="Arial"/>
                <w:color w:val="000000"/>
                <w:sz w:val="16"/>
                <w:szCs w:val="16"/>
                <w:lang w:eastAsia="zh-CN"/>
              </w:rPr>
              <w:t>pCR TS 28312 Add use case and requirements for RAN UE throughput optimization</w:t>
            </w:r>
          </w:p>
          <w:p w:rsidR="0098749D" w:rsidRDefault="00277577" w:rsidP="0098749D">
            <w:pPr>
              <w:pStyle w:val="TAL"/>
              <w:rPr>
                <w:rFonts w:cs="Arial"/>
                <w:color w:val="000000"/>
                <w:sz w:val="16"/>
                <w:szCs w:val="16"/>
                <w:lang w:eastAsia="zh-CN"/>
              </w:rPr>
            </w:pPr>
            <w:r>
              <w:rPr>
                <w:rFonts w:cs="Arial"/>
                <w:color w:val="000000"/>
                <w:sz w:val="16"/>
                <w:szCs w:val="16"/>
                <w:lang w:eastAsia="zh-CN"/>
              </w:rPr>
              <w:t xml:space="preserve">6. </w:t>
            </w:r>
            <w:r w:rsidR="0098749D" w:rsidRPr="0098749D">
              <w:rPr>
                <w:rFonts w:cs="Arial"/>
                <w:color w:val="000000"/>
                <w:sz w:val="16"/>
                <w:szCs w:val="16"/>
                <w:lang w:eastAsia="zh-CN"/>
              </w:rPr>
              <w:t>pCR TS 28312 Add use case and requirements for radio network deployment</w:t>
            </w:r>
            <w:r>
              <w:rPr>
                <w:rFonts w:cs="Arial"/>
                <w:color w:val="000000"/>
                <w:sz w:val="16"/>
                <w:szCs w:val="16"/>
                <w:lang w:eastAsia="zh-CN"/>
              </w:rPr>
              <w:t>.</w:t>
            </w:r>
          </w:p>
        </w:tc>
        <w:tc>
          <w:tcPr>
            <w:tcW w:w="708" w:type="dxa"/>
            <w:shd w:val="solid" w:color="FFFFFF" w:fill="auto"/>
          </w:tcPr>
          <w:p w:rsidR="0098749D" w:rsidRDefault="0098749D" w:rsidP="00871EC8">
            <w:pPr>
              <w:pStyle w:val="TAC"/>
              <w:rPr>
                <w:sz w:val="16"/>
                <w:szCs w:val="16"/>
                <w:lang w:eastAsia="zh-CN"/>
              </w:rPr>
            </w:pPr>
            <w:r>
              <w:rPr>
                <w:rFonts w:hint="eastAsia"/>
                <w:sz w:val="16"/>
                <w:szCs w:val="16"/>
                <w:lang w:eastAsia="zh-CN"/>
              </w:rPr>
              <w:t>0</w:t>
            </w:r>
            <w:r>
              <w:rPr>
                <w:sz w:val="16"/>
                <w:szCs w:val="16"/>
                <w:lang w:eastAsia="zh-CN"/>
              </w:rPr>
              <w:t>.2.0</w:t>
            </w:r>
          </w:p>
        </w:tc>
      </w:tr>
      <w:tr w:rsidR="007A0D14" w:rsidRPr="00F559A3" w:rsidTr="00C72833">
        <w:tc>
          <w:tcPr>
            <w:tcW w:w="800" w:type="dxa"/>
            <w:shd w:val="solid" w:color="FFFFFF" w:fill="auto"/>
          </w:tcPr>
          <w:p w:rsidR="007A0D14" w:rsidRDefault="007A0D14" w:rsidP="00871EC8">
            <w:pPr>
              <w:pStyle w:val="TAC"/>
              <w:rPr>
                <w:rFonts w:eastAsia="宋体"/>
                <w:sz w:val="16"/>
                <w:szCs w:val="16"/>
                <w:lang w:eastAsia="zh-CN"/>
              </w:rPr>
            </w:pPr>
            <w:r>
              <w:rPr>
                <w:rFonts w:eastAsia="宋体" w:hint="eastAsia"/>
                <w:sz w:val="16"/>
                <w:szCs w:val="16"/>
                <w:lang w:eastAsia="zh-CN"/>
              </w:rPr>
              <w:t>2</w:t>
            </w:r>
            <w:r>
              <w:rPr>
                <w:rFonts w:eastAsia="宋体"/>
                <w:sz w:val="16"/>
                <w:szCs w:val="16"/>
                <w:lang w:eastAsia="zh-CN"/>
              </w:rPr>
              <w:t>021-01</w:t>
            </w:r>
          </w:p>
        </w:tc>
        <w:tc>
          <w:tcPr>
            <w:tcW w:w="800" w:type="dxa"/>
            <w:shd w:val="solid" w:color="FFFFFF" w:fill="auto"/>
          </w:tcPr>
          <w:p w:rsidR="007A0D14" w:rsidRDefault="007A0D14" w:rsidP="00871EC8">
            <w:pPr>
              <w:pStyle w:val="TAC"/>
              <w:rPr>
                <w:sz w:val="16"/>
                <w:szCs w:val="16"/>
                <w:lang w:eastAsia="zh-CN"/>
              </w:rPr>
            </w:pPr>
            <w:r>
              <w:rPr>
                <w:rFonts w:hint="eastAsia"/>
                <w:sz w:val="16"/>
                <w:szCs w:val="16"/>
                <w:lang w:eastAsia="zh-CN"/>
              </w:rPr>
              <w:t>S</w:t>
            </w:r>
            <w:r>
              <w:rPr>
                <w:sz w:val="16"/>
                <w:szCs w:val="16"/>
                <w:lang w:eastAsia="zh-CN"/>
              </w:rPr>
              <w:t>A5#135e</w:t>
            </w:r>
          </w:p>
        </w:tc>
        <w:tc>
          <w:tcPr>
            <w:tcW w:w="1094" w:type="dxa"/>
            <w:shd w:val="solid" w:color="FFFFFF" w:fill="auto"/>
          </w:tcPr>
          <w:p w:rsidR="007A0D14" w:rsidRDefault="007A0D14" w:rsidP="00871EC8">
            <w:pPr>
              <w:pStyle w:val="TAC"/>
              <w:rPr>
                <w:rFonts w:cs="Arial"/>
                <w:color w:val="000000"/>
                <w:sz w:val="16"/>
                <w:szCs w:val="16"/>
                <w:lang w:eastAsia="zh-CN"/>
              </w:rPr>
            </w:pPr>
            <w:r>
              <w:rPr>
                <w:rFonts w:cs="Arial" w:hint="eastAsia"/>
                <w:color w:val="000000"/>
                <w:sz w:val="16"/>
                <w:szCs w:val="16"/>
                <w:lang w:eastAsia="zh-CN"/>
              </w:rPr>
              <w:t>S</w:t>
            </w:r>
            <w:r>
              <w:rPr>
                <w:rFonts w:cs="Arial"/>
                <w:color w:val="000000"/>
                <w:sz w:val="16"/>
                <w:szCs w:val="16"/>
                <w:lang w:eastAsia="zh-CN"/>
              </w:rPr>
              <w:t>5-211221</w:t>
            </w:r>
          </w:p>
        </w:tc>
        <w:tc>
          <w:tcPr>
            <w:tcW w:w="425" w:type="dxa"/>
            <w:shd w:val="solid" w:color="FFFFFF" w:fill="auto"/>
          </w:tcPr>
          <w:p w:rsidR="007A0D14" w:rsidRPr="00F559A3" w:rsidRDefault="007A0D14" w:rsidP="00871EC8">
            <w:pPr>
              <w:pStyle w:val="TAL"/>
              <w:rPr>
                <w:sz w:val="16"/>
                <w:szCs w:val="16"/>
              </w:rPr>
            </w:pPr>
          </w:p>
        </w:tc>
        <w:tc>
          <w:tcPr>
            <w:tcW w:w="425" w:type="dxa"/>
            <w:shd w:val="solid" w:color="FFFFFF" w:fill="auto"/>
          </w:tcPr>
          <w:p w:rsidR="007A0D14" w:rsidRPr="00F559A3" w:rsidRDefault="007A0D14" w:rsidP="00871EC8">
            <w:pPr>
              <w:pStyle w:val="TAR"/>
              <w:rPr>
                <w:sz w:val="16"/>
                <w:szCs w:val="16"/>
              </w:rPr>
            </w:pPr>
          </w:p>
        </w:tc>
        <w:tc>
          <w:tcPr>
            <w:tcW w:w="425" w:type="dxa"/>
            <w:shd w:val="solid" w:color="FFFFFF" w:fill="auto"/>
          </w:tcPr>
          <w:p w:rsidR="007A0D14" w:rsidRPr="00F559A3" w:rsidRDefault="007A0D14" w:rsidP="00871EC8">
            <w:pPr>
              <w:pStyle w:val="TAC"/>
              <w:rPr>
                <w:sz w:val="16"/>
                <w:szCs w:val="16"/>
              </w:rPr>
            </w:pPr>
          </w:p>
        </w:tc>
        <w:tc>
          <w:tcPr>
            <w:tcW w:w="4962" w:type="dxa"/>
            <w:shd w:val="solid" w:color="FFFFFF" w:fill="auto"/>
          </w:tcPr>
          <w:p w:rsidR="007A0D14" w:rsidRDefault="007A0D14" w:rsidP="0098749D">
            <w:pPr>
              <w:pStyle w:val="TAL"/>
              <w:rPr>
                <w:rFonts w:cs="Arial"/>
                <w:color w:val="000000"/>
                <w:sz w:val="16"/>
                <w:szCs w:val="16"/>
                <w:lang w:eastAsia="zh-CN"/>
              </w:rPr>
            </w:pPr>
            <w:r>
              <w:rPr>
                <w:rFonts w:cs="Arial" w:hint="eastAsia"/>
                <w:color w:val="000000"/>
                <w:sz w:val="16"/>
                <w:szCs w:val="16"/>
                <w:lang w:eastAsia="zh-CN"/>
              </w:rPr>
              <w:t>1</w:t>
            </w:r>
            <w:r>
              <w:rPr>
                <w:rFonts w:cs="Arial"/>
                <w:color w:val="000000"/>
                <w:sz w:val="16"/>
                <w:szCs w:val="16"/>
                <w:lang w:eastAsia="zh-CN"/>
              </w:rPr>
              <w:t>.</w:t>
            </w:r>
            <w:r w:rsidRPr="007A0D14">
              <w:rPr>
                <w:rFonts w:cs="Arial"/>
                <w:color w:val="000000"/>
                <w:sz w:val="16"/>
                <w:szCs w:val="16"/>
                <w:lang w:eastAsia="zh-CN"/>
              </w:rPr>
              <w:t>pCR TS 28.312 Update the intent definition to align with concept</w:t>
            </w:r>
          </w:p>
        </w:tc>
        <w:tc>
          <w:tcPr>
            <w:tcW w:w="708" w:type="dxa"/>
            <w:shd w:val="solid" w:color="FFFFFF" w:fill="auto"/>
          </w:tcPr>
          <w:p w:rsidR="007A0D14" w:rsidRDefault="007A0D14" w:rsidP="00871EC8">
            <w:pPr>
              <w:pStyle w:val="TAC"/>
              <w:rPr>
                <w:sz w:val="16"/>
                <w:szCs w:val="16"/>
                <w:lang w:eastAsia="zh-CN"/>
              </w:rPr>
            </w:pPr>
            <w:r>
              <w:rPr>
                <w:rFonts w:hint="eastAsia"/>
                <w:sz w:val="16"/>
                <w:szCs w:val="16"/>
                <w:lang w:eastAsia="zh-CN"/>
              </w:rPr>
              <w:t>0</w:t>
            </w:r>
            <w:r>
              <w:rPr>
                <w:sz w:val="16"/>
                <w:szCs w:val="16"/>
                <w:lang w:eastAsia="zh-CN"/>
              </w:rPr>
              <w:t>.3.0</w:t>
            </w:r>
          </w:p>
        </w:tc>
      </w:tr>
      <w:tr w:rsidR="00A637EF" w:rsidRPr="00F559A3" w:rsidTr="00C72833">
        <w:tc>
          <w:tcPr>
            <w:tcW w:w="800" w:type="dxa"/>
            <w:shd w:val="solid" w:color="FFFFFF" w:fill="auto"/>
          </w:tcPr>
          <w:p w:rsidR="00A637EF" w:rsidRDefault="00A637EF" w:rsidP="00871EC8">
            <w:pPr>
              <w:pStyle w:val="TAC"/>
              <w:rPr>
                <w:rFonts w:eastAsia="宋体"/>
                <w:sz w:val="16"/>
                <w:szCs w:val="16"/>
                <w:lang w:eastAsia="zh-CN"/>
              </w:rPr>
            </w:pPr>
            <w:r>
              <w:rPr>
                <w:rFonts w:eastAsia="宋体" w:hint="eastAsia"/>
                <w:sz w:val="16"/>
                <w:szCs w:val="16"/>
                <w:lang w:eastAsia="zh-CN"/>
              </w:rPr>
              <w:t>2</w:t>
            </w:r>
            <w:r>
              <w:rPr>
                <w:rFonts w:eastAsia="宋体"/>
                <w:sz w:val="16"/>
                <w:szCs w:val="16"/>
                <w:lang w:eastAsia="zh-CN"/>
              </w:rPr>
              <w:t>021-03</w:t>
            </w:r>
          </w:p>
        </w:tc>
        <w:tc>
          <w:tcPr>
            <w:tcW w:w="800" w:type="dxa"/>
            <w:shd w:val="solid" w:color="FFFFFF" w:fill="auto"/>
          </w:tcPr>
          <w:p w:rsidR="00A637EF" w:rsidRDefault="00A637EF" w:rsidP="00871EC8">
            <w:pPr>
              <w:pStyle w:val="TAC"/>
              <w:rPr>
                <w:sz w:val="16"/>
                <w:szCs w:val="16"/>
                <w:lang w:eastAsia="zh-CN"/>
              </w:rPr>
            </w:pPr>
            <w:r>
              <w:rPr>
                <w:rFonts w:hint="eastAsia"/>
                <w:sz w:val="16"/>
                <w:szCs w:val="16"/>
                <w:lang w:eastAsia="zh-CN"/>
              </w:rPr>
              <w:t>S</w:t>
            </w:r>
            <w:r>
              <w:rPr>
                <w:sz w:val="16"/>
                <w:szCs w:val="16"/>
                <w:lang w:eastAsia="zh-CN"/>
              </w:rPr>
              <w:t>A5#136e</w:t>
            </w:r>
          </w:p>
        </w:tc>
        <w:tc>
          <w:tcPr>
            <w:tcW w:w="1094" w:type="dxa"/>
            <w:shd w:val="solid" w:color="FFFFFF" w:fill="auto"/>
          </w:tcPr>
          <w:p w:rsidR="00A637EF" w:rsidRDefault="00A637EF" w:rsidP="00871EC8">
            <w:pPr>
              <w:pStyle w:val="TAC"/>
              <w:rPr>
                <w:rFonts w:cs="Arial"/>
                <w:color w:val="000000"/>
                <w:sz w:val="16"/>
                <w:szCs w:val="16"/>
                <w:lang w:eastAsia="zh-CN"/>
              </w:rPr>
            </w:pPr>
            <w:bookmarkStart w:id="158" w:name="OLE_LINK4"/>
            <w:bookmarkStart w:id="159" w:name="OLE_LINK5"/>
            <w:r>
              <w:rPr>
                <w:rFonts w:cs="Arial" w:hint="eastAsia"/>
                <w:color w:val="000000"/>
                <w:sz w:val="16"/>
                <w:szCs w:val="16"/>
                <w:lang w:eastAsia="zh-CN"/>
              </w:rPr>
              <w:t>S</w:t>
            </w:r>
            <w:r>
              <w:rPr>
                <w:rFonts w:cs="Arial"/>
                <w:color w:val="000000"/>
                <w:sz w:val="16"/>
                <w:szCs w:val="16"/>
                <w:lang w:eastAsia="zh-CN"/>
              </w:rPr>
              <w:t>5-212207</w:t>
            </w:r>
          </w:p>
          <w:p w:rsidR="00744B9A" w:rsidRDefault="00744B9A" w:rsidP="00871EC8">
            <w:pPr>
              <w:pStyle w:val="TAC"/>
              <w:rPr>
                <w:rFonts w:cs="Arial"/>
                <w:color w:val="000000"/>
                <w:sz w:val="16"/>
                <w:szCs w:val="16"/>
                <w:lang w:eastAsia="zh-CN"/>
              </w:rPr>
            </w:pPr>
            <w:r>
              <w:rPr>
                <w:rFonts w:cs="Arial"/>
                <w:color w:val="000000"/>
                <w:sz w:val="16"/>
                <w:szCs w:val="16"/>
                <w:lang w:eastAsia="zh-CN"/>
              </w:rPr>
              <w:t>S5-212391</w:t>
            </w:r>
          </w:p>
          <w:p w:rsidR="00744B9A" w:rsidRDefault="00744B9A" w:rsidP="00871EC8">
            <w:pPr>
              <w:pStyle w:val="TAC"/>
              <w:rPr>
                <w:rFonts w:cs="Arial"/>
                <w:color w:val="000000"/>
                <w:sz w:val="16"/>
                <w:szCs w:val="16"/>
                <w:lang w:eastAsia="zh-CN"/>
              </w:rPr>
            </w:pPr>
            <w:r>
              <w:rPr>
                <w:rFonts w:cs="Arial"/>
                <w:color w:val="000000"/>
                <w:sz w:val="16"/>
                <w:szCs w:val="16"/>
                <w:lang w:eastAsia="zh-CN"/>
              </w:rPr>
              <w:t>S5-212392</w:t>
            </w:r>
          </w:p>
          <w:p w:rsidR="00716033" w:rsidRDefault="00716033" w:rsidP="00871EC8">
            <w:pPr>
              <w:pStyle w:val="TAC"/>
              <w:rPr>
                <w:rFonts w:cs="Arial"/>
                <w:color w:val="000000"/>
                <w:sz w:val="16"/>
                <w:szCs w:val="16"/>
                <w:lang w:eastAsia="zh-CN"/>
              </w:rPr>
            </w:pPr>
            <w:r w:rsidRPr="00716033">
              <w:rPr>
                <w:rFonts w:cs="Arial"/>
                <w:color w:val="000000"/>
                <w:sz w:val="16"/>
                <w:szCs w:val="16"/>
                <w:lang w:eastAsia="zh-CN"/>
              </w:rPr>
              <w:t>S5-212442</w:t>
            </w:r>
          </w:p>
          <w:p w:rsidR="009275F9" w:rsidRDefault="009275F9" w:rsidP="00871EC8">
            <w:pPr>
              <w:pStyle w:val="TAC"/>
              <w:rPr>
                <w:rFonts w:cs="Arial"/>
                <w:color w:val="000000"/>
                <w:sz w:val="16"/>
                <w:szCs w:val="16"/>
                <w:lang w:eastAsia="zh-CN"/>
              </w:rPr>
            </w:pPr>
            <w:r>
              <w:rPr>
                <w:rFonts w:cs="Arial"/>
                <w:color w:val="000000"/>
                <w:sz w:val="16"/>
                <w:szCs w:val="16"/>
                <w:lang w:eastAsia="zh-CN"/>
              </w:rPr>
              <w:t>S5-212443</w:t>
            </w:r>
          </w:p>
          <w:p w:rsidR="009275F9" w:rsidRDefault="009275F9" w:rsidP="00871EC8">
            <w:pPr>
              <w:pStyle w:val="TAC"/>
              <w:rPr>
                <w:rFonts w:cs="Arial"/>
                <w:color w:val="000000"/>
                <w:sz w:val="16"/>
                <w:szCs w:val="16"/>
                <w:lang w:eastAsia="zh-CN"/>
              </w:rPr>
            </w:pPr>
          </w:p>
          <w:p w:rsidR="009275F9" w:rsidRDefault="009275F9" w:rsidP="00871EC8">
            <w:pPr>
              <w:pStyle w:val="TAC"/>
              <w:rPr>
                <w:rFonts w:cs="Arial"/>
                <w:color w:val="000000"/>
                <w:sz w:val="16"/>
                <w:szCs w:val="16"/>
                <w:lang w:eastAsia="zh-CN"/>
              </w:rPr>
            </w:pPr>
            <w:r>
              <w:rPr>
                <w:rFonts w:cs="Arial"/>
                <w:color w:val="000000"/>
                <w:sz w:val="16"/>
                <w:szCs w:val="16"/>
                <w:lang w:eastAsia="zh-CN"/>
              </w:rPr>
              <w:t>S5-212448</w:t>
            </w:r>
            <w:bookmarkEnd w:id="158"/>
            <w:bookmarkEnd w:id="159"/>
          </w:p>
        </w:tc>
        <w:tc>
          <w:tcPr>
            <w:tcW w:w="425" w:type="dxa"/>
            <w:shd w:val="solid" w:color="FFFFFF" w:fill="auto"/>
          </w:tcPr>
          <w:p w:rsidR="00A637EF" w:rsidRPr="00F559A3" w:rsidRDefault="00A637EF" w:rsidP="00871EC8">
            <w:pPr>
              <w:pStyle w:val="TAL"/>
              <w:rPr>
                <w:sz w:val="16"/>
                <w:szCs w:val="16"/>
              </w:rPr>
            </w:pPr>
          </w:p>
        </w:tc>
        <w:tc>
          <w:tcPr>
            <w:tcW w:w="425" w:type="dxa"/>
            <w:shd w:val="solid" w:color="FFFFFF" w:fill="auto"/>
          </w:tcPr>
          <w:p w:rsidR="00A637EF" w:rsidRPr="00F559A3" w:rsidRDefault="00A637EF" w:rsidP="00871EC8">
            <w:pPr>
              <w:pStyle w:val="TAR"/>
              <w:rPr>
                <w:sz w:val="16"/>
                <w:szCs w:val="16"/>
              </w:rPr>
            </w:pPr>
          </w:p>
        </w:tc>
        <w:tc>
          <w:tcPr>
            <w:tcW w:w="425" w:type="dxa"/>
            <w:shd w:val="solid" w:color="FFFFFF" w:fill="auto"/>
          </w:tcPr>
          <w:p w:rsidR="00A637EF" w:rsidRPr="00F559A3" w:rsidRDefault="00A637EF" w:rsidP="00871EC8">
            <w:pPr>
              <w:pStyle w:val="TAC"/>
              <w:rPr>
                <w:sz w:val="16"/>
                <w:szCs w:val="16"/>
              </w:rPr>
            </w:pPr>
          </w:p>
        </w:tc>
        <w:tc>
          <w:tcPr>
            <w:tcW w:w="4962" w:type="dxa"/>
            <w:shd w:val="solid" w:color="FFFFFF" w:fill="auto"/>
          </w:tcPr>
          <w:p w:rsidR="00A637EF" w:rsidRDefault="00A637EF" w:rsidP="00744B9A">
            <w:pPr>
              <w:pStyle w:val="TAL"/>
              <w:numPr>
                <w:ilvl w:val="0"/>
                <w:numId w:val="12"/>
              </w:numPr>
              <w:rPr>
                <w:rFonts w:cs="Arial"/>
                <w:color w:val="000000"/>
                <w:sz w:val="16"/>
                <w:szCs w:val="16"/>
                <w:lang w:eastAsia="zh-CN"/>
              </w:rPr>
            </w:pPr>
            <w:bookmarkStart w:id="160" w:name="OLE_LINK6"/>
            <w:bookmarkStart w:id="161" w:name="OLE_LINK16"/>
            <w:bookmarkStart w:id="162" w:name="OLE_LINK20"/>
            <w:bookmarkStart w:id="163" w:name="OLE_LINK21"/>
            <w:r w:rsidRPr="00A637EF">
              <w:rPr>
                <w:rFonts w:cs="Arial"/>
                <w:color w:val="000000"/>
                <w:sz w:val="16"/>
                <w:szCs w:val="16"/>
                <w:lang w:eastAsia="zh-CN"/>
              </w:rPr>
              <w:t>pCR TS 28.312 Add concept for intent lifecycle management</w:t>
            </w:r>
          </w:p>
          <w:bookmarkEnd w:id="160"/>
          <w:bookmarkEnd w:id="161"/>
          <w:p w:rsidR="00A637EF" w:rsidRDefault="00A637EF" w:rsidP="00744B9A">
            <w:pPr>
              <w:pStyle w:val="TAL"/>
              <w:numPr>
                <w:ilvl w:val="0"/>
                <w:numId w:val="12"/>
              </w:numPr>
              <w:rPr>
                <w:rFonts w:cs="Arial"/>
                <w:color w:val="000000"/>
                <w:sz w:val="16"/>
                <w:szCs w:val="16"/>
                <w:lang w:eastAsia="zh-CN"/>
              </w:rPr>
            </w:pPr>
            <w:r w:rsidRPr="00A637EF">
              <w:rPr>
                <w:rFonts w:cs="Arial"/>
                <w:color w:val="000000"/>
                <w:sz w:val="16"/>
                <w:szCs w:val="16"/>
                <w:lang w:eastAsia="zh-CN"/>
              </w:rPr>
              <w:t>pCR TS 28.312 Add conceptual description for intent MnS</w:t>
            </w:r>
          </w:p>
          <w:p w:rsidR="00A637EF" w:rsidRDefault="00A637EF" w:rsidP="00744B9A">
            <w:pPr>
              <w:pStyle w:val="TAL"/>
              <w:numPr>
                <w:ilvl w:val="0"/>
                <w:numId w:val="12"/>
              </w:numPr>
              <w:rPr>
                <w:rFonts w:cs="Arial"/>
                <w:color w:val="000000"/>
                <w:sz w:val="16"/>
                <w:szCs w:val="16"/>
                <w:lang w:eastAsia="zh-CN"/>
              </w:rPr>
            </w:pPr>
            <w:r w:rsidRPr="00A637EF">
              <w:rPr>
                <w:rFonts w:cs="Arial"/>
                <w:color w:val="000000"/>
                <w:sz w:val="16"/>
                <w:szCs w:val="16"/>
                <w:lang w:eastAsia="zh-CN"/>
              </w:rPr>
              <w:t>pCR TS 28.312 Add stage 2 management operation for intent</w:t>
            </w:r>
          </w:p>
          <w:p w:rsidR="00716033" w:rsidRDefault="00716033" w:rsidP="00716033">
            <w:pPr>
              <w:pStyle w:val="TAL"/>
              <w:numPr>
                <w:ilvl w:val="0"/>
                <w:numId w:val="12"/>
              </w:numPr>
              <w:rPr>
                <w:rFonts w:cs="Arial"/>
                <w:color w:val="000000"/>
                <w:sz w:val="16"/>
                <w:szCs w:val="16"/>
                <w:lang w:eastAsia="zh-CN"/>
              </w:rPr>
            </w:pPr>
            <w:r w:rsidRPr="00716033">
              <w:rPr>
                <w:rFonts w:cs="Arial"/>
                <w:color w:val="000000"/>
                <w:sz w:val="16"/>
                <w:szCs w:val="16"/>
                <w:lang w:eastAsia="zh-CN"/>
              </w:rPr>
              <w:t>pCR TS 28.312 Add stage 2 procedure for intent management</w:t>
            </w:r>
          </w:p>
          <w:p w:rsidR="00716033" w:rsidRDefault="009275F9" w:rsidP="009275F9">
            <w:pPr>
              <w:pStyle w:val="TAL"/>
              <w:numPr>
                <w:ilvl w:val="0"/>
                <w:numId w:val="12"/>
              </w:numPr>
              <w:rPr>
                <w:rFonts w:cs="Arial"/>
                <w:color w:val="000000"/>
                <w:sz w:val="16"/>
                <w:szCs w:val="16"/>
                <w:lang w:eastAsia="zh-CN"/>
              </w:rPr>
            </w:pPr>
            <w:r w:rsidRPr="009275F9">
              <w:rPr>
                <w:rFonts w:cs="Arial"/>
                <w:color w:val="000000"/>
                <w:sz w:val="16"/>
                <w:szCs w:val="16"/>
                <w:lang w:eastAsia="zh-CN"/>
              </w:rPr>
              <w:t>pCR TS 28.312 Add stage 2 information model definition for intent</w:t>
            </w:r>
          </w:p>
          <w:p w:rsidR="009275F9" w:rsidRDefault="009275F9" w:rsidP="009275F9">
            <w:pPr>
              <w:pStyle w:val="TAL"/>
              <w:numPr>
                <w:ilvl w:val="0"/>
                <w:numId w:val="12"/>
              </w:numPr>
              <w:rPr>
                <w:rFonts w:cs="Arial"/>
                <w:color w:val="000000"/>
                <w:sz w:val="16"/>
                <w:szCs w:val="16"/>
                <w:lang w:eastAsia="zh-CN"/>
              </w:rPr>
            </w:pPr>
            <w:r w:rsidRPr="009275F9">
              <w:rPr>
                <w:rFonts w:cs="Arial"/>
                <w:color w:val="000000"/>
                <w:sz w:val="16"/>
                <w:szCs w:val="16"/>
                <w:lang w:eastAsia="zh-CN"/>
              </w:rPr>
              <w:t>pCR 28.312 Requirement of Intent for service at edge</w:t>
            </w:r>
            <w:bookmarkEnd w:id="162"/>
            <w:bookmarkEnd w:id="163"/>
          </w:p>
        </w:tc>
        <w:tc>
          <w:tcPr>
            <w:tcW w:w="708" w:type="dxa"/>
            <w:shd w:val="solid" w:color="FFFFFF" w:fill="auto"/>
          </w:tcPr>
          <w:p w:rsidR="00A637EF" w:rsidRDefault="00A637EF" w:rsidP="00871EC8">
            <w:pPr>
              <w:pStyle w:val="TAC"/>
              <w:rPr>
                <w:sz w:val="16"/>
                <w:szCs w:val="16"/>
                <w:lang w:eastAsia="zh-CN"/>
              </w:rPr>
            </w:pPr>
            <w:r>
              <w:rPr>
                <w:rFonts w:hint="eastAsia"/>
                <w:sz w:val="16"/>
                <w:szCs w:val="16"/>
                <w:lang w:eastAsia="zh-CN"/>
              </w:rPr>
              <w:t>0</w:t>
            </w:r>
            <w:r>
              <w:rPr>
                <w:sz w:val="16"/>
                <w:szCs w:val="16"/>
                <w:lang w:eastAsia="zh-CN"/>
              </w:rPr>
              <w:t>.4.0</w:t>
            </w:r>
          </w:p>
        </w:tc>
      </w:tr>
    </w:tbl>
    <w:p w:rsidR="003C3971" w:rsidRPr="00235394" w:rsidRDefault="003C3971" w:rsidP="003C3971"/>
    <w:p w:rsidR="00080512" w:rsidRDefault="00080512" w:rsidP="00414877">
      <w:pPr>
        <w:pStyle w:val="Guidance"/>
      </w:pPr>
    </w:p>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6260" w:rsidRDefault="00126260">
      <w:r>
        <w:separator/>
      </w:r>
    </w:p>
  </w:endnote>
  <w:endnote w:type="continuationSeparator" w:id="0">
    <w:p w:rsidR="00126260" w:rsidRDefault="001262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75F9" w:rsidRDefault="009275F9">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6260" w:rsidRDefault="00126260">
      <w:r>
        <w:separator/>
      </w:r>
    </w:p>
  </w:footnote>
  <w:footnote w:type="continuationSeparator" w:id="0">
    <w:p w:rsidR="00126260" w:rsidRDefault="001262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75F9" w:rsidRDefault="009275F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F17DE">
      <w:rPr>
        <w:rFonts w:ascii="Arial" w:hAnsi="Arial" w:cs="Arial"/>
        <w:b/>
        <w:noProof/>
        <w:sz w:val="18"/>
        <w:szCs w:val="18"/>
      </w:rPr>
      <w:t>3GPP TS 28.312 V0.4.0 (2021-03)</w:t>
    </w:r>
    <w:r>
      <w:rPr>
        <w:rFonts w:ascii="Arial" w:hAnsi="Arial" w:cs="Arial"/>
        <w:b/>
        <w:sz w:val="18"/>
        <w:szCs w:val="18"/>
      </w:rPr>
      <w:fldChar w:fldCharType="end"/>
    </w:r>
  </w:p>
  <w:p w:rsidR="009275F9" w:rsidRDefault="009275F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F17DE">
      <w:rPr>
        <w:rFonts w:ascii="Arial" w:hAnsi="Arial" w:cs="Arial"/>
        <w:b/>
        <w:noProof/>
        <w:sz w:val="18"/>
        <w:szCs w:val="18"/>
      </w:rPr>
      <w:t>15</w:t>
    </w:r>
    <w:r>
      <w:rPr>
        <w:rFonts w:ascii="Arial" w:hAnsi="Arial" w:cs="Arial"/>
        <w:b/>
        <w:sz w:val="18"/>
        <w:szCs w:val="18"/>
      </w:rPr>
      <w:fldChar w:fldCharType="end"/>
    </w:r>
  </w:p>
  <w:p w:rsidR="009275F9" w:rsidRDefault="009275F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F17DE">
      <w:rPr>
        <w:rFonts w:ascii="Arial" w:hAnsi="Arial" w:cs="Arial"/>
        <w:b/>
        <w:noProof/>
        <w:sz w:val="18"/>
        <w:szCs w:val="18"/>
      </w:rPr>
      <w:t>Release 17</w:t>
    </w:r>
    <w:r>
      <w:rPr>
        <w:rFonts w:ascii="Arial" w:hAnsi="Arial" w:cs="Arial"/>
        <w:b/>
        <w:sz w:val="18"/>
        <w:szCs w:val="18"/>
      </w:rPr>
      <w:fldChar w:fldCharType="end"/>
    </w:r>
  </w:p>
  <w:p w:rsidR="009275F9" w:rsidRDefault="009275F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6F11CC"/>
    <w:multiLevelType w:val="hybridMultilevel"/>
    <w:tmpl w:val="C6D4387C"/>
    <w:lvl w:ilvl="0" w:tplc="37BC8AE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091B35"/>
    <w:multiLevelType w:val="hybridMultilevel"/>
    <w:tmpl w:val="D18C72CE"/>
    <w:lvl w:ilvl="0" w:tplc="C1E86CAE">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780872"/>
    <w:multiLevelType w:val="hybridMultilevel"/>
    <w:tmpl w:val="29F62F32"/>
    <w:lvl w:ilvl="0" w:tplc="F1B43C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1B81BD1"/>
    <w:multiLevelType w:val="hybridMultilevel"/>
    <w:tmpl w:val="51E8895E"/>
    <w:lvl w:ilvl="0" w:tplc="91D89E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56E5E20"/>
    <w:multiLevelType w:val="hybridMultilevel"/>
    <w:tmpl w:val="A4885E72"/>
    <w:lvl w:ilvl="0" w:tplc="61323F7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07C7488"/>
    <w:multiLevelType w:val="hybridMultilevel"/>
    <w:tmpl w:val="70EC70FA"/>
    <w:lvl w:ilvl="0" w:tplc="09F8DB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57014B6"/>
    <w:multiLevelType w:val="hybridMultilevel"/>
    <w:tmpl w:val="797E762C"/>
    <w:lvl w:ilvl="0" w:tplc="68E20D8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11"/>
  </w:num>
  <w:num w:numId="6">
    <w:abstractNumId w:val="13"/>
  </w:num>
  <w:num w:numId="7">
    <w:abstractNumId w:val="3"/>
  </w:num>
  <w:num w:numId="8">
    <w:abstractNumId w:val="7"/>
  </w:num>
  <w:num w:numId="9">
    <w:abstractNumId w:val="3"/>
  </w:num>
  <w:num w:numId="10">
    <w:abstractNumId w:val="2"/>
  </w:num>
  <w:num w:numId="11">
    <w:abstractNumId w:val="4"/>
  </w:num>
  <w:num w:numId="12">
    <w:abstractNumId w:val="8"/>
  </w:num>
  <w:num w:numId="13">
    <w:abstractNumId w:val="6"/>
  </w:num>
  <w:num w:numId="14">
    <w:abstractNumId w:val="3"/>
  </w:num>
  <w:num w:numId="15">
    <w:abstractNumId w:val="9"/>
  </w:num>
  <w:num w:numId="16">
    <w:abstractNumId w:val="10"/>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17D8"/>
    <w:rsid w:val="00033397"/>
    <w:rsid w:val="00040095"/>
    <w:rsid w:val="00051834"/>
    <w:rsid w:val="00054A22"/>
    <w:rsid w:val="00062023"/>
    <w:rsid w:val="000655A6"/>
    <w:rsid w:val="00080512"/>
    <w:rsid w:val="000C47C3"/>
    <w:rsid w:val="000C74ED"/>
    <w:rsid w:val="000D58AB"/>
    <w:rsid w:val="000F5624"/>
    <w:rsid w:val="001026F2"/>
    <w:rsid w:val="00126260"/>
    <w:rsid w:val="00133525"/>
    <w:rsid w:val="00180B6B"/>
    <w:rsid w:val="001A4C42"/>
    <w:rsid w:val="001A7420"/>
    <w:rsid w:val="001B6637"/>
    <w:rsid w:val="001C21C3"/>
    <w:rsid w:val="001D02C2"/>
    <w:rsid w:val="001E15FB"/>
    <w:rsid w:val="001F0C1D"/>
    <w:rsid w:val="001F1132"/>
    <w:rsid w:val="001F168B"/>
    <w:rsid w:val="002347A2"/>
    <w:rsid w:val="002620FB"/>
    <w:rsid w:val="002675F0"/>
    <w:rsid w:val="00277577"/>
    <w:rsid w:val="002B1E2D"/>
    <w:rsid w:val="002B6339"/>
    <w:rsid w:val="002E00EE"/>
    <w:rsid w:val="003172DC"/>
    <w:rsid w:val="003532D1"/>
    <w:rsid w:val="0035462D"/>
    <w:rsid w:val="00363DBF"/>
    <w:rsid w:val="003765B8"/>
    <w:rsid w:val="003C3971"/>
    <w:rsid w:val="00414877"/>
    <w:rsid w:val="00423334"/>
    <w:rsid w:val="004345EC"/>
    <w:rsid w:val="00453718"/>
    <w:rsid w:val="00465515"/>
    <w:rsid w:val="0047269E"/>
    <w:rsid w:val="004B52AB"/>
    <w:rsid w:val="004D3578"/>
    <w:rsid w:val="004E213A"/>
    <w:rsid w:val="004F0988"/>
    <w:rsid w:val="004F3340"/>
    <w:rsid w:val="00526F06"/>
    <w:rsid w:val="0053388B"/>
    <w:rsid w:val="00535773"/>
    <w:rsid w:val="0054090E"/>
    <w:rsid w:val="00543E6C"/>
    <w:rsid w:val="00565087"/>
    <w:rsid w:val="00584043"/>
    <w:rsid w:val="00597B11"/>
    <w:rsid w:val="005B1465"/>
    <w:rsid w:val="005D2E01"/>
    <w:rsid w:val="005D7526"/>
    <w:rsid w:val="005E4BB2"/>
    <w:rsid w:val="005F2A58"/>
    <w:rsid w:val="00602AEA"/>
    <w:rsid w:val="00614FDF"/>
    <w:rsid w:val="00631E67"/>
    <w:rsid w:val="0063543D"/>
    <w:rsid w:val="00647114"/>
    <w:rsid w:val="006A29F4"/>
    <w:rsid w:val="006A323F"/>
    <w:rsid w:val="006B30D0"/>
    <w:rsid w:val="006B508E"/>
    <w:rsid w:val="006C0E3D"/>
    <w:rsid w:val="006C3D95"/>
    <w:rsid w:val="006E5C86"/>
    <w:rsid w:val="00701116"/>
    <w:rsid w:val="007071C1"/>
    <w:rsid w:val="00713C44"/>
    <w:rsid w:val="00716033"/>
    <w:rsid w:val="00734A5B"/>
    <w:rsid w:val="0074026F"/>
    <w:rsid w:val="007429F6"/>
    <w:rsid w:val="00744B9A"/>
    <w:rsid w:val="00744E76"/>
    <w:rsid w:val="00774DA4"/>
    <w:rsid w:val="00781F0F"/>
    <w:rsid w:val="007A0D14"/>
    <w:rsid w:val="007B04B9"/>
    <w:rsid w:val="007B600E"/>
    <w:rsid w:val="007E1EE7"/>
    <w:rsid w:val="007E45F7"/>
    <w:rsid w:val="007F0F4A"/>
    <w:rsid w:val="007F17DE"/>
    <w:rsid w:val="007F499E"/>
    <w:rsid w:val="008028A4"/>
    <w:rsid w:val="00830747"/>
    <w:rsid w:val="00871EC8"/>
    <w:rsid w:val="008768CA"/>
    <w:rsid w:val="008A0C49"/>
    <w:rsid w:val="008B7E7D"/>
    <w:rsid w:val="008C384C"/>
    <w:rsid w:val="008E43B8"/>
    <w:rsid w:val="0090271F"/>
    <w:rsid w:val="00902E23"/>
    <w:rsid w:val="009114D7"/>
    <w:rsid w:val="0091348E"/>
    <w:rsid w:val="00917CCB"/>
    <w:rsid w:val="00924929"/>
    <w:rsid w:val="009275F9"/>
    <w:rsid w:val="00942EC2"/>
    <w:rsid w:val="0098749D"/>
    <w:rsid w:val="009A4338"/>
    <w:rsid w:val="009F0C8D"/>
    <w:rsid w:val="009F37B7"/>
    <w:rsid w:val="00A10F02"/>
    <w:rsid w:val="00A164B4"/>
    <w:rsid w:val="00A26956"/>
    <w:rsid w:val="00A27486"/>
    <w:rsid w:val="00A4706D"/>
    <w:rsid w:val="00A52D9A"/>
    <w:rsid w:val="00A53724"/>
    <w:rsid w:val="00A56066"/>
    <w:rsid w:val="00A637EF"/>
    <w:rsid w:val="00A73129"/>
    <w:rsid w:val="00A82346"/>
    <w:rsid w:val="00A92BA1"/>
    <w:rsid w:val="00AC6BC6"/>
    <w:rsid w:val="00AE3181"/>
    <w:rsid w:val="00AE65E2"/>
    <w:rsid w:val="00B15449"/>
    <w:rsid w:val="00B2136C"/>
    <w:rsid w:val="00B60B97"/>
    <w:rsid w:val="00B84B44"/>
    <w:rsid w:val="00B93086"/>
    <w:rsid w:val="00BA19ED"/>
    <w:rsid w:val="00BA4B8D"/>
    <w:rsid w:val="00BC0F7D"/>
    <w:rsid w:val="00BC376A"/>
    <w:rsid w:val="00BD7D31"/>
    <w:rsid w:val="00BE3255"/>
    <w:rsid w:val="00BF128E"/>
    <w:rsid w:val="00C074DD"/>
    <w:rsid w:val="00C1496A"/>
    <w:rsid w:val="00C33079"/>
    <w:rsid w:val="00C45231"/>
    <w:rsid w:val="00C63468"/>
    <w:rsid w:val="00C72833"/>
    <w:rsid w:val="00C809A5"/>
    <w:rsid w:val="00C80F1D"/>
    <w:rsid w:val="00C93F40"/>
    <w:rsid w:val="00CA3D0C"/>
    <w:rsid w:val="00CA4D0C"/>
    <w:rsid w:val="00D57972"/>
    <w:rsid w:val="00D675A9"/>
    <w:rsid w:val="00D676BA"/>
    <w:rsid w:val="00D738D6"/>
    <w:rsid w:val="00D755EB"/>
    <w:rsid w:val="00D76048"/>
    <w:rsid w:val="00D87E00"/>
    <w:rsid w:val="00D9134D"/>
    <w:rsid w:val="00D9366B"/>
    <w:rsid w:val="00DA7A03"/>
    <w:rsid w:val="00DB1818"/>
    <w:rsid w:val="00DB4EFC"/>
    <w:rsid w:val="00DC309B"/>
    <w:rsid w:val="00DC4DA2"/>
    <w:rsid w:val="00DD4C17"/>
    <w:rsid w:val="00DD74A5"/>
    <w:rsid w:val="00DE7BBC"/>
    <w:rsid w:val="00DF2B1F"/>
    <w:rsid w:val="00DF62CD"/>
    <w:rsid w:val="00E16509"/>
    <w:rsid w:val="00E436DC"/>
    <w:rsid w:val="00E44582"/>
    <w:rsid w:val="00E77645"/>
    <w:rsid w:val="00EA15B0"/>
    <w:rsid w:val="00EA5EA7"/>
    <w:rsid w:val="00EC4A25"/>
    <w:rsid w:val="00EF6697"/>
    <w:rsid w:val="00F025A2"/>
    <w:rsid w:val="00F04712"/>
    <w:rsid w:val="00F13360"/>
    <w:rsid w:val="00F14C83"/>
    <w:rsid w:val="00F22EC7"/>
    <w:rsid w:val="00F325C8"/>
    <w:rsid w:val="00F559A3"/>
    <w:rsid w:val="00F653B8"/>
    <w:rsid w:val="00F9008D"/>
    <w:rsid w:val="00F97C0B"/>
    <w:rsid w:val="00FA1266"/>
    <w:rsid w:val="00FA20E3"/>
    <w:rsid w:val="00FB14D6"/>
    <w:rsid w:val="00FC1192"/>
    <w:rsid w:val="00FF0A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87F6C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ditorsNoteChar">
    <w:name w:val="Editor's Note Char"/>
    <w:aliases w:val="EN Char"/>
    <w:link w:val="EditorsNote"/>
    <w:locked/>
    <w:rsid w:val="00FA20E3"/>
    <w:rPr>
      <w:color w:val="FF0000"/>
      <w:lang w:val="en-GB" w:eastAsia="en-US"/>
    </w:rPr>
  </w:style>
  <w:style w:type="character" w:customStyle="1" w:styleId="TFChar">
    <w:name w:val="TF Char"/>
    <w:link w:val="TF"/>
    <w:rsid w:val="00FA20E3"/>
    <w:rPr>
      <w:rFonts w:ascii="Arial" w:hAnsi="Arial"/>
      <w:b/>
      <w:lang w:val="en-GB" w:eastAsia="en-US"/>
    </w:rPr>
  </w:style>
  <w:style w:type="character" w:customStyle="1" w:styleId="B1Char">
    <w:name w:val="B1 Char"/>
    <w:link w:val="B1"/>
    <w:locked/>
    <w:rsid w:val="0047269E"/>
    <w:rPr>
      <w:lang w:val="en-GB" w:eastAsia="en-US"/>
    </w:rPr>
  </w:style>
  <w:style w:type="paragraph" w:styleId="a9">
    <w:name w:val="List Paragraph"/>
    <w:basedOn w:val="a"/>
    <w:uiPriority w:val="34"/>
    <w:qFormat/>
    <w:rsid w:val="0047269E"/>
    <w:pPr>
      <w:ind w:left="720"/>
      <w:contextualSpacing/>
    </w:pPr>
  </w:style>
  <w:style w:type="character" w:customStyle="1" w:styleId="TALChar">
    <w:name w:val="TAL Char"/>
    <w:link w:val="TAL"/>
    <w:qFormat/>
    <w:locked/>
    <w:rsid w:val="005B1465"/>
    <w:rPr>
      <w:rFonts w:ascii="Arial" w:hAnsi="Arial"/>
      <w:sz w:val="18"/>
      <w:lang w:val="en-GB" w:eastAsia="en-US"/>
    </w:rPr>
  </w:style>
  <w:style w:type="character" w:customStyle="1" w:styleId="TAHCar">
    <w:name w:val="TAH Car"/>
    <w:link w:val="TAH"/>
    <w:locked/>
    <w:rsid w:val="005B1465"/>
    <w:rPr>
      <w:rFonts w:ascii="Arial" w:hAnsi="Arial"/>
      <w:b/>
      <w:sz w:val="18"/>
      <w:lang w:val="en-GB" w:eastAsia="en-US"/>
    </w:rPr>
  </w:style>
  <w:style w:type="character" w:customStyle="1" w:styleId="PLChar">
    <w:name w:val="PL Char"/>
    <w:link w:val="PL"/>
    <w:qFormat/>
    <w:locked/>
    <w:rsid w:val="005B146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3889569">
      <w:bodyDiv w:val="1"/>
      <w:marLeft w:val="0"/>
      <w:marRight w:val="0"/>
      <w:marTop w:val="0"/>
      <w:marBottom w:val="0"/>
      <w:divBdr>
        <w:top w:val="none" w:sz="0" w:space="0" w:color="auto"/>
        <w:left w:val="none" w:sz="0" w:space="0" w:color="auto"/>
        <w:bottom w:val="none" w:sz="0" w:space="0" w:color="auto"/>
        <w:right w:val="none" w:sz="0" w:space="0" w:color="auto"/>
      </w:divBdr>
    </w:div>
    <w:div w:id="692222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customXml" Target="../customXml/item2.xml"/><Relationship Id="rId21" Type="http://schemas.openxmlformats.org/officeDocument/2006/relationships/image" Target="media/image12.png"/><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image" Target="media/image11.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image" Target="media/image6.png"/><Relationship Id="rId23" Type="http://schemas.openxmlformats.org/officeDocument/2006/relationships/footer" Target="footer1.xml"/><Relationship Id="rId10" Type="http://schemas.openxmlformats.org/officeDocument/2006/relationships/image" Target="media/image1.jpeg"/><Relationship Id="rId19" Type="http://schemas.openxmlformats.org/officeDocument/2006/relationships/image" Target="media/image10.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4B0AD9-4759-4176-9C46-38FEE6F5C2F2}">
  <ds:schemaRefs/>
</ds:datastoreItem>
</file>

<file path=customXml/itemProps2.xml><?xml version="1.0" encoding="utf-8"?>
<ds:datastoreItem xmlns:ds="http://schemas.openxmlformats.org/officeDocument/2006/customXml" ds:itemID="{8F714C62-1A4F-4CC7-997E-979525337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351</TotalTime>
  <Pages>1</Pages>
  <Words>6128</Words>
  <Characters>34933</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40980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3GPP SA5#136e</cp:lastModifiedBy>
  <cp:revision>56</cp:revision>
  <cp:lastPrinted>2019-02-25T14:05:00Z</cp:lastPrinted>
  <dcterms:created xsi:type="dcterms:W3CDTF">2019-02-26T13:59:00Z</dcterms:created>
  <dcterms:modified xsi:type="dcterms:W3CDTF">2021-03-12T06:11:00Z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(3)MsdHlJQvixOCSlVGQG7ySIUezgJAe69uQCif06EvSzSduZwjDEfV1ESwrqCpp35pPn1u/h7H
HR2WE1OCVClG7veV8KCGKBbpYCC0nsMQWLMCIHE4JM+0qrhPZCJcsdG3kbkOLOkjFudnuLi8
XjcLmXvon74OLhkt5Ap283jhAVSUirlMflU4JRE0uXGxMuqIDjtgrDWN+pl+//t52mCTP9MX
RB8RpErBSw20Y/YGnN</vt:lpwstr>
  </property>
  <property fmtid="{D5CDD505-2E9C-101B-9397-08002B2CF9AE}" pid="3" name="_2015_ms_pID_7253431">
    <vt:lpwstr>lQNPTu86APey29WA70Owq5wFAeJomfNSsS+/Wt3/AHl0tFbYoMvE+0
SbOOORF/boTT3UBc9FmVyy2V/w+Gi8wGrNXXw0yS6o0AC0t4JQvUWqKVyi+m4AEVY95+aDgM
hbYsILD4gC5DhHBj36jQN+joltJ2EYGV2oPjQBdk09a4xnOrlS+oSog/U5XnRQnVuHdJ1K0s
dlVAQhMeyVm5HQqI1KIQ38gGDiK/OFMfT0RC</vt:lpwstr>
  </property>
  <property fmtid="{D5CDD505-2E9C-101B-9397-08002B2CF9AE}" pid="4" name="_2015_ms_pID_7253432">
    <vt:lpwstr>rQ==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1612400599</vt:lpwstr>
  </property>
</Properties>
</file>