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02A1" w:rsidRDefault="000C02A1" w:rsidP="000C02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</w:t>
      </w:r>
      <w:r w:rsidR="00F70D34">
        <w:rPr>
          <w:b/>
          <w:noProof/>
          <w:sz w:val="24"/>
          <w:lang w:eastAsia="zh-CN"/>
        </w:rPr>
        <w:t>3155</w:t>
      </w:r>
      <w:bookmarkStart w:id="0" w:name="_GoBack"/>
      <w:bookmarkEnd w:id="0"/>
    </w:p>
    <w:p w:rsidR="000C02A1" w:rsidRDefault="000C02A1" w:rsidP="000C02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Sitges, SPAIN;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0F7ECB" w:rsidRPr="000C02A1" w:rsidRDefault="000F7ECB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:rsidR="000F7ECB" w:rsidRPr="000C02A1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Title:</w:t>
      </w:r>
      <w:r w:rsidRPr="000C02A1">
        <w:rPr>
          <w:rFonts w:ascii="Arial" w:hAnsi="Arial" w:cs="Arial"/>
          <w:b/>
        </w:rPr>
        <w:tab/>
      </w:r>
      <w:r w:rsidR="000C02A1" w:rsidRPr="000C02A1">
        <w:rPr>
          <w:rFonts w:ascii="Arial" w:hAnsi="Arial" w:cs="Arial"/>
          <w:b/>
        </w:rPr>
        <w:t>3GPP TS 2</w:t>
      </w:r>
      <w:r w:rsidR="00C9124A">
        <w:rPr>
          <w:rFonts w:ascii="Arial" w:hAnsi="Arial" w:cs="Arial" w:hint="eastAsia"/>
          <w:b/>
          <w:lang w:eastAsia="zh-CN"/>
        </w:rPr>
        <w:t>4</w:t>
      </w:r>
      <w:r w:rsidR="000C02A1" w:rsidRPr="000C02A1">
        <w:rPr>
          <w:rFonts w:ascii="Arial" w:hAnsi="Arial" w:cs="Arial"/>
          <w:b/>
        </w:rPr>
        <w:t>.5</w:t>
      </w:r>
      <w:r w:rsidR="00C9124A">
        <w:rPr>
          <w:rFonts w:ascii="Arial" w:hAnsi="Arial" w:cs="Arial" w:hint="eastAsia"/>
          <w:b/>
          <w:lang w:eastAsia="zh-CN"/>
        </w:rPr>
        <w:t>71</w:t>
      </w:r>
      <w:r w:rsidR="000C02A1" w:rsidRPr="000C02A1">
        <w:rPr>
          <w:rFonts w:ascii="Arial" w:hAnsi="Arial" w:cs="Arial"/>
          <w:b/>
        </w:rPr>
        <w:t xml:space="preserve"> v1.0.0 on 5G System; </w:t>
      </w:r>
      <w:r w:rsidR="00C9124A" w:rsidRPr="00C9124A">
        <w:rPr>
          <w:rFonts w:ascii="Arial" w:hAnsi="Arial" w:cs="Arial" w:hint="eastAsia"/>
          <w:b/>
        </w:rPr>
        <w:t>Control Plane Location Services (LCS) procedures</w:t>
      </w:r>
      <w:r w:rsidR="000C02A1" w:rsidRPr="000C02A1">
        <w:rPr>
          <w:rFonts w:ascii="Arial" w:hAnsi="Arial" w:cs="Arial"/>
          <w:b/>
        </w:rPr>
        <w:t>; Stage 3</w:t>
      </w:r>
      <w:r w:rsidR="00222D66" w:rsidRPr="000C02A1">
        <w:rPr>
          <w:rFonts w:ascii="Arial" w:hAnsi="Arial" w:cs="Arial"/>
          <w:b/>
        </w:rPr>
        <w:br/>
      </w:r>
    </w:p>
    <w:p w:rsidR="002B09A1" w:rsidRPr="000C02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Source:</w:t>
      </w:r>
      <w:r w:rsidRPr="000C02A1">
        <w:rPr>
          <w:rFonts w:ascii="Arial" w:hAnsi="Arial" w:cs="Arial"/>
          <w:b/>
        </w:rPr>
        <w:tab/>
      </w:r>
      <w:r w:rsidR="000C02A1" w:rsidRPr="000C02A1">
        <w:rPr>
          <w:rFonts w:ascii="Arial" w:hAnsi="Arial" w:cs="Arial"/>
          <w:b/>
        </w:rPr>
        <w:t>3GPP TSG CT WG</w:t>
      </w:r>
      <w:r w:rsidR="00C9124A">
        <w:rPr>
          <w:rFonts w:ascii="Arial" w:hAnsi="Arial" w:cs="Arial" w:hint="eastAsia"/>
          <w:b/>
          <w:lang w:eastAsia="zh-CN"/>
        </w:rPr>
        <w:t>1</w:t>
      </w:r>
      <w:r w:rsidR="00201520" w:rsidRPr="000C02A1">
        <w:rPr>
          <w:rFonts w:ascii="Arial" w:hAnsi="Arial" w:cs="Arial"/>
          <w:b/>
        </w:rPr>
        <w:br/>
      </w:r>
    </w:p>
    <w:p w:rsidR="00222D66" w:rsidRPr="000C02A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Document for:</w:t>
      </w:r>
      <w:r w:rsidRPr="000C02A1">
        <w:rPr>
          <w:rFonts w:ascii="Arial" w:hAnsi="Arial" w:cs="Arial"/>
          <w:b/>
        </w:rPr>
        <w:tab/>
        <w:t>Information</w:t>
      </w:r>
    </w:p>
    <w:p w:rsidR="00222D66" w:rsidRPr="000C02A1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Pr="000C02A1" w:rsidRDefault="0045428D">
      <w:pPr>
        <w:tabs>
          <w:tab w:val="left" w:pos="3119"/>
        </w:tabs>
        <w:rPr>
          <w:b/>
          <w:sz w:val="24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C9124A" w:rsidRDefault="00C9124A" w:rsidP="00C9124A">
      <w:pPr>
        <w:rPr>
          <w:lang w:eastAsia="zh-CN"/>
        </w:rPr>
      </w:pPr>
      <w:r w:rsidRPr="004D3578">
        <w:t xml:space="preserve">The present document </w:t>
      </w:r>
      <w:r>
        <w:rPr>
          <w:rFonts w:hint="eastAsia"/>
          <w:lang w:eastAsia="zh-CN"/>
        </w:rPr>
        <w:t xml:space="preserve">specifies the operations and information coding for the </w:t>
      </w:r>
      <w:r>
        <w:t>Non-</w:t>
      </w:r>
      <w:r>
        <w:rPr>
          <w:rFonts w:hint="eastAsia"/>
          <w:lang w:eastAsia="zh-CN"/>
        </w:rPr>
        <w:t>A</w:t>
      </w:r>
      <w:r>
        <w:t>ccess S</w:t>
      </w:r>
      <w:r w:rsidRPr="003168A2">
        <w:t>tratum (NAS)</w:t>
      </w:r>
      <w:r>
        <w:t xml:space="preserve"> layer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protocol </w:t>
      </w:r>
      <w:r>
        <w:t xml:space="preserve">for supporting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Location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>ervices</w:t>
      </w:r>
      <w:r>
        <w:rPr>
          <w:lang w:eastAsia="zh-CN"/>
        </w:rPr>
        <w:t xml:space="preserve"> (LCS)</w:t>
      </w:r>
      <w:r>
        <w:rPr>
          <w:rFonts w:hint="eastAsia"/>
          <w:lang w:eastAsia="zh-CN"/>
        </w:rPr>
        <w:t xml:space="preserve"> in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NG-RAN</w:t>
      </w:r>
      <w:r w:rsidRPr="00E575B3">
        <w:t xml:space="preserve">. </w:t>
      </w:r>
      <w:r w:rsidR="00EC399B">
        <w:rPr>
          <w:rFonts w:hint="eastAsia"/>
          <w:lang w:eastAsia="zh-CN"/>
        </w:rPr>
        <w:t xml:space="preserve">It provides stage 3 protocol definitions, NG-RAN LCS operations and the format and coding of the messages. </w:t>
      </w:r>
    </w:p>
    <w:p w:rsidR="00C9124A" w:rsidRDefault="00C9124A" w:rsidP="00C9124A">
      <w:pPr>
        <w:rPr>
          <w:lang w:eastAsia="zh-CN"/>
        </w:rPr>
      </w:pPr>
      <w:r w:rsidRPr="003168A2">
        <w:t xml:space="preserve">The present document is applicable to </w:t>
      </w:r>
      <w:r>
        <w:t xml:space="preserve">the </w:t>
      </w:r>
      <w:r w:rsidRPr="003168A2">
        <w:t xml:space="preserve">User Equipment (UE) and to the </w:t>
      </w:r>
      <w:r>
        <w:rPr>
          <w:rFonts w:hint="eastAsia"/>
          <w:lang w:eastAsia="zh-CN"/>
        </w:rPr>
        <w:t>Access and Mobility Management Function</w:t>
      </w:r>
      <w:r w:rsidRPr="003168A2">
        <w:t xml:space="preserve"> (</w:t>
      </w:r>
      <w:r>
        <w:rPr>
          <w:rFonts w:hint="eastAsia"/>
          <w:lang w:eastAsia="zh-CN"/>
        </w:rPr>
        <w:t>AMF</w:t>
      </w:r>
      <w:r w:rsidRPr="003168A2">
        <w:t xml:space="preserve">) </w:t>
      </w:r>
      <w:r>
        <w:rPr>
          <w:rFonts w:hint="eastAsia"/>
          <w:lang w:eastAsia="zh-CN"/>
        </w:rPr>
        <w:t xml:space="preserve">or </w:t>
      </w:r>
      <w:r w:rsidRPr="009E0DE1">
        <w:t>Location Management Function</w:t>
      </w:r>
      <w:r>
        <w:rPr>
          <w:rFonts w:hint="eastAsia"/>
          <w:lang w:eastAsia="zh-CN"/>
        </w:rPr>
        <w:t xml:space="preserve"> (LMF) </w:t>
      </w:r>
      <w:r w:rsidRPr="003168A2">
        <w:t>in the</w:t>
      </w:r>
      <w:r>
        <w:rPr>
          <w:rFonts w:hint="eastAsia"/>
          <w:lang w:eastAsia="zh-CN"/>
        </w:rPr>
        <w:t xml:space="preserve"> 5G System (5GS)</w:t>
      </w:r>
      <w:r>
        <w:rPr>
          <w:rFonts w:hint="eastAsia"/>
          <w:lang w:eastAsia="ja-JP"/>
        </w:rPr>
        <w:t>.</w:t>
      </w:r>
      <w:r w:rsidR="00EC399B">
        <w:rPr>
          <w:rFonts w:hint="eastAsia"/>
          <w:lang w:eastAsia="zh-CN"/>
        </w:rPr>
        <w:t xml:space="preserve"> </w:t>
      </w:r>
    </w:p>
    <w:p w:rsidR="00C9124A" w:rsidRPr="004D3578" w:rsidRDefault="00EC399B" w:rsidP="00C9124A">
      <w:r>
        <w:t>The 5G System stage 2 architecture and procedures are specified in</w:t>
      </w:r>
      <w:r w:rsidR="00C9124A">
        <w:t xml:space="preserve"> 3GPP T</w:t>
      </w:r>
      <w:r w:rsidR="00C9124A" w:rsidRPr="001216A7">
        <w:t>S</w:t>
      </w:r>
      <w:r w:rsidR="00C9124A">
        <w:t> </w:t>
      </w:r>
      <w:r w:rsidR="00C9124A" w:rsidRPr="001216A7">
        <w:t>2</w:t>
      </w:r>
      <w:r w:rsidR="00C9124A">
        <w:t>3.27</w:t>
      </w:r>
      <w:r w:rsidR="00C9124A">
        <w:rPr>
          <w:rFonts w:hint="eastAsia"/>
          <w:lang w:eastAsia="zh-CN"/>
        </w:rPr>
        <w:t>3</w:t>
      </w:r>
      <w:r w:rsidR="00C9124A">
        <w:t>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to:</w:t>
      </w:r>
    </w:p>
    <w:p w:rsidR="0045428D" w:rsidRPr="00F63B76" w:rsidRDefault="000C02A1" w:rsidP="00F63B76">
      <w:r w:rsidRPr="00F63B76">
        <w:t>This is first presentation.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45428D" w:rsidRDefault="00C9124A" w:rsidP="00C9124A">
      <w:pPr>
        <w:pStyle w:val="ListParagraph"/>
        <w:numPr>
          <w:ilvl w:val="0"/>
          <w:numId w:val="11"/>
        </w:numPr>
        <w:ind w:firstLineChars="0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remaining UE initiated </w:t>
      </w:r>
      <w:r w:rsidR="000A50E6">
        <w:rPr>
          <w:rFonts w:hint="eastAsia"/>
          <w:lang w:eastAsia="zh-CN"/>
        </w:rPr>
        <w:t>services operations, such as EventReport operations and uplink positioning information transport</w:t>
      </w:r>
      <w:r w:rsidR="00B45883">
        <w:rPr>
          <w:rFonts w:hint="eastAsia"/>
          <w:lang w:eastAsia="zh-CN"/>
        </w:rPr>
        <w:t>, should be supplemented to subclause 5.2.2</w:t>
      </w:r>
      <w:r w:rsidR="000A50E6">
        <w:rPr>
          <w:rFonts w:hint="eastAsia"/>
          <w:lang w:eastAsia="zh-CN"/>
        </w:rPr>
        <w:t xml:space="preserve">. </w:t>
      </w:r>
    </w:p>
    <w:p w:rsidR="00EC399B" w:rsidRDefault="00EC399B" w:rsidP="00C9124A">
      <w:pPr>
        <w:pStyle w:val="ListParagraph"/>
        <w:numPr>
          <w:ilvl w:val="0"/>
          <w:numId w:val="11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The content of LCS message and coding should be included in subclause 5.3.</w:t>
      </w:r>
    </w:p>
    <w:p w:rsidR="0042727F" w:rsidRPr="00BD265E" w:rsidRDefault="0042727F" w:rsidP="00C9124A">
      <w:pPr>
        <w:pStyle w:val="ListParagraph"/>
        <w:numPr>
          <w:ilvl w:val="0"/>
          <w:numId w:val="11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Some issues should be aligned with SA2 conclusion, such as network initiated CancelLocation request and UE location privacy profile update.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B45883" w:rsidRPr="00BD265E" w:rsidRDefault="0042727F" w:rsidP="0042727F">
      <w:pPr>
        <w:rPr>
          <w:lang w:eastAsia="zh-CN"/>
        </w:rPr>
      </w:pPr>
      <w:r>
        <w:rPr>
          <w:rFonts w:hint="eastAsia"/>
          <w:lang w:eastAsia="zh-CN"/>
        </w:rPr>
        <w:t>No.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587C" w:rsidRDefault="00BD587C" w:rsidP="005A1B02">
      <w:pPr>
        <w:spacing w:after="0"/>
      </w:pPr>
      <w:r>
        <w:separator/>
      </w:r>
    </w:p>
  </w:endnote>
  <w:endnote w:type="continuationSeparator" w:id="0">
    <w:p w:rsidR="00BD587C" w:rsidRDefault="00BD587C" w:rsidP="005A1B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587C" w:rsidRDefault="00BD587C" w:rsidP="005A1B02">
      <w:pPr>
        <w:spacing w:after="0"/>
      </w:pPr>
      <w:r>
        <w:separator/>
      </w:r>
    </w:p>
  </w:footnote>
  <w:footnote w:type="continuationSeparator" w:id="0">
    <w:p w:rsidR="00BD587C" w:rsidRDefault="00BD587C" w:rsidP="005A1B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38C4522"/>
    <w:multiLevelType w:val="hybridMultilevel"/>
    <w:tmpl w:val="C2D4B23A"/>
    <w:lvl w:ilvl="0" w:tplc="55C4901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C563307"/>
    <w:multiLevelType w:val="hybridMultilevel"/>
    <w:tmpl w:val="0A3AC086"/>
    <w:lvl w:ilvl="0" w:tplc="3476F41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390156D"/>
    <w:multiLevelType w:val="hybridMultilevel"/>
    <w:tmpl w:val="DD6ABAAE"/>
    <w:lvl w:ilvl="0" w:tplc="76063A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FB2AFF"/>
    <w:multiLevelType w:val="hybridMultilevel"/>
    <w:tmpl w:val="920ECBE2"/>
    <w:lvl w:ilvl="0" w:tplc="6A6068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5354C6F"/>
    <w:multiLevelType w:val="hybridMultilevel"/>
    <w:tmpl w:val="9A36B904"/>
    <w:lvl w:ilvl="0" w:tplc="9C227194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  <w:color w:val="0000FF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11"/>
  </w:num>
  <w:num w:numId="9">
    <w:abstractNumId w:val="9"/>
  </w:num>
  <w:num w:numId="10">
    <w:abstractNumId w:val="10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428D"/>
    <w:rsid w:val="00011F1F"/>
    <w:rsid w:val="000A50E6"/>
    <w:rsid w:val="000C02A1"/>
    <w:rsid w:val="000F7ECB"/>
    <w:rsid w:val="00196F37"/>
    <w:rsid w:val="00201520"/>
    <w:rsid w:val="00222D66"/>
    <w:rsid w:val="002B09A1"/>
    <w:rsid w:val="0042727F"/>
    <w:rsid w:val="0045428D"/>
    <w:rsid w:val="005629F5"/>
    <w:rsid w:val="005A1B02"/>
    <w:rsid w:val="0080507B"/>
    <w:rsid w:val="00861B87"/>
    <w:rsid w:val="008C64D6"/>
    <w:rsid w:val="009733AC"/>
    <w:rsid w:val="00B45883"/>
    <w:rsid w:val="00BD265E"/>
    <w:rsid w:val="00BD587C"/>
    <w:rsid w:val="00C06188"/>
    <w:rsid w:val="00C9124A"/>
    <w:rsid w:val="00CC358C"/>
    <w:rsid w:val="00DC278D"/>
    <w:rsid w:val="00E85920"/>
    <w:rsid w:val="00EC399B"/>
    <w:rsid w:val="00F16B93"/>
    <w:rsid w:val="00F63B76"/>
    <w:rsid w:val="00F70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A4F3BFE"/>
  <w15:docId w15:val="{EA417ABF-2C2C-413C-805E-DE974F357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0C02A1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D265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79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1662</cp:lastModifiedBy>
  <cp:revision>3</cp:revision>
  <dcterms:created xsi:type="dcterms:W3CDTF">2019-11-25T01:07:00Z</dcterms:created>
  <dcterms:modified xsi:type="dcterms:W3CDTF">2019-12-02T14:33:00Z</dcterms:modified>
</cp:coreProperties>
</file>