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AEB5A19"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1B44D7">
              <w:t>19.0.0</w:t>
            </w:r>
            <w:r w:rsidRPr="004D3578">
              <w:t xml:space="preserve"> </w:t>
            </w:r>
            <w:r w:rsidRPr="00133525">
              <w:rPr>
                <w:sz w:val="32"/>
              </w:rPr>
              <w:t>(</w:t>
            </w:r>
            <w:r w:rsidR="001B44D7">
              <w:rPr>
                <w:sz w:val="32"/>
              </w:rPr>
              <w:t>2025-10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6E6B0F47" w:rsidR="004F0988" w:rsidRPr="00133525" w:rsidRDefault="00A20488" w:rsidP="00A20488">
            <w:pPr>
              <w:pStyle w:val="ZT"/>
              <w:framePr w:wrap="auto" w:hAnchor="text" w:yAlign="inline"/>
              <w:rPr>
                <w:i/>
                <w:sz w:val="28"/>
              </w:rPr>
            </w:pPr>
            <w:r w:rsidRPr="004D3578">
              <w:t>(</w:t>
            </w:r>
            <w:r w:rsidRPr="004D3578">
              <w:rPr>
                <w:rStyle w:val="ZGSM"/>
              </w:rPr>
              <w:t>Release</w:t>
            </w:r>
            <w:r w:rsidR="001B44D7">
              <w:rPr>
                <w:rStyle w:val="ZGSM"/>
              </w:rPr>
              <w:t xml:space="preserve"> 19</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CF892F8" w:rsidR="00D82E6F" w:rsidRDefault="00957101" w:rsidP="00D82E6F">
            <w:r>
              <w:rPr>
                <w:i/>
                <w:noProof/>
                <w:lang w:val="en-US"/>
              </w:rPr>
              <w:drawing>
                <wp:inline distT="0" distB="0" distL="0" distR="0" wp14:anchorId="661F7DCD" wp14:editId="1647D665">
                  <wp:extent cx="1222375"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375" cy="833120"/>
                          </a:xfrm>
                          <a:prstGeom prst="rect">
                            <a:avLst/>
                          </a:prstGeom>
                          <a:noFill/>
                          <a:ln>
                            <a:noFill/>
                          </a:ln>
                        </pic:spPr>
                      </pic:pic>
                    </a:graphicData>
                  </a:graphic>
                </wp:inline>
              </w:drawing>
            </w:r>
          </w:p>
        </w:tc>
        <w:tc>
          <w:tcPr>
            <w:tcW w:w="5540" w:type="dxa"/>
            <w:shd w:val="clear" w:color="auto" w:fill="auto"/>
          </w:tcPr>
          <w:p w14:paraId="26F08BD1" w14:textId="0A74922E" w:rsidR="00D82E6F" w:rsidRDefault="00957101" w:rsidP="00D82E6F">
            <w:pPr>
              <w:jc w:val="right"/>
            </w:pPr>
            <w:bookmarkStart w:id="2" w:name="logos"/>
            <w:r>
              <w:rPr>
                <w:noProof/>
                <w:lang w:val="en-US"/>
              </w:rPr>
              <w:drawing>
                <wp:inline distT="0" distB="0" distL="0" distR="0" wp14:anchorId="07842277" wp14:editId="71815A5D">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5B73BA3" w:rsidR="00E16509" w:rsidRPr="00133525" w:rsidRDefault="00E16509" w:rsidP="00133525">
            <w:pPr>
              <w:pStyle w:val="FP"/>
              <w:jc w:val="center"/>
              <w:rPr>
                <w:noProof/>
                <w:sz w:val="18"/>
              </w:rPr>
            </w:pPr>
            <w:r w:rsidRPr="00133525">
              <w:rPr>
                <w:noProof/>
                <w:sz w:val="18"/>
              </w:rPr>
              <w:t>©</w:t>
            </w:r>
            <w:r w:rsidR="001B44D7">
              <w:rPr>
                <w:noProof/>
                <w:sz w:val="18"/>
              </w:rPr>
              <w:t xml:space="preserve"> 2025</w:t>
            </w:r>
            <w:r w:rsidRPr="00133525">
              <w:rPr>
                <w:noProof/>
                <w:sz w:val="18"/>
              </w:rPr>
              <w:t>, 3GPP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8" w:name="tableOfContents"/>
      <w:bookmarkEnd w:id="8"/>
      <w:r w:rsidRPr="004D3578">
        <w:lastRenderedPageBreak/>
        <w:t>Contents</w:t>
      </w:r>
    </w:p>
    <w:p w14:paraId="582BE9C1" w14:textId="083A2C68" w:rsidR="006479E1"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6479E1">
        <w:rPr>
          <w:noProof/>
        </w:rPr>
        <w:t>Foreword</w:t>
      </w:r>
      <w:r w:rsidR="006479E1">
        <w:rPr>
          <w:noProof/>
        </w:rPr>
        <w:tab/>
      </w:r>
      <w:r w:rsidR="006479E1">
        <w:rPr>
          <w:noProof/>
        </w:rPr>
        <w:fldChar w:fldCharType="begin" w:fldLock="1"/>
      </w:r>
      <w:r w:rsidR="006479E1">
        <w:rPr>
          <w:noProof/>
        </w:rPr>
        <w:instrText xml:space="preserve"> PAGEREF _Toc187743982 \h </w:instrText>
      </w:r>
      <w:r w:rsidR="006479E1">
        <w:rPr>
          <w:noProof/>
        </w:rPr>
      </w:r>
      <w:r w:rsidR="006479E1">
        <w:rPr>
          <w:noProof/>
        </w:rPr>
        <w:fldChar w:fldCharType="separate"/>
      </w:r>
      <w:r w:rsidR="006479E1">
        <w:rPr>
          <w:noProof/>
        </w:rPr>
        <w:t>6</w:t>
      </w:r>
      <w:r w:rsidR="006479E1">
        <w:rPr>
          <w:noProof/>
        </w:rPr>
        <w:fldChar w:fldCharType="end"/>
      </w:r>
    </w:p>
    <w:p w14:paraId="27B3870D" w14:textId="0F996BB1"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_Toc187743983 \h </w:instrText>
      </w:r>
      <w:r>
        <w:rPr>
          <w:noProof/>
        </w:rPr>
      </w:r>
      <w:r>
        <w:rPr>
          <w:noProof/>
        </w:rPr>
        <w:fldChar w:fldCharType="separate"/>
      </w:r>
      <w:r>
        <w:rPr>
          <w:noProof/>
        </w:rPr>
        <w:t>7</w:t>
      </w:r>
      <w:r>
        <w:rPr>
          <w:noProof/>
        </w:rPr>
        <w:fldChar w:fldCharType="end"/>
      </w:r>
    </w:p>
    <w:p w14:paraId="2D50D3D1" w14:textId="064ABB47"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_Toc187743984 \h </w:instrText>
      </w:r>
      <w:r>
        <w:rPr>
          <w:noProof/>
        </w:rPr>
      </w:r>
      <w:r>
        <w:rPr>
          <w:noProof/>
        </w:rPr>
        <w:fldChar w:fldCharType="separate"/>
      </w:r>
      <w:r>
        <w:rPr>
          <w:noProof/>
        </w:rPr>
        <w:t>7</w:t>
      </w:r>
      <w:r>
        <w:rPr>
          <w:noProof/>
        </w:rPr>
        <w:fldChar w:fldCharType="end"/>
      </w:r>
    </w:p>
    <w:p w14:paraId="10DAC774" w14:textId="068960DB"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_Toc187743985 \h </w:instrText>
      </w:r>
      <w:r>
        <w:rPr>
          <w:noProof/>
        </w:rPr>
      </w:r>
      <w:r>
        <w:rPr>
          <w:noProof/>
        </w:rPr>
        <w:fldChar w:fldCharType="separate"/>
      </w:r>
      <w:r>
        <w:rPr>
          <w:noProof/>
        </w:rPr>
        <w:t>9</w:t>
      </w:r>
      <w:r>
        <w:rPr>
          <w:noProof/>
        </w:rPr>
        <w:fldChar w:fldCharType="end"/>
      </w:r>
    </w:p>
    <w:p w14:paraId="34226E67" w14:textId="265F0267"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_Toc187743986 \h </w:instrText>
      </w:r>
      <w:r>
        <w:rPr>
          <w:noProof/>
        </w:rPr>
      </w:r>
      <w:r>
        <w:rPr>
          <w:noProof/>
        </w:rPr>
        <w:fldChar w:fldCharType="separate"/>
      </w:r>
      <w:r>
        <w:rPr>
          <w:noProof/>
        </w:rPr>
        <w:t>9</w:t>
      </w:r>
      <w:r>
        <w:rPr>
          <w:noProof/>
        </w:rPr>
        <w:fldChar w:fldCharType="end"/>
      </w:r>
    </w:p>
    <w:p w14:paraId="27F24747" w14:textId="5DF96AAF"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_Toc187743987 \h </w:instrText>
      </w:r>
      <w:r>
        <w:rPr>
          <w:noProof/>
        </w:rPr>
      </w:r>
      <w:r>
        <w:rPr>
          <w:noProof/>
        </w:rPr>
        <w:fldChar w:fldCharType="separate"/>
      </w:r>
      <w:r>
        <w:rPr>
          <w:noProof/>
        </w:rPr>
        <w:t>9</w:t>
      </w:r>
      <w:r>
        <w:rPr>
          <w:noProof/>
        </w:rPr>
        <w:fldChar w:fldCharType="end"/>
      </w:r>
    </w:p>
    <w:p w14:paraId="14A52AD0" w14:textId="77694311"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_Toc187743988 \h </w:instrText>
      </w:r>
      <w:r>
        <w:rPr>
          <w:noProof/>
        </w:rPr>
      </w:r>
      <w:r>
        <w:rPr>
          <w:noProof/>
        </w:rPr>
        <w:fldChar w:fldCharType="separate"/>
      </w:r>
      <w:r>
        <w:rPr>
          <w:noProof/>
        </w:rPr>
        <w:t>9</w:t>
      </w:r>
      <w:r>
        <w:rPr>
          <w:noProof/>
        </w:rPr>
        <w:fldChar w:fldCharType="end"/>
      </w:r>
    </w:p>
    <w:p w14:paraId="1F6833FF" w14:textId="4481079F"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SEAL services</w:t>
      </w:r>
      <w:r>
        <w:rPr>
          <w:noProof/>
        </w:rPr>
        <w:tab/>
      </w:r>
      <w:r>
        <w:rPr>
          <w:noProof/>
        </w:rPr>
        <w:fldChar w:fldCharType="begin" w:fldLock="1"/>
      </w:r>
      <w:r>
        <w:rPr>
          <w:noProof/>
        </w:rPr>
        <w:instrText xml:space="preserve"> PAGEREF _Toc187743989 \h </w:instrText>
      </w:r>
      <w:r>
        <w:rPr>
          <w:noProof/>
        </w:rPr>
      </w:r>
      <w:r>
        <w:rPr>
          <w:noProof/>
        </w:rPr>
        <w:fldChar w:fldCharType="separate"/>
      </w:r>
      <w:r>
        <w:rPr>
          <w:noProof/>
        </w:rPr>
        <w:t>10</w:t>
      </w:r>
      <w:r>
        <w:rPr>
          <w:noProof/>
        </w:rPr>
        <w:fldChar w:fldCharType="end"/>
      </w:r>
    </w:p>
    <w:p w14:paraId="7B9F8D95" w14:textId="2EF8EC58"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VAE procedures</w:t>
      </w:r>
      <w:r>
        <w:rPr>
          <w:noProof/>
        </w:rPr>
        <w:tab/>
      </w:r>
      <w:r>
        <w:rPr>
          <w:noProof/>
        </w:rPr>
        <w:fldChar w:fldCharType="begin" w:fldLock="1"/>
      </w:r>
      <w:r>
        <w:rPr>
          <w:noProof/>
        </w:rPr>
        <w:instrText xml:space="preserve"> PAGEREF _Toc187743990 \h </w:instrText>
      </w:r>
      <w:r>
        <w:rPr>
          <w:noProof/>
        </w:rPr>
      </w:r>
      <w:r>
        <w:rPr>
          <w:noProof/>
        </w:rPr>
        <w:fldChar w:fldCharType="separate"/>
      </w:r>
      <w:r>
        <w:rPr>
          <w:noProof/>
        </w:rPr>
        <w:t>10</w:t>
      </w:r>
      <w:r>
        <w:rPr>
          <w:noProof/>
        </w:rPr>
        <w:fldChar w:fldCharType="end"/>
      </w:r>
    </w:p>
    <w:p w14:paraId="33078610" w14:textId="04AA512B"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_Toc187743991 \h </w:instrText>
      </w:r>
      <w:r>
        <w:rPr>
          <w:noProof/>
        </w:rPr>
      </w:r>
      <w:r>
        <w:rPr>
          <w:noProof/>
        </w:rPr>
        <w:fldChar w:fldCharType="separate"/>
      </w:r>
      <w:r>
        <w:rPr>
          <w:noProof/>
        </w:rPr>
        <w:t>10</w:t>
      </w:r>
      <w:r>
        <w:rPr>
          <w:noProof/>
        </w:rPr>
        <w:fldChar w:fldCharType="end"/>
      </w:r>
    </w:p>
    <w:p w14:paraId="42AEF43F" w14:textId="2B0F8B49"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V2X UE </w:t>
      </w:r>
      <w:r w:rsidRPr="00362011">
        <w:rPr>
          <w:noProof/>
          <w:lang w:val="en-US"/>
        </w:rPr>
        <w:t>registration procedure</w:t>
      </w:r>
      <w:r>
        <w:rPr>
          <w:noProof/>
        </w:rPr>
        <w:tab/>
      </w:r>
      <w:r>
        <w:rPr>
          <w:noProof/>
        </w:rPr>
        <w:fldChar w:fldCharType="begin" w:fldLock="1"/>
      </w:r>
      <w:r>
        <w:rPr>
          <w:noProof/>
        </w:rPr>
        <w:instrText xml:space="preserve"> PAGEREF _Toc187743992 \h </w:instrText>
      </w:r>
      <w:r>
        <w:rPr>
          <w:noProof/>
        </w:rPr>
      </w:r>
      <w:r>
        <w:rPr>
          <w:noProof/>
        </w:rPr>
        <w:fldChar w:fldCharType="separate"/>
      </w:r>
      <w:r>
        <w:rPr>
          <w:noProof/>
        </w:rPr>
        <w:t>10</w:t>
      </w:r>
      <w:r>
        <w:rPr>
          <w:noProof/>
        </w:rPr>
        <w:fldChar w:fldCharType="end"/>
      </w:r>
    </w:p>
    <w:p w14:paraId="4CDCE5F5" w14:textId="099017F7"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_Toc187743993 \h </w:instrText>
      </w:r>
      <w:r>
        <w:rPr>
          <w:noProof/>
        </w:rPr>
      </w:r>
      <w:r>
        <w:rPr>
          <w:noProof/>
        </w:rPr>
        <w:fldChar w:fldCharType="separate"/>
      </w:r>
      <w:r>
        <w:rPr>
          <w:noProof/>
        </w:rPr>
        <w:t>10</w:t>
      </w:r>
      <w:r>
        <w:rPr>
          <w:noProof/>
        </w:rPr>
        <w:fldChar w:fldCharType="end"/>
      </w:r>
    </w:p>
    <w:p w14:paraId="516ED65F" w14:textId="5C0E89E4"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_Toc187743994 \h </w:instrText>
      </w:r>
      <w:r>
        <w:rPr>
          <w:noProof/>
        </w:rPr>
      </w:r>
      <w:r>
        <w:rPr>
          <w:noProof/>
        </w:rPr>
        <w:fldChar w:fldCharType="separate"/>
      </w:r>
      <w:r>
        <w:rPr>
          <w:noProof/>
        </w:rPr>
        <w:t>11</w:t>
      </w:r>
      <w:r>
        <w:rPr>
          <w:noProof/>
        </w:rPr>
        <w:fldChar w:fldCharType="end"/>
      </w:r>
    </w:p>
    <w:p w14:paraId="2422E9B5" w14:textId="2B1A68E5"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V2X UE de-registration procedure</w:t>
      </w:r>
      <w:r>
        <w:rPr>
          <w:noProof/>
        </w:rPr>
        <w:tab/>
      </w:r>
      <w:r>
        <w:rPr>
          <w:noProof/>
        </w:rPr>
        <w:fldChar w:fldCharType="begin" w:fldLock="1"/>
      </w:r>
      <w:r>
        <w:rPr>
          <w:noProof/>
        </w:rPr>
        <w:instrText xml:space="preserve"> PAGEREF _Toc187743995 \h </w:instrText>
      </w:r>
      <w:r>
        <w:rPr>
          <w:noProof/>
        </w:rPr>
      </w:r>
      <w:r>
        <w:rPr>
          <w:noProof/>
        </w:rPr>
        <w:fldChar w:fldCharType="separate"/>
      </w:r>
      <w:r>
        <w:rPr>
          <w:noProof/>
        </w:rPr>
        <w:t>11</w:t>
      </w:r>
      <w:r>
        <w:rPr>
          <w:noProof/>
        </w:rPr>
        <w:fldChar w:fldCharType="end"/>
      </w:r>
    </w:p>
    <w:p w14:paraId="6A6C8D82" w14:textId="0024F5DD"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_Toc187743996 \h </w:instrText>
      </w:r>
      <w:r>
        <w:rPr>
          <w:noProof/>
        </w:rPr>
      </w:r>
      <w:r>
        <w:rPr>
          <w:noProof/>
        </w:rPr>
        <w:fldChar w:fldCharType="separate"/>
      </w:r>
      <w:r>
        <w:rPr>
          <w:noProof/>
        </w:rPr>
        <w:t>11</w:t>
      </w:r>
      <w:r>
        <w:rPr>
          <w:noProof/>
        </w:rPr>
        <w:fldChar w:fldCharType="end"/>
      </w:r>
    </w:p>
    <w:p w14:paraId="617D9C60" w14:textId="15885ED6"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_Toc187743997 \h </w:instrText>
      </w:r>
      <w:r>
        <w:rPr>
          <w:noProof/>
        </w:rPr>
      </w:r>
      <w:r>
        <w:rPr>
          <w:noProof/>
        </w:rPr>
        <w:fldChar w:fldCharType="separate"/>
      </w:r>
      <w:r>
        <w:rPr>
          <w:noProof/>
        </w:rPr>
        <w:t>11</w:t>
      </w:r>
      <w:r>
        <w:rPr>
          <w:noProof/>
        </w:rPr>
        <w:fldChar w:fldCharType="end"/>
      </w:r>
    </w:p>
    <w:p w14:paraId="2AE4FB26" w14:textId="5991C708"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Application level location tracking procedure</w:t>
      </w:r>
      <w:r>
        <w:rPr>
          <w:noProof/>
        </w:rPr>
        <w:tab/>
      </w:r>
      <w:r>
        <w:rPr>
          <w:noProof/>
        </w:rPr>
        <w:fldChar w:fldCharType="begin" w:fldLock="1"/>
      </w:r>
      <w:r>
        <w:rPr>
          <w:noProof/>
        </w:rPr>
        <w:instrText xml:space="preserve"> PAGEREF _Toc187743998 \h </w:instrText>
      </w:r>
      <w:r>
        <w:rPr>
          <w:noProof/>
        </w:rPr>
      </w:r>
      <w:r>
        <w:rPr>
          <w:noProof/>
        </w:rPr>
        <w:fldChar w:fldCharType="separate"/>
      </w:r>
      <w:r>
        <w:rPr>
          <w:noProof/>
        </w:rPr>
        <w:t>12</w:t>
      </w:r>
      <w:r>
        <w:rPr>
          <w:noProof/>
        </w:rPr>
        <w:fldChar w:fldCharType="end"/>
      </w:r>
    </w:p>
    <w:p w14:paraId="2D83A657" w14:textId="58F857BB"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_Toc187743999 \h </w:instrText>
      </w:r>
      <w:r>
        <w:rPr>
          <w:noProof/>
        </w:rPr>
      </w:r>
      <w:r>
        <w:rPr>
          <w:noProof/>
        </w:rPr>
        <w:fldChar w:fldCharType="separate"/>
      </w:r>
      <w:r>
        <w:rPr>
          <w:noProof/>
        </w:rPr>
        <w:t>12</w:t>
      </w:r>
      <w:r>
        <w:rPr>
          <w:noProof/>
        </w:rPr>
        <w:fldChar w:fldCharType="end"/>
      </w:r>
    </w:p>
    <w:p w14:paraId="2E9120A9" w14:textId="35FC4588"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_Toc187744000 \h </w:instrText>
      </w:r>
      <w:r>
        <w:rPr>
          <w:noProof/>
        </w:rPr>
      </w:r>
      <w:r>
        <w:rPr>
          <w:noProof/>
        </w:rPr>
        <w:fldChar w:fldCharType="separate"/>
      </w:r>
      <w:r>
        <w:rPr>
          <w:noProof/>
        </w:rPr>
        <w:t>12</w:t>
      </w:r>
      <w:r>
        <w:rPr>
          <w:noProof/>
        </w:rPr>
        <w:fldChar w:fldCharType="end"/>
      </w:r>
    </w:p>
    <w:p w14:paraId="109ED10F" w14:textId="33C1FA38"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V2X message delivery procedure</w:t>
      </w:r>
      <w:r>
        <w:rPr>
          <w:noProof/>
        </w:rPr>
        <w:tab/>
      </w:r>
      <w:r>
        <w:rPr>
          <w:noProof/>
        </w:rPr>
        <w:fldChar w:fldCharType="begin" w:fldLock="1"/>
      </w:r>
      <w:r>
        <w:rPr>
          <w:noProof/>
        </w:rPr>
        <w:instrText xml:space="preserve"> PAGEREF _Toc187744001 \h </w:instrText>
      </w:r>
      <w:r>
        <w:rPr>
          <w:noProof/>
        </w:rPr>
      </w:r>
      <w:r>
        <w:rPr>
          <w:noProof/>
        </w:rPr>
        <w:fldChar w:fldCharType="separate"/>
      </w:r>
      <w:r>
        <w:rPr>
          <w:noProof/>
        </w:rPr>
        <w:t>13</w:t>
      </w:r>
      <w:r>
        <w:rPr>
          <w:noProof/>
        </w:rPr>
        <w:fldChar w:fldCharType="end"/>
      </w:r>
    </w:p>
    <w:p w14:paraId="37C6E1E0" w14:textId="624643F4"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_Toc187744002 \h </w:instrText>
      </w:r>
      <w:r>
        <w:rPr>
          <w:noProof/>
        </w:rPr>
      </w:r>
      <w:r>
        <w:rPr>
          <w:noProof/>
        </w:rPr>
        <w:fldChar w:fldCharType="separate"/>
      </w:r>
      <w:r>
        <w:rPr>
          <w:noProof/>
        </w:rPr>
        <w:t>13</w:t>
      </w:r>
      <w:r>
        <w:rPr>
          <w:noProof/>
        </w:rPr>
        <w:fldChar w:fldCharType="end"/>
      </w:r>
    </w:p>
    <w:p w14:paraId="63D41568" w14:textId="414B763E"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6.5.1.1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Reception of a V2X message</w:t>
      </w:r>
      <w:r>
        <w:rPr>
          <w:noProof/>
        </w:rPr>
        <w:tab/>
      </w:r>
      <w:r>
        <w:rPr>
          <w:noProof/>
        </w:rPr>
        <w:fldChar w:fldCharType="begin" w:fldLock="1"/>
      </w:r>
      <w:r>
        <w:rPr>
          <w:noProof/>
        </w:rPr>
        <w:instrText xml:space="preserve"> PAGEREF _Toc187744003 \h </w:instrText>
      </w:r>
      <w:r>
        <w:rPr>
          <w:noProof/>
        </w:rPr>
      </w:r>
      <w:r>
        <w:rPr>
          <w:noProof/>
        </w:rPr>
        <w:fldChar w:fldCharType="separate"/>
      </w:r>
      <w:r>
        <w:rPr>
          <w:noProof/>
        </w:rPr>
        <w:t>13</w:t>
      </w:r>
      <w:r>
        <w:rPr>
          <w:noProof/>
        </w:rPr>
        <w:fldChar w:fldCharType="end"/>
      </w:r>
    </w:p>
    <w:p w14:paraId="5A46181D" w14:textId="7DD48FBF"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6.5.1.2</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Reception of a V2X message reception report</w:t>
      </w:r>
      <w:r>
        <w:rPr>
          <w:noProof/>
        </w:rPr>
        <w:tab/>
      </w:r>
      <w:r>
        <w:rPr>
          <w:noProof/>
        </w:rPr>
        <w:fldChar w:fldCharType="begin" w:fldLock="1"/>
      </w:r>
      <w:r>
        <w:rPr>
          <w:noProof/>
        </w:rPr>
        <w:instrText xml:space="preserve"> PAGEREF _Toc187744004 \h </w:instrText>
      </w:r>
      <w:r>
        <w:rPr>
          <w:noProof/>
        </w:rPr>
      </w:r>
      <w:r>
        <w:rPr>
          <w:noProof/>
        </w:rPr>
        <w:fldChar w:fldCharType="separate"/>
      </w:r>
      <w:r>
        <w:rPr>
          <w:noProof/>
        </w:rPr>
        <w:t>14</w:t>
      </w:r>
      <w:r>
        <w:rPr>
          <w:noProof/>
        </w:rPr>
        <w:fldChar w:fldCharType="end"/>
      </w:r>
    </w:p>
    <w:p w14:paraId="4E17E880" w14:textId="1DAC258E"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6.5.1.3</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Sending of a V2X message reception report</w:t>
      </w:r>
      <w:r>
        <w:rPr>
          <w:noProof/>
        </w:rPr>
        <w:tab/>
      </w:r>
      <w:r>
        <w:rPr>
          <w:noProof/>
        </w:rPr>
        <w:fldChar w:fldCharType="begin" w:fldLock="1"/>
      </w:r>
      <w:r>
        <w:rPr>
          <w:noProof/>
        </w:rPr>
        <w:instrText xml:space="preserve"> PAGEREF _Toc187744005 \h </w:instrText>
      </w:r>
      <w:r>
        <w:rPr>
          <w:noProof/>
        </w:rPr>
      </w:r>
      <w:r>
        <w:rPr>
          <w:noProof/>
        </w:rPr>
        <w:fldChar w:fldCharType="separate"/>
      </w:r>
      <w:r>
        <w:rPr>
          <w:noProof/>
        </w:rPr>
        <w:t>14</w:t>
      </w:r>
      <w:r>
        <w:rPr>
          <w:noProof/>
        </w:rPr>
        <w:fldChar w:fldCharType="end"/>
      </w:r>
    </w:p>
    <w:p w14:paraId="063F59C9" w14:textId="201FDAA9"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6.5.1.4</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Sending of a V2X message</w:t>
      </w:r>
      <w:r>
        <w:rPr>
          <w:noProof/>
        </w:rPr>
        <w:tab/>
      </w:r>
      <w:r>
        <w:rPr>
          <w:noProof/>
        </w:rPr>
        <w:fldChar w:fldCharType="begin" w:fldLock="1"/>
      </w:r>
      <w:r>
        <w:rPr>
          <w:noProof/>
        </w:rPr>
        <w:instrText xml:space="preserve"> PAGEREF _Toc187744006 \h </w:instrText>
      </w:r>
      <w:r>
        <w:rPr>
          <w:noProof/>
        </w:rPr>
      </w:r>
      <w:r>
        <w:rPr>
          <w:noProof/>
        </w:rPr>
        <w:fldChar w:fldCharType="separate"/>
      </w:r>
      <w:r>
        <w:rPr>
          <w:noProof/>
        </w:rPr>
        <w:t>14</w:t>
      </w:r>
      <w:r>
        <w:rPr>
          <w:noProof/>
        </w:rPr>
        <w:fldChar w:fldCharType="end"/>
      </w:r>
    </w:p>
    <w:p w14:paraId="47641AFB" w14:textId="2C6E302B"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_Toc187744007 \h </w:instrText>
      </w:r>
      <w:r>
        <w:rPr>
          <w:noProof/>
        </w:rPr>
      </w:r>
      <w:r>
        <w:rPr>
          <w:noProof/>
        </w:rPr>
        <w:fldChar w:fldCharType="separate"/>
      </w:r>
      <w:r>
        <w:rPr>
          <w:noProof/>
        </w:rPr>
        <w:t>15</w:t>
      </w:r>
      <w:r>
        <w:rPr>
          <w:noProof/>
        </w:rPr>
        <w:fldChar w:fldCharType="end"/>
      </w:r>
    </w:p>
    <w:p w14:paraId="666BFA67" w14:textId="688C0B03"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6.5.2.1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Reception of a V2X message</w:t>
      </w:r>
      <w:r>
        <w:rPr>
          <w:noProof/>
        </w:rPr>
        <w:tab/>
      </w:r>
      <w:r>
        <w:rPr>
          <w:noProof/>
        </w:rPr>
        <w:fldChar w:fldCharType="begin" w:fldLock="1"/>
      </w:r>
      <w:r>
        <w:rPr>
          <w:noProof/>
        </w:rPr>
        <w:instrText xml:space="preserve"> PAGEREF _Toc187744008 \h </w:instrText>
      </w:r>
      <w:r>
        <w:rPr>
          <w:noProof/>
        </w:rPr>
      </w:r>
      <w:r>
        <w:rPr>
          <w:noProof/>
        </w:rPr>
        <w:fldChar w:fldCharType="separate"/>
      </w:r>
      <w:r>
        <w:rPr>
          <w:noProof/>
        </w:rPr>
        <w:t>15</w:t>
      </w:r>
      <w:r>
        <w:rPr>
          <w:noProof/>
        </w:rPr>
        <w:fldChar w:fldCharType="end"/>
      </w:r>
    </w:p>
    <w:p w14:paraId="57723ED9" w14:textId="6AD9DAE3"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6.5.2.2</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Reception of a V2X message reception report</w:t>
      </w:r>
      <w:r>
        <w:rPr>
          <w:noProof/>
        </w:rPr>
        <w:tab/>
      </w:r>
      <w:r>
        <w:rPr>
          <w:noProof/>
        </w:rPr>
        <w:fldChar w:fldCharType="begin" w:fldLock="1"/>
      </w:r>
      <w:r>
        <w:rPr>
          <w:noProof/>
        </w:rPr>
        <w:instrText xml:space="preserve"> PAGEREF _Toc187744009 \h </w:instrText>
      </w:r>
      <w:r>
        <w:rPr>
          <w:noProof/>
        </w:rPr>
      </w:r>
      <w:r>
        <w:rPr>
          <w:noProof/>
        </w:rPr>
        <w:fldChar w:fldCharType="separate"/>
      </w:r>
      <w:r>
        <w:rPr>
          <w:noProof/>
        </w:rPr>
        <w:t>15</w:t>
      </w:r>
      <w:r>
        <w:rPr>
          <w:noProof/>
        </w:rPr>
        <w:fldChar w:fldCharType="end"/>
      </w:r>
    </w:p>
    <w:p w14:paraId="54E1E738" w14:textId="1C7ACDA6"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6.5.2.3</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Sending of a V2X message reception report</w:t>
      </w:r>
      <w:r>
        <w:rPr>
          <w:noProof/>
        </w:rPr>
        <w:tab/>
      </w:r>
      <w:r>
        <w:rPr>
          <w:noProof/>
        </w:rPr>
        <w:fldChar w:fldCharType="begin" w:fldLock="1"/>
      </w:r>
      <w:r>
        <w:rPr>
          <w:noProof/>
        </w:rPr>
        <w:instrText xml:space="preserve"> PAGEREF _Toc187744010 \h </w:instrText>
      </w:r>
      <w:r>
        <w:rPr>
          <w:noProof/>
        </w:rPr>
      </w:r>
      <w:r>
        <w:rPr>
          <w:noProof/>
        </w:rPr>
        <w:fldChar w:fldCharType="separate"/>
      </w:r>
      <w:r>
        <w:rPr>
          <w:noProof/>
        </w:rPr>
        <w:t>15</w:t>
      </w:r>
      <w:r>
        <w:rPr>
          <w:noProof/>
        </w:rPr>
        <w:fldChar w:fldCharType="end"/>
      </w:r>
    </w:p>
    <w:p w14:paraId="797027C2" w14:textId="7A375528"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6.5.2.4</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Sending of a V2X message to target geographical areas</w:t>
      </w:r>
      <w:r>
        <w:rPr>
          <w:noProof/>
        </w:rPr>
        <w:tab/>
      </w:r>
      <w:r>
        <w:rPr>
          <w:noProof/>
        </w:rPr>
        <w:fldChar w:fldCharType="begin" w:fldLock="1"/>
      </w:r>
      <w:r>
        <w:rPr>
          <w:noProof/>
        </w:rPr>
        <w:instrText xml:space="preserve"> PAGEREF _Toc187744011 \h </w:instrText>
      </w:r>
      <w:r>
        <w:rPr>
          <w:noProof/>
        </w:rPr>
      </w:r>
      <w:r>
        <w:rPr>
          <w:noProof/>
        </w:rPr>
        <w:fldChar w:fldCharType="separate"/>
      </w:r>
      <w:r>
        <w:rPr>
          <w:noProof/>
        </w:rPr>
        <w:t>15</w:t>
      </w:r>
      <w:r>
        <w:rPr>
          <w:noProof/>
        </w:rPr>
        <w:fldChar w:fldCharType="end"/>
      </w:r>
    </w:p>
    <w:p w14:paraId="5EB22434" w14:textId="011F92AE"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6.5.2.5</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Sending of a V2X message to a V2X group</w:t>
      </w:r>
      <w:r>
        <w:rPr>
          <w:noProof/>
        </w:rPr>
        <w:tab/>
      </w:r>
      <w:r>
        <w:rPr>
          <w:noProof/>
        </w:rPr>
        <w:fldChar w:fldCharType="begin" w:fldLock="1"/>
      </w:r>
      <w:r>
        <w:rPr>
          <w:noProof/>
        </w:rPr>
        <w:instrText xml:space="preserve"> PAGEREF _Toc187744012 \h </w:instrText>
      </w:r>
      <w:r>
        <w:rPr>
          <w:noProof/>
        </w:rPr>
      </w:r>
      <w:r>
        <w:rPr>
          <w:noProof/>
        </w:rPr>
        <w:fldChar w:fldCharType="separate"/>
      </w:r>
      <w:r>
        <w:rPr>
          <w:noProof/>
        </w:rPr>
        <w:t>16</w:t>
      </w:r>
      <w:r>
        <w:rPr>
          <w:noProof/>
        </w:rPr>
        <w:fldChar w:fldCharType="end"/>
      </w:r>
    </w:p>
    <w:p w14:paraId="7323B9ED" w14:textId="28283D51"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V2X service discovery procedure</w:t>
      </w:r>
      <w:r>
        <w:rPr>
          <w:noProof/>
        </w:rPr>
        <w:tab/>
      </w:r>
      <w:r>
        <w:rPr>
          <w:noProof/>
        </w:rPr>
        <w:fldChar w:fldCharType="begin" w:fldLock="1"/>
      </w:r>
      <w:r>
        <w:rPr>
          <w:noProof/>
        </w:rPr>
        <w:instrText xml:space="preserve"> PAGEREF _Toc187744013 \h </w:instrText>
      </w:r>
      <w:r>
        <w:rPr>
          <w:noProof/>
        </w:rPr>
      </w:r>
      <w:r>
        <w:rPr>
          <w:noProof/>
        </w:rPr>
        <w:fldChar w:fldCharType="separate"/>
      </w:r>
      <w:r>
        <w:rPr>
          <w:noProof/>
        </w:rPr>
        <w:t>16</w:t>
      </w:r>
      <w:r>
        <w:rPr>
          <w:noProof/>
        </w:rPr>
        <w:fldChar w:fldCharType="end"/>
      </w:r>
    </w:p>
    <w:p w14:paraId="3CA0AD89" w14:textId="57123F85"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_Toc187744014 \h </w:instrText>
      </w:r>
      <w:r>
        <w:rPr>
          <w:noProof/>
        </w:rPr>
      </w:r>
      <w:r>
        <w:rPr>
          <w:noProof/>
        </w:rPr>
        <w:fldChar w:fldCharType="separate"/>
      </w:r>
      <w:r>
        <w:rPr>
          <w:noProof/>
        </w:rPr>
        <w:t>16</w:t>
      </w:r>
      <w:r>
        <w:rPr>
          <w:noProof/>
        </w:rPr>
        <w:fldChar w:fldCharType="end"/>
      </w:r>
    </w:p>
    <w:p w14:paraId="7B2E4518" w14:textId="2FEBF292"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_Toc187744015 \h </w:instrText>
      </w:r>
      <w:r>
        <w:rPr>
          <w:noProof/>
        </w:rPr>
      </w:r>
      <w:r>
        <w:rPr>
          <w:noProof/>
        </w:rPr>
        <w:fldChar w:fldCharType="separate"/>
      </w:r>
      <w:r>
        <w:rPr>
          <w:noProof/>
        </w:rPr>
        <w:t>16</w:t>
      </w:r>
      <w:r>
        <w:rPr>
          <w:noProof/>
        </w:rPr>
        <w:fldChar w:fldCharType="end"/>
      </w:r>
    </w:p>
    <w:p w14:paraId="391DB23D" w14:textId="3A21D9E4"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V2X service continuity procedure</w:t>
      </w:r>
      <w:r>
        <w:rPr>
          <w:noProof/>
        </w:rPr>
        <w:tab/>
      </w:r>
      <w:r>
        <w:rPr>
          <w:noProof/>
        </w:rPr>
        <w:fldChar w:fldCharType="begin" w:fldLock="1"/>
      </w:r>
      <w:r>
        <w:rPr>
          <w:noProof/>
        </w:rPr>
        <w:instrText xml:space="preserve"> PAGEREF _Toc187744016 \h </w:instrText>
      </w:r>
      <w:r>
        <w:rPr>
          <w:noProof/>
        </w:rPr>
      </w:r>
      <w:r>
        <w:rPr>
          <w:noProof/>
        </w:rPr>
        <w:fldChar w:fldCharType="separate"/>
      </w:r>
      <w:r>
        <w:rPr>
          <w:noProof/>
        </w:rPr>
        <w:t>17</w:t>
      </w:r>
      <w:r>
        <w:rPr>
          <w:noProof/>
        </w:rPr>
        <w:fldChar w:fldCharType="end"/>
      </w:r>
    </w:p>
    <w:p w14:paraId="434BA633" w14:textId="64C606E3"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_Toc187744017 \h </w:instrText>
      </w:r>
      <w:r>
        <w:rPr>
          <w:noProof/>
        </w:rPr>
      </w:r>
      <w:r>
        <w:rPr>
          <w:noProof/>
        </w:rPr>
        <w:fldChar w:fldCharType="separate"/>
      </w:r>
      <w:r>
        <w:rPr>
          <w:noProof/>
        </w:rPr>
        <w:t>17</w:t>
      </w:r>
      <w:r>
        <w:rPr>
          <w:noProof/>
        </w:rPr>
        <w:fldChar w:fldCharType="end"/>
      </w:r>
    </w:p>
    <w:p w14:paraId="4833DCC7" w14:textId="2C2CBBBA"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_Toc187744018 \h </w:instrText>
      </w:r>
      <w:r>
        <w:rPr>
          <w:noProof/>
        </w:rPr>
      </w:r>
      <w:r>
        <w:rPr>
          <w:noProof/>
        </w:rPr>
        <w:fldChar w:fldCharType="separate"/>
      </w:r>
      <w:r>
        <w:rPr>
          <w:noProof/>
        </w:rPr>
        <w:t>17</w:t>
      </w:r>
      <w:r>
        <w:rPr>
          <w:noProof/>
        </w:rPr>
        <w:fldChar w:fldCharType="end"/>
      </w:r>
    </w:p>
    <w:p w14:paraId="08A98780" w14:textId="0669BD3C"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Dynamic group management procedure</w:t>
      </w:r>
      <w:r>
        <w:rPr>
          <w:noProof/>
        </w:rPr>
        <w:tab/>
      </w:r>
      <w:r>
        <w:rPr>
          <w:noProof/>
        </w:rPr>
        <w:fldChar w:fldCharType="begin" w:fldLock="1"/>
      </w:r>
      <w:r>
        <w:rPr>
          <w:noProof/>
        </w:rPr>
        <w:instrText xml:space="preserve"> PAGEREF _Toc187744019 \h </w:instrText>
      </w:r>
      <w:r>
        <w:rPr>
          <w:noProof/>
        </w:rPr>
      </w:r>
      <w:r>
        <w:rPr>
          <w:noProof/>
        </w:rPr>
        <w:fldChar w:fldCharType="separate"/>
      </w:r>
      <w:r>
        <w:rPr>
          <w:noProof/>
        </w:rPr>
        <w:t>18</w:t>
      </w:r>
      <w:r>
        <w:rPr>
          <w:noProof/>
        </w:rPr>
        <w:fldChar w:fldCharType="end"/>
      </w:r>
    </w:p>
    <w:p w14:paraId="6ABFFEBB" w14:textId="7AC9C365"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creation procedure</w:t>
      </w:r>
      <w:r>
        <w:rPr>
          <w:noProof/>
        </w:rPr>
        <w:tab/>
      </w:r>
      <w:r>
        <w:rPr>
          <w:noProof/>
        </w:rPr>
        <w:fldChar w:fldCharType="begin" w:fldLock="1"/>
      </w:r>
      <w:r>
        <w:rPr>
          <w:noProof/>
        </w:rPr>
        <w:instrText xml:space="preserve"> PAGEREF _Toc187744020 \h </w:instrText>
      </w:r>
      <w:r>
        <w:rPr>
          <w:noProof/>
        </w:rPr>
      </w:r>
      <w:r>
        <w:rPr>
          <w:noProof/>
        </w:rPr>
        <w:fldChar w:fldCharType="separate"/>
      </w:r>
      <w:r>
        <w:rPr>
          <w:noProof/>
        </w:rPr>
        <w:t>18</w:t>
      </w:r>
      <w:r>
        <w:rPr>
          <w:noProof/>
        </w:rPr>
        <w:fldChar w:fldCharType="end"/>
      </w:r>
    </w:p>
    <w:p w14:paraId="629C45D7" w14:textId="7EB0FB6E"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_Toc187744021 \h </w:instrText>
      </w:r>
      <w:r>
        <w:rPr>
          <w:noProof/>
        </w:rPr>
      </w:r>
      <w:r>
        <w:rPr>
          <w:noProof/>
        </w:rPr>
        <w:fldChar w:fldCharType="separate"/>
      </w:r>
      <w:r>
        <w:rPr>
          <w:noProof/>
        </w:rPr>
        <w:t>18</w:t>
      </w:r>
      <w:r>
        <w:rPr>
          <w:noProof/>
        </w:rPr>
        <w:fldChar w:fldCharType="end"/>
      </w:r>
    </w:p>
    <w:p w14:paraId="20303741" w14:textId="6674E54A"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_Toc187744022 \h </w:instrText>
      </w:r>
      <w:r>
        <w:rPr>
          <w:noProof/>
        </w:rPr>
      </w:r>
      <w:r>
        <w:rPr>
          <w:noProof/>
        </w:rPr>
        <w:fldChar w:fldCharType="separate"/>
      </w:r>
      <w:r>
        <w:rPr>
          <w:noProof/>
        </w:rPr>
        <w:t>18</w:t>
      </w:r>
      <w:r>
        <w:rPr>
          <w:noProof/>
        </w:rPr>
        <w:fldChar w:fldCharType="end"/>
      </w:r>
    </w:p>
    <w:p w14:paraId="74C46C89" w14:textId="348753EB"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notification procedure</w:t>
      </w:r>
      <w:r>
        <w:rPr>
          <w:noProof/>
        </w:rPr>
        <w:tab/>
      </w:r>
      <w:r>
        <w:rPr>
          <w:noProof/>
        </w:rPr>
        <w:fldChar w:fldCharType="begin" w:fldLock="1"/>
      </w:r>
      <w:r>
        <w:rPr>
          <w:noProof/>
        </w:rPr>
        <w:instrText xml:space="preserve"> PAGEREF _Toc187744023 \h </w:instrText>
      </w:r>
      <w:r>
        <w:rPr>
          <w:noProof/>
        </w:rPr>
      </w:r>
      <w:r>
        <w:rPr>
          <w:noProof/>
        </w:rPr>
        <w:fldChar w:fldCharType="separate"/>
      </w:r>
      <w:r>
        <w:rPr>
          <w:noProof/>
        </w:rPr>
        <w:t>19</w:t>
      </w:r>
      <w:r>
        <w:rPr>
          <w:noProof/>
        </w:rPr>
        <w:fldChar w:fldCharType="end"/>
      </w:r>
    </w:p>
    <w:p w14:paraId="2E84BF41" w14:textId="09957724"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_Toc187744024 \h </w:instrText>
      </w:r>
      <w:r>
        <w:rPr>
          <w:noProof/>
        </w:rPr>
      </w:r>
      <w:r>
        <w:rPr>
          <w:noProof/>
        </w:rPr>
        <w:fldChar w:fldCharType="separate"/>
      </w:r>
      <w:r>
        <w:rPr>
          <w:noProof/>
        </w:rPr>
        <w:t>19</w:t>
      </w:r>
      <w:r>
        <w:rPr>
          <w:noProof/>
        </w:rPr>
        <w:fldChar w:fldCharType="end"/>
      </w:r>
    </w:p>
    <w:p w14:paraId="35A9E147" w14:textId="5631A99C"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_Toc187744025 \h </w:instrText>
      </w:r>
      <w:r>
        <w:rPr>
          <w:noProof/>
        </w:rPr>
      </w:r>
      <w:r>
        <w:rPr>
          <w:noProof/>
        </w:rPr>
        <w:fldChar w:fldCharType="separate"/>
      </w:r>
      <w:r>
        <w:rPr>
          <w:noProof/>
        </w:rPr>
        <w:t>19</w:t>
      </w:r>
      <w:r>
        <w:rPr>
          <w:noProof/>
        </w:rPr>
        <w:fldChar w:fldCharType="end"/>
      </w:r>
    </w:p>
    <w:p w14:paraId="51343144" w14:textId="7C3451F1"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rPr>
        <w:t>VAE client initiated on network dynamic group information update procedure</w:t>
      </w:r>
      <w:r>
        <w:rPr>
          <w:noProof/>
        </w:rPr>
        <w:tab/>
      </w:r>
      <w:r>
        <w:rPr>
          <w:noProof/>
        </w:rPr>
        <w:fldChar w:fldCharType="begin" w:fldLock="1"/>
      </w:r>
      <w:r>
        <w:rPr>
          <w:noProof/>
        </w:rPr>
        <w:instrText xml:space="preserve"> PAGEREF _Toc187744026 \h </w:instrText>
      </w:r>
      <w:r>
        <w:rPr>
          <w:noProof/>
        </w:rPr>
      </w:r>
      <w:r>
        <w:rPr>
          <w:noProof/>
        </w:rPr>
        <w:fldChar w:fldCharType="separate"/>
      </w:r>
      <w:r>
        <w:rPr>
          <w:noProof/>
        </w:rPr>
        <w:t>19</w:t>
      </w:r>
      <w:r>
        <w:rPr>
          <w:noProof/>
        </w:rPr>
        <w:fldChar w:fldCharType="end"/>
      </w:r>
    </w:p>
    <w:p w14:paraId="5A52DAB0" w14:textId="15837752"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6.8.3.1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_Toc187744027 \h </w:instrText>
      </w:r>
      <w:r>
        <w:rPr>
          <w:noProof/>
        </w:rPr>
      </w:r>
      <w:r>
        <w:rPr>
          <w:noProof/>
        </w:rPr>
        <w:fldChar w:fldCharType="separate"/>
      </w:r>
      <w:r>
        <w:rPr>
          <w:noProof/>
        </w:rPr>
        <w:t>19</w:t>
      </w:r>
      <w:r>
        <w:rPr>
          <w:noProof/>
        </w:rPr>
        <w:fldChar w:fldCharType="end"/>
      </w:r>
    </w:p>
    <w:p w14:paraId="379C7BBD" w14:textId="4D6324FC"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6.8.3.2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_Toc187744028 \h </w:instrText>
      </w:r>
      <w:r>
        <w:rPr>
          <w:noProof/>
        </w:rPr>
      </w:r>
      <w:r>
        <w:rPr>
          <w:noProof/>
        </w:rPr>
        <w:fldChar w:fldCharType="separate"/>
      </w:r>
      <w:r>
        <w:rPr>
          <w:noProof/>
        </w:rPr>
        <w:t>20</w:t>
      </w:r>
      <w:r>
        <w:rPr>
          <w:noProof/>
        </w:rPr>
        <w:fldChar w:fldCharType="end"/>
      </w:r>
    </w:p>
    <w:p w14:paraId="0943C76C" w14:textId="053B8EAE"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rPr>
        <w:t>VAE server initiated on network dynamic group information update procedure</w:t>
      </w:r>
      <w:r>
        <w:rPr>
          <w:noProof/>
        </w:rPr>
        <w:tab/>
      </w:r>
      <w:r>
        <w:rPr>
          <w:noProof/>
        </w:rPr>
        <w:fldChar w:fldCharType="begin" w:fldLock="1"/>
      </w:r>
      <w:r>
        <w:rPr>
          <w:noProof/>
        </w:rPr>
        <w:instrText xml:space="preserve"> PAGEREF _Toc187744029 \h </w:instrText>
      </w:r>
      <w:r>
        <w:rPr>
          <w:noProof/>
        </w:rPr>
      </w:r>
      <w:r>
        <w:rPr>
          <w:noProof/>
        </w:rPr>
        <w:fldChar w:fldCharType="separate"/>
      </w:r>
      <w:r>
        <w:rPr>
          <w:noProof/>
        </w:rPr>
        <w:t>20</w:t>
      </w:r>
      <w:r>
        <w:rPr>
          <w:noProof/>
        </w:rPr>
        <w:fldChar w:fldCharType="end"/>
      </w:r>
    </w:p>
    <w:p w14:paraId="084631D6" w14:textId="1A8C79C4"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6.8.4.1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_Toc187744030 \h </w:instrText>
      </w:r>
      <w:r>
        <w:rPr>
          <w:noProof/>
        </w:rPr>
      </w:r>
      <w:r>
        <w:rPr>
          <w:noProof/>
        </w:rPr>
        <w:fldChar w:fldCharType="separate"/>
      </w:r>
      <w:r>
        <w:rPr>
          <w:noProof/>
        </w:rPr>
        <w:t>20</w:t>
      </w:r>
      <w:r>
        <w:rPr>
          <w:noProof/>
        </w:rPr>
        <w:fldChar w:fldCharType="end"/>
      </w:r>
    </w:p>
    <w:p w14:paraId="07F289AE" w14:textId="38CEC6F7"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6.8.4.2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_Toc187744031 \h </w:instrText>
      </w:r>
      <w:r>
        <w:rPr>
          <w:noProof/>
        </w:rPr>
      </w:r>
      <w:r>
        <w:rPr>
          <w:noProof/>
        </w:rPr>
        <w:fldChar w:fldCharType="separate"/>
      </w:r>
      <w:r>
        <w:rPr>
          <w:noProof/>
        </w:rPr>
        <w:t>20</w:t>
      </w:r>
      <w:r>
        <w:rPr>
          <w:noProof/>
        </w:rPr>
        <w:fldChar w:fldCharType="end"/>
      </w:r>
    </w:p>
    <w:p w14:paraId="7E988EC1" w14:textId="090BF5E2"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rPr>
        <w:t>VAE Server taking consent from user procedure</w:t>
      </w:r>
      <w:r>
        <w:rPr>
          <w:noProof/>
        </w:rPr>
        <w:tab/>
      </w:r>
      <w:r>
        <w:rPr>
          <w:noProof/>
        </w:rPr>
        <w:fldChar w:fldCharType="begin" w:fldLock="1"/>
      </w:r>
      <w:r>
        <w:rPr>
          <w:noProof/>
        </w:rPr>
        <w:instrText xml:space="preserve"> PAGEREF _Toc187744032 \h </w:instrText>
      </w:r>
      <w:r>
        <w:rPr>
          <w:noProof/>
        </w:rPr>
      </w:r>
      <w:r>
        <w:rPr>
          <w:noProof/>
        </w:rPr>
        <w:fldChar w:fldCharType="separate"/>
      </w:r>
      <w:r>
        <w:rPr>
          <w:noProof/>
        </w:rPr>
        <w:t>21</w:t>
      </w:r>
      <w:r>
        <w:rPr>
          <w:noProof/>
        </w:rPr>
        <w:fldChar w:fldCharType="end"/>
      </w:r>
    </w:p>
    <w:p w14:paraId="3DA98B4F" w14:textId="6C043059"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6.8.5.1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_Toc187744033 \h </w:instrText>
      </w:r>
      <w:r>
        <w:rPr>
          <w:noProof/>
        </w:rPr>
      </w:r>
      <w:r>
        <w:rPr>
          <w:noProof/>
        </w:rPr>
        <w:fldChar w:fldCharType="separate"/>
      </w:r>
      <w:r>
        <w:rPr>
          <w:noProof/>
        </w:rPr>
        <w:t>21</w:t>
      </w:r>
      <w:r>
        <w:rPr>
          <w:noProof/>
        </w:rPr>
        <w:fldChar w:fldCharType="end"/>
      </w:r>
    </w:p>
    <w:p w14:paraId="2C521FA8" w14:textId="685534A6"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6.8.5.2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_Toc187744034 \h </w:instrText>
      </w:r>
      <w:r>
        <w:rPr>
          <w:noProof/>
        </w:rPr>
      </w:r>
      <w:r>
        <w:rPr>
          <w:noProof/>
        </w:rPr>
        <w:fldChar w:fldCharType="separate"/>
      </w:r>
      <w:r>
        <w:rPr>
          <w:noProof/>
        </w:rPr>
        <w:t>21</w:t>
      </w:r>
      <w:r>
        <w:rPr>
          <w:noProof/>
        </w:rPr>
        <w:fldChar w:fldCharType="end"/>
      </w:r>
    </w:p>
    <w:p w14:paraId="65952E38" w14:textId="3E5E5224"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Network monitoring by the V2X UE procedure</w:t>
      </w:r>
      <w:r>
        <w:rPr>
          <w:noProof/>
        </w:rPr>
        <w:tab/>
      </w:r>
      <w:r>
        <w:rPr>
          <w:noProof/>
        </w:rPr>
        <w:fldChar w:fldCharType="begin" w:fldLock="1"/>
      </w:r>
      <w:r>
        <w:rPr>
          <w:noProof/>
        </w:rPr>
        <w:instrText xml:space="preserve"> PAGEREF _Toc187744035 \h </w:instrText>
      </w:r>
      <w:r>
        <w:rPr>
          <w:noProof/>
        </w:rPr>
      </w:r>
      <w:r>
        <w:rPr>
          <w:noProof/>
        </w:rPr>
        <w:fldChar w:fldCharType="separate"/>
      </w:r>
      <w:r>
        <w:rPr>
          <w:noProof/>
        </w:rPr>
        <w:t>22</w:t>
      </w:r>
      <w:r>
        <w:rPr>
          <w:noProof/>
        </w:rPr>
        <w:fldChar w:fldCharType="end"/>
      </w:r>
    </w:p>
    <w:p w14:paraId="271B1168" w14:textId="09B4055D"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6.9.1</w:t>
      </w:r>
      <w:r>
        <w:rPr>
          <w:rFonts w:asciiTheme="minorHAnsi" w:eastAsiaTheme="minorEastAsia" w:hAnsiTheme="minorHAnsi" w:cstheme="minorBidi"/>
          <w:noProof/>
          <w:kern w:val="2"/>
          <w:sz w:val="22"/>
          <w:szCs w:val="22"/>
          <w:lang w:eastAsia="en-GB"/>
          <w14:ligatures w14:val="standardContextual"/>
        </w:rPr>
        <w:tab/>
      </w:r>
      <w:r>
        <w:rPr>
          <w:noProof/>
          <w:lang w:eastAsia="zh-CN"/>
        </w:rPr>
        <w:t>V2X UE subscription for network monitoring information</w:t>
      </w:r>
      <w:r>
        <w:rPr>
          <w:noProof/>
        </w:rPr>
        <w:tab/>
      </w:r>
      <w:r>
        <w:rPr>
          <w:noProof/>
        </w:rPr>
        <w:fldChar w:fldCharType="begin" w:fldLock="1"/>
      </w:r>
      <w:r>
        <w:rPr>
          <w:noProof/>
        </w:rPr>
        <w:instrText xml:space="preserve"> PAGEREF _Toc187744036 \h </w:instrText>
      </w:r>
      <w:r>
        <w:rPr>
          <w:noProof/>
        </w:rPr>
      </w:r>
      <w:r>
        <w:rPr>
          <w:noProof/>
        </w:rPr>
        <w:fldChar w:fldCharType="separate"/>
      </w:r>
      <w:r>
        <w:rPr>
          <w:noProof/>
        </w:rPr>
        <w:t>22</w:t>
      </w:r>
      <w:r>
        <w:rPr>
          <w:noProof/>
        </w:rPr>
        <w:fldChar w:fldCharType="end"/>
      </w:r>
    </w:p>
    <w:p w14:paraId="54778E4F" w14:textId="39CCAE2D"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_Toc187744037 \h </w:instrText>
      </w:r>
      <w:r>
        <w:rPr>
          <w:noProof/>
        </w:rPr>
      </w:r>
      <w:r>
        <w:rPr>
          <w:noProof/>
        </w:rPr>
        <w:fldChar w:fldCharType="separate"/>
      </w:r>
      <w:r>
        <w:rPr>
          <w:noProof/>
        </w:rPr>
        <w:t>22</w:t>
      </w:r>
      <w:r>
        <w:rPr>
          <w:noProof/>
        </w:rPr>
        <w:fldChar w:fldCharType="end"/>
      </w:r>
    </w:p>
    <w:p w14:paraId="099B4A23" w14:textId="00961C06"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_Toc187744038 \h </w:instrText>
      </w:r>
      <w:r>
        <w:rPr>
          <w:noProof/>
        </w:rPr>
      </w:r>
      <w:r>
        <w:rPr>
          <w:noProof/>
        </w:rPr>
        <w:fldChar w:fldCharType="separate"/>
      </w:r>
      <w:r>
        <w:rPr>
          <w:noProof/>
        </w:rPr>
        <w:t>22</w:t>
      </w:r>
      <w:r>
        <w:rPr>
          <w:noProof/>
        </w:rPr>
        <w:fldChar w:fldCharType="end"/>
      </w:r>
    </w:p>
    <w:p w14:paraId="2577E799" w14:textId="5708E505"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for network monitoring information</w:t>
      </w:r>
      <w:r>
        <w:rPr>
          <w:noProof/>
        </w:rPr>
        <w:tab/>
      </w:r>
      <w:r>
        <w:rPr>
          <w:noProof/>
        </w:rPr>
        <w:fldChar w:fldCharType="begin" w:fldLock="1"/>
      </w:r>
      <w:r>
        <w:rPr>
          <w:noProof/>
        </w:rPr>
        <w:instrText xml:space="preserve"> PAGEREF _Toc187744039 \h </w:instrText>
      </w:r>
      <w:r>
        <w:rPr>
          <w:noProof/>
        </w:rPr>
      </w:r>
      <w:r>
        <w:rPr>
          <w:noProof/>
        </w:rPr>
        <w:fldChar w:fldCharType="separate"/>
      </w:r>
      <w:r>
        <w:rPr>
          <w:noProof/>
        </w:rPr>
        <w:t>23</w:t>
      </w:r>
      <w:r>
        <w:rPr>
          <w:noProof/>
        </w:rPr>
        <w:fldChar w:fldCharType="end"/>
      </w:r>
    </w:p>
    <w:p w14:paraId="03FCABFB" w14:textId="045C7DFA"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6.9.2.1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_Toc187744040 \h </w:instrText>
      </w:r>
      <w:r>
        <w:rPr>
          <w:noProof/>
        </w:rPr>
      </w:r>
      <w:r>
        <w:rPr>
          <w:noProof/>
        </w:rPr>
        <w:fldChar w:fldCharType="separate"/>
      </w:r>
      <w:r>
        <w:rPr>
          <w:noProof/>
        </w:rPr>
        <w:t>23</w:t>
      </w:r>
      <w:r>
        <w:rPr>
          <w:noProof/>
        </w:rPr>
        <w:fldChar w:fldCharType="end"/>
      </w:r>
    </w:p>
    <w:p w14:paraId="0F5E7608" w14:textId="016D5ECA"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6.10</w:t>
      </w:r>
      <w:r>
        <w:rPr>
          <w:rFonts w:asciiTheme="minorHAnsi" w:eastAsiaTheme="minorEastAsia" w:hAnsiTheme="minorHAnsi" w:cstheme="minorBidi"/>
          <w:noProof/>
          <w:kern w:val="2"/>
          <w:sz w:val="22"/>
          <w:szCs w:val="22"/>
          <w:lang w:eastAsia="en-GB"/>
          <w14:ligatures w14:val="standardContextual"/>
        </w:rPr>
        <w:tab/>
      </w:r>
      <w:r>
        <w:rPr>
          <w:noProof/>
        </w:rPr>
        <w:t>PC5 Provisioning in multi-operator V2X scenarios procedure</w:t>
      </w:r>
      <w:r>
        <w:rPr>
          <w:noProof/>
        </w:rPr>
        <w:tab/>
      </w:r>
      <w:r>
        <w:rPr>
          <w:noProof/>
        </w:rPr>
        <w:fldChar w:fldCharType="begin" w:fldLock="1"/>
      </w:r>
      <w:r>
        <w:rPr>
          <w:noProof/>
        </w:rPr>
        <w:instrText xml:space="preserve"> PAGEREF _Toc187744041 \h </w:instrText>
      </w:r>
      <w:r>
        <w:rPr>
          <w:noProof/>
        </w:rPr>
      </w:r>
      <w:r>
        <w:rPr>
          <w:noProof/>
        </w:rPr>
        <w:fldChar w:fldCharType="separate"/>
      </w:r>
      <w:r>
        <w:rPr>
          <w:noProof/>
        </w:rPr>
        <w:t>23</w:t>
      </w:r>
      <w:r>
        <w:rPr>
          <w:noProof/>
        </w:rPr>
        <w:fldChar w:fldCharType="end"/>
      </w:r>
    </w:p>
    <w:p w14:paraId="35E2CD13" w14:textId="0DB275B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6.10.1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_Toc187744042 \h </w:instrText>
      </w:r>
      <w:r>
        <w:rPr>
          <w:noProof/>
        </w:rPr>
      </w:r>
      <w:r>
        <w:rPr>
          <w:noProof/>
        </w:rPr>
        <w:fldChar w:fldCharType="separate"/>
      </w:r>
      <w:r>
        <w:rPr>
          <w:noProof/>
        </w:rPr>
        <w:t>23</w:t>
      </w:r>
      <w:r>
        <w:rPr>
          <w:noProof/>
        </w:rPr>
        <w:fldChar w:fldCharType="end"/>
      </w:r>
    </w:p>
    <w:p w14:paraId="58E22645" w14:textId="71CC4823"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6.10.2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_Toc187744043 \h </w:instrText>
      </w:r>
      <w:r>
        <w:rPr>
          <w:noProof/>
        </w:rPr>
      </w:r>
      <w:r>
        <w:rPr>
          <w:noProof/>
        </w:rPr>
        <w:fldChar w:fldCharType="separate"/>
      </w:r>
      <w:r>
        <w:rPr>
          <w:noProof/>
        </w:rPr>
        <w:t>24</w:t>
      </w:r>
      <w:r>
        <w:rPr>
          <w:noProof/>
        </w:rPr>
        <w:fldChar w:fldCharType="end"/>
      </w:r>
    </w:p>
    <w:p w14:paraId="76E31322" w14:textId="02626682"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_Toc187744044 \h </w:instrText>
      </w:r>
      <w:r>
        <w:rPr>
          <w:noProof/>
        </w:rPr>
      </w:r>
      <w:r>
        <w:rPr>
          <w:noProof/>
        </w:rPr>
        <w:fldChar w:fldCharType="separate"/>
      </w:r>
      <w:r>
        <w:rPr>
          <w:noProof/>
        </w:rPr>
        <w:t>24</w:t>
      </w:r>
      <w:r>
        <w:rPr>
          <w:noProof/>
        </w:rPr>
        <w:fldChar w:fldCharType="end"/>
      </w:r>
    </w:p>
    <w:p w14:paraId="0061F90A" w14:textId="1B85796B"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6.11.1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_Toc187744045 \h </w:instrText>
      </w:r>
      <w:r>
        <w:rPr>
          <w:noProof/>
        </w:rPr>
      </w:r>
      <w:r>
        <w:rPr>
          <w:noProof/>
        </w:rPr>
        <w:fldChar w:fldCharType="separate"/>
      </w:r>
      <w:r>
        <w:rPr>
          <w:noProof/>
        </w:rPr>
        <w:t>24</w:t>
      </w:r>
      <w:r>
        <w:rPr>
          <w:noProof/>
        </w:rPr>
        <w:fldChar w:fldCharType="end"/>
      </w:r>
    </w:p>
    <w:p w14:paraId="499BA782" w14:textId="38BC180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6.11.2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_Toc187744046 \h </w:instrText>
      </w:r>
      <w:r>
        <w:rPr>
          <w:noProof/>
        </w:rPr>
      </w:r>
      <w:r>
        <w:rPr>
          <w:noProof/>
        </w:rPr>
        <w:fldChar w:fldCharType="separate"/>
      </w:r>
      <w:r>
        <w:rPr>
          <w:noProof/>
        </w:rPr>
        <w:t>25</w:t>
      </w:r>
      <w:r>
        <w:rPr>
          <w:noProof/>
        </w:rPr>
        <w:fldChar w:fldCharType="end"/>
      </w:r>
    </w:p>
    <w:p w14:paraId="73760CE1" w14:textId="3222A935"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_Toc187744047 \h </w:instrText>
      </w:r>
      <w:r>
        <w:rPr>
          <w:noProof/>
        </w:rPr>
      </w:r>
      <w:r>
        <w:rPr>
          <w:noProof/>
        </w:rPr>
        <w:fldChar w:fldCharType="separate"/>
      </w:r>
      <w:r>
        <w:rPr>
          <w:noProof/>
        </w:rPr>
        <w:t>25</w:t>
      </w:r>
      <w:r>
        <w:rPr>
          <w:noProof/>
        </w:rPr>
        <w:fldChar w:fldCharType="end"/>
      </w:r>
    </w:p>
    <w:p w14:paraId="12D8F61F" w14:textId="441A779D"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6.12.1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_Toc187744048 \h </w:instrText>
      </w:r>
      <w:r>
        <w:rPr>
          <w:noProof/>
        </w:rPr>
      </w:r>
      <w:r>
        <w:rPr>
          <w:noProof/>
        </w:rPr>
        <w:fldChar w:fldCharType="separate"/>
      </w:r>
      <w:r>
        <w:rPr>
          <w:noProof/>
        </w:rPr>
        <w:t>25</w:t>
      </w:r>
      <w:r>
        <w:rPr>
          <w:noProof/>
        </w:rPr>
        <w:fldChar w:fldCharType="end"/>
      </w:r>
    </w:p>
    <w:p w14:paraId="2866C9C5" w14:textId="7FD7191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6.12.2</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Server procedure</w:t>
      </w:r>
      <w:r>
        <w:rPr>
          <w:noProof/>
        </w:rPr>
        <w:tab/>
      </w:r>
      <w:r>
        <w:rPr>
          <w:noProof/>
        </w:rPr>
        <w:fldChar w:fldCharType="begin" w:fldLock="1"/>
      </w:r>
      <w:r>
        <w:rPr>
          <w:noProof/>
        </w:rPr>
        <w:instrText xml:space="preserve"> PAGEREF _Toc187744049 \h </w:instrText>
      </w:r>
      <w:r>
        <w:rPr>
          <w:noProof/>
        </w:rPr>
      </w:r>
      <w:r>
        <w:rPr>
          <w:noProof/>
        </w:rPr>
        <w:fldChar w:fldCharType="separate"/>
      </w:r>
      <w:r>
        <w:rPr>
          <w:noProof/>
        </w:rPr>
        <w:t>25</w:t>
      </w:r>
      <w:r>
        <w:rPr>
          <w:noProof/>
        </w:rPr>
        <w:fldChar w:fldCharType="end"/>
      </w:r>
    </w:p>
    <w:p w14:paraId="0A57617D" w14:textId="590260E2"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Pr>
          <w:noProof/>
          <w:lang w:eastAsia="zh-CN"/>
        </w:rPr>
        <w:t>Session-oriented services procedure</w:t>
      </w:r>
      <w:r>
        <w:rPr>
          <w:noProof/>
        </w:rPr>
        <w:tab/>
      </w:r>
      <w:r>
        <w:rPr>
          <w:noProof/>
        </w:rPr>
        <w:fldChar w:fldCharType="begin" w:fldLock="1"/>
      </w:r>
      <w:r>
        <w:rPr>
          <w:noProof/>
        </w:rPr>
        <w:instrText xml:space="preserve"> PAGEREF _Toc187744050 \h </w:instrText>
      </w:r>
      <w:r>
        <w:rPr>
          <w:noProof/>
        </w:rPr>
      </w:r>
      <w:r>
        <w:rPr>
          <w:noProof/>
        </w:rPr>
        <w:fldChar w:fldCharType="separate"/>
      </w:r>
      <w:r>
        <w:rPr>
          <w:noProof/>
        </w:rPr>
        <w:t>26</w:t>
      </w:r>
      <w:r>
        <w:rPr>
          <w:noProof/>
        </w:rPr>
        <w:fldChar w:fldCharType="end"/>
      </w:r>
    </w:p>
    <w:p w14:paraId="5543A07F" w14:textId="05CF11A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_Toc187744051 \h </w:instrText>
      </w:r>
      <w:r>
        <w:rPr>
          <w:noProof/>
        </w:rPr>
      </w:r>
      <w:r>
        <w:rPr>
          <w:noProof/>
        </w:rPr>
        <w:fldChar w:fldCharType="separate"/>
      </w:r>
      <w:r>
        <w:rPr>
          <w:noProof/>
        </w:rPr>
        <w:t>26</w:t>
      </w:r>
      <w:r>
        <w:rPr>
          <w:noProof/>
        </w:rPr>
        <w:fldChar w:fldCharType="end"/>
      </w:r>
    </w:p>
    <w:p w14:paraId="1E7108CC" w14:textId="228EEECC"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_Toc187744052 \h </w:instrText>
      </w:r>
      <w:r>
        <w:rPr>
          <w:noProof/>
        </w:rPr>
      </w:r>
      <w:r>
        <w:rPr>
          <w:noProof/>
        </w:rPr>
        <w:fldChar w:fldCharType="separate"/>
      </w:r>
      <w:r>
        <w:rPr>
          <w:noProof/>
        </w:rPr>
        <w:t>26</w:t>
      </w:r>
      <w:r>
        <w:rPr>
          <w:noProof/>
        </w:rPr>
        <w:fldChar w:fldCharType="end"/>
      </w:r>
    </w:p>
    <w:p w14:paraId="716B39B9" w14:textId="13790DB7"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_Toc187744053 \h </w:instrText>
      </w:r>
      <w:r>
        <w:rPr>
          <w:noProof/>
        </w:rPr>
      </w:r>
      <w:r>
        <w:rPr>
          <w:noProof/>
        </w:rPr>
        <w:fldChar w:fldCharType="separate"/>
      </w:r>
      <w:r>
        <w:rPr>
          <w:noProof/>
        </w:rPr>
        <w:t>27</w:t>
      </w:r>
      <w:r>
        <w:rPr>
          <w:noProof/>
        </w:rPr>
        <w:fldChar w:fldCharType="end"/>
      </w:r>
    </w:p>
    <w:p w14:paraId="39925037" w14:textId="2A8CEB6F"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_Toc187744054 \h </w:instrText>
      </w:r>
      <w:r>
        <w:rPr>
          <w:noProof/>
        </w:rPr>
      </w:r>
      <w:r>
        <w:rPr>
          <w:noProof/>
        </w:rPr>
        <w:fldChar w:fldCharType="separate"/>
      </w:r>
      <w:r>
        <w:rPr>
          <w:noProof/>
        </w:rPr>
        <w:t>27</w:t>
      </w:r>
      <w:r>
        <w:rPr>
          <w:noProof/>
        </w:rPr>
        <w:fldChar w:fldCharType="end"/>
      </w:r>
    </w:p>
    <w:p w14:paraId="3D1C17EF" w14:textId="0D96AFCF"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_Toc187744055 \h </w:instrText>
      </w:r>
      <w:r>
        <w:rPr>
          <w:noProof/>
        </w:rPr>
      </w:r>
      <w:r>
        <w:rPr>
          <w:noProof/>
        </w:rPr>
        <w:fldChar w:fldCharType="separate"/>
      </w:r>
      <w:r>
        <w:rPr>
          <w:noProof/>
        </w:rPr>
        <w:t>27</w:t>
      </w:r>
      <w:r>
        <w:rPr>
          <w:noProof/>
        </w:rPr>
        <w:fldChar w:fldCharType="end"/>
      </w:r>
    </w:p>
    <w:p w14:paraId="79CF1060" w14:textId="36F4A3F0"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_Toc187744056 \h </w:instrText>
      </w:r>
      <w:r>
        <w:rPr>
          <w:noProof/>
        </w:rPr>
      </w:r>
      <w:r>
        <w:rPr>
          <w:noProof/>
        </w:rPr>
        <w:fldChar w:fldCharType="separate"/>
      </w:r>
      <w:r>
        <w:rPr>
          <w:noProof/>
        </w:rPr>
        <w:t>27</w:t>
      </w:r>
      <w:r>
        <w:rPr>
          <w:noProof/>
        </w:rPr>
        <w:fldChar w:fldCharType="end"/>
      </w:r>
    </w:p>
    <w:p w14:paraId="17B429F0" w14:textId="079C707D"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_Toc187744057 \h </w:instrText>
      </w:r>
      <w:r>
        <w:rPr>
          <w:noProof/>
        </w:rPr>
      </w:r>
      <w:r>
        <w:rPr>
          <w:noProof/>
        </w:rPr>
        <w:fldChar w:fldCharType="separate"/>
      </w:r>
      <w:r>
        <w:rPr>
          <w:noProof/>
        </w:rPr>
        <w:t>28</w:t>
      </w:r>
      <w:r>
        <w:rPr>
          <w:noProof/>
        </w:rPr>
        <w:fldChar w:fldCharType="end"/>
      </w:r>
    </w:p>
    <w:p w14:paraId="75B9A7CA" w14:textId="6B13B6AF"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6.13.2</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Server procedure</w:t>
      </w:r>
      <w:r>
        <w:rPr>
          <w:noProof/>
        </w:rPr>
        <w:tab/>
      </w:r>
      <w:r>
        <w:rPr>
          <w:noProof/>
        </w:rPr>
        <w:fldChar w:fldCharType="begin" w:fldLock="1"/>
      </w:r>
      <w:r>
        <w:rPr>
          <w:noProof/>
        </w:rPr>
        <w:instrText xml:space="preserve"> PAGEREF _Toc187744058 \h </w:instrText>
      </w:r>
      <w:r>
        <w:rPr>
          <w:noProof/>
        </w:rPr>
      </w:r>
      <w:r>
        <w:rPr>
          <w:noProof/>
        </w:rPr>
        <w:fldChar w:fldCharType="separate"/>
      </w:r>
      <w:r>
        <w:rPr>
          <w:noProof/>
        </w:rPr>
        <w:t>28</w:t>
      </w:r>
      <w:r>
        <w:rPr>
          <w:noProof/>
        </w:rPr>
        <w:fldChar w:fldCharType="end"/>
      </w:r>
    </w:p>
    <w:p w14:paraId="6E66D4C9" w14:textId="79CAFAE8"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_Toc187744059 \h </w:instrText>
      </w:r>
      <w:r>
        <w:rPr>
          <w:noProof/>
        </w:rPr>
      </w:r>
      <w:r>
        <w:rPr>
          <w:noProof/>
        </w:rPr>
        <w:fldChar w:fldCharType="separate"/>
      </w:r>
      <w:r>
        <w:rPr>
          <w:noProof/>
        </w:rPr>
        <w:t>28</w:t>
      </w:r>
      <w:r>
        <w:rPr>
          <w:noProof/>
        </w:rPr>
        <w:fldChar w:fldCharType="end"/>
      </w:r>
    </w:p>
    <w:p w14:paraId="79FE0C24" w14:textId="6B447253"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_Toc187744060 \h </w:instrText>
      </w:r>
      <w:r>
        <w:rPr>
          <w:noProof/>
        </w:rPr>
      </w:r>
      <w:r>
        <w:rPr>
          <w:noProof/>
        </w:rPr>
        <w:fldChar w:fldCharType="separate"/>
      </w:r>
      <w:r>
        <w:rPr>
          <w:noProof/>
        </w:rPr>
        <w:t>28</w:t>
      </w:r>
      <w:r>
        <w:rPr>
          <w:noProof/>
        </w:rPr>
        <w:fldChar w:fldCharType="end"/>
      </w:r>
    </w:p>
    <w:p w14:paraId="2224BB4A" w14:textId="7F9579EA"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_Toc187744061 \h </w:instrText>
      </w:r>
      <w:r>
        <w:rPr>
          <w:noProof/>
        </w:rPr>
      </w:r>
      <w:r>
        <w:rPr>
          <w:noProof/>
        </w:rPr>
        <w:fldChar w:fldCharType="separate"/>
      </w:r>
      <w:r>
        <w:rPr>
          <w:noProof/>
        </w:rPr>
        <w:t>29</w:t>
      </w:r>
      <w:r>
        <w:rPr>
          <w:noProof/>
        </w:rPr>
        <w:fldChar w:fldCharType="end"/>
      </w:r>
    </w:p>
    <w:p w14:paraId="7631C33F" w14:textId="5D5CDE69"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_Toc187744062 \h </w:instrText>
      </w:r>
      <w:r>
        <w:rPr>
          <w:noProof/>
        </w:rPr>
      </w:r>
      <w:r>
        <w:rPr>
          <w:noProof/>
        </w:rPr>
        <w:fldChar w:fldCharType="separate"/>
      </w:r>
      <w:r>
        <w:rPr>
          <w:noProof/>
        </w:rPr>
        <w:t>29</w:t>
      </w:r>
      <w:r>
        <w:rPr>
          <w:noProof/>
        </w:rPr>
        <w:fldChar w:fldCharType="end"/>
      </w:r>
    </w:p>
    <w:p w14:paraId="6E1C3F05" w14:textId="277E7520"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_Toc187744063 \h </w:instrText>
      </w:r>
      <w:r>
        <w:rPr>
          <w:noProof/>
        </w:rPr>
      </w:r>
      <w:r>
        <w:rPr>
          <w:noProof/>
        </w:rPr>
        <w:fldChar w:fldCharType="separate"/>
      </w:r>
      <w:r>
        <w:rPr>
          <w:noProof/>
        </w:rPr>
        <w:t>30</w:t>
      </w:r>
      <w:r>
        <w:rPr>
          <w:noProof/>
        </w:rPr>
        <w:fldChar w:fldCharType="end"/>
      </w:r>
    </w:p>
    <w:p w14:paraId="4CAA9BD3" w14:textId="2DAC2F21"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_Toc187744064 \h </w:instrText>
      </w:r>
      <w:r>
        <w:rPr>
          <w:noProof/>
        </w:rPr>
      </w:r>
      <w:r>
        <w:rPr>
          <w:noProof/>
        </w:rPr>
        <w:fldChar w:fldCharType="separate"/>
      </w:r>
      <w:r>
        <w:rPr>
          <w:noProof/>
        </w:rPr>
        <w:t>30</w:t>
      </w:r>
      <w:r>
        <w:rPr>
          <w:noProof/>
        </w:rPr>
        <w:fldChar w:fldCharType="end"/>
      </w:r>
    </w:p>
    <w:p w14:paraId="4828D4FA" w14:textId="5A645B6C"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Pr>
          <w:noProof/>
          <w:lang w:eastAsia="zh-CN"/>
        </w:rPr>
        <w:t>S</w:t>
      </w:r>
      <w:r>
        <w:rPr>
          <w:noProof/>
        </w:rPr>
        <w:t>witching modes of operations for V2V communications</w:t>
      </w:r>
      <w:r w:rsidRPr="00362011">
        <w:rPr>
          <w:noProof/>
          <w:lang w:val="en-US"/>
        </w:rPr>
        <w:t xml:space="preserve"> procedure</w:t>
      </w:r>
      <w:r>
        <w:rPr>
          <w:noProof/>
        </w:rPr>
        <w:tab/>
      </w:r>
      <w:r>
        <w:rPr>
          <w:noProof/>
        </w:rPr>
        <w:fldChar w:fldCharType="begin" w:fldLock="1"/>
      </w:r>
      <w:r>
        <w:rPr>
          <w:noProof/>
        </w:rPr>
        <w:instrText xml:space="preserve"> PAGEREF _Toc187744065 \h </w:instrText>
      </w:r>
      <w:r>
        <w:rPr>
          <w:noProof/>
        </w:rPr>
      </w:r>
      <w:r>
        <w:rPr>
          <w:noProof/>
        </w:rPr>
        <w:fldChar w:fldCharType="separate"/>
      </w:r>
      <w:r>
        <w:rPr>
          <w:noProof/>
        </w:rPr>
        <w:t>30</w:t>
      </w:r>
      <w:r>
        <w:rPr>
          <w:noProof/>
        </w:rPr>
        <w:fldChar w:fldCharType="end"/>
      </w:r>
    </w:p>
    <w:p w14:paraId="617F672A" w14:textId="69300C37"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_Toc187744066 \h </w:instrText>
      </w:r>
      <w:r>
        <w:rPr>
          <w:noProof/>
        </w:rPr>
      </w:r>
      <w:r>
        <w:rPr>
          <w:noProof/>
        </w:rPr>
        <w:fldChar w:fldCharType="separate"/>
      </w:r>
      <w:r>
        <w:rPr>
          <w:noProof/>
        </w:rPr>
        <w:t>30</w:t>
      </w:r>
      <w:r>
        <w:rPr>
          <w:noProof/>
        </w:rPr>
        <w:fldChar w:fldCharType="end"/>
      </w:r>
    </w:p>
    <w:p w14:paraId="6FA5A91F" w14:textId="727E40FB"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6.14.2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_Toc187744067 \h </w:instrText>
      </w:r>
      <w:r>
        <w:rPr>
          <w:noProof/>
        </w:rPr>
      </w:r>
      <w:r>
        <w:rPr>
          <w:noProof/>
        </w:rPr>
        <w:fldChar w:fldCharType="separate"/>
      </w:r>
      <w:r>
        <w:rPr>
          <w:noProof/>
        </w:rPr>
        <w:t>31</w:t>
      </w:r>
      <w:r>
        <w:rPr>
          <w:noProof/>
        </w:rPr>
        <w:fldChar w:fldCharType="end"/>
      </w:r>
    </w:p>
    <w:p w14:paraId="4155F58F" w14:textId="49F28B58"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lang w:eastAsia="zh-CN"/>
        </w:rPr>
        <w:t>VRU zone configuration procedure</w:t>
      </w:r>
      <w:r>
        <w:rPr>
          <w:noProof/>
        </w:rPr>
        <w:tab/>
      </w:r>
      <w:r>
        <w:rPr>
          <w:noProof/>
        </w:rPr>
        <w:fldChar w:fldCharType="begin" w:fldLock="1"/>
      </w:r>
      <w:r>
        <w:rPr>
          <w:noProof/>
        </w:rPr>
        <w:instrText xml:space="preserve"> PAGEREF _Toc187744068 \h </w:instrText>
      </w:r>
      <w:r>
        <w:rPr>
          <w:noProof/>
        </w:rPr>
      </w:r>
      <w:r>
        <w:rPr>
          <w:noProof/>
        </w:rPr>
        <w:fldChar w:fldCharType="separate"/>
      </w:r>
      <w:r>
        <w:rPr>
          <w:noProof/>
        </w:rPr>
        <w:t>32</w:t>
      </w:r>
      <w:r>
        <w:rPr>
          <w:noProof/>
        </w:rPr>
        <w:fldChar w:fldCharType="end"/>
      </w:r>
    </w:p>
    <w:p w14:paraId="19BA4CFD" w14:textId="5F204DE8"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6.15.1</w:t>
      </w:r>
      <w:r>
        <w:rPr>
          <w:rFonts w:asciiTheme="minorHAnsi" w:eastAsiaTheme="minorEastAsia" w:hAnsiTheme="minorHAnsi" w:cstheme="minorBidi"/>
          <w:noProof/>
          <w:kern w:val="2"/>
          <w:sz w:val="22"/>
          <w:szCs w:val="22"/>
          <w:lang w:eastAsia="en-GB"/>
          <w14:ligatures w14:val="standardContextual"/>
        </w:rPr>
        <w:tab/>
      </w:r>
      <w:r>
        <w:rPr>
          <w:noProof/>
          <w:lang w:eastAsia="zh-CN"/>
        </w:rPr>
        <w:t>V2X UE subscription for VRU zone configuration</w:t>
      </w:r>
      <w:r>
        <w:rPr>
          <w:noProof/>
        </w:rPr>
        <w:tab/>
      </w:r>
      <w:r>
        <w:rPr>
          <w:noProof/>
        </w:rPr>
        <w:fldChar w:fldCharType="begin" w:fldLock="1"/>
      </w:r>
      <w:r>
        <w:rPr>
          <w:noProof/>
        </w:rPr>
        <w:instrText xml:space="preserve"> PAGEREF _Toc187744069 \h </w:instrText>
      </w:r>
      <w:r>
        <w:rPr>
          <w:noProof/>
        </w:rPr>
      </w:r>
      <w:r>
        <w:rPr>
          <w:noProof/>
        </w:rPr>
        <w:fldChar w:fldCharType="separate"/>
      </w:r>
      <w:r>
        <w:rPr>
          <w:noProof/>
        </w:rPr>
        <w:t>32</w:t>
      </w:r>
      <w:r>
        <w:rPr>
          <w:noProof/>
        </w:rPr>
        <w:fldChar w:fldCharType="end"/>
      </w:r>
    </w:p>
    <w:p w14:paraId="1B2837D1" w14:textId="0A5A7330"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_Toc187744070 \h </w:instrText>
      </w:r>
      <w:r>
        <w:rPr>
          <w:noProof/>
        </w:rPr>
      </w:r>
      <w:r>
        <w:rPr>
          <w:noProof/>
        </w:rPr>
        <w:fldChar w:fldCharType="separate"/>
      </w:r>
      <w:r>
        <w:rPr>
          <w:noProof/>
        </w:rPr>
        <w:t>32</w:t>
      </w:r>
      <w:r>
        <w:rPr>
          <w:noProof/>
        </w:rPr>
        <w:fldChar w:fldCharType="end"/>
      </w:r>
    </w:p>
    <w:p w14:paraId="70F1FF5A" w14:textId="612DA7D6"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_Toc187744071 \h </w:instrText>
      </w:r>
      <w:r>
        <w:rPr>
          <w:noProof/>
        </w:rPr>
      </w:r>
      <w:r>
        <w:rPr>
          <w:noProof/>
        </w:rPr>
        <w:fldChar w:fldCharType="separate"/>
      </w:r>
      <w:r>
        <w:rPr>
          <w:noProof/>
        </w:rPr>
        <w:t>32</w:t>
      </w:r>
      <w:r>
        <w:rPr>
          <w:noProof/>
        </w:rPr>
        <w:fldChar w:fldCharType="end"/>
      </w:r>
    </w:p>
    <w:p w14:paraId="0EDE02E7" w14:textId="5F9082FE"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for VRU zone configuration</w:t>
      </w:r>
      <w:r>
        <w:rPr>
          <w:noProof/>
        </w:rPr>
        <w:tab/>
      </w:r>
      <w:r>
        <w:rPr>
          <w:noProof/>
        </w:rPr>
        <w:fldChar w:fldCharType="begin" w:fldLock="1"/>
      </w:r>
      <w:r>
        <w:rPr>
          <w:noProof/>
        </w:rPr>
        <w:instrText xml:space="preserve"> PAGEREF _Toc187744072 \h </w:instrText>
      </w:r>
      <w:r>
        <w:rPr>
          <w:noProof/>
        </w:rPr>
      </w:r>
      <w:r>
        <w:rPr>
          <w:noProof/>
        </w:rPr>
        <w:fldChar w:fldCharType="separate"/>
      </w:r>
      <w:r>
        <w:rPr>
          <w:noProof/>
        </w:rPr>
        <w:t>32</w:t>
      </w:r>
      <w:r>
        <w:rPr>
          <w:noProof/>
        </w:rPr>
        <w:fldChar w:fldCharType="end"/>
      </w:r>
    </w:p>
    <w:p w14:paraId="76221E46" w14:textId="5F430E3C"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6.15.2.1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_Toc187744073 \h </w:instrText>
      </w:r>
      <w:r>
        <w:rPr>
          <w:noProof/>
        </w:rPr>
      </w:r>
      <w:r>
        <w:rPr>
          <w:noProof/>
        </w:rPr>
        <w:fldChar w:fldCharType="separate"/>
      </w:r>
      <w:r>
        <w:rPr>
          <w:noProof/>
        </w:rPr>
        <w:t>32</w:t>
      </w:r>
      <w:r>
        <w:rPr>
          <w:noProof/>
        </w:rPr>
        <w:fldChar w:fldCharType="end"/>
      </w:r>
    </w:p>
    <w:p w14:paraId="15F052C7" w14:textId="61E3B7B2"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6.15.2.2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_Toc187744074 \h </w:instrText>
      </w:r>
      <w:r>
        <w:rPr>
          <w:noProof/>
        </w:rPr>
      </w:r>
      <w:r>
        <w:rPr>
          <w:noProof/>
        </w:rPr>
        <w:fldChar w:fldCharType="separate"/>
      </w:r>
      <w:r>
        <w:rPr>
          <w:noProof/>
        </w:rPr>
        <w:t>33</w:t>
      </w:r>
      <w:r>
        <w:rPr>
          <w:noProof/>
        </w:rPr>
        <w:fldChar w:fldCharType="end"/>
      </w:r>
    </w:p>
    <w:p w14:paraId="3FA44CC6" w14:textId="118A4762"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VAE support for energy efficient V2P communications</w:t>
      </w:r>
      <w:r>
        <w:rPr>
          <w:noProof/>
        </w:rPr>
        <w:tab/>
      </w:r>
      <w:r>
        <w:rPr>
          <w:noProof/>
        </w:rPr>
        <w:fldChar w:fldCharType="begin" w:fldLock="1"/>
      </w:r>
      <w:r>
        <w:rPr>
          <w:noProof/>
        </w:rPr>
        <w:instrText xml:space="preserve"> PAGEREF _Toc187744075 \h </w:instrText>
      </w:r>
      <w:r>
        <w:rPr>
          <w:noProof/>
        </w:rPr>
      </w:r>
      <w:r>
        <w:rPr>
          <w:noProof/>
        </w:rPr>
        <w:fldChar w:fldCharType="separate"/>
      </w:r>
      <w:r>
        <w:rPr>
          <w:noProof/>
        </w:rPr>
        <w:t>33</w:t>
      </w:r>
      <w:r>
        <w:rPr>
          <w:noProof/>
        </w:rPr>
        <w:fldChar w:fldCharType="end"/>
      </w:r>
    </w:p>
    <w:p w14:paraId="1D220F6A" w14:textId="5D014C81"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6.16.1</w:t>
      </w:r>
      <w:r>
        <w:rPr>
          <w:rFonts w:asciiTheme="minorHAnsi" w:eastAsiaTheme="minorEastAsia" w:hAnsiTheme="minorHAnsi" w:cstheme="minorBidi"/>
          <w:noProof/>
          <w:kern w:val="2"/>
          <w:sz w:val="22"/>
          <w:szCs w:val="22"/>
          <w:lang w:eastAsia="en-GB"/>
          <w14:ligatures w14:val="standardContextual"/>
        </w:rPr>
        <w:tab/>
      </w:r>
      <w:r>
        <w:rPr>
          <w:noProof/>
          <w:lang w:eastAsia="zh-CN"/>
        </w:rPr>
        <w:t>VAE server enabled V2P communication schedule configuration procedure</w:t>
      </w:r>
      <w:r>
        <w:rPr>
          <w:noProof/>
        </w:rPr>
        <w:tab/>
      </w:r>
      <w:r>
        <w:rPr>
          <w:noProof/>
        </w:rPr>
        <w:fldChar w:fldCharType="begin" w:fldLock="1"/>
      </w:r>
      <w:r>
        <w:rPr>
          <w:noProof/>
        </w:rPr>
        <w:instrText xml:space="preserve"> PAGEREF _Toc187744076 \h </w:instrText>
      </w:r>
      <w:r>
        <w:rPr>
          <w:noProof/>
        </w:rPr>
      </w:r>
      <w:r>
        <w:rPr>
          <w:noProof/>
        </w:rPr>
        <w:fldChar w:fldCharType="separate"/>
      </w:r>
      <w:r>
        <w:rPr>
          <w:noProof/>
        </w:rPr>
        <w:t>33</w:t>
      </w:r>
      <w:r>
        <w:rPr>
          <w:noProof/>
        </w:rPr>
        <w:fldChar w:fldCharType="end"/>
      </w:r>
    </w:p>
    <w:p w14:paraId="3EB613EC" w14:textId="6C100209"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_Toc187744077 \h </w:instrText>
      </w:r>
      <w:r>
        <w:rPr>
          <w:noProof/>
        </w:rPr>
      </w:r>
      <w:r>
        <w:rPr>
          <w:noProof/>
        </w:rPr>
        <w:fldChar w:fldCharType="separate"/>
      </w:r>
      <w:r>
        <w:rPr>
          <w:noProof/>
        </w:rPr>
        <w:t>33</w:t>
      </w:r>
      <w:r>
        <w:rPr>
          <w:noProof/>
        </w:rPr>
        <w:fldChar w:fldCharType="end"/>
      </w:r>
    </w:p>
    <w:p w14:paraId="6A272A56" w14:textId="0A8343A0"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_Toc187744078 \h </w:instrText>
      </w:r>
      <w:r>
        <w:rPr>
          <w:noProof/>
        </w:rPr>
      </w:r>
      <w:r>
        <w:rPr>
          <w:noProof/>
        </w:rPr>
        <w:fldChar w:fldCharType="separate"/>
      </w:r>
      <w:r>
        <w:rPr>
          <w:noProof/>
        </w:rPr>
        <w:t>34</w:t>
      </w:r>
      <w:r>
        <w:rPr>
          <w:noProof/>
        </w:rPr>
        <w:fldChar w:fldCharType="end"/>
      </w:r>
    </w:p>
    <w:p w14:paraId="7B900AC4" w14:textId="3FA5DE21"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6.16.2</w:t>
      </w:r>
      <w:r>
        <w:rPr>
          <w:rFonts w:asciiTheme="minorHAnsi" w:eastAsiaTheme="minorEastAsia" w:hAnsiTheme="minorHAnsi" w:cstheme="minorBidi"/>
          <w:noProof/>
          <w:kern w:val="2"/>
          <w:sz w:val="22"/>
          <w:szCs w:val="22"/>
          <w:lang w:eastAsia="en-GB"/>
          <w14:ligatures w14:val="standardContextual"/>
        </w:rPr>
        <w:tab/>
      </w:r>
      <w:r>
        <w:rPr>
          <w:noProof/>
          <w:lang w:eastAsia="zh-CN"/>
        </w:rPr>
        <w:t>VAE client enabled V2P communication schedule configuration procedure</w:t>
      </w:r>
      <w:r>
        <w:rPr>
          <w:noProof/>
        </w:rPr>
        <w:tab/>
      </w:r>
      <w:r>
        <w:rPr>
          <w:noProof/>
        </w:rPr>
        <w:fldChar w:fldCharType="begin" w:fldLock="1"/>
      </w:r>
      <w:r>
        <w:rPr>
          <w:noProof/>
        </w:rPr>
        <w:instrText xml:space="preserve"> PAGEREF _Toc187744079 \h </w:instrText>
      </w:r>
      <w:r>
        <w:rPr>
          <w:noProof/>
        </w:rPr>
      </w:r>
      <w:r>
        <w:rPr>
          <w:noProof/>
        </w:rPr>
        <w:fldChar w:fldCharType="separate"/>
      </w:r>
      <w:r>
        <w:rPr>
          <w:noProof/>
        </w:rPr>
        <w:t>34</w:t>
      </w:r>
      <w:r>
        <w:rPr>
          <w:noProof/>
        </w:rPr>
        <w:fldChar w:fldCharType="end"/>
      </w:r>
    </w:p>
    <w:p w14:paraId="5FFA0620" w14:textId="1B902701"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6.16.2.1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_Toc187744080 \h </w:instrText>
      </w:r>
      <w:r>
        <w:rPr>
          <w:noProof/>
        </w:rPr>
      </w:r>
      <w:r>
        <w:rPr>
          <w:noProof/>
        </w:rPr>
        <w:fldChar w:fldCharType="separate"/>
      </w:r>
      <w:r>
        <w:rPr>
          <w:noProof/>
        </w:rPr>
        <w:t>34</w:t>
      </w:r>
      <w:r>
        <w:rPr>
          <w:noProof/>
        </w:rPr>
        <w:fldChar w:fldCharType="end"/>
      </w:r>
    </w:p>
    <w:p w14:paraId="15C9DC75" w14:textId="20F38901"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Provisioning of parameters by the VAE server</w:t>
      </w:r>
      <w:r>
        <w:rPr>
          <w:noProof/>
        </w:rPr>
        <w:tab/>
      </w:r>
      <w:r>
        <w:rPr>
          <w:noProof/>
        </w:rPr>
        <w:fldChar w:fldCharType="begin" w:fldLock="1"/>
      </w:r>
      <w:r>
        <w:rPr>
          <w:noProof/>
        </w:rPr>
        <w:instrText xml:space="preserve"> PAGEREF _Toc187744081 \h </w:instrText>
      </w:r>
      <w:r>
        <w:rPr>
          <w:noProof/>
        </w:rPr>
      </w:r>
      <w:r>
        <w:rPr>
          <w:noProof/>
        </w:rPr>
        <w:fldChar w:fldCharType="separate"/>
      </w:r>
      <w:r>
        <w:rPr>
          <w:noProof/>
        </w:rPr>
        <w:t>35</w:t>
      </w:r>
      <w:r>
        <w:rPr>
          <w:noProof/>
        </w:rPr>
        <w:fldChar w:fldCharType="end"/>
      </w:r>
    </w:p>
    <w:p w14:paraId="7C1B3E61" w14:textId="7E7AD780"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sidRPr="00362011">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General</w:t>
      </w:r>
      <w:r>
        <w:rPr>
          <w:noProof/>
        </w:rPr>
        <w:tab/>
      </w:r>
      <w:r>
        <w:rPr>
          <w:noProof/>
        </w:rPr>
        <w:fldChar w:fldCharType="begin" w:fldLock="1"/>
      </w:r>
      <w:r>
        <w:rPr>
          <w:noProof/>
        </w:rPr>
        <w:instrText xml:space="preserve"> PAGEREF _Toc187744082 \h </w:instrText>
      </w:r>
      <w:r>
        <w:rPr>
          <w:noProof/>
        </w:rPr>
      </w:r>
      <w:r>
        <w:rPr>
          <w:noProof/>
        </w:rPr>
        <w:fldChar w:fldCharType="separate"/>
      </w:r>
      <w:r>
        <w:rPr>
          <w:noProof/>
        </w:rPr>
        <w:t>35</w:t>
      </w:r>
      <w:r>
        <w:rPr>
          <w:noProof/>
        </w:rPr>
        <w:fldChar w:fldCharType="end"/>
      </w:r>
    </w:p>
    <w:p w14:paraId="3C351330" w14:textId="1B6B1188"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sidRPr="00362011">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V2X USD provisioning</w:t>
      </w:r>
      <w:r>
        <w:rPr>
          <w:noProof/>
        </w:rPr>
        <w:tab/>
      </w:r>
      <w:r>
        <w:rPr>
          <w:noProof/>
        </w:rPr>
        <w:fldChar w:fldCharType="begin" w:fldLock="1"/>
      </w:r>
      <w:r>
        <w:rPr>
          <w:noProof/>
        </w:rPr>
        <w:instrText xml:space="preserve"> PAGEREF _Toc187744083 \h </w:instrText>
      </w:r>
      <w:r>
        <w:rPr>
          <w:noProof/>
        </w:rPr>
      </w:r>
      <w:r>
        <w:rPr>
          <w:noProof/>
        </w:rPr>
        <w:fldChar w:fldCharType="separate"/>
      </w:r>
      <w:r>
        <w:rPr>
          <w:noProof/>
        </w:rPr>
        <w:t>35</w:t>
      </w:r>
      <w:r>
        <w:rPr>
          <w:noProof/>
        </w:rPr>
        <w:fldChar w:fldCharType="end"/>
      </w:r>
    </w:p>
    <w:p w14:paraId="5B2DED54" w14:textId="114797EE"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_Toc187744084 \h </w:instrText>
      </w:r>
      <w:r>
        <w:rPr>
          <w:noProof/>
        </w:rPr>
      </w:r>
      <w:r>
        <w:rPr>
          <w:noProof/>
        </w:rPr>
        <w:fldChar w:fldCharType="separate"/>
      </w:r>
      <w:r>
        <w:rPr>
          <w:noProof/>
        </w:rPr>
        <w:t>35</w:t>
      </w:r>
      <w:r>
        <w:rPr>
          <w:noProof/>
        </w:rPr>
        <w:fldChar w:fldCharType="end"/>
      </w:r>
    </w:p>
    <w:p w14:paraId="0BF6A801" w14:textId="12D04D3D"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_Toc187744085 \h </w:instrText>
      </w:r>
      <w:r>
        <w:rPr>
          <w:noProof/>
        </w:rPr>
      </w:r>
      <w:r>
        <w:rPr>
          <w:noProof/>
        </w:rPr>
        <w:fldChar w:fldCharType="separate"/>
      </w:r>
      <w:r>
        <w:rPr>
          <w:noProof/>
        </w:rPr>
        <w:t>35</w:t>
      </w:r>
      <w:r>
        <w:rPr>
          <w:noProof/>
        </w:rPr>
        <w:fldChar w:fldCharType="end"/>
      </w:r>
    </w:p>
    <w:p w14:paraId="1097E4D7" w14:textId="42F4DED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_Toc187744086 \h </w:instrText>
      </w:r>
      <w:r>
        <w:rPr>
          <w:noProof/>
        </w:rPr>
      </w:r>
      <w:r>
        <w:rPr>
          <w:noProof/>
        </w:rPr>
        <w:fldChar w:fldCharType="separate"/>
      </w:r>
      <w:r>
        <w:rPr>
          <w:noProof/>
        </w:rPr>
        <w:t>35</w:t>
      </w:r>
      <w:r>
        <w:rPr>
          <w:noProof/>
        </w:rPr>
        <w:fldChar w:fldCharType="end"/>
      </w:r>
    </w:p>
    <w:p w14:paraId="2E32C19B" w14:textId="5F4C5DCC"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sidRPr="00362011">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PC5 parameters provisioning</w:t>
      </w:r>
      <w:r>
        <w:rPr>
          <w:noProof/>
        </w:rPr>
        <w:tab/>
      </w:r>
      <w:r>
        <w:rPr>
          <w:noProof/>
        </w:rPr>
        <w:fldChar w:fldCharType="begin" w:fldLock="1"/>
      </w:r>
      <w:r>
        <w:rPr>
          <w:noProof/>
        </w:rPr>
        <w:instrText xml:space="preserve"> PAGEREF _Toc187744087 \h </w:instrText>
      </w:r>
      <w:r>
        <w:rPr>
          <w:noProof/>
        </w:rPr>
      </w:r>
      <w:r>
        <w:rPr>
          <w:noProof/>
        </w:rPr>
        <w:fldChar w:fldCharType="separate"/>
      </w:r>
      <w:r>
        <w:rPr>
          <w:noProof/>
        </w:rPr>
        <w:t>36</w:t>
      </w:r>
      <w:r>
        <w:rPr>
          <w:noProof/>
        </w:rPr>
        <w:fldChar w:fldCharType="end"/>
      </w:r>
    </w:p>
    <w:p w14:paraId="6C3A254E" w14:textId="07733B01"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_Toc187744088 \h </w:instrText>
      </w:r>
      <w:r>
        <w:rPr>
          <w:noProof/>
        </w:rPr>
      </w:r>
      <w:r>
        <w:rPr>
          <w:noProof/>
        </w:rPr>
        <w:fldChar w:fldCharType="separate"/>
      </w:r>
      <w:r>
        <w:rPr>
          <w:noProof/>
        </w:rPr>
        <w:t>36</w:t>
      </w:r>
      <w:r>
        <w:rPr>
          <w:noProof/>
        </w:rPr>
        <w:fldChar w:fldCharType="end"/>
      </w:r>
    </w:p>
    <w:p w14:paraId="0DB624EA" w14:textId="7EF31945"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_Toc187744089 \h </w:instrText>
      </w:r>
      <w:r>
        <w:rPr>
          <w:noProof/>
        </w:rPr>
      </w:r>
      <w:r>
        <w:rPr>
          <w:noProof/>
        </w:rPr>
        <w:fldChar w:fldCharType="separate"/>
      </w:r>
      <w:r>
        <w:rPr>
          <w:noProof/>
        </w:rPr>
        <w:t>36</w:t>
      </w:r>
      <w:r>
        <w:rPr>
          <w:noProof/>
        </w:rPr>
        <w:fldChar w:fldCharType="end"/>
      </w:r>
    </w:p>
    <w:p w14:paraId="1FB2D6FD" w14:textId="1FCD0DB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_Toc187744090 \h </w:instrText>
      </w:r>
      <w:r>
        <w:rPr>
          <w:noProof/>
        </w:rPr>
      </w:r>
      <w:r>
        <w:rPr>
          <w:noProof/>
        </w:rPr>
        <w:fldChar w:fldCharType="separate"/>
      </w:r>
      <w:r>
        <w:rPr>
          <w:noProof/>
        </w:rPr>
        <w:t>36</w:t>
      </w:r>
      <w:r>
        <w:rPr>
          <w:noProof/>
        </w:rPr>
        <w:fldChar w:fldCharType="end"/>
      </w:r>
    </w:p>
    <w:p w14:paraId="2AEE614F" w14:textId="72FBF6DE"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_Toc187744091 \h </w:instrText>
      </w:r>
      <w:r>
        <w:rPr>
          <w:noProof/>
        </w:rPr>
      </w:r>
      <w:r>
        <w:rPr>
          <w:noProof/>
        </w:rPr>
        <w:fldChar w:fldCharType="separate"/>
      </w:r>
      <w:r>
        <w:rPr>
          <w:noProof/>
        </w:rPr>
        <w:t>37</w:t>
      </w:r>
      <w:r>
        <w:rPr>
          <w:noProof/>
        </w:rPr>
        <w:fldChar w:fldCharType="end"/>
      </w:r>
    </w:p>
    <w:p w14:paraId="1617CC6C" w14:textId="156021B1"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_Toc187744092 \h </w:instrText>
      </w:r>
      <w:r>
        <w:rPr>
          <w:noProof/>
        </w:rPr>
      </w:r>
      <w:r>
        <w:rPr>
          <w:noProof/>
        </w:rPr>
        <w:fldChar w:fldCharType="separate"/>
      </w:r>
      <w:r>
        <w:rPr>
          <w:noProof/>
        </w:rPr>
        <w:t>37</w:t>
      </w:r>
      <w:r>
        <w:rPr>
          <w:noProof/>
        </w:rPr>
        <w:fldChar w:fldCharType="end"/>
      </w:r>
    </w:p>
    <w:p w14:paraId="2A0A11F8" w14:textId="3BDD1AB6"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_Toc187744093 \h </w:instrText>
      </w:r>
      <w:r>
        <w:rPr>
          <w:noProof/>
        </w:rPr>
      </w:r>
      <w:r>
        <w:rPr>
          <w:noProof/>
        </w:rPr>
        <w:fldChar w:fldCharType="separate"/>
      </w:r>
      <w:r>
        <w:rPr>
          <w:noProof/>
        </w:rPr>
        <w:t>37</w:t>
      </w:r>
      <w:r>
        <w:rPr>
          <w:noProof/>
        </w:rPr>
        <w:fldChar w:fldCharType="end"/>
      </w:r>
    </w:p>
    <w:p w14:paraId="5F601C8D" w14:textId="10C8D52B"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_Toc187744094 \h </w:instrText>
      </w:r>
      <w:r>
        <w:rPr>
          <w:noProof/>
        </w:rPr>
      </w:r>
      <w:r>
        <w:rPr>
          <w:noProof/>
        </w:rPr>
        <w:fldChar w:fldCharType="separate"/>
      </w:r>
      <w:r>
        <w:rPr>
          <w:noProof/>
        </w:rPr>
        <w:t>37</w:t>
      </w:r>
      <w:r>
        <w:rPr>
          <w:noProof/>
        </w:rPr>
        <w:fldChar w:fldCharType="end"/>
      </w:r>
    </w:p>
    <w:p w14:paraId="053435AD" w14:textId="78EF6C11"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_Toc187744095 \h </w:instrText>
      </w:r>
      <w:r>
        <w:rPr>
          <w:noProof/>
        </w:rPr>
      </w:r>
      <w:r>
        <w:rPr>
          <w:noProof/>
        </w:rPr>
        <w:fldChar w:fldCharType="separate"/>
      </w:r>
      <w:r>
        <w:rPr>
          <w:noProof/>
        </w:rPr>
        <w:t>47</w:t>
      </w:r>
      <w:r>
        <w:rPr>
          <w:noProof/>
        </w:rPr>
        <w:fldChar w:fldCharType="end"/>
      </w:r>
    </w:p>
    <w:p w14:paraId="3EFBE944" w14:textId="42283BCA"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_Toc187744096 \h </w:instrText>
      </w:r>
      <w:r>
        <w:rPr>
          <w:noProof/>
        </w:rPr>
      </w:r>
      <w:r>
        <w:rPr>
          <w:noProof/>
        </w:rPr>
        <w:fldChar w:fldCharType="separate"/>
      </w:r>
      <w:r>
        <w:rPr>
          <w:noProof/>
        </w:rPr>
        <w:t>47</w:t>
      </w:r>
      <w:r>
        <w:rPr>
          <w:noProof/>
        </w:rPr>
        <w:fldChar w:fldCharType="end"/>
      </w:r>
    </w:p>
    <w:p w14:paraId="6130B11D" w14:textId="59483C66"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_Toc187744097 \h </w:instrText>
      </w:r>
      <w:r>
        <w:rPr>
          <w:noProof/>
        </w:rPr>
      </w:r>
      <w:r>
        <w:rPr>
          <w:noProof/>
        </w:rPr>
        <w:fldChar w:fldCharType="separate"/>
      </w:r>
      <w:r>
        <w:rPr>
          <w:noProof/>
        </w:rPr>
        <w:t>47</w:t>
      </w:r>
      <w:r>
        <w:rPr>
          <w:noProof/>
        </w:rPr>
        <w:fldChar w:fldCharType="end"/>
      </w:r>
    </w:p>
    <w:p w14:paraId="24079674" w14:textId="585B1989"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_Toc187744098 \h </w:instrText>
      </w:r>
      <w:r>
        <w:rPr>
          <w:noProof/>
        </w:rPr>
      </w:r>
      <w:r>
        <w:rPr>
          <w:noProof/>
        </w:rPr>
        <w:fldChar w:fldCharType="separate"/>
      </w:r>
      <w:r>
        <w:rPr>
          <w:noProof/>
        </w:rPr>
        <w:t>61</w:t>
      </w:r>
      <w:r>
        <w:rPr>
          <w:noProof/>
        </w:rPr>
        <w:fldChar w:fldCharType="end"/>
      </w:r>
    </w:p>
    <w:p w14:paraId="5223AFB7" w14:textId="75D34D9F"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_Toc187744099 \h </w:instrText>
      </w:r>
      <w:r>
        <w:rPr>
          <w:noProof/>
        </w:rPr>
      </w:r>
      <w:r>
        <w:rPr>
          <w:noProof/>
        </w:rPr>
        <w:fldChar w:fldCharType="separate"/>
      </w:r>
      <w:r>
        <w:rPr>
          <w:noProof/>
        </w:rPr>
        <w:t>73</w:t>
      </w:r>
      <w:r>
        <w:rPr>
          <w:noProof/>
        </w:rPr>
        <w:fldChar w:fldCharType="end"/>
      </w:r>
    </w:p>
    <w:p w14:paraId="3E18D593" w14:textId="34F7DE01"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_Toc187744100 \h </w:instrText>
      </w:r>
      <w:r>
        <w:rPr>
          <w:noProof/>
        </w:rPr>
      </w:r>
      <w:r>
        <w:rPr>
          <w:noProof/>
        </w:rPr>
        <w:fldChar w:fldCharType="separate"/>
      </w:r>
      <w:r>
        <w:rPr>
          <w:noProof/>
        </w:rPr>
        <w:t>73</w:t>
      </w:r>
      <w:r>
        <w:rPr>
          <w:noProof/>
        </w:rPr>
        <w:fldChar w:fldCharType="end"/>
      </w:r>
    </w:p>
    <w:p w14:paraId="59C636ED" w14:textId="1B1B0BAB"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VAE related configuration</w:t>
      </w:r>
      <w:r>
        <w:rPr>
          <w:noProof/>
        </w:rPr>
        <w:tab/>
      </w:r>
      <w:r>
        <w:rPr>
          <w:noProof/>
        </w:rPr>
        <w:fldChar w:fldCharType="begin" w:fldLock="1"/>
      </w:r>
      <w:r>
        <w:rPr>
          <w:noProof/>
        </w:rPr>
        <w:instrText xml:space="preserve"> PAGEREF _Toc187744101 \h </w:instrText>
      </w:r>
      <w:r>
        <w:rPr>
          <w:noProof/>
        </w:rPr>
      </w:r>
      <w:r>
        <w:rPr>
          <w:noProof/>
        </w:rPr>
        <w:fldChar w:fldCharType="separate"/>
      </w:r>
      <w:r>
        <w:rPr>
          <w:noProof/>
        </w:rPr>
        <w:t>75</w:t>
      </w:r>
      <w:r>
        <w:rPr>
          <w:noProof/>
        </w:rPr>
        <w:fldChar w:fldCharType="end"/>
      </w:r>
    </w:p>
    <w:p w14:paraId="243609BA" w14:textId="6825DAE1"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_Toc187744102 \h </w:instrText>
      </w:r>
      <w:r>
        <w:rPr>
          <w:noProof/>
        </w:rPr>
      </w:r>
      <w:r>
        <w:rPr>
          <w:noProof/>
        </w:rPr>
        <w:fldChar w:fldCharType="separate"/>
      </w:r>
      <w:r>
        <w:rPr>
          <w:noProof/>
        </w:rPr>
        <w:t>75</w:t>
      </w:r>
      <w:r>
        <w:rPr>
          <w:noProof/>
        </w:rPr>
        <w:fldChar w:fldCharType="end"/>
      </w:r>
    </w:p>
    <w:p w14:paraId="481FE010" w14:textId="78A06CD8"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VAE client UE configuration coding</w:t>
      </w:r>
      <w:r>
        <w:rPr>
          <w:noProof/>
        </w:rPr>
        <w:tab/>
      </w:r>
      <w:r>
        <w:rPr>
          <w:noProof/>
        </w:rPr>
        <w:fldChar w:fldCharType="begin" w:fldLock="1"/>
      </w:r>
      <w:r>
        <w:rPr>
          <w:noProof/>
        </w:rPr>
        <w:instrText xml:space="preserve"> PAGEREF _Toc187744103 \h </w:instrText>
      </w:r>
      <w:r>
        <w:rPr>
          <w:noProof/>
        </w:rPr>
      </w:r>
      <w:r>
        <w:rPr>
          <w:noProof/>
        </w:rPr>
        <w:fldChar w:fldCharType="separate"/>
      </w:r>
      <w:r>
        <w:rPr>
          <w:noProof/>
        </w:rPr>
        <w:t>75</w:t>
      </w:r>
      <w:r>
        <w:rPr>
          <w:noProof/>
        </w:rPr>
        <w:fldChar w:fldCharType="end"/>
      </w:r>
    </w:p>
    <w:p w14:paraId="09E3A832" w14:textId="28243492"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_Toc187744104 \h </w:instrText>
      </w:r>
      <w:r>
        <w:rPr>
          <w:noProof/>
        </w:rPr>
      </w:r>
      <w:r>
        <w:rPr>
          <w:noProof/>
        </w:rPr>
        <w:fldChar w:fldCharType="separate"/>
      </w:r>
      <w:r>
        <w:rPr>
          <w:noProof/>
        </w:rPr>
        <w:t>75</w:t>
      </w:r>
      <w:r>
        <w:rPr>
          <w:noProof/>
        </w:rPr>
        <w:fldChar w:fldCharType="end"/>
      </w:r>
    </w:p>
    <w:p w14:paraId="7DB84C98" w14:textId="1612196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_Toc187744105 \h </w:instrText>
      </w:r>
      <w:r>
        <w:rPr>
          <w:noProof/>
        </w:rPr>
      </w:r>
      <w:r>
        <w:rPr>
          <w:noProof/>
        </w:rPr>
        <w:fldChar w:fldCharType="separate"/>
      </w:r>
      <w:r>
        <w:rPr>
          <w:noProof/>
        </w:rPr>
        <w:t>75</w:t>
      </w:r>
      <w:r>
        <w:rPr>
          <w:noProof/>
        </w:rPr>
        <w:fldChar w:fldCharType="end"/>
      </w:r>
    </w:p>
    <w:p w14:paraId="225F5988" w14:textId="3A45300E"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_Toc187744106 \h </w:instrText>
      </w:r>
      <w:r>
        <w:rPr>
          <w:noProof/>
        </w:rPr>
      </w:r>
      <w:r>
        <w:rPr>
          <w:noProof/>
        </w:rPr>
        <w:fldChar w:fldCharType="separate"/>
      </w:r>
      <w:r>
        <w:rPr>
          <w:noProof/>
        </w:rPr>
        <w:t>75</w:t>
      </w:r>
      <w:r>
        <w:rPr>
          <w:noProof/>
        </w:rPr>
        <w:fldChar w:fldCharType="end"/>
      </w:r>
    </w:p>
    <w:p w14:paraId="3EFA890D" w14:textId="156F598C"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rFonts w:eastAsia="GulimChe"/>
          <w:noProof/>
        </w:rPr>
        <w:t>9.2.4</w:t>
      </w:r>
      <w:r>
        <w:rPr>
          <w:rFonts w:asciiTheme="minorHAnsi" w:eastAsiaTheme="minorEastAsia" w:hAnsiTheme="minorHAnsi" w:cstheme="minorBidi"/>
          <w:noProof/>
          <w:kern w:val="2"/>
          <w:sz w:val="22"/>
          <w:szCs w:val="22"/>
          <w:lang w:eastAsia="en-GB"/>
          <w14:ligatures w14:val="standardContextual"/>
        </w:rPr>
        <w:tab/>
      </w:r>
      <w:r w:rsidRPr="00362011">
        <w:rPr>
          <w:rFonts w:eastAsia="GulimChe"/>
          <w:noProof/>
        </w:rPr>
        <w:t>XML schema</w:t>
      </w:r>
      <w:r>
        <w:rPr>
          <w:noProof/>
        </w:rPr>
        <w:tab/>
      </w:r>
      <w:r>
        <w:rPr>
          <w:noProof/>
        </w:rPr>
        <w:fldChar w:fldCharType="begin" w:fldLock="1"/>
      </w:r>
      <w:r>
        <w:rPr>
          <w:noProof/>
        </w:rPr>
        <w:instrText xml:space="preserve"> PAGEREF _Toc187744107 \h </w:instrText>
      </w:r>
      <w:r>
        <w:rPr>
          <w:noProof/>
        </w:rPr>
      </w:r>
      <w:r>
        <w:rPr>
          <w:noProof/>
        </w:rPr>
        <w:fldChar w:fldCharType="separate"/>
      </w:r>
      <w:r>
        <w:rPr>
          <w:noProof/>
        </w:rPr>
        <w:t>76</w:t>
      </w:r>
      <w:r>
        <w:rPr>
          <w:noProof/>
        </w:rPr>
        <w:fldChar w:fldCharType="end"/>
      </w:r>
    </w:p>
    <w:p w14:paraId="2C689EFA" w14:textId="0C18E269"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_Toc187744108 \h </w:instrText>
      </w:r>
      <w:r>
        <w:rPr>
          <w:noProof/>
        </w:rPr>
      </w:r>
      <w:r>
        <w:rPr>
          <w:noProof/>
        </w:rPr>
        <w:fldChar w:fldCharType="separate"/>
      </w:r>
      <w:r>
        <w:rPr>
          <w:noProof/>
        </w:rPr>
        <w:t>76</w:t>
      </w:r>
      <w:r>
        <w:rPr>
          <w:noProof/>
        </w:rPr>
        <w:fldChar w:fldCharType="end"/>
      </w:r>
    </w:p>
    <w:p w14:paraId="44A79BD6" w14:textId="3BEC1D1C"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XML schema for V2X specific extensions</w:t>
      </w:r>
      <w:r>
        <w:rPr>
          <w:noProof/>
        </w:rPr>
        <w:tab/>
      </w:r>
      <w:r>
        <w:rPr>
          <w:noProof/>
        </w:rPr>
        <w:fldChar w:fldCharType="begin" w:fldLock="1"/>
      </w:r>
      <w:r>
        <w:rPr>
          <w:noProof/>
        </w:rPr>
        <w:instrText xml:space="preserve"> PAGEREF _Toc187744109 \h </w:instrText>
      </w:r>
      <w:r>
        <w:rPr>
          <w:noProof/>
        </w:rPr>
      </w:r>
      <w:r>
        <w:rPr>
          <w:noProof/>
        </w:rPr>
        <w:fldChar w:fldCharType="separate"/>
      </w:r>
      <w:r>
        <w:rPr>
          <w:noProof/>
        </w:rPr>
        <w:t>76</w:t>
      </w:r>
      <w:r>
        <w:rPr>
          <w:noProof/>
        </w:rPr>
        <w:fldChar w:fldCharType="end"/>
      </w:r>
    </w:p>
    <w:p w14:paraId="6D12315D" w14:textId="54877B21"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rFonts w:eastAsia="GulimChe"/>
          <w:noProof/>
        </w:rPr>
        <w:t>9.2.5</w:t>
      </w:r>
      <w:r>
        <w:rPr>
          <w:rFonts w:asciiTheme="minorHAnsi" w:eastAsiaTheme="minorEastAsia" w:hAnsiTheme="minorHAnsi" w:cstheme="minorBidi"/>
          <w:noProof/>
          <w:kern w:val="2"/>
          <w:sz w:val="22"/>
          <w:szCs w:val="22"/>
          <w:lang w:eastAsia="en-GB"/>
          <w14:ligatures w14:val="standardContextual"/>
        </w:rPr>
        <w:tab/>
      </w:r>
      <w:r w:rsidRPr="00362011">
        <w:rPr>
          <w:rFonts w:eastAsia="GulimChe"/>
          <w:noProof/>
        </w:rPr>
        <w:t>Data semantics</w:t>
      </w:r>
      <w:r>
        <w:rPr>
          <w:noProof/>
        </w:rPr>
        <w:tab/>
      </w:r>
      <w:r>
        <w:rPr>
          <w:noProof/>
        </w:rPr>
        <w:fldChar w:fldCharType="begin" w:fldLock="1"/>
      </w:r>
      <w:r>
        <w:rPr>
          <w:noProof/>
        </w:rPr>
        <w:instrText xml:space="preserve"> PAGEREF _Toc187744110 \h </w:instrText>
      </w:r>
      <w:r>
        <w:rPr>
          <w:noProof/>
        </w:rPr>
      </w:r>
      <w:r>
        <w:rPr>
          <w:noProof/>
        </w:rPr>
        <w:fldChar w:fldCharType="separate"/>
      </w:r>
      <w:r>
        <w:rPr>
          <w:noProof/>
        </w:rPr>
        <w:t>76</w:t>
      </w:r>
      <w:r>
        <w:rPr>
          <w:noProof/>
        </w:rPr>
        <w:fldChar w:fldCharType="end"/>
      </w:r>
    </w:p>
    <w:p w14:paraId="6DFCA7B5" w14:textId="1631F5DA"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_Toc187744111 \h </w:instrText>
      </w:r>
      <w:r>
        <w:rPr>
          <w:noProof/>
        </w:rPr>
      </w:r>
      <w:r>
        <w:rPr>
          <w:noProof/>
        </w:rPr>
        <w:fldChar w:fldCharType="separate"/>
      </w:r>
      <w:r>
        <w:rPr>
          <w:noProof/>
        </w:rPr>
        <w:t>76</w:t>
      </w:r>
      <w:r>
        <w:rPr>
          <w:noProof/>
        </w:rPr>
        <w:fldChar w:fldCharType="end"/>
      </w:r>
    </w:p>
    <w:p w14:paraId="10BAAC64" w14:textId="0C91EF03" w:rsidR="006479E1" w:rsidRDefault="006479E1" w:rsidP="006479E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_Toc187744112 \h </w:instrText>
      </w:r>
      <w:r>
        <w:rPr>
          <w:noProof/>
        </w:rPr>
      </w:r>
      <w:r>
        <w:rPr>
          <w:noProof/>
        </w:rPr>
        <w:fldChar w:fldCharType="separate"/>
      </w:r>
      <w:r>
        <w:rPr>
          <w:noProof/>
        </w:rPr>
        <w:t>77</w:t>
      </w:r>
      <w:r>
        <w:rPr>
          <w:noProof/>
        </w:rPr>
        <w:fldChar w:fldCharType="end"/>
      </w:r>
    </w:p>
    <w:p w14:paraId="0B9E3498" w14:textId="64741F84"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9" w:name="foreword"/>
      <w:bookmarkStart w:id="10" w:name="_Toc187743982"/>
      <w:bookmarkEnd w:id="9"/>
      <w:r w:rsidRPr="004D3578">
        <w:lastRenderedPageBreak/>
        <w:t>Foreword</w:t>
      </w:r>
      <w:bookmarkEnd w:id="10"/>
    </w:p>
    <w:p w14:paraId="2511FBFA" w14:textId="2D4DC2B8" w:rsidR="00080512" w:rsidRPr="004D3578" w:rsidRDefault="00080512">
      <w:r w:rsidRPr="004D3578">
        <w:t xml:space="preserve">This Technical </w:t>
      </w:r>
      <w:bookmarkStart w:id="11" w:name="spectype3"/>
      <w:r w:rsidRPr="0057122F">
        <w:t>Specification</w:t>
      </w:r>
      <w:bookmarkEnd w:id="1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2" w:name="introduction"/>
      <w:bookmarkStart w:id="13" w:name="_Toc34309545"/>
      <w:bookmarkStart w:id="14" w:name="_Toc43231161"/>
      <w:bookmarkStart w:id="15" w:name="_Toc43296092"/>
      <w:bookmarkStart w:id="16" w:name="_Toc43400209"/>
      <w:bookmarkStart w:id="17" w:name="_Toc43400826"/>
      <w:bookmarkStart w:id="18" w:name="_Toc45216651"/>
      <w:bookmarkStart w:id="19" w:name="_Toc51938203"/>
      <w:bookmarkStart w:id="20" w:name="_Toc51938738"/>
      <w:bookmarkStart w:id="21" w:name="_Toc68190427"/>
      <w:bookmarkStart w:id="22" w:name="_Toc187743983"/>
      <w:bookmarkEnd w:id="12"/>
      <w:r w:rsidRPr="004D3578">
        <w:t>1</w:t>
      </w:r>
      <w:r w:rsidRPr="004D3578">
        <w:tab/>
        <w:t>Scope</w:t>
      </w:r>
      <w:bookmarkEnd w:id="13"/>
      <w:bookmarkEnd w:id="14"/>
      <w:bookmarkEnd w:id="15"/>
      <w:bookmarkEnd w:id="16"/>
      <w:bookmarkEnd w:id="17"/>
      <w:bookmarkEnd w:id="18"/>
      <w:bookmarkEnd w:id="19"/>
      <w:bookmarkEnd w:id="20"/>
      <w:bookmarkEnd w:id="21"/>
      <w:bookmarkEnd w:id="22"/>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3" w:name="_Toc34309546"/>
      <w:bookmarkStart w:id="24" w:name="_Toc43231162"/>
      <w:bookmarkStart w:id="25" w:name="_Toc43296093"/>
      <w:bookmarkStart w:id="26" w:name="_Toc43400210"/>
      <w:bookmarkStart w:id="27" w:name="_Toc43400827"/>
      <w:bookmarkStart w:id="28" w:name="_Toc45216652"/>
      <w:bookmarkStart w:id="29" w:name="_Toc51938204"/>
      <w:bookmarkStart w:id="30" w:name="_Toc51938739"/>
      <w:bookmarkStart w:id="31" w:name="_Toc68190428"/>
      <w:bookmarkStart w:id="32" w:name="_Toc187743984"/>
      <w:r w:rsidRPr="004D3578">
        <w:t>2</w:t>
      </w:r>
      <w:r w:rsidRPr="004D3578">
        <w:tab/>
        <w:t>References</w:t>
      </w:r>
      <w:bookmarkEnd w:id="23"/>
      <w:bookmarkEnd w:id="24"/>
      <w:bookmarkEnd w:id="25"/>
      <w:bookmarkEnd w:id="26"/>
      <w:bookmarkEnd w:id="27"/>
      <w:bookmarkEnd w:id="28"/>
      <w:bookmarkEnd w:id="29"/>
      <w:bookmarkEnd w:id="30"/>
      <w:bookmarkEnd w:id="31"/>
      <w:bookmarkEnd w:id="32"/>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56363EF1" w14:textId="47E14634" w:rsidR="00D0161C" w:rsidRDefault="00D0161C" w:rsidP="00D0161C">
      <w:pPr>
        <w:pStyle w:val="EX"/>
      </w:pPr>
      <w:r>
        <w:t>[19]</w:t>
      </w:r>
      <w:r>
        <w:tab/>
        <w:t>IETF </w:t>
      </w:r>
      <w:r w:rsidRPr="00B33A75">
        <w:t>RFC </w:t>
      </w:r>
      <w:r>
        <w:t>9110</w:t>
      </w:r>
      <w:r w:rsidRPr="00B33A75">
        <w:t>:"HTTP</w:t>
      </w:r>
      <w:r w:rsidRPr="00303F65">
        <w:rPr>
          <w:lang w:val="en-US"/>
        </w:rPr>
        <w:t xml:space="preserve"> </w:t>
      </w:r>
      <w:r>
        <w:rPr>
          <w:lang w:val="en-US"/>
        </w:rPr>
        <w:t>Semantics</w:t>
      </w:r>
      <w:r w:rsidRPr="00B33A75">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3" w:name="_Toc34309547"/>
      <w:bookmarkStart w:id="34" w:name="_Toc43231163"/>
      <w:bookmarkStart w:id="35" w:name="_Toc43296094"/>
      <w:bookmarkStart w:id="36" w:name="_Toc43400211"/>
      <w:bookmarkStart w:id="37" w:name="_Toc43400828"/>
      <w:bookmarkStart w:id="38"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149A70A0" w:rsidR="000A20F1" w:rsidRPr="00D5725F" w:rsidRDefault="00D5725F" w:rsidP="00D5725F">
      <w:pPr>
        <w:pStyle w:val="EX"/>
      </w:pPr>
      <w:r w:rsidRPr="00B33A75">
        <w:t>[</w:t>
      </w:r>
      <w:r>
        <w:t>24</w:t>
      </w:r>
      <w:r w:rsidRPr="00B33A75">
        <w:t>]</w:t>
      </w:r>
      <w:r w:rsidRPr="00B33A75">
        <w:tab/>
      </w:r>
      <w:r>
        <w:rPr>
          <w:lang w:eastAsia="en-GB"/>
        </w:rPr>
        <w:t>IETF</w:t>
      </w:r>
      <w:r>
        <w:t> </w:t>
      </w:r>
      <w:r w:rsidRPr="00B33A75">
        <w:t>RFC </w:t>
      </w:r>
      <w:r>
        <w:t>9112</w:t>
      </w:r>
      <w:r w:rsidRPr="00B33A75">
        <w:t>:"HTTP/1.1".</w:t>
      </w:r>
    </w:p>
    <w:p w14:paraId="5FD5ADD2" w14:textId="6EA3F981" w:rsidR="00DD24B0" w:rsidRDefault="00A73547" w:rsidP="00A73547">
      <w:pPr>
        <w:pStyle w:val="EX"/>
        <w:rPr>
          <w:rFonts w:eastAsia="Malgun Gothic"/>
        </w:rPr>
      </w:pPr>
      <w:bookmarkStart w:id="39" w:name="_Toc51938205"/>
      <w:bookmarkStart w:id="40" w:name="_Toc51938740"/>
      <w:bookmarkStart w:id="41" w:name="_Toc68190429"/>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r w:rsidR="00DD24B0">
        <w:rPr>
          <w:rFonts w:eastAsia="Malgun Gothic"/>
        </w:rPr>
        <w:t>.</w:t>
      </w:r>
    </w:p>
    <w:p w14:paraId="23A7B204" w14:textId="0A8A4A00" w:rsidR="00DD24B0" w:rsidRDefault="00970B38" w:rsidP="00A73547">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6459852" w14:textId="73766CDC" w:rsidR="001879D6" w:rsidRDefault="001879D6" w:rsidP="00A73547">
      <w:pPr>
        <w:pStyle w:val="EX"/>
      </w:pPr>
      <w:r>
        <w:t>[27</w:t>
      </w:r>
      <w:r w:rsidRPr="00490934">
        <w:t>]</w:t>
      </w:r>
      <w:r w:rsidRPr="00490934">
        <w:tab/>
      </w:r>
      <w:r>
        <w:t>CCSA YD/T 3707-2020: "Technical requirements of network layer of LTE-based vehicular communication".</w:t>
      </w:r>
    </w:p>
    <w:p w14:paraId="323FFD1C" w14:textId="19DEA9FF" w:rsidR="00332156" w:rsidRDefault="00332156" w:rsidP="00332156">
      <w:pPr>
        <w:pStyle w:val="EX"/>
      </w:pPr>
      <w:r w:rsidRPr="007F2770">
        <w:t>[</w:t>
      </w:r>
      <w:r>
        <w:t>28</w:t>
      </w:r>
      <w:r w:rsidRPr="007F2770">
        <w:t>]</w:t>
      </w:r>
      <w:r w:rsidRPr="007F2770">
        <w:tab/>
        <w:t>3GPP TS 24.587: "Vehicle-to-Everything (V2X) services in 5G System (5GS); Protocol aspects; Stage 3"</w:t>
      </w:r>
    </w:p>
    <w:p w14:paraId="7C569DD0" w14:textId="7A9C0F7E" w:rsidR="000D785F" w:rsidRPr="00332156" w:rsidRDefault="000D785F" w:rsidP="00332156">
      <w:pPr>
        <w:pStyle w:val="EX"/>
      </w:pPr>
      <w:r w:rsidRPr="00765A24">
        <w:rPr>
          <w:lang w:val="en-US"/>
        </w:rPr>
        <w:t>[</w:t>
      </w:r>
      <w:r>
        <w:rPr>
          <w:lang w:val="en-US"/>
        </w:rPr>
        <w:t>29</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6A112076" w14:textId="77777777" w:rsidR="00A20488" w:rsidRPr="004D3578" w:rsidRDefault="00A20488" w:rsidP="00A20488">
      <w:pPr>
        <w:pStyle w:val="Heading1"/>
      </w:pPr>
      <w:bookmarkStart w:id="42" w:name="_Toc187743985"/>
      <w:r w:rsidRPr="004D3578">
        <w:lastRenderedPageBreak/>
        <w:t>3</w:t>
      </w:r>
      <w:r w:rsidRPr="004D3578">
        <w:tab/>
        <w:t>Definitions</w:t>
      </w:r>
      <w:r>
        <w:t xml:space="preserve"> of terms and abbreviations</w:t>
      </w:r>
      <w:bookmarkEnd w:id="33"/>
      <w:bookmarkEnd w:id="34"/>
      <w:bookmarkEnd w:id="35"/>
      <w:bookmarkEnd w:id="36"/>
      <w:bookmarkEnd w:id="37"/>
      <w:bookmarkEnd w:id="38"/>
      <w:bookmarkEnd w:id="39"/>
      <w:bookmarkEnd w:id="40"/>
      <w:bookmarkEnd w:id="41"/>
      <w:bookmarkEnd w:id="42"/>
    </w:p>
    <w:p w14:paraId="2E172DBA" w14:textId="77777777" w:rsidR="00A20488" w:rsidRPr="004D3578" w:rsidRDefault="00A20488" w:rsidP="00A20488">
      <w:pPr>
        <w:pStyle w:val="Heading2"/>
      </w:pPr>
      <w:bookmarkStart w:id="43" w:name="_Toc34309548"/>
      <w:bookmarkStart w:id="44" w:name="_Toc43231164"/>
      <w:bookmarkStart w:id="45" w:name="_Toc43296095"/>
      <w:bookmarkStart w:id="46" w:name="_Toc43400212"/>
      <w:bookmarkStart w:id="47" w:name="_Toc43400829"/>
      <w:bookmarkStart w:id="48" w:name="_Toc45216654"/>
      <w:bookmarkStart w:id="49" w:name="_Toc51938206"/>
      <w:bookmarkStart w:id="50" w:name="_Toc51938741"/>
      <w:bookmarkStart w:id="51" w:name="_Toc68190430"/>
      <w:bookmarkStart w:id="52" w:name="_Toc187743986"/>
      <w:r w:rsidRPr="004D3578">
        <w:t>3.1</w:t>
      </w:r>
      <w:r w:rsidRPr="004D3578">
        <w:tab/>
      </w:r>
      <w:r>
        <w:t>Terms</w:t>
      </w:r>
      <w:bookmarkEnd w:id="43"/>
      <w:bookmarkEnd w:id="44"/>
      <w:bookmarkEnd w:id="45"/>
      <w:bookmarkEnd w:id="46"/>
      <w:bookmarkEnd w:id="47"/>
      <w:bookmarkEnd w:id="48"/>
      <w:bookmarkEnd w:id="49"/>
      <w:bookmarkEnd w:id="50"/>
      <w:bookmarkEnd w:id="51"/>
      <w:bookmarkEnd w:id="52"/>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5F8CF42D"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w:t>
      </w:r>
      <w:r w:rsidR="0076056F">
        <w:rPr>
          <w:lang w:val="en-US" w:eastAsia="ko-KR"/>
        </w:rPr>
        <w:t>,</w:t>
      </w:r>
      <w:r>
        <w:rPr>
          <w:lang w:val="en-US" w:eastAsia="ko-KR"/>
        </w:rPr>
        <w:t xml:space="preserve"> ITS-AID</w:t>
      </w:r>
      <w:r w:rsidR="0076056F">
        <w:rPr>
          <w:lang w:val="en-US" w:eastAsia="ko-KR"/>
        </w:rPr>
        <w:t>, or AID</w:t>
      </w:r>
      <w:r>
        <w:rPr>
          <w:lang w:val="en-US" w:eastAsia="ko-KR"/>
        </w:rPr>
        <w:t xml:space="preserve">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71827478" w14:textId="77777777" w:rsidR="00BA2140" w:rsidRPr="003168A2" w:rsidRDefault="00BA2140" w:rsidP="00BA2140">
      <w:r w:rsidRPr="003168A2">
        <w:t>For the purposes of the present document, the following terms and definitions given in 3GPP TS </w:t>
      </w:r>
      <w:r w:rsidRPr="009D7FDE">
        <w:t>23.285</w:t>
      </w:r>
      <w:r w:rsidRPr="003168A2">
        <w:t> [</w:t>
      </w:r>
      <w:r>
        <w:t>21</w:t>
      </w:r>
      <w:r w:rsidRPr="003168A2">
        <w:t>] apply:</w:t>
      </w:r>
    </w:p>
    <w:p w14:paraId="34BB0918" w14:textId="77777777" w:rsidR="00BA2140" w:rsidRDefault="00BA2140" w:rsidP="00BA2140">
      <w:pPr>
        <w:pStyle w:val="EW"/>
        <w:rPr>
          <w:b/>
        </w:rPr>
      </w:pPr>
      <w:r w:rsidRPr="00507DFF">
        <w:rPr>
          <w:b/>
        </w:rPr>
        <w:t>Application Identifier (AID)</w:t>
      </w:r>
    </w:p>
    <w:p w14:paraId="0658ADF9" w14:textId="77777777" w:rsidR="00BA2140" w:rsidRPr="007A17C5" w:rsidRDefault="00BA2140" w:rsidP="00BA2140">
      <w:pPr>
        <w:pStyle w:val="EW"/>
        <w:rPr>
          <w:b/>
        </w:rPr>
      </w:pPr>
      <w:r w:rsidRPr="007A17C5">
        <w:rPr>
          <w:b/>
        </w:rPr>
        <w:t>Intelligent Transport Systems (ITS)</w:t>
      </w:r>
    </w:p>
    <w:p w14:paraId="1316CB2E" w14:textId="77777777" w:rsidR="00BA2140" w:rsidRPr="007A17C5" w:rsidRDefault="00BA2140" w:rsidP="00BA2140">
      <w:pPr>
        <w:pStyle w:val="EW"/>
        <w:rPr>
          <w:b/>
        </w:rPr>
      </w:pPr>
      <w:r w:rsidRPr="007A17C5">
        <w:rPr>
          <w:b/>
        </w:rPr>
        <w:t>ITS Application Identifier (ITS-AID)</w:t>
      </w:r>
    </w:p>
    <w:p w14:paraId="6C7D4D25" w14:textId="77777777" w:rsidR="00BA2140" w:rsidRDefault="00BA2140" w:rsidP="00BA2140">
      <w:pPr>
        <w:pStyle w:val="EX"/>
        <w:rPr>
          <w:b/>
          <w:lang w:val="en-US"/>
        </w:rPr>
      </w:pPr>
      <w:r w:rsidRPr="007A17C5">
        <w:rPr>
          <w:b/>
        </w:rPr>
        <w:t>Provider Service Identifier (PSID)</w:t>
      </w:r>
      <w:r w:rsidRPr="006C6977">
        <w:rPr>
          <w:b/>
          <w:lang w:val="en-US"/>
        </w:rPr>
        <w:t xml:space="preserve"> </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3" w:name="_Toc34309549"/>
      <w:bookmarkStart w:id="54" w:name="_Toc43231165"/>
      <w:bookmarkStart w:id="55" w:name="_Toc43296096"/>
      <w:bookmarkStart w:id="56" w:name="_Toc43400213"/>
      <w:bookmarkStart w:id="57" w:name="_Toc43400830"/>
      <w:bookmarkStart w:id="58" w:name="_Toc45216655"/>
      <w:bookmarkStart w:id="59" w:name="_Toc51938207"/>
      <w:bookmarkStart w:id="60" w:name="_Toc51938742"/>
      <w:bookmarkStart w:id="61" w:name="_Toc68190431"/>
      <w:bookmarkStart w:id="62" w:name="_Toc187743987"/>
      <w:r w:rsidRPr="004D3578">
        <w:t>3.</w:t>
      </w:r>
      <w:r>
        <w:t>2</w:t>
      </w:r>
      <w:r w:rsidRPr="004D3578">
        <w:tab/>
        <w:t>Abbreviations</w:t>
      </w:r>
      <w:bookmarkEnd w:id="53"/>
      <w:bookmarkEnd w:id="54"/>
      <w:bookmarkEnd w:id="55"/>
      <w:bookmarkEnd w:id="56"/>
      <w:bookmarkEnd w:id="57"/>
      <w:bookmarkEnd w:id="58"/>
      <w:bookmarkEnd w:id="59"/>
      <w:bookmarkEnd w:id="60"/>
      <w:bookmarkEnd w:id="61"/>
      <w:bookmarkEnd w:id="62"/>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3C086C36" w14:textId="6F3B6A62" w:rsidR="00F03024" w:rsidRDefault="00F03024" w:rsidP="00A20488">
      <w:pPr>
        <w:pStyle w:val="EW"/>
      </w:pPr>
      <w:r>
        <w:t>SEALDD</w:t>
      </w:r>
      <w:r>
        <w:tab/>
        <w:t>SEAL Data Delivery</w:t>
      </w:r>
    </w:p>
    <w:p w14:paraId="2FCB7703" w14:textId="77777777" w:rsidR="00A20488" w:rsidRDefault="00A20488" w:rsidP="00A20488">
      <w:pPr>
        <w:pStyle w:val="EW"/>
        <w:rPr>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7DD91B60" w14:textId="1690DEFB" w:rsidR="003974B3" w:rsidRPr="003974B3" w:rsidRDefault="003974B3" w:rsidP="003974B3">
      <w:pPr>
        <w:pStyle w:val="EW"/>
      </w:pPr>
      <w:r w:rsidRPr="003C766F">
        <w:t>V2P</w:t>
      </w:r>
      <w:r w:rsidRPr="003C766F">
        <w:tab/>
        <w:t>Vehicle-to-Pedestrian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1A490E" w:rsidRDefault="00A20488" w:rsidP="00A20488">
      <w:pPr>
        <w:pStyle w:val="EW"/>
        <w:rPr>
          <w:lang w:eastAsia="ko-KR"/>
        </w:rPr>
      </w:pPr>
      <w:r w:rsidRPr="001A490E">
        <w:rPr>
          <w:lang w:eastAsia="ko-KR"/>
        </w:rPr>
        <w:t>VAE-C</w:t>
      </w:r>
      <w:r w:rsidRPr="001A490E">
        <w:rPr>
          <w:lang w:eastAsia="ko-KR"/>
        </w:rPr>
        <w:tab/>
        <w:t>V2X Application Enabler Client</w:t>
      </w:r>
    </w:p>
    <w:p w14:paraId="55A5AD6D" w14:textId="77777777" w:rsidR="005701C2" w:rsidRDefault="00A20488" w:rsidP="001E63A3">
      <w:pPr>
        <w:pStyle w:val="EW"/>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3781E805" w14:textId="15F791EB" w:rsidR="005701C2" w:rsidRPr="003C766F" w:rsidRDefault="005701C2" w:rsidP="001E63A3">
      <w:pPr>
        <w:pStyle w:val="EW"/>
        <w:rPr>
          <w:lang w:eastAsia="ko-KR"/>
        </w:rPr>
      </w:pPr>
      <w:r w:rsidRPr="003C766F">
        <w:rPr>
          <w:lang w:eastAsia="ko-KR"/>
        </w:rPr>
        <w:t>V</w:t>
      </w:r>
      <w:r>
        <w:rPr>
          <w:lang w:eastAsia="ko-KR"/>
        </w:rPr>
        <w:t>RU</w:t>
      </w:r>
      <w:r w:rsidRPr="003C766F">
        <w:rPr>
          <w:lang w:eastAsia="ko-KR"/>
        </w:rPr>
        <w:tab/>
        <w:t>V</w:t>
      </w:r>
      <w:r>
        <w:rPr>
          <w:lang w:eastAsia="ko-KR"/>
        </w:rPr>
        <w:t>ulnerable Road User</w:t>
      </w:r>
    </w:p>
    <w:p w14:paraId="0E51F853" w14:textId="77777777" w:rsidR="00A20488" w:rsidRDefault="00A20488" w:rsidP="00A20488">
      <w:pPr>
        <w:pStyle w:val="Heading1"/>
      </w:pPr>
      <w:bookmarkStart w:id="63" w:name="_Toc1063774"/>
      <w:bookmarkStart w:id="64" w:name="_Toc34309550"/>
      <w:bookmarkStart w:id="65" w:name="_Toc43231166"/>
      <w:bookmarkStart w:id="66" w:name="_Toc43296097"/>
      <w:bookmarkStart w:id="67" w:name="_Toc43400214"/>
      <w:bookmarkStart w:id="68" w:name="_Toc43400831"/>
      <w:bookmarkStart w:id="69" w:name="_Toc45216656"/>
      <w:bookmarkStart w:id="70" w:name="_Toc51938208"/>
      <w:bookmarkStart w:id="71" w:name="_Toc51938743"/>
      <w:bookmarkStart w:id="72" w:name="_Toc68190432"/>
      <w:bookmarkStart w:id="73" w:name="_Toc187743988"/>
      <w:bookmarkStart w:id="74" w:name="historyclause"/>
      <w:r w:rsidRPr="004D3578">
        <w:t>4</w:t>
      </w:r>
      <w:r w:rsidRPr="004D3578">
        <w:tab/>
      </w:r>
      <w:r>
        <w:t>General description</w:t>
      </w:r>
      <w:bookmarkEnd w:id="63"/>
      <w:bookmarkEnd w:id="64"/>
      <w:bookmarkEnd w:id="65"/>
      <w:bookmarkEnd w:id="66"/>
      <w:bookmarkEnd w:id="67"/>
      <w:bookmarkEnd w:id="68"/>
      <w:bookmarkEnd w:id="69"/>
      <w:bookmarkEnd w:id="70"/>
      <w:bookmarkEnd w:id="71"/>
      <w:bookmarkEnd w:id="72"/>
      <w:bookmarkEnd w:id="73"/>
    </w:p>
    <w:p w14:paraId="7C3A9543" w14:textId="5F70F757"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w:t>
      </w:r>
      <w:r w:rsidR="00D334E5">
        <w:t xml:space="preserve">(see </w:t>
      </w:r>
      <w:r w:rsidR="00D334E5" w:rsidRPr="000A20F1">
        <w:t>IETF</w:t>
      </w:r>
      <w:r w:rsidR="00D334E5">
        <w:t> </w:t>
      </w:r>
      <w:r w:rsidR="00D334E5" w:rsidRPr="000A20F1">
        <w:t>RFC</w:t>
      </w:r>
      <w:r w:rsidR="00D334E5">
        <w:t> </w:t>
      </w:r>
      <w:r w:rsidR="00C550B3">
        <w:t>9</w:t>
      </w:r>
      <w:r w:rsidR="00D334E5">
        <w:t>112 </w:t>
      </w:r>
      <w:r w:rsidR="00D334E5" w:rsidRPr="000A20F1">
        <w:t xml:space="preserve"> [</w:t>
      </w:r>
      <w:r w:rsidR="00D334E5">
        <w:t>24</w:t>
      </w:r>
      <w:r w:rsidR="00D334E5" w:rsidRPr="000A20F1">
        <w:t>]</w:t>
      </w:r>
      <w:r w:rsidR="00D334E5">
        <w:t>).</w:t>
      </w:r>
      <w:r w:rsidR="00C550B3">
        <w:t xml:space="preserve"> </w:t>
      </w:r>
      <w:r>
        <w:t>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lastRenderedPageBreak/>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5" w:name="_Toc34309551"/>
      <w:bookmarkStart w:id="76" w:name="_Toc43231167"/>
      <w:bookmarkStart w:id="77" w:name="_Toc43296098"/>
      <w:bookmarkStart w:id="78" w:name="_Toc43400215"/>
      <w:bookmarkStart w:id="79" w:name="_Toc43400832"/>
      <w:bookmarkStart w:id="80" w:name="_Toc45216657"/>
      <w:bookmarkStart w:id="81" w:name="_Toc51938209"/>
      <w:bookmarkStart w:id="82" w:name="_Toc51938744"/>
      <w:bookmarkStart w:id="83" w:name="_Toc68190433"/>
      <w:bookmarkStart w:id="84" w:name="_Toc187743989"/>
      <w:r>
        <w:t>5</w:t>
      </w:r>
      <w:r w:rsidRPr="004D3578">
        <w:tab/>
      </w:r>
      <w:r>
        <w:t>SEAL services</w:t>
      </w:r>
      <w:bookmarkEnd w:id="75"/>
      <w:bookmarkEnd w:id="76"/>
      <w:bookmarkEnd w:id="77"/>
      <w:bookmarkEnd w:id="78"/>
      <w:bookmarkEnd w:id="79"/>
      <w:bookmarkEnd w:id="80"/>
      <w:bookmarkEnd w:id="81"/>
      <w:bookmarkEnd w:id="82"/>
      <w:bookmarkEnd w:id="83"/>
      <w:bookmarkEnd w:id="84"/>
    </w:p>
    <w:p w14:paraId="714D0A72" w14:textId="0601BBC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rsidR="00F03024">
        <w:t xml:space="preserve">, </w:t>
      </w:r>
      <w:r w:rsidRPr="000956D1">
        <w:t>3GPP TS </w:t>
      </w:r>
      <w:r>
        <w:t>24</w:t>
      </w:r>
      <w:r w:rsidRPr="000956D1">
        <w:t>.</w:t>
      </w:r>
      <w:r>
        <w:t>548</w:t>
      </w:r>
      <w:r w:rsidRPr="000956D1">
        <w:t> [</w:t>
      </w:r>
      <w:r>
        <w:t>13</w:t>
      </w:r>
      <w:r w:rsidRPr="000956D1">
        <w:t>]</w:t>
      </w:r>
      <w:r w:rsidR="00F03024" w:rsidRPr="00F03024">
        <w:t xml:space="preserve"> </w:t>
      </w:r>
      <w:r w:rsidR="00F03024">
        <w:t xml:space="preserve">and </w:t>
      </w:r>
      <w:r w:rsidR="00F03024" w:rsidRPr="000956D1">
        <w:t>3GPP TS </w:t>
      </w:r>
      <w:r w:rsidR="00F03024">
        <w:t>24</w:t>
      </w:r>
      <w:r w:rsidR="00F03024" w:rsidRPr="000956D1">
        <w:t>.</w:t>
      </w:r>
      <w:r w:rsidR="00F03024">
        <w:t>543</w:t>
      </w:r>
      <w:r w:rsidR="00F03024" w:rsidRPr="000956D1">
        <w:t> [</w:t>
      </w:r>
      <w:r w:rsidR="00F03024">
        <w:t>29</w:t>
      </w:r>
      <w:r w:rsidR="00F03024" w:rsidRPr="000956D1">
        <w:t>]</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5" w:name="_Toc34309552"/>
      <w:bookmarkStart w:id="86" w:name="_Toc43231168"/>
      <w:bookmarkStart w:id="87" w:name="_Toc43296099"/>
      <w:bookmarkStart w:id="88" w:name="_Toc43400216"/>
      <w:bookmarkStart w:id="89" w:name="_Toc43400833"/>
      <w:bookmarkStart w:id="90" w:name="_Toc45216658"/>
      <w:bookmarkStart w:id="91" w:name="_Toc51938210"/>
      <w:bookmarkStart w:id="92" w:name="_Toc51938745"/>
      <w:bookmarkStart w:id="93" w:name="_Toc68190434"/>
      <w:bookmarkStart w:id="94" w:name="_Toc187743990"/>
      <w:r>
        <w:t>6</w:t>
      </w:r>
      <w:r w:rsidRPr="004D3578">
        <w:tab/>
      </w:r>
      <w:r>
        <w:t>VAE procedures</w:t>
      </w:r>
      <w:bookmarkEnd w:id="85"/>
      <w:bookmarkEnd w:id="86"/>
      <w:bookmarkEnd w:id="87"/>
      <w:bookmarkEnd w:id="88"/>
      <w:bookmarkEnd w:id="89"/>
      <w:bookmarkEnd w:id="90"/>
      <w:bookmarkEnd w:id="91"/>
      <w:bookmarkEnd w:id="92"/>
      <w:bookmarkEnd w:id="93"/>
      <w:bookmarkEnd w:id="94"/>
    </w:p>
    <w:p w14:paraId="3609A85A" w14:textId="77777777" w:rsidR="00A20488" w:rsidRDefault="00A20488" w:rsidP="00A20488">
      <w:pPr>
        <w:pStyle w:val="Heading2"/>
      </w:pPr>
      <w:bookmarkStart w:id="95" w:name="_Toc34309553"/>
      <w:bookmarkStart w:id="96" w:name="_Toc43231169"/>
      <w:bookmarkStart w:id="97" w:name="_Toc43296100"/>
      <w:bookmarkStart w:id="98" w:name="_Toc43400217"/>
      <w:bookmarkStart w:id="99" w:name="_Toc43400834"/>
      <w:bookmarkStart w:id="100" w:name="_Toc45216659"/>
      <w:bookmarkStart w:id="101" w:name="_Toc51938211"/>
      <w:bookmarkStart w:id="102" w:name="_Toc51938746"/>
      <w:bookmarkStart w:id="103" w:name="_Toc68190435"/>
      <w:bookmarkStart w:id="104" w:name="_Toc187743991"/>
      <w:r>
        <w:t>6.1</w:t>
      </w:r>
      <w:r w:rsidRPr="004D3578">
        <w:tab/>
      </w:r>
      <w:r>
        <w:t>General</w:t>
      </w:r>
      <w:bookmarkEnd w:id="95"/>
      <w:bookmarkEnd w:id="96"/>
      <w:bookmarkEnd w:id="97"/>
      <w:bookmarkEnd w:id="98"/>
      <w:bookmarkEnd w:id="99"/>
      <w:bookmarkEnd w:id="100"/>
      <w:bookmarkEnd w:id="101"/>
      <w:bookmarkEnd w:id="102"/>
      <w:bookmarkEnd w:id="103"/>
      <w:bookmarkEnd w:id="104"/>
    </w:p>
    <w:p w14:paraId="7195F407" w14:textId="77777777" w:rsidR="00F03024" w:rsidRDefault="00F03024" w:rsidP="00F03024">
      <w:pPr>
        <w:rPr>
          <w:lang w:eastAsia="zh-CN"/>
        </w:rPr>
      </w:pPr>
      <w:bookmarkStart w:id="105" w:name="OLE_LINK59"/>
      <w:r>
        <w:rPr>
          <w:noProof/>
          <w:lang w:val="en-US" w:eastAsia="zh-CN"/>
        </w:rPr>
        <w:t>This clause provides the procedures</w:t>
      </w:r>
      <w:r>
        <w:rPr>
          <w:lang w:eastAsia="zh-CN"/>
        </w:rPr>
        <w:t xml:space="preserve"> for V2X application communication between the VAE-C and the VAE</w:t>
      </w:r>
      <w:r>
        <w:rPr>
          <w:lang w:val="en-US" w:eastAsia="zh-CN"/>
        </w:rPr>
        <w:t>-S and from a VAE-C to other VAE-C</w:t>
      </w:r>
      <w:r>
        <w:rPr>
          <w:lang w:eastAsia="zh-CN"/>
        </w:rPr>
        <w:t>.</w:t>
      </w:r>
    </w:p>
    <w:bookmarkEnd w:id="105"/>
    <w:p w14:paraId="7B300296" w14:textId="29555E98" w:rsidR="00F03024" w:rsidRPr="00F03024" w:rsidRDefault="00F03024" w:rsidP="00F03024">
      <w:r>
        <w:rPr>
          <w:lang w:eastAsia="zh-CN"/>
        </w:rPr>
        <w:t xml:space="preserve">In order to send VAE signalling and application data for the procedures defined in </w:t>
      </w:r>
      <w:bookmarkStart w:id="106" w:name="OLE_LINK9"/>
      <w:bookmarkStart w:id="107" w:name="OLE_LINK13"/>
      <w:r>
        <w:rPr>
          <w:lang w:eastAsia="zh-CN"/>
        </w:rPr>
        <w:t>this clause</w:t>
      </w:r>
      <w:bookmarkEnd w:id="106"/>
      <w:bookmarkEnd w:id="107"/>
      <w:r>
        <w:rPr>
          <w:lang w:eastAsia="zh-CN"/>
        </w:rPr>
        <w:t xml:space="preserve">, the VAE-C and the VAE-S utilize the services defined by </w:t>
      </w:r>
      <w:r w:rsidRPr="000956D1">
        <w:t>3GPP TS </w:t>
      </w:r>
      <w:r>
        <w:t>24</w:t>
      </w:r>
      <w:r w:rsidRPr="000956D1">
        <w:t>.</w:t>
      </w:r>
      <w:r>
        <w:t>543</w:t>
      </w:r>
      <w:bookmarkStart w:id="108" w:name="OLE_LINK8"/>
      <w:r w:rsidRPr="000956D1">
        <w:t> [</w:t>
      </w:r>
      <w:bookmarkEnd w:id="108"/>
      <w:r w:rsidR="00EB4AE4">
        <w:t>29</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2B8C61E8" w14:textId="77777777" w:rsidR="00A20488" w:rsidRPr="004D3578" w:rsidRDefault="00A20488" w:rsidP="00A20488">
      <w:pPr>
        <w:pStyle w:val="Heading2"/>
      </w:pPr>
      <w:bookmarkStart w:id="109" w:name="_Toc34309554"/>
      <w:bookmarkStart w:id="110" w:name="_Toc43231170"/>
      <w:bookmarkStart w:id="111" w:name="_Toc43296101"/>
      <w:bookmarkStart w:id="112" w:name="_Toc43400218"/>
      <w:bookmarkStart w:id="113" w:name="_Toc43400835"/>
      <w:bookmarkStart w:id="114" w:name="_Toc45216660"/>
      <w:bookmarkStart w:id="115" w:name="_Toc51938212"/>
      <w:bookmarkStart w:id="116" w:name="_Toc51938747"/>
      <w:bookmarkStart w:id="117" w:name="_Toc68190436"/>
      <w:bookmarkStart w:id="118" w:name="_Toc187743992"/>
      <w:r>
        <w:t>6.2</w:t>
      </w:r>
      <w:r w:rsidRPr="004D3578">
        <w:tab/>
      </w:r>
      <w:r>
        <w:t xml:space="preserve">V2X UE </w:t>
      </w:r>
      <w:r>
        <w:rPr>
          <w:lang w:val="en-US"/>
        </w:rPr>
        <w:t>registration procedure</w:t>
      </w:r>
      <w:bookmarkEnd w:id="109"/>
      <w:bookmarkEnd w:id="110"/>
      <w:bookmarkEnd w:id="111"/>
      <w:bookmarkEnd w:id="112"/>
      <w:bookmarkEnd w:id="113"/>
      <w:bookmarkEnd w:id="114"/>
      <w:bookmarkEnd w:id="115"/>
      <w:bookmarkEnd w:id="116"/>
      <w:bookmarkEnd w:id="117"/>
      <w:bookmarkEnd w:id="118"/>
    </w:p>
    <w:p w14:paraId="4394D99F" w14:textId="77777777" w:rsidR="00A20488" w:rsidRPr="006A63F0" w:rsidRDefault="00A20488" w:rsidP="00A20488">
      <w:pPr>
        <w:pStyle w:val="Heading3"/>
      </w:pPr>
      <w:bookmarkStart w:id="119" w:name="_Toc34309555"/>
      <w:bookmarkStart w:id="120" w:name="_Toc43231171"/>
      <w:bookmarkStart w:id="121" w:name="_Toc43296102"/>
      <w:bookmarkStart w:id="122" w:name="_Toc43400219"/>
      <w:bookmarkStart w:id="123" w:name="_Toc43400836"/>
      <w:bookmarkStart w:id="124" w:name="_Toc45216661"/>
      <w:bookmarkStart w:id="125" w:name="_Toc51938213"/>
      <w:bookmarkStart w:id="126" w:name="_Toc51938748"/>
      <w:bookmarkStart w:id="127" w:name="_Toc68190437"/>
      <w:bookmarkStart w:id="128" w:name="_Toc187743993"/>
      <w:bookmarkStart w:id="129" w:name="_Toc19289446"/>
      <w:bookmarkStart w:id="130" w:name="_Toc20212247"/>
      <w:r>
        <w:t>6.2.1</w:t>
      </w:r>
      <w:r>
        <w:tab/>
        <w:t>Client procedure</w:t>
      </w:r>
      <w:bookmarkEnd w:id="119"/>
      <w:bookmarkEnd w:id="120"/>
      <w:bookmarkEnd w:id="121"/>
      <w:bookmarkEnd w:id="122"/>
      <w:bookmarkEnd w:id="123"/>
      <w:bookmarkEnd w:id="124"/>
      <w:bookmarkEnd w:id="125"/>
      <w:bookmarkEnd w:id="126"/>
      <w:bookmarkEnd w:id="127"/>
      <w:bookmarkEnd w:id="128"/>
    </w:p>
    <w:p w14:paraId="4A7767E6" w14:textId="6E5748D9" w:rsidR="00E6579B" w:rsidRDefault="00E6579B" w:rsidP="00E6579B">
      <w:bookmarkStart w:id="131" w:name="_Toc34309556"/>
      <w:bookmarkStart w:id="132" w:name="_Toc43231172"/>
      <w:bookmarkStart w:id="133" w:name="_Toc43296103"/>
      <w:bookmarkStart w:id="134" w:name="_Toc43400220"/>
      <w:bookmarkStart w:id="135" w:name="_Toc43400837"/>
      <w:bookmarkStart w:id="136" w:name="_Toc45216662"/>
      <w:bookmarkStart w:id="137" w:name="_Toc51938214"/>
      <w:bookmarkStart w:id="138" w:name="_Toc51938749"/>
      <w:bookmarkStart w:id="139"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00A15C7A" w:rsidRPr="000A20F1">
        <w:t>IETF</w:t>
      </w:r>
      <w:r w:rsidR="00A15C7A">
        <w:t> </w:t>
      </w:r>
      <w:r w:rsidR="00A15C7A" w:rsidRPr="000A20F1">
        <w:t>RFC</w:t>
      </w:r>
      <w:r w:rsidR="00A15C7A">
        <w:t> 9110 </w:t>
      </w:r>
      <w:r w:rsidR="00A15C7A" w:rsidRPr="0006242D">
        <w:t>[</w:t>
      </w:r>
      <w:r w:rsidR="00A15C7A">
        <w:t>19]</w:t>
      </w:r>
      <w:r w:rsidR="00A15C7A" w:rsidRPr="0006242D">
        <w:t>.</w:t>
      </w:r>
      <w:r w:rsidR="00A15C7A">
        <w:t xml:space="preserve"> </w:t>
      </w:r>
      <w:r>
        <w:t>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lastRenderedPageBreak/>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1A59B5F4" w:rsidR="00E6579B" w:rsidRDefault="00E6579B" w:rsidP="00E6579B">
      <w:pPr>
        <w:pStyle w:val="B1"/>
      </w:pPr>
      <w:r>
        <w:t>d)</w:t>
      </w:r>
      <w:r>
        <w:tab/>
        <w:t xml:space="preserve">shall send the HTTP POST request towards the VAE-S according to </w:t>
      </w:r>
      <w:r w:rsidR="00B70A5A" w:rsidRPr="000A20F1">
        <w:t>IETF</w:t>
      </w:r>
      <w:r w:rsidR="00B70A5A">
        <w:t> </w:t>
      </w:r>
      <w:r w:rsidR="00B70A5A" w:rsidRPr="000A20F1">
        <w:t>RFC</w:t>
      </w:r>
      <w:r w:rsidR="00B70A5A">
        <w:t> 9110 </w:t>
      </w:r>
      <w:r w:rsidR="00B70A5A" w:rsidRPr="0006242D">
        <w:t>[</w:t>
      </w:r>
      <w:r w:rsidR="00B70A5A">
        <w:t>19]</w:t>
      </w:r>
      <w:r w:rsidR="00B70A5A">
        <w:rPr>
          <w:rFonts w:hint="eastAsia"/>
          <w:lang w:eastAsia="zh-CN"/>
        </w:rPr>
        <w:t>.</w:t>
      </w:r>
    </w:p>
    <w:p w14:paraId="6B50C160" w14:textId="77777777" w:rsidR="00A20488" w:rsidRPr="006A63F0" w:rsidRDefault="00A20488" w:rsidP="00A20488">
      <w:pPr>
        <w:pStyle w:val="Heading3"/>
      </w:pPr>
      <w:bookmarkStart w:id="140" w:name="_Toc187743994"/>
      <w:r>
        <w:t>6.2.2</w:t>
      </w:r>
      <w:r>
        <w:tab/>
        <w:t>Server procedure</w:t>
      </w:r>
      <w:bookmarkEnd w:id="131"/>
      <w:bookmarkEnd w:id="132"/>
      <w:bookmarkEnd w:id="133"/>
      <w:bookmarkEnd w:id="134"/>
      <w:bookmarkEnd w:id="135"/>
      <w:bookmarkEnd w:id="136"/>
      <w:bookmarkEnd w:id="137"/>
      <w:bookmarkEnd w:id="138"/>
      <w:bookmarkEnd w:id="139"/>
      <w:bookmarkEnd w:id="140"/>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931248D"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80E83" w:rsidRPr="00693501">
        <w:t>IETF</w:t>
      </w:r>
      <w:r w:rsidR="00880E83">
        <w:t> </w:t>
      </w:r>
      <w:r w:rsidR="00880E83" w:rsidRPr="00693501">
        <w:t>RFC</w:t>
      </w:r>
      <w:r w:rsidR="00880E83">
        <w:t> 9110</w:t>
      </w:r>
      <w:r w:rsidR="00880E83" w:rsidRPr="007479A6">
        <w:t> </w:t>
      </w:r>
      <w:r w:rsidR="00880E83">
        <w:t xml:space="preserve">[19]. </w:t>
      </w:r>
      <w:r>
        <w:t>In the HTTP 200 (OK) response message, the VAE-S:</w:t>
      </w:r>
    </w:p>
    <w:p w14:paraId="72D8F558" w14:textId="77777777" w:rsidR="00E6579B" w:rsidRPr="0073469F" w:rsidRDefault="00E6579B" w:rsidP="00E6579B">
      <w:pPr>
        <w:pStyle w:val="B2"/>
      </w:pPr>
      <w:r>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41" w:name="_Toc34309558"/>
      <w:bookmarkStart w:id="142" w:name="_Toc43231173"/>
      <w:bookmarkStart w:id="143" w:name="_Toc43296104"/>
      <w:bookmarkStart w:id="144" w:name="_Toc43400221"/>
      <w:bookmarkStart w:id="145" w:name="_Toc43400838"/>
      <w:bookmarkStart w:id="146" w:name="_Toc45216663"/>
      <w:bookmarkStart w:id="147" w:name="_Toc51938215"/>
      <w:bookmarkStart w:id="148" w:name="_Toc51938750"/>
      <w:bookmarkStart w:id="149" w:name="_Toc68190439"/>
      <w:bookmarkStart w:id="150" w:name="_Toc187743995"/>
      <w:r w:rsidRPr="00363F52">
        <w:t>6.3</w:t>
      </w:r>
      <w:r w:rsidRPr="00363F52">
        <w:tab/>
        <w:t>V2X UE de-registration procedure</w:t>
      </w:r>
      <w:bookmarkEnd w:id="141"/>
      <w:bookmarkEnd w:id="142"/>
      <w:bookmarkEnd w:id="143"/>
      <w:bookmarkEnd w:id="144"/>
      <w:bookmarkEnd w:id="145"/>
      <w:bookmarkEnd w:id="146"/>
      <w:bookmarkEnd w:id="147"/>
      <w:bookmarkEnd w:id="148"/>
      <w:bookmarkEnd w:id="149"/>
      <w:bookmarkEnd w:id="150"/>
    </w:p>
    <w:p w14:paraId="00816884" w14:textId="77777777" w:rsidR="00A20488" w:rsidRPr="006A63F0" w:rsidRDefault="00A20488" w:rsidP="00A20488">
      <w:pPr>
        <w:pStyle w:val="Heading3"/>
      </w:pPr>
      <w:bookmarkStart w:id="151" w:name="_Toc34309559"/>
      <w:bookmarkStart w:id="152" w:name="_Toc43231174"/>
      <w:bookmarkStart w:id="153" w:name="_Toc43296105"/>
      <w:bookmarkStart w:id="154" w:name="_Toc43400222"/>
      <w:bookmarkStart w:id="155" w:name="_Toc43400839"/>
      <w:bookmarkStart w:id="156" w:name="_Toc45216664"/>
      <w:bookmarkStart w:id="157" w:name="_Toc51938216"/>
      <w:bookmarkStart w:id="158" w:name="_Toc51938751"/>
      <w:bookmarkStart w:id="159" w:name="_Toc68190440"/>
      <w:bookmarkStart w:id="160" w:name="_Toc187743996"/>
      <w:bookmarkEnd w:id="129"/>
      <w:bookmarkEnd w:id="130"/>
      <w:r>
        <w:t>6.3.1</w:t>
      </w:r>
      <w:r>
        <w:tab/>
        <w:t>Client procedure</w:t>
      </w:r>
      <w:bookmarkEnd w:id="151"/>
      <w:bookmarkEnd w:id="152"/>
      <w:bookmarkEnd w:id="153"/>
      <w:bookmarkEnd w:id="154"/>
      <w:bookmarkEnd w:id="155"/>
      <w:bookmarkEnd w:id="156"/>
      <w:bookmarkEnd w:id="157"/>
      <w:bookmarkEnd w:id="158"/>
      <w:bookmarkEnd w:id="159"/>
      <w:bookmarkEnd w:id="160"/>
    </w:p>
    <w:p w14:paraId="7F934F44" w14:textId="7081BA9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9C1275" w:rsidRPr="00693501">
        <w:t>IETF</w:t>
      </w:r>
      <w:r w:rsidR="009C1275">
        <w:rPr>
          <w:noProof/>
          <w:lang w:val="en-US"/>
        </w:rPr>
        <w:t> </w:t>
      </w:r>
      <w:r w:rsidR="009C1275" w:rsidRPr="00693501">
        <w:t>RFC</w:t>
      </w:r>
      <w:r w:rsidR="009C1275">
        <w:rPr>
          <w:noProof/>
          <w:lang w:val="en-US"/>
        </w:rPr>
        <w:t> </w:t>
      </w:r>
      <w:r w:rsidR="009C1275">
        <w:t>9110 </w:t>
      </w:r>
      <w:r w:rsidR="009C1275" w:rsidRPr="0006242D">
        <w:t>[</w:t>
      </w:r>
      <w:r w:rsidR="009C1275">
        <w:t>19]</w:t>
      </w:r>
      <w:r w:rsidR="009C1275" w:rsidRPr="0006242D">
        <w:t>.</w:t>
      </w:r>
      <w:r w:rsidR="009C1275">
        <w:t xml:space="preserve"> </w:t>
      </w:r>
      <w:r>
        <w:t>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4EBCF523" w:rsidR="00A20488" w:rsidRDefault="00A20488" w:rsidP="00A20488">
      <w:pPr>
        <w:pStyle w:val="B1"/>
      </w:pPr>
      <w:bookmarkStart w:id="161" w:name="_Toc34309560"/>
      <w:bookmarkStart w:id="162" w:name="_Toc43231175"/>
      <w:bookmarkStart w:id="163" w:name="_Toc43296106"/>
      <w:bookmarkStart w:id="164" w:name="_Toc43400223"/>
      <w:bookmarkStart w:id="165" w:name="_Toc43400840"/>
      <w:bookmarkStart w:id="166" w:name="_Toc45216665"/>
      <w:r>
        <w:t>d)</w:t>
      </w:r>
      <w:r>
        <w:tab/>
        <w:t xml:space="preserve">shall send the HTTP POST request towards the VAE-S according to </w:t>
      </w:r>
      <w:r w:rsidR="008F0822" w:rsidRPr="00693501">
        <w:t>IETF</w:t>
      </w:r>
      <w:r w:rsidR="008F0822">
        <w:rPr>
          <w:noProof/>
          <w:lang w:val="en-US"/>
        </w:rPr>
        <w:t> </w:t>
      </w:r>
      <w:r w:rsidR="008F0822" w:rsidRPr="00693501">
        <w:t>RFC</w:t>
      </w:r>
      <w:r w:rsidR="008F0822">
        <w:rPr>
          <w:noProof/>
          <w:lang w:val="en-US"/>
        </w:rPr>
        <w:t> </w:t>
      </w:r>
      <w:r w:rsidR="008F0822">
        <w:t>9110 </w:t>
      </w:r>
      <w:r w:rsidR="008F0822" w:rsidRPr="0006242D">
        <w:t>[</w:t>
      </w:r>
      <w:r w:rsidR="008F0822">
        <w:t>19]</w:t>
      </w:r>
      <w:r w:rsidR="008F0822">
        <w:rPr>
          <w:rFonts w:hint="eastAsia"/>
          <w:lang w:eastAsia="zh-CN"/>
        </w:rPr>
        <w:t>.</w:t>
      </w:r>
    </w:p>
    <w:p w14:paraId="7904A0DE" w14:textId="77777777" w:rsidR="00A20488" w:rsidRPr="006A63F0" w:rsidRDefault="00A20488" w:rsidP="00A20488">
      <w:pPr>
        <w:pStyle w:val="Heading3"/>
      </w:pPr>
      <w:bookmarkStart w:id="167" w:name="_Toc51938217"/>
      <w:bookmarkStart w:id="168" w:name="_Toc51938752"/>
      <w:bookmarkStart w:id="169" w:name="_Toc68190441"/>
      <w:bookmarkStart w:id="170" w:name="_Toc187743997"/>
      <w:r>
        <w:t>6.3.2</w:t>
      </w:r>
      <w:r>
        <w:tab/>
        <w:t>Server procedure</w:t>
      </w:r>
      <w:bookmarkEnd w:id="161"/>
      <w:bookmarkEnd w:id="162"/>
      <w:bookmarkEnd w:id="163"/>
      <w:bookmarkEnd w:id="164"/>
      <w:bookmarkEnd w:id="165"/>
      <w:bookmarkEnd w:id="166"/>
      <w:bookmarkEnd w:id="167"/>
      <w:bookmarkEnd w:id="168"/>
      <w:bookmarkEnd w:id="169"/>
      <w:bookmarkEnd w:id="170"/>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lastRenderedPageBreak/>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113564A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F47D89" w:rsidRPr="007B6C40">
        <w:t>IETF</w:t>
      </w:r>
      <w:r w:rsidR="00F47D89">
        <w:rPr>
          <w:noProof/>
          <w:lang w:val="en-US"/>
        </w:rPr>
        <w:t> </w:t>
      </w:r>
      <w:r w:rsidR="00F47D89" w:rsidRPr="007B6C40">
        <w:t>RFC</w:t>
      </w:r>
      <w:r w:rsidR="00F47D89">
        <w:rPr>
          <w:noProof/>
          <w:lang w:val="en-US"/>
        </w:rPr>
        <w:t> </w:t>
      </w:r>
      <w:r w:rsidR="00F47D89">
        <w:t>9110</w:t>
      </w:r>
      <w:r w:rsidR="00F47D89" w:rsidRPr="007479A6">
        <w:t> </w:t>
      </w:r>
      <w:r w:rsidR="00F47D89">
        <w:t xml:space="preserve">[19]. </w:t>
      </w:r>
      <w:r>
        <w:t>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71" w:name="_Toc34309561"/>
      <w:bookmarkStart w:id="172" w:name="_Toc43231176"/>
      <w:bookmarkStart w:id="173" w:name="_Toc43296107"/>
      <w:bookmarkStart w:id="174" w:name="_Toc43400224"/>
      <w:bookmarkStart w:id="175" w:name="_Toc43400841"/>
      <w:bookmarkStart w:id="176" w:name="_Toc45216666"/>
      <w:r>
        <w:t>c)</w:t>
      </w:r>
      <w:r>
        <w:tab/>
        <w:t>shall send the HTTP 200 (OK) response towards the VAE-C.</w:t>
      </w:r>
    </w:p>
    <w:p w14:paraId="6CD12373" w14:textId="77777777" w:rsidR="00A20488" w:rsidRPr="004D3578" w:rsidRDefault="00A20488" w:rsidP="00A20488">
      <w:pPr>
        <w:pStyle w:val="Heading2"/>
      </w:pPr>
      <w:bookmarkStart w:id="177" w:name="_Toc51938218"/>
      <w:bookmarkStart w:id="178" w:name="_Toc51938753"/>
      <w:bookmarkStart w:id="179" w:name="_Toc68190442"/>
      <w:bookmarkStart w:id="180" w:name="_Toc187743998"/>
      <w:r>
        <w:t>6.4</w:t>
      </w:r>
      <w:r w:rsidRPr="004D3578">
        <w:tab/>
      </w:r>
      <w:r>
        <w:t>Application level location tracking procedure</w:t>
      </w:r>
      <w:bookmarkEnd w:id="171"/>
      <w:bookmarkEnd w:id="172"/>
      <w:bookmarkEnd w:id="173"/>
      <w:bookmarkEnd w:id="174"/>
      <w:bookmarkEnd w:id="175"/>
      <w:bookmarkEnd w:id="176"/>
      <w:bookmarkEnd w:id="177"/>
      <w:bookmarkEnd w:id="178"/>
      <w:bookmarkEnd w:id="179"/>
      <w:bookmarkEnd w:id="180"/>
    </w:p>
    <w:p w14:paraId="2E49F142" w14:textId="77777777" w:rsidR="00A20488" w:rsidRPr="006A63F0" w:rsidRDefault="00A20488" w:rsidP="00A20488">
      <w:pPr>
        <w:pStyle w:val="Heading3"/>
      </w:pPr>
      <w:bookmarkStart w:id="181" w:name="_Toc34309562"/>
      <w:bookmarkStart w:id="182" w:name="_Toc43231177"/>
      <w:bookmarkStart w:id="183" w:name="_Toc43296108"/>
      <w:bookmarkStart w:id="184" w:name="_Toc43400225"/>
      <w:bookmarkStart w:id="185" w:name="_Toc43400842"/>
      <w:bookmarkStart w:id="186" w:name="_Toc45216667"/>
      <w:bookmarkStart w:id="187" w:name="_Toc51938219"/>
      <w:bookmarkStart w:id="188" w:name="_Toc51938754"/>
      <w:bookmarkStart w:id="189" w:name="_Toc68190443"/>
      <w:bookmarkStart w:id="190" w:name="_Toc187743999"/>
      <w:r>
        <w:t>6.4.1</w:t>
      </w:r>
      <w:r>
        <w:tab/>
        <w:t>Client procedure</w:t>
      </w:r>
      <w:bookmarkEnd w:id="181"/>
      <w:bookmarkEnd w:id="182"/>
      <w:bookmarkEnd w:id="183"/>
      <w:bookmarkEnd w:id="184"/>
      <w:bookmarkEnd w:id="185"/>
      <w:bookmarkEnd w:id="186"/>
      <w:bookmarkEnd w:id="187"/>
      <w:bookmarkEnd w:id="188"/>
      <w:bookmarkEnd w:id="189"/>
      <w:bookmarkEnd w:id="190"/>
    </w:p>
    <w:p w14:paraId="65B93BD4" w14:textId="4ACD86D9"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F17E9C" w:rsidRPr="007B6C40">
        <w:t>IETF</w:t>
      </w:r>
      <w:r w:rsidR="00F17E9C">
        <w:t> </w:t>
      </w:r>
      <w:r w:rsidR="00F17E9C" w:rsidRPr="007B6C40">
        <w:t>RFC</w:t>
      </w:r>
      <w:r w:rsidR="00F17E9C">
        <w:t> 9110 </w:t>
      </w:r>
      <w:r w:rsidR="00F17E9C" w:rsidRPr="0006242D">
        <w:t>[</w:t>
      </w:r>
      <w:r w:rsidR="00F17E9C">
        <w:t>19]</w:t>
      </w:r>
      <w:r w:rsidR="00F17E9C" w:rsidRPr="0006242D">
        <w:t>.</w:t>
      </w:r>
      <w:r w:rsidR="00F17E9C">
        <w:t xml:space="preserve"> </w:t>
      </w:r>
      <w:r>
        <w:t>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2D363BF4"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835E98" w:rsidRPr="007B6C40">
        <w:t>IETF</w:t>
      </w:r>
      <w:r w:rsidR="00835E98">
        <w:t> </w:t>
      </w:r>
      <w:r w:rsidR="00835E98" w:rsidRPr="007B6C40">
        <w:t>RFC</w:t>
      </w:r>
      <w:r w:rsidR="00835E98">
        <w:t> 9110 </w:t>
      </w:r>
      <w:r w:rsidR="00835E98" w:rsidRPr="0006242D">
        <w:t>[</w:t>
      </w:r>
      <w:r w:rsidR="00835E98">
        <w:t>19]</w:t>
      </w:r>
      <w:r w:rsidR="00835E98" w:rsidRPr="0006242D">
        <w:t>.</w:t>
      </w:r>
      <w:r w:rsidR="00835E98">
        <w:t xml:space="preserve"> </w:t>
      </w:r>
      <w:r>
        <w:t>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91" w:name="_Hlk45705468"/>
      <w:r w:rsidRPr="00250813">
        <w:t xml:space="preserve">element in the &lt;VAE-info&gt; </w:t>
      </w:r>
      <w:bookmarkEnd w:id="191"/>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92"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3" w:name="_Toc43231178"/>
      <w:bookmarkStart w:id="194" w:name="_Toc43296109"/>
      <w:bookmarkStart w:id="195" w:name="_Toc43400226"/>
      <w:bookmarkStart w:id="196" w:name="_Toc43400843"/>
      <w:bookmarkStart w:id="197" w:name="_Toc45216668"/>
      <w:bookmarkStart w:id="198" w:name="_Toc51938220"/>
      <w:bookmarkStart w:id="199" w:name="_Toc51938755"/>
      <w:bookmarkStart w:id="200" w:name="_Toc68190444"/>
      <w:bookmarkStart w:id="201" w:name="_Toc187744000"/>
      <w:r>
        <w:t>6.4.2</w:t>
      </w:r>
      <w:r>
        <w:tab/>
        <w:t>Server procedure</w:t>
      </w:r>
      <w:bookmarkEnd w:id="192"/>
      <w:bookmarkEnd w:id="193"/>
      <w:bookmarkEnd w:id="194"/>
      <w:bookmarkEnd w:id="195"/>
      <w:bookmarkEnd w:id="196"/>
      <w:bookmarkEnd w:id="197"/>
      <w:bookmarkEnd w:id="198"/>
      <w:bookmarkEnd w:id="199"/>
      <w:bookmarkEnd w:id="200"/>
      <w:bookmarkEnd w:id="201"/>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lastRenderedPageBreak/>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6FE6F509"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0A70B8" w:rsidRPr="007B6C40">
        <w:t>IETF</w:t>
      </w:r>
      <w:r w:rsidR="000A70B8">
        <w:t> </w:t>
      </w:r>
      <w:r w:rsidR="000A70B8" w:rsidRPr="007B6C40">
        <w:t>RFC</w:t>
      </w:r>
      <w:r w:rsidR="000A70B8">
        <w:t> 9110</w:t>
      </w:r>
      <w:r w:rsidR="000A70B8" w:rsidRPr="007479A6">
        <w:t> </w:t>
      </w:r>
      <w:r w:rsidR="000A70B8">
        <w:t xml:space="preserve">[19]. </w:t>
      </w:r>
      <w:r>
        <w:t>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202" w:name="_Hlk45705429"/>
      <w:r w:rsidRPr="00FB41A4">
        <w:t xml:space="preserve">&lt;VAE-info&gt; </w:t>
      </w:r>
      <w:r>
        <w:t>root element with a</w:t>
      </w:r>
      <w:bookmarkEnd w:id="202"/>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7926D6A1"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D800EF" w:rsidRPr="007B6C40">
        <w:t>IETF</w:t>
      </w:r>
      <w:r w:rsidR="00D800EF">
        <w:t> </w:t>
      </w:r>
      <w:r w:rsidR="00D800EF" w:rsidRPr="007B6C40">
        <w:t>RFC</w:t>
      </w:r>
      <w:r w:rsidR="00D800EF">
        <w:t> 9110</w:t>
      </w:r>
      <w:r w:rsidR="00D800EF" w:rsidRPr="007479A6">
        <w:t> </w:t>
      </w:r>
      <w:r w:rsidR="00D800EF">
        <w:t xml:space="preserve">[19]. </w:t>
      </w:r>
      <w:r>
        <w:t>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3" w:name="_Toc34309564"/>
      <w:bookmarkStart w:id="204" w:name="_Toc43231179"/>
      <w:bookmarkStart w:id="205" w:name="_Toc43296110"/>
      <w:bookmarkStart w:id="206" w:name="_Toc43400227"/>
      <w:bookmarkStart w:id="207" w:name="_Toc43400844"/>
      <w:bookmarkStart w:id="208" w:name="_Toc45216669"/>
      <w:bookmarkStart w:id="209" w:name="_Toc51938221"/>
      <w:bookmarkStart w:id="210" w:name="_Toc51938756"/>
      <w:bookmarkStart w:id="211" w:name="_Toc68190445"/>
      <w:bookmarkStart w:id="212" w:name="_Toc187744001"/>
      <w:r>
        <w:t>6.5</w:t>
      </w:r>
      <w:r w:rsidRPr="004D3578">
        <w:tab/>
      </w:r>
      <w:r>
        <w:t>V2X message delivery procedure</w:t>
      </w:r>
      <w:bookmarkEnd w:id="203"/>
      <w:bookmarkEnd w:id="204"/>
      <w:bookmarkEnd w:id="205"/>
      <w:bookmarkEnd w:id="206"/>
      <w:bookmarkEnd w:id="207"/>
      <w:bookmarkEnd w:id="208"/>
      <w:bookmarkEnd w:id="209"/>
      <w:bookmarkEnd w:id="210"/>
      <w:bookmarkEnd w:id="211"/>
      <w:bookmarkEnd w:id="212"/>
    </w:p>
    <w:p w14:paraId="181B1C0E" w14:textId="77777777" w:rsidR="00A20488" w:rsidRPr="006A63F0" w:rsidRDefault="00A20488" w:rsidP="00A20488">
      <w:pPr>
        <w:pStyle w:val="Heading3"/>
      </w:pPr>
      <w:bookmarkStart w:id="213" w:name="_Toc34309565"/>
      <w:bookmarkStart w:id="214" w:name="_Toc43231180"/>
      <w:bookmarkStart w:id="215" w:name="_Toc43296111"/>
      <w:bookmarkStart w:id="216" w:name="_Toc43400228"/>
      <w:bookmarkStart w:id="217" w:name="_Toc43400845"/>
      <w:bookmarkStart w:id="218" w:name="_Toc45216670"/>
      <w:bookmarkStart w:id="219" w:name="_Toc51938222"/>
      <w:bookmarkStart w:id="220" w:name="_Toc51938757"/>
      <w:bookmarkStart w:id="221" w:name="_Toc68190446"/>
      <w:bookmarkStart w:id="222" w:name="_Toc187744002"/>
      <w:r>
        <w:t>6.5.1</w:t>
      </w:r>
      <w:r>
        <w:tab/>
        <w:t>Client procedure</w:t>
      </w:r>
      <w:bookmarkEnd w:id="213"/>
      <w:bookmarkEnd w:id="214"/>
      <w:bookmarkEnd w:id="215"/>
      <w:bookmarkEnd w:id="216"/>
      <w:bookmarkEnd w:id="217"/>
      <w:bookmarkEnd w:id="218"/>
      <w:bookmarkEnd w:id="219"/>
      <w:bookmarkEnd w:id="220"/>
      <w:bookmarkEnd w:id="221"/>
      <w:bookmarkEnd w:id="222"/>
    </w:p>
    <w:p w14:paraId="6310097E" w14:textId="77777777" w:rsidR="00A20488" w:rsidRDefault="00A20488" w:rsidP="00A20488">
      <w:pPr>
        <w:pStyle w:val="Heading4"/>
      </w:pPr>
      <w:bookmarkStart w:id="223" w:name="_Toc34309566"/>
      <w:bookmarkStart w:id="224" w:name="_Toc43231181"/>
      <w:bookmarkStart w:id="225" w:name="_Toc43296112"/>
      <w:bookmarkStart w:id="226" w:name="_Toc43400229"/>
      <w:bookmarkStart w:id="227" w:name="_Toc43400846"/>
      <w:bookmarkStart w:id="228" w:name="_Toc45216671"/>
      <w:bookmarkStart w:id="229" w:name="_Toc51938223"/>
      <w:bookmarkStart w:id="230" w:name="_Toc51938758"/>
      <w:bookmarkStart w:id="231" w:name="_Toc68190447"/>
      <w:bookmarkStart w:id="232" w:name="_Toc187744003"/>
      <w:r>
        <w:rPr>
          <w:noProof/>
          <w:lang w:val="en-US"/>
        </w:rPr>
        <w:t>6.5.1.1</w:t>
      </w:r>
      <w:r>
        <w:rPr>
          <w:noProof/>
          <w:lang w:val="en-US"/>
        </w:rPr>
        <w:tab/>
        <w:t>Reception of a V2X message</w:t>
      </w:r>
      <w:bookmarkEnd w:id="223"/>
      <w:bookmarkEnd w:id="224"/>
      <w:bookmarkEnd w:id="225"/>
      <w:bookmarkEnd w:id="226"/>
      <w:bookmarkEnd w:id="227"/>
      <w:bookmarkEnd w:id="228"/>
      <w:bookmarkEnd w:id="229"/>
      <w:bookmarkEnd w:id="230"/>
      <w:bookmarkEnd w:id="231"/>
      <w:bookmarkEnd w:id="232"/>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lastRenderedPageBreak/>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3" w:name="_Toc34309567"/>
      <w:bookmarkStart w:id="234" w:name="_Toc43231182"/>
      <w:bookmarkStart w:id="235" w:name="_Toc43296113"/>
      <w:bookmarkStart w:id="236" w:name="_Toc43400230"/>
      <w:bookmarkStart w:id="237" w:name="_Toc43400847"/>
      <w:bookmarkStart w:id="238" w:name="_Toc45216672"/>
      <w:bookmarkStart w:id="239" w:name="_Toc51938224"/>
      <w:bookmarkStart w:id="240" w:name="_Toc51938759"/>
      <w:bookmarkStart w:id="241" w:name="_Toc68190448"/>
      <w:bookmarkStart w:id="242" w:name="_Toc187744004"/>
      <w:r>
        <w:rPr>
          <w:noProof/>
          <w:lang w:val="en-US"/>
        </w:rPr>
        <w:t>6.5.1.2</w:t>
      </w:r>
      <w:r>
        <w:rPr>
          <w:noProof/>
          <w:lang w:val="en-US"/>
        </w:rPr>
        <w:tab/>
        <w:t>Reception of a V2X message reception report</w:t>
      </w:r>
      <w:bookmarkEnd w:id="233"/>
      <w:bookmarkEnd w:id="234"/>
      <w:bookmarkEnd w:id="235"/>
      <w:bookmarkEnd w:id="236"/>
      <w:bookmarkEnd w:id="237"/>
      <w:bookmarkEnd w:id="238"/>
      <w:bookmarkEnd w:id="239"/>
      <w:bookmarkEnd w:id="240"/>
      <w:bookmarkEnd w:id="241"/>
      <w:bookmarkEnd w:id="242"/>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3" w:name="_Toc34309568"/>
      <w:bookmarkStart w:id="244" w:name="_Toc43231183"/>
      <w:bookmarkStart w:id="245" w:name="_Toc43296114"/>
      <w:bookmarkStart w:id="246" w:name="_Toc43400231"/>
      <w:bookmarkStart w:id="247" w:name="_Toc43400848"/>
      <w:bookmarkStart w:id="248" w:name="_Toc45216673"/>
      <w:bookmarkStart w:id="249" w:name="_Toc51938225"/>
      <w:bookmarkStart w:id="250" w:name="_Toc51938760"/>
      <w:bookmarkStart w:id="251" w:name="_Toc68190449"/>
      <w:bookmarkStart w:id="252" w:name="_Toc187744005"/>
      <w:r>
        <w:rPr>
          <w:noProof/>
          <w:lang w:val="en-US"/>
        </w:rPr>
        <w:t>6.5.1.3</w:t>
      </w:r>
      <w:r>
        <w:rPr>
          <w:noProof/>
          <w:lang w:val="en-US"/>
        </w:rPr>
        <w:tab/>
        <w:t>Sending of a V2X message reception report</w:t>
      </w:r>
      <w:bookmarkEnd w:id="243"/>
      <w:bookmarkEnd w:id="244"/>
      <w:bookmarkEnd w:id="245"/>
      <w:bookmarkEnd w:id="246"/>
      <w:bookmarkEnd w:id="247"/>
      <w:bookmarkEnd w:id="248"/>
      <w:bookmarkEnd w:id="249"/>
      <w:bookmarkEnd w:id="250"/>
      <w:bookmarkEnd w:id="251"/>
      <w:bookmarkEnd w:id="252"/>
    </w:p>
    <w:p w14:paraId="3F6453CC" w14:textId="1EFA6756" w:rsidR="00A20488" w:rsidRDefault="00A20488" w:rsidP="00A20488">
      <w:r>
        <w:t xml:space="preserve">In order to send a V2X message reception report, the VAE-C shall generate an HTTP 200(OK) response message according to procedures specified in </w:t>
      </w:r>
      <w:r w:rsidR="00661DF0" w:rsidRPr="007B6C40">
        <w:t>IETF</w:t>
      </w:r>
      <w:r w:rsidR="00661DF0">
        <w:rPr>
          <w:noProof/>
          <w:lang w:val="en-US"/>
        </w:rPr>
        <w:t> </w:t>
      </w:r>
      <w:r w:rsidR="00661DF0" w:rsidRPr="007B6C40">
        <w:t>RFC</w:t>
      </w:r>
      <w:r w:rsidR="00661DF0">
        <w:rPr>
          <w:noProof/>
          <w:lang w:val="en-US"/>
        </w:rPr>
        <w:t> </w:t>
      </w:r>
      <w:r w:rsidR="00661DF0">
        <w:t xml:space="preserve">9110 [19]. </w:t>
      </w:r>
      <w:r>
        <w:t>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32BF8620" w:rsidR="00A20488" w:rsidRDefault="00A20488" w:rsidP="00A20488">
      <w:pPr>
        <w:pStyle w:val="B2"/>
      </w:pPr>
      <w:r>
        <w:t>1)</w:t>
      </w:r>
      <w:r>
        <w:tab/>
        <w:t>shall include</w:t>
      </w:r>
      <w:r w:rsidRPr="0073469F">
        <w:t xml:space="preserve"> </w:t>
      </w:r>
      <w:r>
        <w:t>a &lt;result&gt; element set to a value "success" or "fail" indicating success or failure of the V2X message reception.</w:t>
      </w:r>
    </w:p>
    <w:p w14:paraId="2FB87209" w14:textId="77777777" w:rsidR="00A20488" w:rsidRDefault="00A20488" w:rsidP="00A20488">
      <w:pPr>
        <w:pStyle w:val="Heading4"/>
      </w:pPr>
      <w:bookmarkStart w:id="253" w:name="_Toc34309569"/>
      <w:bookmarkStart w:id="254" w:name="_Toc43231184"/>
      <w:bookmarkStart w:id="255" w:name="_Toc43296115"/>
      <w:bookmarkStart w:id="256" w:name="_Toc43400232"/>
      <w:bookmarkStart w:id="257" w:name="_Toc43400849"/>
      <w:bookmarkStart w:id="258" w:name="_Toc45216674"/>
      <w:bookmarkStart w:id="259" w:name="_Toc51938226"/>
      <w:bookmarkStart w:id="260" w:name="_Toc51938761"/>
      <w:bookmarkStart w:id="261" w:name="_Toc68190450"/>
      <w:bookmarkStart w:id="262" w:name="_Toc187744006"/>
      <w:r>
        <w:rPr>
          <w:noProof/>
          <w:lang w:val="en-US"/>
        </w:rPr>
        <w:t>6.5.1.4</w:t>
      </w:r>
      <w:r>
        <w:rPr>
          <w:noProof/>
          <w:lang w:val="en-US"/>
        </w:rPr>
        <w:tab/>
        <w:t>Sending of a V2X message</w:t>
      </w:r>
      <w:bookmarkEnd w:id="253"/>
      <w:bookmarkEnd w:id="254"/>
      <w:bookmarkEnd w:id="255"/>
      <w:bookmarkEnd w:id="256"/>
      <w:bookmarkEnd w:id="257"/>
      <w:bookmarkEnd w:id="258"/>
      <w:bookmarkEnd w:id="259"/>
      <w:bookmarkEnd w:id="260"/>
      <w:bookmarkEnd w:id="261"/>
      <w:bookmarkEnd w:id="262"/>
    </w:p>
    <w:p w14:paraId="51FB7F5C" w14:textId="5FEFC760" w:rsidR="00A20488" w:rsidRDefault="00A20488" w:rsidP="00A20488">
      <w:r>
        <w:t xml:space="preserve">In order to send a V2X message, the VAE-C shall send an HTTP POST request message according to procedures specified in </w:t>
      </w:r>
      <w:r w:rsidR="004220DB" w:rsidRPr="007B6C40">
        <w:t>IETF</w:t>
      </w:r>
      <w:r w:rsidR="004220DB">
        <w:rPr>
          <w:noProof/>
          <w:lang w:val="en-US"/>
        </w:rPr>
        <w:t> </w:t>
      </w:r>
      <w:r w:rsidR="004220DB" w:rsidRPr="007B6C40">
        <w:t>RFC</w:t>
      </w:r>
      <w:r w:rsidR="004220DB">
        <w:rPr>
          <w:noProof/>
          <w:lang w:val="en-US"/>
        </w:rPr>
        <w:t> </w:t>
      </w:r>
      <w:r w:rsidR="004220DB">
        <w:t xml:space="preserve">9110 [19]. </w:t>
      </w:r>
      <w:r>
        <w:t>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3" w:name="_Toc34309570"/>
      <w:bookmarkStart w:id="264" w:name="_Toc43231185"/>
      <w:bookmarkStart w:id="265" w:name="_Toc43296116"/>
      <w:bookmarkStart w:id="266" w:name="_Toc43400233"/>
      <w:bookmarkStart w:id="267" w:name="_Toc43400850"/>
      <w:bookmarkStart w:id="268"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9" w:name="_Toc51938227"/>
      <w:bookmarkStart w:id="270" w:name="_Toc51938762"/>
      <w:bookmarkStart w:id="271" w:name="_Toc68190451"/>
      <w:bookmarkStart w:id="272" w:name="_Toc187744007"/>
      <w:r>
        <w:lastRenderedPageBreak/>
        <w:t>6.5.2</w:t>
      </w:r>
      <w:r>
        <w:tab/>
        <w:t>Server procedure</w:t>
      </w:r>
      <w:bookmarkEnd w:id="263"/>
      <w:bookmarkEnd w:id="264"/>
      <w:bookmarkEnd w:id="265"/>
      <w:bookmarkEnd w:id="266"/>
      <w:bookmarkEnd w:id="267"/>
      <w:bookmarkEnd w:id="268"/>
      <w:bookmarkEnd w:id="269"/>
      <w:bookmarkEnd w:id="270"/>
      <w:bookmarkEnd w:id="271"/>
      <w:bookmarkEnd w:id="272"/>
    </w:p>
    <w:p w14:paraId="54F747E2" w14:textId="77777777" w:rsidR="00A20488" w:rsidRDefault="00A20488" w:rsidP="00A20488">
      <w:pPr>
        <w:pStyle w:val="Heading4"/>
      </w:pPr>
      <w:bookmarkStart w:id="273" w:name="_Toc34309571"/>
      <w:bookmarkStart w:id="274" w:name="_Toc43231186"/>
      <w:bookmarkStart w:id="275" w:name="_Toc43296117"/>
      <w:bookmarkStart w:id="276" w:name="_Toc43400234"/>
      <w:bookmarkStart w:id="277" w:name="_Toc43400851"/>
      <w:bookmarkStart w:id="278" w:name="_Toc45216676"/>
      <w:bookmarkStart w:id="279" w:name="_Toc51938228"/>
      <w:bookmarkStart w:id="280" w:name="_Toc51938763"/>
      <w:bookmarkStart w:id="281" w:name="_Toc68190452"/>
      <w:bookmarkStart w:id="282" w:name="_Toc187744008"/>
      <w:r>
        <w:rPr>
          <w:noProof/>
          <w:lang w:val="en-US"/>
        </w:rPr>
        <w:t>6.5.2.1</w:t>
      </w:r>
      <w:r>
        <w:rPr>
          <w:noProof/>
          <w:lang w:val="en-US"/>
        </w:rPr>
        <w:tab/>
        <w:t>Reception of a V2X message</w:t>
      </w:r>
      <w:bookmarkEnd w:id="273"/>
      <w:bookmarkEnd w:id="274"/>
      <w:bookmarkEnd w:id="275"/>
      <w:bookmarkEnd w:id="276"/>
      <w:bookmarkEnd w:id="277"/>
      <w:bookmarkEnd w:id="278"/>
      <w:bookmarkEnd w:id="279"/>
      <w:bookmarkEnd w:id="280"/>
      <w:bookmarkEnd w:id="281"/>
      <w:bookmarkEnd w:id="282"/>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3" w:name="_Toc34309572"/>
      <w:bookmarkStart w:id="284" w:name="_Toc43231187"/>
      <w:bookmarkStart w:id="285" w:name="_Toc43296118"/>
      <w:bookmarkStart w:id="286" w:name="_Toc43400235"/>
      <w:bookmarkStart w:id="287" w:name="_Toc43400852"/>
      <w:bookmarkStart w:id="288" w:name="_Toc45216677"/>
      <w:bookmarkStart w:id="289" w:name="_Toc51938229"/>
      <w:bookmarkStart w:id="290" w:name="_Toc51938764"/>
      <w:bookmarkStart w:id="291" w:name="_Toc68190453"/>
      <w:bookmarkStart w:id="292" w:name="_Toc187744009"/>
      <w:r>
        <w:rPr>
          <w:noProof/>
          <w:lang w:val="en-US"/>
        </w:rPr>
        <w:t>6.5.2.2</w:t>
      </w:r>
      <w:r>
        <w:rPr>
          <w:noProof/>
          <w:lang w:val="en-US"/>
        </w:rPr>
        <w:tab/>
        <w:t>Reception of a V2X message reception report</w:t>
      </w:r>
      <w:bookmarkEnd w:id="283"/>
      <w:bookmarkEnd w:id="284"/>
      <w:bookmarkEnd w:id="285"/>
      <w:bookmarkEnd w:id="286"/>
      <w:bookmarkEnd w:id="287"/>
      <w:bookmarkEnd w:id="288"/>
      <w:bookmarkEnd w:id="289"/>
      <w:bookmarkEnd w:id="290"/>
      <w:bookmarkEnd w:id="291"/>
      <w:bookmarkEnd w:id="292"/>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3" w:name="_Toc34309573"/>
      <w:bookmarkStart w:id="294" w:name="_Toc43231188"/>
      <w:bookmarkStart w:id="295" w:name="_Toc43296119"/>
      <w:bookmarkStart w:id="296" w:name="_Toc43400236"/>
      <w:bookmarkStart w:id="297" w:name="_Toc43400853"/>
      <w:bookmarkStart w:id="298" w:name="_Toc45216678"/>
      <w:bookmarkStart w:id="299" w:name="_Toc51938230"/>
      <w:bookmarkStart w:id="300" w:name="_Toc51938765"/>
      <w:bookmarkStart w:id="301" w:name="_Toc68190454"/>
      <w:bookmarkStart w:id="302" w:name="_Toc187744010"/>
      <w:r>
        <w:rPr>
          <w:noProof/>
          <w:lang w:val="en-US"/>
        </w:rPr>
        <w:t>6.5.2.3</w:t>
      </w:r>
      <w:r>
        <w:rPr>
          <w:noProof/>
          <w:lang w:val="en-US"/>
        </w:rPr>
        <w:tab/>
        <w:t>Sending of a V2X message reception report</w:t>
      </w:r>
      <w:bookmarkEnd w:id="293"/>
      <w:bookmarkEnd w:id="294"/>
      <w:bookmarkEnd w:id="295"/>
      <w:bookmarkEnd w:id="296"/>
      <w:bookmarkEnd w:id="297"/>
      <w:bookmarkEnd w:id="298"/>
      <w:bookmarkEnd w:id="299"/>
      <w:bookmarkEnd w:id="300"/>
      <w:bookmarkEnd w:id="301"/>
      <w:bookmarkEnd w:id="302"/>
    </w:p>
    <w:p w14:paraId="2D0A2529" w14:textId="3CA32417" w:rsidR="00A20488" w:rsidRDefault="00A20488" w:rsidP="00A20488">
      <w:r>
        <w:t xml:space="preserve">In order to send a V2X message reception report, the VAE-S shall send a HTTP POST request message according to procedures specified in </w:t>
      </w:r>
      <w:r w:rsidR="00A448D6" w:rsidRPr="007B6C40">
        <w:t>IETF</w:t>
      </w:r>
      <w:r w:rsidR="00A448D6">
        <w:rPr>
          <w:noProof/>
          <w:lang w:val="en-US"/>
        </w:rPr>
        <w:t> </w:t>
      </w:r>
      <w:r w:rsidR="00A448D6" w:rsidRPr="007B6C40">
        <w:t>RFC</w:t>
      </w:r>
      <w:r w:rsidR="00A448D6">
        <w:rPr>
          <w:noProof/>
          <w:lang w:val="en-US"/>
        </w:rPr>
        <w:t> </w:t>
      </w:r>
      <w:r w:rsidR="00A448D6">
        <w:t xml:space="preserve">9110 [19]. </w:t>
      </w:r>
      <w:r>
        <w:t>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3" w:name="_Toc34309574"/>
      <w:bookmarkStart w:id="304" w:name="_Toc43231189"/>
      <w:bookmarkStart w:id="305" w:name="_Toc43296120"/>
      <w:bookmarkStart w:id="306" w:name="_Toc43400237"/>
      <w:bookmarkStart w:id="307" w:name="_Toc43400854"/>
      <w:bookmarkStart w:id="308" w:name="_Toc45216679"/>
      <w:bookmarkStart w:id="309" w:name="_Toc51938231"/>
      <w:bookmarkStart w:id="310" w:name="_Toc51938766"/>
      <w:bookmarkStart w:id="311" w:name="_Toc68190455"/>
      <w:bookmarkStart w:id="312" w:name="_Toc187744011"/>
      <w:r>
        <w:rPr>
          <w:noProof/>
          <w:lang w:val="en-US"/>
        </w:rPr>
        <w:t>6.5.2.4</w:t>
      </w:r>
      <w:r>
        <w:rPr>
          <w:noProof/>
          <w:lang w:val="en-US"/>
        </w:rPr>
        <w:tab/>
        <w:t>Sending of a V2X message to target geographical areas</w:t>
      </w:r>
      <w:bookmarkEnd w:id="303"/>
      <w:bookmarkEnd w:id="304"/>
      <w:bookmarkEnd w:id="305"/>
      <w:bookmarkEnd w:id="306"/>
      <w:bookmarkEnd w:id="307"/>
      <w:bookmarkEnd w:id="308"/>
      <w:bookmarkEnd w:id="309"/>
      <w:bookmarkEnd w:id="310"/>
      <w:bookmarkEnd w:id="311"/>
      <w:bookmarkEnd w:id="312"/>
    </w:p>
    <w:p w14:paraId="4CA4C96D" w14:textId="65F06371"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2D0D21" w:rsidRPr="007B6C40">
        <w:t>IETF</w:t>
      </w:r>
      <w:r w:rsidR="002D0D21">
        <w:rPr>
          <w:noProof/>
          <w:lang w:val="en-US"/>
        </w:rPr>
        <w:t> </w:t>
      </w:r>
      <w:r w:rsidR="002D0D21" w:rsidRPr="007B6C40">
        <w:t>RFC</w:t>
      </w:r>
      <w:r w:rsidR="002D0D21">
        <w:rPr>
          <w:noProof/>
          <w:lang w:val="en-US"/>
        </w:rPr>
        <w:t> </w:t>
      </w:r>
      <w:r w:rsidR="002D0D21">
        <w:t xml:space="preserve">9110 [19]. </w:t>
      </w:r>
      <w:r>
        <w:t>In each HTTP POST request message, the VAE-S:</w:t>
      </w:r>
    </w:p>
    <w:p w14:paraId="68D02693" w14:textId="78895795"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registration</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lastRenderedPageBreak/>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3" w:name="_Toc34309575"/>
      <w:bookmarkStart w:id="314" w:name="_Toc43231190"/>
      <w:bookmarkStart w:id="315" w:name="_Toc43296121"/>
      <w:bookmarkStart w:id="316" w:name="_Toc43400238"/>
      <w:bookmarkStart w:id="317" w:name="_Toc43400855"/>
      <w:bookmarkStart w:id="318"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9" w:name="_Toc51938232"/>
      <w:bookmarkStart w:id="320" w:name="_Toc51938767"/>
      <w:bookmarkStart w:id="321" w:name="_Toc68190456"/>
      <w:bookmarkStart w:id="322" w:name="_Toc187744012"/>
      <w:r>
        <w:rPr>
          <w:noProof/>
          <w:lang w:val="en-US"/>
        </w:rPr>
        <w:t>6.5.2.5</w:t>
      </w:r>
      <w:r>
        <w:rPr>
          <w:noProof/>
          <w:lang w:val="en-US"/>
        </w:rPr>
        <w:tab/>
        <w:t>Sending of a V2X message to a V2X group</w:t>
      </w:r>
      <w:bookmarkEnd w:id="313"/>
      <w:bookmarkEnd w:id="314"/>
      <w:bookmarkEnd w:id="315"/>
      <w:bookmarkEnd w:id="316"/>
      <w:bookmarkEnd w:id="317"/>
      <w:bookmarkEnd w:id="318"/>
      <w:bookmarkEnd w:id="319"/>
      <w:bookmarkEnd w:id="320"/>
      <w:bookmarkEnd w:id="321"/>
      <w:bookmarkEnd w:id="322"/>
    </w:p>
    <w:p w14:paraId="64E28EB9" w14:textId="4A6A1EC3" w:rsidR="00A20488" w:rsidRDefault="00A20488" w:rsidP="00A20488">
      <w:r>
        <w:t xml:space="preserve">In order to send a V2X message received from a V2X application server, the VAE-S shall send a HTTP POST request message according to procedures specified in </w:t>
      </w:r>
      <w:r w:rsidR="00374BB0" w:rsidRPr="002847DD">
        <w:t>IETF</w:t>
      </w:r>
      <w:r w:rsidR="00374BB0">
        <w:rPr>
          <w:noProof/>
          <w:lang w:val="en-US"/>
        </w:rPr>
        <w:t> </w:t>
      </w:r>
      <w:r w:rsidR="00374BB0" w:rsidRPr="002847DD">
        <w:t>RFC</w:t>
      </w:r>
      <w:r w:rsidR="00374BB0">
        <w:rPr>
          <w:noProof/>
          <w:lang w:val="en-US"/>
        </w:rPr>
        <w:t> </w:t>
      </w:r>
      <w:r w:rsidR="00374BB0">
        <w:t xml:space="preserve">9110 [19] </w:t>
      </w:r>
      <w:r>
        <w:t>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3" w:name="_Toc34309576"/>
      <w:bookmarkStart w:id="324" w:name="_Toc43231191"/>
      <w:bookmarkStart w:id="325" w:name="_Toc43296122"/>
      <w:bookmarkStart w:id="326" w:name="_Toc43400239"/>
      <w:bookmarkStart w:id="327" w:name="_Toc43400856"/>
      <w:bookmarkStart w:id="328"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9" w:name="_Toc51938233"/>
      <w:bookmarkStart w:id="330" w:name="_Toc51938768"/>
      <w:bookmarkStart w:id="331" w:name="_Toc68190457"/>
      <w:bookmarkStart w:id="332" w:name="_Toc187744013"/>
      <w:r>
        <w:t>6.6</w:t>
      </w:r>
      <w:r w:rsidRPr="004D3578">
        <w:tab/>
      </w:r>
      <w:r>
        <w:rPr>
          <w:lang w:val="en-US"/>
        </w:rPr>
        <w:t>V2X service discovery procedure</w:t>
      </w:r>
      <w:bookmarkEnd w:id="323"/>
      <w:bookmarkEnd w:id="324"/>
      <w:bookmarkEnd w:id="325"/>
      <w:bookmarkEnd w:id="326"/>
      <w:bookmarkEnd w:id="327"/>
      <w:bookmarkEnd w:id="328"/>
      <w:bookmarkEnd w:id="329"/>
      <w:bookmarkEnd w:id="330"/>
      <w:bookmarkEnd w:id="331"/>
      <w:bookmarkEnd w:id="332"/>
    </w:p>
    <w:p w14:paraId="586FF847" w14:textId="77777777" w:rsidR="00A20488" w:rsidRPr="006A63F0" w:rsidRDefault="00A20488" w:rsidP="00A20488">
      <w:pPr>
        <w:pStyle w:val="Heading3"/>
      </w:pPr>
      <w:bookmarkStart w:id="333" w:name="_Toc34309577"/>
      <w:bookmarkStart w:id="334" w:name="_Toc43231192"/>
      <w:bookmarkStart w:id="335" w:name="_Toc43296123"/>
      <w:bookmarkStart w:id="336" w:name="_Toc43400240"/>
      <w:bookmarkStart w:id="337" w:name="_Toc43400857"/>
      <w:bookmarkStart w:id="338" w:name="_Toc45216682"/>
      <w:bookmarkStart w:id="339" w:name="_Toc51938234"/>
      <w:bookmarkStart w:id="340" w:name="_Toc51938769"/>
      <w:bookmarkStart w:id="341" w:name="_Toc68190458"/>
      <w:bookmarkStart w:id="342" w:name="_Toc187744014"/>
      <w:r>
        <w:t>6.6.1</w:t>
      </w:r>
      <w:r>
        <w:tab/>
        <w:t>Client procedure</w:t>
      </w:r>
      <w:bookmarkEnd w:id="333"/>
      <w:bookmarkEnd w:id="334"/>
      <w:bookmarkEnd w:id="335"/>
      <w:bookmarkEnd w:id="336"/>
      <w:bookmarkEnd w:id="337"/>
      <w:bookmarkEnd w:id="338"/>
      <w:bookmarkEnd w:id="339"/>
      <w:bookmarkEnd w:id="340"/>
      <w:bookmarkEnd w:id="341"/>
      <w:bookmarkEnd w:id="342"/>
    </w:p>
    <w:p w14:paraId="5A94AF1B" w14:textId="5A419514"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F67B97" w:rsidRPr="002847DD">
        <w:t>IETF</w:t>
      </w:r>
      <w:r w:rsidR="00F67B97">
        <w:t> </w:t>
      </w:r>
      <w:r w:rsidR="00F67B97" w:rsidRPr="002847DD">
        <w:t>RFC</w:t>
      </w:r>
      <w:r w:rsidR="00F67B97">
        <w:t> 9110 </w:t>
      </w:r>
      <w:r w:rsidR="00F67B97" w:rsidRPr="0006242D">
        <w:t>[</w:t>
      </w:r>
      <w:r w:rsidR="00F67B97">
        <w:t>19]</w:t>
      </w:r>
      <w:r w:rsidR="00F67B97" w:rsidRPr="0006242D">
        <w:t>.</w:t>
      </w:r>
      <w:r w:rsidR="00F67B97">
        <w:t xml:space="preserve"> </w:t>
      </w:r>
      <w:r>
        <w:t>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3" w:name="_Toc34309578"/>
      <w:bookmarkStart w:id="344" w:name="_Toc43231193"/>
      <w:bookmarkStart w:id="345" w:name="_Toc43296124"/>
      <w:bookmarkStart w:id="346" w:name="_Toc43400241"/>
      <w:bookmarkStart w:id="347" w:name="_Toc43400858"/>
      <w:bookmarkStart w:id="348" w:name="_Toc45216683"/>
      <w:bookmarkStart w:id="349" w:name="_Toc51938235"/>
      <w:bookmarkStart w:id="350" w:name="_Toc51938770"/>
      <w:bookmarkStart w:id="351" w:name="_Toc68190459"/>
      <w:bookmarkStart w:id="352" w:name="_Toc187744015"/>
      <w:r>
        <w:t>6.6.2</w:t>
      </w:r>
      <w:r>
        <w:tab/>
        <w:t>Server procedure</w:t>
      </w:r>
      <w:bookmarkEnd w:id="343"/>
      <w:bookmarkEnd w:id="344"/>
      <w:bookmarkEnd w:id="345"/>
      <w:bookmarkEnd w:id="346"/>
      <w:bookmarkEnd w:id="347"/>
      <w:bookmarkEnd w:id="348"/>
      <w:bookmarkEnd w:id="349"/>
      <w:bookmarkEnd w:id="350"/>
      <w:bookmarkEnd w:id="351"/>
      <w:bookmarkEnd w:id="352"/>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lastRenderedPageBreak/>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6704851E" w:rsidR="00A20488" w:rsidRDefault="00A20488" w:rsidP="00A20488">
      <w:pPr>
        <w:pStyle w:val="B1"/>
      </w:pPr>
      <w:r>
        <w:t>a)</w:t>
      </w:r>
      <w:r>
        <w:tab/>
      </w:r>
      <w:r w:rsidRPr="004E7BF5">
        <w:t xml:space="preserve">shall generate an HTTP 200 (OK) response according to </w:t>
      </w:r>
      <w:r w:rsidR="00B8162A" w:rsidRPr="002847DD">
        <w:t>IETF</w:t>
      </w:r>
      <w:r w:rsidR="00B8162A">
        <w:rPr>
          <w:noProof/>
          <w:lang w:val="en-US"/>
        </w:rPr>
        <w:t> </w:t>
      </w:r>
      <w:r w:rsidR="00B8162A" w:rsidRPr="002847DD">
        <w:t>RFC</w:t>
      </w:r>
      <w:r w:rsidR="00B8162A">
        <w:rPr>
          <w:noProof/>
          <w:lang w:val="en-US"/>
        </w:rPr>
        <w:t> </w:t>
      </w:r>
      <w:r w:rsidR="00B8162A">
        <w:t>9110 </w:t>
      </w:r>
      <w:r w:rsidR="00B8162A" w:rsidRPr="004E7BF5">
        <w:t xml:space="preserve">[19]. </w:t>
      </w:r>
      <w:r w:rsidRPr="004E7BF5">
        <w:t>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3" w:name="_Toc34309579"/>
      <w:bookmarkStart w:id="354" w:name="_Toc43231194"/>
      <w:bookmarkStart w:id="355" w:name="_Toc43296125"/>
      <w:bookmarkStart w:id="356" w:name="_Toc43400242"/>
      <w:bookmarkStart w:id="357" w:name="_Toc43400859"/>
      <w:bookmarkStart w:id="358" w:name="_Toc45216684"/>
      <w:bookmarkStart w:id="359" w:name="_Toc51938236"/>
      <w:bookmarkStart w:id="360" w:name="_Toc51938771"/>
      <w:bookmarkStart w:id="361" w:name="_Toc68190460"/>
      <w:bookmarkStart w:id="362" w:name="_Toc187744016"/>
      <w:r>
        <w:t>6.7</w:t>
      </w:r>
      <w:r w:rsidRPr="004D3578">
        <w:tab/>
      </w:r>
      <w:r>
        <w:rPr>
          <w:lang w:val="en-US"/>
        </w:rPr>
        <w:t>V2X service continuity procedure</w:t>
      </w:r>
      <w:bookmarkEnd w:id="353"/>
      <w:bookmarkEnd w:id="354"/>
      <w:bookmarkEnd w:id="355"/>
      <w:bookmarkEnd w:id="356"/>
      <w:bookmarkEnd w:id="357"/>
      <w:bookmarkEnd w:id="358"/>
      <w:bookmarkEnd w:id="359"/>
      <w:bookmarkEnd w:id="360"/>
      <w:bookmarkEnd w:id="361"/>
      <w:bookmarkEnd w:id="362"/>
    </w:p>
    <w:p w14:paraId="3868F727" w14:textId="77777777" w:rsidR="00A20488" w:rsidRPr="006A63F0" w:rsidRDefault="00A20488" w:rsidP="00A20488">
      <w:pPr>
        <w:pStyle w:val="Heading3"/>
      </w:pPr>
      <w:bookmarkStart w:id="363" w:name="_Toc34309580"/>
      <w:bookmarkStart w:id="364" w:name="_Toc43231195"/>
      <w:bookmarkStart w:id="365" w:name="_Toc43296126"/>
      <w:bookmarkStart w:id="366" w:name="_Toc43400243"/>
      <w:bookmarkStart w:id="367" w:name="_Toc43400860"/>
      <w:bookmarkStart w:id="368" w:name="_Toc45216685"/>
      <w:bookmarkStart w:id="369" w:name="_Toc51938237"/>
      <w:bookmarkStart w:id="370" w:name="_Toc51938772"/>
      <w:bookmarkStart w:id="371" w:name="_Toc68190461"/>
      <w:bookmarkStart w:id="372" w:name="_Toc187744017"/>
      <w:r>
        <w:t>6.7.1</w:t>
      </w:r>
      <w:r>
        <w:tab/>
        <w:t>Client procedure</w:t>
      </w:r>
      <w:bookmarkEnd w:id="363"/>
      <w:bookmarkEnd w:id="364"/>
      <w:bookmarkEnd w:id="365"/>
      <w:bookmarkEnd w:id="366"/>
      <w:bookmarkEnd w:id="367"/>
      <w:bookmarkEnd w:id="368"/>
      <w:bookmarkEnd w:id="369"/>
      <w:bookmarkEnd w:id="370"/>
      <w:bookmarkEnd w:id="371"/>
      <w:bookmarkEnd w:id="372"/>
    </w:p>
    <w:p w14:paraId="2DDE642B" w14:textId="3635668E"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3F6031" w:rsidRPr="002847DD">
        <w:t>IETF</w:t>
      </w:r>
      <w:r w:rsidR="003F6031">
        <w:rPr>
          <w:noProof/>
          <w:lang w:val="en-US"/>
        </w:rPr>
        <w:t> </w:t>
      </w:r>
      <w:r w:rsidR="003F6031" w:rsidRPr="002847DD">
        <w:t>RFC</w:t>
      </w:r>
      <w:r w:rsidR="003F6031">
        <w:rPr>
          <w:noProof/>
          <w:lang w:val="en-US"/>
        </w:rPr>
        <w:t> </w:t>
      </w:r>
      <w:r w:rsidR="003F6031">
        <w:t>9110 </w:t>
      </w:r>
      <w:r w:rsidR="003F6031" w:rsidRPr="0006242D">
        <w:t>[</w:t>
      </w:r>
      <w:r w:rsidR="003F6031">
        <w:t>19]</w:t>
      </w:r>
      <w:r w:rsidR="003F6031" w:rsidRPr="0006242D">
        <w:t>.</w:t>
      </w:r>
      <w:r w:rsidR="003F6031">
        <w:t xml:space="preserve"> </w:t>
      </w:r>
      <w:r>
        <w:t>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3" w:name="_Toc34309581"/>
      <w:bookmarkStart w:id="374" w:name="_Toc43231196"/>
      <w:bookmarkStart w:id="375" w:name="_Toc43296127"/>
      <w:bookmarkStart w:id="376" w:name="_Toc43400244"/>
      <w:bookmarkStart w:id="377" w:name="_Toc43400861"/>
      <w:bookmarkStart w:id="378" w:name="_Toc45216686"/>
      <w:bookmarkStart w:id="379" w:name="_Toc51938238"/>
      <w:bookmarkStart w:id="380" w:name="_Toc51938773"/>
      <w:bookmarkStart w:id="381" w:name="_Toc68190462"/>
      <w:bookmarkStart w:id="382" w:name="_Toc187744018"/>
      <w:r>
        <w:t>6.7.2</w:t>
      </w:r>
      <w:r>
        <w:tab/>
        <w:t>Server procedure</w:t>
      </w:r>
      <w:bookmarkEnd w:id="373"/>
      <w:bookmarkEnd w:id="374"/>
      <w:bookmarkEnd w:id="375"/>
      <w:bookmarkEnd w:id="376"/>
      <w:bookmarkEnd w:id="377"/>
      <w:bookmarkEnd w:id="378"/>
      <w:bookmarkEnd w:id="379"/>
      <w:bookmarkEnd w:id="380"/>
      <w:bookmarkEnd w:id="381"/>
      <w:bookmarkEnd w:id="382"/>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110BEEEE"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4E09FE" w:rsidRPr="002847DD">
        <w:t>IETF</w:t>
      </w:r>
      <w:r w:rsidR="004E09FE">
        <w:rPr>
          <w:noProof/>
          <w:lang w:val="en-US"/>
        </w:rPr>
        <w:t> </w:t>
      </w:r>
      <w:r w:rsidR="004E09FE" w:rsidRPr="002847DD">
        <w:t>RFC</w:t>
      </w:r>
      <w:r w:rsidR="004E09FE">
        <w:rPr>
          <w:noProof/>
          <w:lang w:val="en-US"/>
        </w:rPr>
        <w:t> </w:t>
      </w:r>
      <w:r w:rsidR="004E09FE">
        <w:t>9110 </w:t>
      </w:r>
      <w:r w:rsidR="004E09FE" w:rsidRPr="00554F63">
        <w:t xml:space="preserve">[19]. </w:t>
      </w:r>
      <w:r w:rsidRPr="00554F63">
        <w:t>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lastRenderedPageBreak/>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3" w:name="_Toc34309584"/>
      <w:bookmarkStart w:id="384" w:name="_Toc43231202"/>
      <w:bookmarkStart w:id="385" w:name="_Toc43296133"/>
      <w:bookmarkStart w:id="386" w:name="_Toc43400250"/>
      <w:bookmarkStart w:id="387" w:name="_Toc43400867"/>
      <w:bookmarkStart w:id="388" w:name="_Toc45216692"/>
      <w:bookmarkStart w:id="389" w:name="_Toc51938239"/>
      <w:bookmarkStart w:id="390" w:name="_Toc51938774"/>
      <w:bookmarkStart w:id="391" w:name="_Toc68190463"/>
      <w:bookmarkStart w:id="392" w:name="_Toc187744019"/>
      <w:r>
        <w:t>6.8</w:t>
      </w:r>
      <w:r w:rsidRPr="004D3578">
        <w:tab/>
      </w:r>
      <w:r>
        <w:rPr>
          <w:lang w:val="en-US"/>
        </w:rPr>
        <w:t>Dynamic group management procedure</w:t>
      </w:r>
      <w:bookmarkEnd w:id="383"/>
      <w:bookmarkEnd w:id="384"/>
      <w:bookmarkEnd w:id="385"/>
      <w:bookmarkEnd w:id="386"/>
      <w:bookmarkEnd w:id="387"/>
      <w:bookmarkEnd w:id="388"/>
      <w:bookmarkEnd w:id="389"/>
      <w:bookmarkEnd w:id="390"/>
      <w:bookmarkEnd w:id="391"/>
      <w:bookmarkEnd w:id="392"/>
    </w:p>
    <w:p w14:paraId="2D6DDCBD" w14:textId="77777777" w:rsidR="00A20488" w:rsidRDefault="00A20488" w:rsidP="00A20488">
      <w:pPr>
        <w:pStyle w:val="Heading3"/>
        <w:rPr>
          <w:lang w:eastAsia="zh-CN"/>
        </w:rPr>
      </w:pPr>
      <w:bookmarkStart w:id="393" w:name="_Toc43231203"/>
      <w:bookmarkStart w:id="394" w:name="_Toc43296134"/>
      <w:bookmarkStart w:id="395" w:name="_Toc43400251"/>
      <w:bookmarkStart w:id="396" w:name="_Toc43400868"/>
      <w:bookmarkStart w:id="397" w:name="_Toc45216693"/>
      <w:bookmarkStart w:id="398" w:name="_Toc51938240"/>
      <w:bookmarkStart w:id="399" w:name="_Toc51938775"/>
      <w:bookmarkStart w:id="400" w:name="_Toc68190464"/>
      <w:bookmarkStart w:id="401" w:name="_Toc187744020"/>
      <w:bookmarkStart w:id="402" w:name="_Toc34309585"/>
      <w:r>
        <w:rPr>
          <w:lang w:eastAsia="zh-CN"/>
        </w:rPr>
        <w:t>6.8.1</w:t>
      </w:r>
      <w:r>
        <w:rPr>
          <w:lang w:eastAsia="zh-CN"/>
        </w:rPr>
        <w:tab/>
        <w:t>On-network dynamic group creation procedure</w:t>
      </w:r>
      <w:bookmarkEnd w:id="393"/>
      <w:bookmarkEnd w:id="394"/>
      <w:bookmarkEnd w:id="395"/>
      <w:bookmarkEnd w:id="396"/>
      <w:bookmarkEnd w:id="397"/>
      <w:bookmarkEnd w:id="398"/>
      <w:bookmarkEnd w:id="399"/>
      <w:bookmarkEnd w:id="400"/>
      <w:bookmarkEnd w:id="401"/>
    </w:p>
    <w:p w14:paraId="6ABA0850" w14:textId="77777777" w:rsidR="00A20488" w:rsidRDefault="00A20488" w:rsidP="00A20488">
      <w:pPr>
        <w:pStyle w:val="Heading4"/>
        <w:rPr>
          <w:lang w:eastAsia="zh-CN"/>
        </w:rPr>
      </w:pPr>
      <w:bookmarkStart w:id="403" w:name="_Toc43231205"/>
      <w:bookmarkStart w:id="404" w:name="_Toc43296136"/>
      <w:bookmarkStart w:id="405" w:name="_Toc43400253"/>
      <w:bookmarkStart w:id="406" w:name="_Toc43400870"/>
      <w:bookmarkStart w:id="407" w:name="_Toc45216695"/>
      <w:bookmarkStart w:id="408" w:name="_Toc51938241"/>
      <w:bookmarkStart w:id="409" w:name="_Toc51938776"/>
      <w:bookmarkStart w:id="410" w:name="_Toc68190465"/>
      <w:bookmarkStart w:id="411" w:name="_Toc187744021"/>
      <w:r>
        <w:rPr>
          <w:rFonts w:hint="eastAsia"/>
          <w:lang w:eastAsia="zh-CN"/>
        </w:rPr>
        <w:t>6</w:t>
      </w:r>
      <w:r>
        <w:rPr>
          <w:lang w:eastAsia="zh-CN"/>
        </w:rPr>
        <w:t>.8.1.1</w:t>
      </w:r>
      <w:r>
        <w:rPr>
          <w:lang w:eastAsia="zh-CN"/>
        </w:rPr>
        <w:tab/>
        <w:t>Server procedure</w:t>
      </w:r>
      <w:bookmarkEnd w:id="403"/>
      <w:bookmarkEnd w:id="404"/>
      <w:bookmarkEnd w:id="405"/>
      <w:bookmarkEnd w:id="406"/>
      <w:bookmarkEnd w:id="407"/>
      <w:bookmarkEnd w:id="408"/>
      <w:bookmarkEnd w:id="409"/>
      <w:bookmarkEnd w:id="410"/>
      <w:bookmarkEnd w:id="411"/>
    </w:p>
    <w:p w14:paraId="7DDDD41A" w14:textId="554DBC8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F12A34" w:rsidRPr="00440FD6">
        <w:rPr>
          <w:lang w:eastAsia="zh-CN"/>
        </w:rPr>
        <w:t>IETF</w:t>
      </w:r>
      <w:r w:rsidR="00F12A34">
        <w:rPr>
          <w:noProof/>
          <w:lang w:val="en-US"/>
        </w:rPr>
        <w:t> </w:t>
      </w:r>
      <w:r w:rsidR="00F12A34" w:rsidRPr="00440FD6">
        <w:rPr>
          <w:lang w:eastAsia="zh-CN"/>
        </w:rPr>
        <w:t>RFC</w:t>
      </w:r>
      <w:r w:rsidR="00F12A34">
        <w:rPr>
          <w:noProof/>
          <w:lang w:val="en-US"/>
        </w:rPr>
        <w:t> </w:t>
      </w:r>
      <w:r w:rsidR="00F12A34">
        <w:rPr>
          <w:lang w:eastAsia="zh-CN"/>
        </w:rPr>
        <w:t>9110</w:t>
      </w:r>
      <w:r w:rsidR="00F12A34">
        <w:rPr>
          <w:lang w:val="en-US" w:eastAsia="zh-CN"/>
        </w:rPr>
        <w:t> </w:t>
      </w:r>
      <w:r w:rsidR="00F12A34" w:rsidRPr="00CE29B9">
        <w:rPr>
          <w:lang w:eastAsia="zh-CN"/>
        </w:rPr>
        <w:t>[1</w:t>
      </w:r>
      <w:r w:rsidR="00F12A34">
        <w:rPr>
          <w:lang w:eastAsia="zh-CN"/>
        </w:rPr>
        <w:t>9</w:t>
      </w:r>
      <w:r w:rsidR="00F12A34" w:rsidRPr="00CE29B9">
        <w:rPr>
          <w:lang w:eastAsia="zh-CN"/>
        </w:rPr>
        <w:t>].</w:t>
      </w:r>
      <w:r w:rsidR="00F12A34"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64C2300F" w:rsidR="006D42E2" w:rsidRPr="00CE29B9" w:rsidRDefault="006D42E2" w:rsidP="006D42E2">
      <w:pPr>
        <w:pStyle w:val="B1"/>
        <w:rPr>
          <w:lang w:eastAsia="zh-CN"/>
        </w:rPr>
      </w:pPr>
      <w:bookmarkStart w:id="412" w:name="_Toc43231206"/>
      <w:bookmarkStart w:id="413" w:name="_Toc43296137"/>
      <w:bookmarkStart w:id="414" w:name="_Toc43400254"/>
      <w:bookmarkStart w:id="415" w:name="_Toc43400871"/>
      <w:bookmarkStart w:id="416" w:name="_Toc45216696"/>
      <w:bookmarkStart w:id="417" w:name="_Toc51938242"/>
      <w:bookmarkStart w:id="418" w:name="_Toc51938777"/>
      <w:bookmarkStart w:id="419"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w:t>
      </w:r>
      <w:r w:rsidR="00057F74" w:rsidRPr="00EF50D2">
        <w:rPr>
          <w:lang w:eastAsia="zh-CN"/>
        </w:rPr>
        <w:t>IETF</w:t>
      </w:r>
      <w:r w:rsidR="00057F74">
        <w:rPr>
          <w:lang w:val="en-US" w:eastAsia="zh-CN"/>
        </w:rPr>
        <w:t> </w:t>
      </w:r>
      <w:r w:rsidR="00057F74" w:rsidRPr="00EF50D2">
        <w:rPr>
          <w:lang w:eastAsia="zh-CN"/>
        </w:rPr>
        <w:t>RFC</w:t>
      </w:r>
      <w:r w:rsidR="00057F74">
        <w:rPr>
          <w:lang w:val="en-US" w:eastAsia="zh-CN"/>
        </w:rPr>
        <w:t> </w:t>
      </w:r>
      <w:r w:rsidR="00057F74">
        <w:rPr>
          <w:lang w:eastAsia="zh-CN"/>
        </w:rPr>
        <w:t>9110</w:t>
      </w:r>
      <w:r w:rsidR="00057F74">
        <w:rPr>
          <w:lang w:val="en-US" w:eastAsia="zh-CN"/>
        </w:rPr>
        <w:t> </w:t>
      </w:r>
      <w:r w:rsidR="00057F74" w:rsidRPr="00EF50D2">
        <w:rPr>
          <w:lang w:eastAsia="zh-CN"/>
        </w:rPr>
        <w:t>[</w:t>
      </w:r>
      <w:r w:rsidR="00057F74">
        <w:rPr>
          <w:lang w:eastAsia="zh-CN"/>
        </w:rPr>
        <w:t>19</w:t>
      </w:r>
      <w:r w:rsidR="00057F74" w:rsidRPr="00EF50D2">
        <w:rPr>
          <w:lang w:eastAsia="zh-CN"/>
        </w:rPr>
        <w:t>]</w:t>
      </w:r>
      <w:r w:rsidR="00057F74">
        <w:rPr>
          <w:lang w:eastAsia="zh-CN"/>
        </w:rPr>
        <w:t>.</w:t>
      </w:r>
    </w:p>
    <w:p w14:paraId="61142744" w14:textId="77777777" w:rsidR="00A20488" w:rsidRDefault="00A20488" w:rsidP="00A20488">
      <w:pPr>
        <w:pStyle w:val="Heading4"/>
        <w:rPr>
          <w:lang w:eastAsia="zh-CN"/>
        </w:rPr>
      </w:pPr>
      <w:bookmarkStart w:id="420" w:name="_Toc187744022"/>
      <w:r>
        <w:rPr>
          <w:rFonts w:hint="eastAsia"/>
          <w:lang w:eastAsia="zh-CN"/>
        </w:rPr>
        <w:t>6</w:t>
      </w:r>
      <w:r>
        <w:rPr>
          <w:lang w:eastAsia="zh-CN"/>
        </w:rPr>
        <w:t>.8.1.2</w:t>
      </w:r>
      <w:r>
        <w:rPr>
          <w:lang w:eastAsia="zh-CN"/>
        </w:rPr>
        <w:tab/>
        <w:t>Client procedure</w:t>
      </w:r>
      <w:bookmarkEnd w:id="412"/>
      <w:bookmarkEnd w:id="413"/>
      <w:bookmarkEnd w:id="414"/>
      <w:bookmarkEnd w:id="415"/>
      <w:bookmarkEnd w:id="416"/>
      <w:bookmarkEnd w:id="417"/>
      <w:bookmarkEnd w:id="418"/>
      <w:bookmarkEnd w:id="419"/>
      <w:bookmarkEnd w:id="420"/>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21" w:name="_Toc43231207"/>
      <w:bookmarkStart w:id="422" w:name="_Toc43296138"/>
      <w:bookmarkStart w:id="423" w:name="_Toc43400255"/>
      <w:bookmarkStart w:id="424" w:name="_Toc43400872"/>
      <w:bookmarkStart w:id="425" w:name="_Toc45216697"/>
      <w:bookmarkStart w:id="426" w:name="_Toc51938243"/>
      <w:bookmarkStart w:id="427" w:name="_Toc51938778"/>
      <w:bookmarkStart w:id="428" w:name="_Toc68190467"/>
      <w:bookmarkStart w:id="429" w:name="_Toc187744023"/>
      <w:r>
        <w:rPr>
          <w:lang w:eastAsia="zh-CN"/>
        </w:rPr>
        <w:lastRenderedPageBreak/>
        <w:t>6.8.2</w:t>
      </w:r>
      <w:r>
        <w:rPr>
          <w:lang w:eastAsia="zh-CN"/>
        </w:rPr>
        <w:tab/>
        <w:t>On-network dynamic group notification procedure</w:t>
      </w:r>
      <w:bookmarkEnd w:id="421"/>
      <w:bookmarkEnd w:id="422"/>
      <w:bookmarkEnd w:id="423"/>
      <w:bookmarkEnd w:id="424"/>
      <w:bookmarkEnd w:id="425"/>
      <w:bookmarkEnd w:id="426"/>
      <w:bookmarkEnd w:id="427"/>
      <w:bookmarkEnd w:id="428"/>
      <w:bookmarkEnd w:id="429"/>
    </w:p>
    <w:p w14:paraId="199179E1" w14:textId="77777777" w:rsidR="00A20488" w:rsidRDefault="00A20488" w:rsidP="00A20488">
      <w:pPr>
        <w:pStyle w:val="Heading4"/>
        <w:rPr>
          <w:lang w:eastAsia="zh-CN"/>
        </w:rPr>
      </w:pPr>
      <w:bookmarkStart w:id="430" w:name="_Toc43231208"/>
      <w:bookmarkStart w:id="431" w:name="_Toc43296139"/>
      <w:bookmarkStart w:id="432" w:name="_Toc43400256"/>
      <w:bookmarkStart w:id="433" w:name="_Toc43400873"/>
      <w:bookmarkStart w:id="434" w:name="_Toc45216698"/>
      <w:bookmarkStart w:id="435" w:name="_Toc51938244"/>
      <w:bookmarkStart w:id="436" w:name="_Toc51938779"/>
      <w:bookmarkStart w:id="437" w:name="_Toc68190468"/>
      <w:bookmarkStart w:id="438" w:name="_Toc187744024"/>
      <w:r>
        <w:rPr>
          <w:rFonts w:hint="eastAsia"/>
          <w:lang w:eastAsia="zh-CN"/>
        </w:rPr>
        <w:t>6</w:t>
      </w:r>
      <w:r>
        <w:rPr>
          <w:lang w:eastAsia="zh-CN"/>
        </w:rPr>
        <w:t>.8.2.1</w:t>
      </w:r>
      <w:r>
        <w:rPr>
          <w:lang w:eastAsia="zh-CN"/>
        </w:rPr>
        <w:tab/>
        <w:t>Client procedure</w:t>
      </w:r>
      <w:bookmarkEnd w:id="430"/>
      <w:bookmarkEnd w:id="431"/>
      <w:bookmarkEnd w:id="432"/>
      <w:bookmarkEnd w:id="433"/>
      <w:bookmarkEnd w:id="434"/>
      <w:bookmarkEnd w:id="435"/>
      <w:bookmarkEnd w:id="436"/>
      <w:bookmarkEnd w:id="437"/>
      <w:bookmarkEnd w:id="438"/>
    </w:p>
    <w:p w14:paraId="7CFD6AA0" w14:textId="60CAFE91"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2A5615" w:rsidRPr="00440FD6">
        <w:rPr>
          <w:lang w:eastAsia="zh-CN"/>
        </w:rPr>
        <w:t>IETF</w:t>
      </w:r>
      <w:r w:rsidR="002A5615">
        <w:rPr>
          <w:noProof/>
          <w:lang w:val="en-US"/>
        </w:rPr>
        <w:t> </w:t>
      </w:r>
      <w:r w:rsidR="002A5615" w:rsidRPr="00440FD6">
        <w:rPr>
          <w:lang w:eastAsia="zh-CN"/>
        </w:rPr>
        <w:t>RFC</w:t>
      </w:r>
      <w:r w:rsidR="002A5615">
        <w:rPr>
          <w:noProof/>
          <w:lang w:val="en-US"/>
        </w:rPr>
        <w:t> </w:t>
      </w:r>
      <w:r w:rsidR="002A5615">
        <w:rPr>
          <w:lang w:eastAsia="zh-CN"/>
        </w:rPr>
        <w:t>9110</w:t>
      </w:r>
      <w:r w:rsidR="002A5615">
        <w:rPr>
          <w:lang w:val="en-US" w:eastAsia="zh-CN"/>
        </w:rPr>
        <w:t> </w:t>
      </w:r>
      <w:r w:rsidR="002A5615" w:rsidRPr="00CE29B9">
        <w:rPr>
          <w:lang w:eastAsia="zh-CN"/>
        </w:rPr>
        <w:t>[1</w:t>
      </w:r>
      <w:r w:rsidR="002A5615">
        <w:rPr>
          <w:lang w:eastAsia="zh-CN"/>
        </w:rPr>
        <w:t>9</w:t>
      </w:r>
      <w:r w:rsidR="002A5615" w:rsidRPr="00CE29B9">
        <w:rPr>
          <w:lang w:eastAsia="zh-CN"/>
        </w:rPr>
        <w:t>].</w:t>
      </w:r>
      <w:r w:rsidR="002A5615"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9" w:name="_Toc43231209"/>
      <w:bookmarkStart w:id="440" w:name="_Toc43296140"/>
      <w:bookmarkStart w:id="441" w:name="_Toc43400257"/>
      <w:bookmarkStart w:id="442" w:name="_Toc43400874"/>
      <w:bookmarkStart w:id="443" w:name="_Toc45216699"/>
      <w:bookmarkStart w:id="444" w:name="_Toc51938245"/>
      <w:bookmarkStart w:id="445" w:name="_Toc51938780"/>
      <w:bookmarkStart w:id="446" w:name="_Toc68190469"/>
      <w:bookmarkStart w:id="447" w:name="_Toc187744025"/>
      <w:r>
        <w:rPr>
          <w:rFonts w:hint="eastAsia"/>
          <w:lang w:eastAsia="zh-CN"/>
        </w:rPr>
        <w:t>6</w:t>
      </w:r>
      <w:r>
        <w:rPr>
          <w:lang w:eastAsia="zh-CN"/>
        </w:rPr>
        <w:t>.8.2.2</w:t>
      </w:r>
      <w:r>
        <w:rPr>
          <w:lang w:eastAsia="zh-CN"/>
        </w:rPr>
        <w:tab/>
        <w:t>Server procedure</w:t>
      </w:r>
      <w:bookmarkEnd w:id="439"/>
      <w:bookmarkEnd w:id="440"/>
      <w:bookmarkEnd w:id="441"/>
      <w:bookmarkEnd w:id="442"/>
      <w:bookmarkEnd w:id="443"/>
      <w:bookmarkEnd w:id="444"/>
      <w:bookmarkEnd w:id="445"/>
      <w:bookmarkEnd w:id="446"/>
      <w:bookmarkEnd w:id="447"/>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62EE30B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2E0665" w:rsidRPr="00440FD6">
        <w:rPr>
          <w:lang w:eastAsia="zh-CN"/>
        </w:rPr>
        <w:t>IETF</w:t>
      </w:r>
      <w:r w:rsidR="002E0665">
        <w:rPr>
          <w:noProof/>
          <w:lang w:val="en-US"/>
        </w:rPr>
        <w:t> </w:t>
      </w:r>
      <w:r w:rsidR="002E0665" w:rsidRPr="00440FD6">
        <w:rPr>
          <w:lang w:eastAsia="zh-CN"/>
        </w:rPr>
        <w:t>RFC</w:t>
      </w:r>
      <w:r w:rsidR="002E0665">
        <w:rPr>
          <w:noProof/>
          <w:lang w:val="en-US"/>
        </w:rPr>
        <w:t> </w:t>
      </w:r>
      <w:r w:rsidR="002E0665">
        <w:rPr>
          <w:lang w:eastAsia="zh-CN"/>
        </w:rPr>
        <w:t>9110</w:t>
      </w:r>
      <w:r w:rsidR="002E0665">
        <w:rPr>
          <w:lang w:val="en-US" w:eastAsia="zh-CN"/>
        </w:rPr>
        <w:t> </w:t>
      </w:r>
      <w:r w:rsidR="002E0665" w:rsidRPr="00EF50D2">
        <w:rPr>
          <w:lang w:eastAsia="zh-CN"/>
        </w:rPr>
        <w:t>[</w:t>
      </w:r>
      <w:r w:rsidR="002E0665">
        <w:rPr>
          <w:lang w:eastAsia="zh-CN"/>
        </w:rPr>
        <w:t>19</w:t>
      </w:r>
      <w:r w:rsidR="002E0665" w:rsidRPr="00EF50D2">
        <w:rPr>
          <w:lang w:eastAsia="zh-CN"/>
        </w:rPr>
        <w:t>]</w:t>
      </w:r>
      <w:r>
        <w:rPr>
          <w:lang w:eastAsia="zh-CN"/>
        </w:rPr>
        <w:t>.</w:t>
      </w:r>
    </w:p>
    <w:p w14:paraId="20D9F760" w14:textId="5D05226A" w:rsidR="002516D7" w:rsidRDefault="002516D7" w:rsidP="00B3361B">
      <w:pPr>
        <w:pStyle w:val="Heading3"/>
        <w:rPr>
          <w:noProof/>
          <w:lang w:val="en-US"/>
        </w:rPr>
      </w:pPr>
      <w:bookmarkStart w:id="448" w:name="_Toc187744026"/>
      <w:r>
        <w:rPr>
          <w:rFonts w:hint="eastAsia"/>
          <w:lang w:eastAsia="zh-CN"/>
        </w:rPr>
        <w:t>6</w:t>
      </w:r>
      <w:r>
        <w:rPr>
          <w:lang w:eastAsia="zh-CN"/>
        </w:rPr>
        <w:t>.8.3</w:t>
      </w:r>
      <w:r>
        <w:rPr>
          <w:lang w:eastAsia="zh-CN"/>
        </w:rPr>
        <w:tab/>
      </w:r>
      <w:r w:rsidRPr="0070668D">
        <w:t>VAE client initiated on network dynamic group information update procedure</w:t>
      </w:r>
      <w:bookmarkEnd w:id="448"/>
    </w:p>
    <w:p w14:paraId="64F3EE92" w14:textId="75757541" w:rsidR="002516D7" w:rsidRDefault="002516D7" w:rsidP="00C55095">
      <w:pPr>
        <w:pStyle w:val="Heading4"/>
        <w:rPr>
          <w:noProof/>
          <w:lang w:val="en-US"/>
        </w:rPr>
      </w:pPr>
      <w:bookmarkStart w:id="449" w:name="_Toc187744027"/>
      <w:r>
        <w:rPr>
          <w:noProof/>
          <w:lang w:val="en-US"/>
        </w:rPr>
        <w:t>6.8.3.1</w:t>
      </w:r>
      <w:r>
        <w:rPr>
          <w:noProof/>
          <w:lang w:val="en-US"/>
        </w:rPr>
        <w:tab/>
        <w:t>Client procedure</w:t>
      </w:r>
      <w:bookmarkEnd w:id="449"/>
    </w:p>
    <w:p w14:paraId="7D1448ED" w14:textId="26F466FB"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C57C5D" w:rsidRPr="00440FD6">
        <w:rPr>
          <w:lang w:eastAsia="zh-CN"/>
        </w:rPr>
        <w:t>IETF</w:t>
      </w:r>
      <w:r w:rsidR="00C57C5D">
        <w:rPr>
          <w:noProof/>
          <w:lang w:val="en-US"/>
        </w:rPr>
        <w:t> </w:t>
      </w:r>
      <w:r w:rsidR="00C57C5D" w:rsidRPr="00440FD6">
        <w:rPr>
          <w:lang w:eastAsia="zh-CN"/>
        </w:rPr>
        <w:t>RFC</w:t>
      </w:r>
      <w:r w:rsidR="00C57C5D">
        <w:rPr>
          <w:noProof/>
          <w:lang w:val="en-US"/>
        </w:rPr>
        <w:t> </w:t>
      </w:r>
      <w:r w:rsidR="00C57C5D">
        <w:rPr>
          <w:lang w:eastAsia="zh-CN"/>
        </w:rPr>
        <w:t>9110</w:t>
      </w:r>
      <w:r w:rsidR="00C57C5D">
        <w:rPr>
          <w:lang w:val="en-US" w:eastAsia="zh-CN"/>
        </w:rPr>
        <w:t> </w:t>
      </w:r>
      <w:r w:rsidR="00C57C5D" w:rsidRPr="00EF50D2">
        <w:rPr>
          <w:lang w:eastAsia="zh-CN"/>
        </w:rPr>
        <w:t>[</w:t>
      </w:r>
      <w:r w:rsidR="00C57C5D">
        <w:rPr>
          <w:lang w:eastAsia="zh-CN"/>
        </w:rPr>
        <w:t>19</w:t>
      </w:r>
      <w:r w:rsidR="00C57C5D" w:rsidRPr="00EF50D2">
        <w:rPr>
          <w:lang w:eastAsia="zh-CN"/>
        </w:rPr>
        <w:t>]</w:t>
      </w:r>
      <w:r w:rsidR="007433D0">
        <w:rPr>
          <w:lang w:eastAsia="zh-CN"/>
        </w:rPr>
        <w:t xml:space="preserve">. </w:t>
      </w:r>
      <w:r w:rsidRPr="00374670">
        <w:rPr>
          <w:lang w:val="en-US" w:eastAsia="zh-CN"/>
        </w:rPr>
        <w:t>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04A64D0B" w:rsidR="002516D7" w:rsidRPr="00C07313" w:rsidRDefault="002516D7" w:rsidP="008F3DE5">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F3DE5" w:rsidRPr="00440FD6">
        <w:rPr>
          <w:noProof/>
          <w:lang w:val="en-US"/>
        </w:rPr>
        <w:t>IETF</w:t>
      </w:r>
      <w:r w:rsidR="008F3DE5">
        <w:rPr>
          <w:noProof/>
          <w:lang w:val="en-US"/>
        </w:rPr>
        <w:t> </w:t>
      </w:r>
      <w:r w:rsidR="008F3DE5" w:rsidRPr="00440FD6">
        <w:rPr>
          <w:noProof/>
          <w:lang w:val="en-US"/>
        </w:rPr>
        <w:t>RFC</w:t>
      </w:r>
      <w:r w:rsidR="008F3DE5">
        <w:rPr>
          <w:noProof/>
          <w:lang w:val="en-US"/>
        </w:rPr>
        <w:t> 9110 </w:t>
      </w:r>
      <w:r w:rsidR="008F3DE5" w:rsidRPr="006027B6">
        <w:rPr>
          <w:noProof/>
          <w:lang w:val="en-US"/>
        </w:rPr>
        <w:t>[19].</w:t>
      </w:r>
    </w:p>
    <w:p w14:paraId="70A86AE3" w14:textId="4535EA01" w:rsidR="002516D7" w:rsidRDefault="002516D7" w:rsidP="00C55095">
      <w:pPr>
        <w:pStyle w:val="Heading4"/>
        <w:rPr>
          <w:lang w:val="en-US" w:eastAsia="zh-CN"/>
        </w:rPr>
      </w:pPr>
      <w:bookmarkStart w:id="450" w:name="_Toc187744028"/>
      <w:r>
        <w:rPr>
          <w:rFonts w:hint="eastAsia"/>
          <w:lang w:val="en-US" w:eastAsia="zh-CN"/>
        </w:rPr>
        <w:lastRenderedPageBreak/>
        <w:t>6</w:t>
      </w:r>
      <w:r>
        <w:rPr>
          <w:lang w:val="en-US" w:eastAsia="zh-CN"/>
        </w:rPr>
        <w:t>.8.3.2</w:t>
      </w:r>
      <w:r>
        <w:rPr>
          <w:lang w:val="en-US" w:eastAsia="zh-CN"/>
        </w:rPr>
        <w:tab/>
        <w:t>Server procedure</w:t>
      </w:r>
      <w:bookmarkEnd w:id="450"/>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63DB6B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64745B" w:rsidRPr="00440FD6">
        <w:rPr>
          <w:lang w:eastAsia="zh-CN"/>
        </w:rPr>
        <w:t>IETF</w:t>
      </w:r>
      <w:r w:rsidR="0064745B">
        <w:rPr>
          <w:noProof/>
          <w:lang w:val="en-US"/>
        </w:rPr>
        <w:t> </w:t>
      </w:r>
      <w:r w:rsidR="0064745B" w:rsidRPr="00440FD6">
        <w:rPr>
          <w:lang w:eastAsia="zh-CN"/>
        </w:rPr>
        <w:t>RFC</w:t>
      </w:r>
      <w:r w:rsidR="0064745B">
        <w:rPr>
          <w:noProof/>
          <w:lang w:val="en-US"/>
        </w:rPr>
        <w:t> </w:t>
      </w:r>
      <w:r w:rsidR="0064745B">
        <w:rPr>
          <w:lang w:eastAsia="zh-CN"/>
        </w:rPr>
        <w:t>9110</w:t>
      </w:r>
      <w:r w:rsidR="0064745B">
        <w:rPr>
          <w:lang w:val="en-US" w:eastAsia="zh-CN"/>
        </w:rPr>
        <w:t> </w:t>
      </w:r>
      <w:r w:rsidR="0064745B" w:rsidRPr="00CF5038">
        <w:rPr>
          <w:lang w:eastAsia="zh-CN"/>
        </w:rPr>
        <w:t>[</w:t>
      </w:r>
      <w:r w:rsidR="0064745B">
        <w:rPr>
          <w:lang w:eastAsia="zh-CN"/>
        </w:rPr>
        <w:t>19</w:t>
      </w:r>
      <w:r w:rsidR="0064745B" w:rsidRPr="00CF5038">
        <w:rPr>
          <w:lang w:eastAsia="zh-CN"/>
        </w:rPr>
        <w:t xml:space="preserve">]. </w:t>
      </w:r>
      <w:r w:rsidRPr="00CF5038">
        <w:rPr>
          <w:lang w:eastAsia="zh-CN"/>
        </w:rPr>
        <w:t xml:space="preserve">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C615AD">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51" w:name="_Toc187744029"/>
      <w:bookmarkStart w:id="452" w:name="_Toc43231210"/>
      <w:bookmarkStart w:id="453" w:name="_Toc43296141"/>
      <w:bookmarkStart w:id="454" w:name="_Toc43400258"/>
      <w:bookmarkStart w:id="455" w:name="_Toc43400875"/>
      <w:bookmarkStart w:id="456" w:name="_Toc45216700"/>
      <w:bookmarkStart w:id="457" w:name="_Toc51938246"/>
      <w:bookmarkStart w:id="458" w:name="_Toc51938781"/>
      <w:bookmarkStart w:id="459" w:name="_Toc68190470"/>
      <w:r>
        <w:rPr>
          <w:rFonts w:hint="eastAsia"/>
          <w:lang w:eastAsia="zh-CN"/>
        </w:rPr>
        <w:t>6</w:t>
      </w:r>
      <w:r>
        <w:rPr>
          <w:lang w:eastAsia="zh-CN"/>
        </w:rPr>
        <w:t>.8.4</w:t>
      </w:r>
      <w:r>
        <w:rPr>
          <w:lang w:eastAsia="zh-CN"/>
        </w:rPr>
        <w:tab/>
      </w:r>
      <w:r w:rsidRPr="00116B22">
        <w:t>VAE server initiated on network dynamic group information update procedure</w:t>
      </w:r>
      <w:bookmarkEnd w:id="451"/>
    </w:p>
    <w:p w14:paraId="63A9CC0D" w14:textId="4595ED4E" w:rsidR="00047C10" w:rsidRDefault="00047C10" w:rsidP="00C55095">
      <w:pPr>
        <w:pStyle w:val="Heading4"/>
        <w:rPr>
          <w:noProof/>
          <w:lang w:val="en-US"/>
        </w:rPr>
      </w:pPr>
      <w:bookmarkStart w:id="460" w:name="_Toc187744030"/>
      <w:r>
        <w:rPr>
          <w:noProof/>
          <w:lang w:val="en-US"/>
        </w:rPr>
        <w:t>6.8.4.1</w:t>
      </w:r>
      <w:r>
        <w:rPr>
          <w:noProof/>
          <w:lang w:val="en-US"/>
        </w:rPr>
        <w:tab/>
        <w:t>Client procedure</w:t>
      </w:r>
      <w:bookmarkEnd w:id="460"/>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61" w:name="_Toc187744031"/>
      <w:r>
        <w:rPr>
          <w:rFonts w:hint="eastAsia"/>
          <w:lang w:val="en-US" w:eastAsia="zh-CN"/>
        </w:rPr>
        <w:t>6</w:t>
      </w:r>
      <w:r>
        <w:rPr>
          <w:lang w:val="en-US" w:eastAsia="zh-CN"/>
        </w:rPr>
        <w:t>.8.4.2</w:t>
      </w:r>
      <w:r>
        <w:rPr>
          <w:lang w:val="en-US" w:eastAsia="zh-CN"/>
        </w:rPr>
        <w:tab/>
        <w:t>Server procedure</w:t>
      </w:r>
      <w:bookmarkEnd w:id="461"/>
    </w:p>
    <w:p w14:paraId="30FFDC2B" w14:textId="3858B8E3"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AD4AD0" w:rsidRPr="00440FD6">
        <w:rPr>
          <w:lang w:val="en-US" w:eastAsia="zh-CN"/>
        </w:rPr>
        <w:t>IETF</w:t>
      </w:r>
      <w:r w:rsidR="00AD4AD0">
        <w:rPr>
          <w:noProof/>
          <w:lang w:val="en-US"/>
        </w:rPr>
        <w:t> </w:t>
      </w:r>
      <w:r w:rsidR="00AD4AD0" w:rsidRPr="00440FD6">
        <w:rPr>
          <w:lang w:val="en-US" w:eastAsia="zh-CN"/>
        </w:rPr>
        <w:t>RFC</w:t>
      </w:r>
      <w:r w:rsidR="00AD4AD0">
        <w:rPr>
          <w:noProof/>
          <w:lang w:val="en-US"/>
        </w:rPr>
        <w:t> </w:t>
      </w:r>
      <w:r w:rsidR="00AD4AD0">
        <w:rPr>
          <w:lang w:val="en-US" w:eastAsia="zh-CN"/>
        </w:rPr>
        <w:t>9110</w:t>
      </w:r>
      <w:r w:rsidR="00AD4AD0" w:rsidRPr="00440FD6">
        <w:rPr>
          <w:lang w:val="en-US" w:eastAsia="zh-CN"/>
        </w:rPr>
        <w:t xml:space="preserve"> </w:t>
      </w:r>
      <w:r w:rsidR="00AD4AD0"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lastRenderedPageBreak/>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7D0F66D8"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E64242" w:rsidRPr="00440FD6">
        <w:rPr>
          <w:lang w:eastAsia="zh-CN"/>
        </w:rPr>
        <w:t>IETF</w:t>
      </w:r>
      <w:r w:rsidR="00E64242">
        <w:rPr>
          <w:noProof/>
          <w:lang w:val="en-US"/>
        </w:rPr>
        <w:t> </w:t>
      </w:r>
      <w:r w:rsidR="00E64242" w:rsidRPr="00440FD6">
        <w:rPr>
          <w:lang w:eastAsia="zh-CN"/>
        </w:rPr>
        <w:t>RFC</w:t>
      </w:r>
      <w:r w:rsidR="00E64242">
        <w:rPr>
          <w:noProof/>
          <w:lang w:val="en-US"/>
        </w:rPr>
        <w:t> </w:t>
      </w:r>
      <w:r w:rsidR="00E64242">
        <w:rPr>
          <w:lang w:eastAsia="zh-CN"/>
        </w:rPr>
        <w:t>9110</w:t>
      </w:r>
      <w:r w:rsidR="00E64242">
        <w:rPr>
          <w:lang w:val="en-US" w:eastAsia="zh-CN"/>
        </w:rPr>
        <w:t> </w:t>
      </w:r>
      <w:r w:rsidR="00E64242" w:rsidRPr="0054467D">
        <w:rPr>
          <w:lang w:eastAsia="zh-CN"/>
        </w:rPr>
        <w:t>[19]</w:t>
      </w:r>
      <w:r w:rsidR="00E64242">
        <w:rPr>
          <w:lang w:eastAsia="zh-CN"/>
        </w:rPr>
        <w:t xml:space="preserve">; </w:t>
      </w:r>
      <w:r>
        <w:rPr>
          <w:lang w:eastAsia="zh-CN"/>
        </w:rPr>
        <w:t>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615AD">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62" w:name="_Toc187744032"/>
      <w:r>
        <w:rPr>
          <w:rFonts w:hint="eastAsia"/>
          <w:lang w:eastAsia="zh-CN"/>
        </w:rPr>
        <w:t>6</w:t>
      </w:r>
      <w:r>
        <w:rPr>
          <w:lang w:eastAsia="zh-CN"/>
        </w:rPr>
        <w:t>.8.5</w:t>
      </w:r>
      <w:r>
        <w:rPr>
          <w:lang w:eastAsia="zh-CN"/>
        </w:rPr>
        <w:tab/>
      </w:r>
      <w:r w:rsidRPr="00281ECD">
        <w:t>VAE Server taking consent from user procedure</w:t>
      </w:r>
      <w:bookmarkEnd w:id="462"/>
    </w:p>
    <w:p w14:paraId="32F59E79" w14:textId="03A4BA3F" w:rsidR="006303F3" w:rsidRDefault="006303F3" w:rsidP="00C55095">
      <w:pPr>
        <w:pStyle w:val="Heading4"/>
        <w:rPr>
          <w:noProof/>
          <w:lang w:val="en-US"/>
        </w:rPr>
      </w:pPr>
      <w:bookmarkStart w:id="463" w:name="_Toc187744033"/>
      <w:r>
        <w:rPr>
          <w:noProof/>
          <w:lang w:val="en-US"/>
        </w:rPr>
        <w:t>6.8.5.1</w:t>
      </w:r>
      <w:r>
        <w:rPr>
          <w:noProof/>
          <w:lang w:val="en-US"/>
        </w:rPr>
        <w:tab/>
        <w:t>Client procedure</w:t>
      </w:r>
      <w:bookmarkEnd w:id="463"/>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4" w:name="OLE_LINK10"/>
      <w:r>
        <w:rPr>
          <w:lang w:eastAsia="zh-CN"/>
        </w:rPr>
        <w:t>d</w:t>
      </w:r>
      <w:r w:rsidRPr="009A49F8">
        <w:rPr>
          <w:lang w:eastAsia="zh-CN"/>
        </w:rPr>
        <w:t>ynamic group information update consent request</w:t>
      </w:r>
      <w:bookmarkEnd w:id="464"/>
      <w:r>
        <w:rPr>
          <w:lang w:eastAsia="zh-CN"/>
        </w:rPr>
        <w:t>.</w:t>
      </w:r>
    </w:p>
    <w:p w14:paraId="069734C5" w14:textId="77777777" w:rsidR="006303F3" w:rsidRDefault="006303F3" w:rsidP="00C615AD">
      <w:pPr>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5" w:name="_Toc187744034"/>
      <w:r>
        <w:rPr>
          <w:rFonts w:hint="eastAsia"/>
          <w:lang w:val="en-US" w:eastAsia="zh-CN"/>
        </w:rPr>
        <w:t>6</w:t>
      </w:r>
      <w:r>
        <w:rPr>
          <w:lang w:val="en-US" w:eastAsia="zh-CN"/>
        </w:rPr>
        <w:t>.8.5.2</w:t>
      </w:r>
      <w:r>
        <w:rPr>
          <w:lang w:val="en-US" w:eastAsia="zh-CN"/>
        </w:rPr>
        <w:tab/>
        <w:t>Server procedure</w:t>
      </w:r>
      <w:bookmarkEnd w:id="465"/>
    </w:p>
    <w:p w14:paraId="6D659210" w14:textId="16F4ECBE"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6" w:name="OLE_LINK11"/>
      <w:bookmarkStart w:id="467" w:name="OLE_LINK12"/>
      <w:r w:rsidRPr="00374670">
        <w:rPr>
          <w:lang w:val="en-US" w:eastAsia="zh-CN"/>
        </w:rPr>
        <w:t xml:space="preserve">according to procedures specified in </w:t>
      </w:r>
      <w:r w:rsidR="00D337D3" w:rsidRPr="00A53358">
        <w:rPr>
          <w:lang w:val="en-US" w:eastAsia="zh-CN"/>
        </w:rPr>
        <w:t>IETF</w:t>
      </w:r>
      <w:r w:rsidR="00D337D3">
        <w:rPr>
          <w:noProof/>
          <w:lang w:val="en-US"/>
        </w:rPr>
        <w:t> </w:t>
      </w:r>
      <w:r w:rsidR="00D337D3" w:rsidRPr="00A53358">
        <w:rPr>
          <w:lang w:val="en-US" w:eastAsia="zh-CN"/>
        </w:rPr>
        <w:t>RFC</w:t>
      </w:r>
      <w:r w:rsidR="00D337D3">
        <w:rPr>
          <w:noProof/>
          <w:lang w:val="en-US"/>
        </w:rPr>
        <w:t> </w:t>
      </w:r>
      <w:r w:rsidR="00D337D3">
        <w:rPr>
          <w:lang w:val="en-US" w:eastAsia="zh-CN"/>
        </w:rPr>
        <w:t>9110 </w:t>
      </w:r>
      <w:r w:rsidR="00D337D3"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bookmarkEnd w:id="466"/>
      <w:bookmarkEnd w:id="467"/>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139AA335"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506A20" w:rsidRPr="00A53358">
        <w:rPr>
          <w:lang w:eastAsia="zh-CN"/>
        </w:rPr>
        <w:t>IETF</w:t>
      </w:r>
      <w:r w:rsidR="00506A20">
        <w:rPr>
          <w:noProof/>
          <w:lang w:val="en-US"/>
        </w:rPr>
        <w:t> </w:t>
      </w:r>
      <w:r w:rsidR="00506A20" w:rsidRPr="00A53358">
        <w:rPr>
          <w:lang w:eastAsia="zh-CN"/>
        </w:rPr>
        <w:t>RFC</w:t>
      </w:r>
      <w:r w:rsidR="00506A20">
        <w:rPr>
          <w:noProof/>
          <w:lang w:val="en-US"/>
        </w:rPr>
        <w:t> </w:t>
      </w:r>
      <w:r w:rsidR="00506A20">
        <w:rPr>
          <w:lang w:eastAsia="zh-CN"/>
        </w:rPr>
        <w:t>9110</w:t>
      </w:r>
      <w:r w:rsidR="00506A20">
        <w:rPr>
          <w:lang w:val="en-US" w:eastAsia="zh-CN"/>
        </w:rPr>
        <w:t> </w:t>
      </w:r>
      <w:r w:rsidR="00506A20" w:rsidRPr="0054467D">
        <w:rPr>
          <w:lang w:eastAsia="zh-CN"/>
        </w:rPr>
        <w:t>[19]</w:t>
      </w:r>
      <w:r w:rsidR="00506A20">
        <w:rPr>
          <w:rFonts w:hint="eastAsia"/>
          <w:lang w:eastAsia="zh-CN"/>
        </w:rPr>
        <w:t>.</w:t>
      </w:r>
    </w:p>
    <w:p w14:paraId="24C8647A" w14:textId="42E70853" w:rsidR="00A20488" w:rsidRPr="00A204DD" w:rsidRDefault="00A20488" w:rsidP="00A20488">
      <w:pPr>
        <w:pStyle w:val="Heading2"/>
        <w:rPr>
          <w:lang w:val="en-US"/>
        </w:rPr>
      </w:pPr>
      <w:bookmarkStart w:id="468" w:name="_Toc187744035"/>
      <w:r>
        <w:lastRenderedPageBreak/>
        <w:t>6.9</w:t>
      </w:r>
      <w:r w:rsidRPr="004D3578">
        <w:tab/>
      </w:r>
      <w:r w:rsidRPr="00C956E7">
        <w:rPr>
          <w:lang w:val="en-US"/>
        </w:rPr>
        <w:t>Network monitoring by the V2X UE</w:t>
      </w:r>
      <w:r>
        <w:rPr>
          <w:lang w:val="en-US"/>
        </w:rPr>
        <w:t xml:space="preserve"> procedure</w:t>
      </w:r>
      <w:bookmarkEnd w:id="402"/>
      <w:bookmarkEnd w:id="452"/>
      <w:bookmarkEnd w:id="453"/>
      <w:bookmarkEnd w:id="454"/>
      <w:bookmarkEnd w:id="455"/>
      <w:bookmarkEnd w:id="456"/>
      <w:bookmarkEnd w:id="457"/>
      <w:bookmarkEnd w:id="458"/>
      <w:bookmarkEnd w:id="459"/>
      <w:bookmarkEnd w:id="468"/>
    </w:p>
    <w:p w14:paraId="36C35D49" w14:textId="77777777" w:rsidR="00A20488" w:rsidRDefault="00A20488" w:rsidP="00A20488">
      <w:pPr>
        <w:pStyle w:val="Heading3"/>
        <w:rPr>
          <w:lang w:eastAsia="zh-CN"/>
        </w:rPr>
      </w:pPr>
      <w:bookmarkStart w:id="469" w:name="_Toc43231211"/>
      <w:bookmarkStart w:id="470" w:name="_Toc43296142"/>
      <w:bookmarkStart w:id="471" w:name="_Toc43400259"/>
      <w:bookmarkStart w:id="472" w:name="_Toc43400876"/>
      <w:bookmarkStart w:id="473" w:name="_Toc45216701"/>
      <w:bookmarkStart w:id="474" w:name="_Toc51938247"/>
      <w:bookmarkStart w:id="475" w:name="_Toc51938782"/>
      <w:bookmarkStart w:id="476" w:name="_Toc68190471"/>
      <w:bookmarkStart w:id="477" w:name="_Toc187744036"/>
      <w:bookmarkStart w:id="478" w:name="_Toc34309586"/>
      <w:r>
        <w:rPr>
          <w:lang w:eastAsia="zh-CN"/>
        </w:rPr>
        <w:t>6.9.1</w:t>
      </w:r>
      <w:r>
        <w:rPr>
          <w:lang w:eastAsia="zh-CN"/>
        </w:rPr>
        <w:tab/>
      </w:r>
      <w:r w:rsidRPr="00E042F2">
        <w:rPr>
          <w:lang w:eastAsia="zh-CN"/>
        </w:rPr>
        <w:t>V2X UE subscription for network monitoring information</w:t>
      </w:r>
      <w:bookmarkEnd w:id="469"/>
      <w:bookmarkEnd w:id="470"/>
      <w:bookmarkEnd w:id="471"/>
      <w:bookmarkEnd w:id="472"/>
      <w:bookmarkEnd w:id="473"/>
      <w:bookmarkEnd w:id="474"/>
      <w:bookmarkEnd w:id="475"/>
      <w:bookmarkEnd w:id="476"/>
      <w:bookmarkEnd w:id="477"/>
    </w:p>
    <w:p w14:paraId="7FDE7F80" w14:textId="77777777" w:rsidR="00A20488" w:rsidRDefault="00A20488" w:rsidP="00A20488">
      <w:pPr>
        <w:pStyle w:val="Heading4"/>
        <w:rPr>
          <w:lang w:eastAsia="zh-CN"/>
        </w:rPr>
      </w:pPr>
      <w:bookmarkStart w:id="479" w:name="_Toc43231212"/>
      <w:bookmarkStart w:id="480" w:name="_Toc43296143"/>
      <w:bookmarkStart w:id="481" w:name="_Toc43400260"/>
      <w:bookmarkStart w:id="482" w:name="_Toc43400877"/>
      <w:bookmarkStart w:id="483" w:name="_Toc45216702"/>
      <w:bookmarkStart w:id="484" w:name="_Toc51938248"/>
      <w:bookmarkStart w:id="485" w:name="_Toc51938783"/>
      <w:bookmarkStart w:id="486" w:name="_Toc68190472"/>
      <w:bookmarkStart w:id="487" w:name="_Toc187744037"/>
      <w:r>
        <w:rPr>
          <w:rFonts w:hint="eastAsia"/>
          <w:lang w:eastAsia="zh-CN"/>
        </w:rPr>
        <w:t>6</w:t>
      </w:r>
      <w:r>
        <w:rPr>
          <w:lang w:eastAsia="zh-CN"/>
        </w:rPr>
        <w:t>.9.1.1</w:t>
      </w:r>
      <w:r>
        <w:rPr>
          <w:lang w:eastAsia="zh-CN"/>
        </w:rPr>
        <w:tab/>
        <w:t>Client procedure</w:t>
      </w:r>
      <w:bookmarkEnd w:id="479"/>
      <w:bookmarkEnd w:id="480"/>
      <w:bookmarkEnd w:id="481"/>
      <w:bookmarkEnd w:id="482"/>
      <w:bookmarkEnd w:id="483"/>
      <w:bookmarkEnd w:id="484"/>
      <w:bookmarkEnd w:id="485"/>
      <w:bookmarkEnd w:id="486"/>
      <w:bookmarkEnd w:id="487"/>
    </w:p>
    <w:p w14:paraId="15CE445E" w14:textId="6D4CF5CB"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B1008C" w:rsidRPr="00A53358">
        <w:t>IETF</w:t>
      </w:r>
      <w:r w:rsidR="00B1008C">
        <w:rPr>
          <w:noProof/>
          <w:lang w:val="en-US"/>
        </w:rPr>
        <w:t> </w:t>
      </w:r>
      <w:r w:rsidR="00B1008C" w:rsidRPr="00A53358">
        <w:t>RFC</w:t>
      </w:r>
      <w:r w:rsidR="00B1008C">
        <w:rPr>
          <w:noProof/>
          <w:lang w:val="en-US"/>
        </w:rPr>
        <w:t> </w:t>
      </w:r>
      <w:r w:rsidR="00B1008C">
        <w:t>9110 </w:t>
      </w:r>
      <w:r w:rsidR="00B1008C" w:rsidRPr="0006242D">
        <w:t>[</w:t>
      </w:r>
      <w:r w:rsidR="00B1008C">
        <w:t>19]</w:t>
      </w:r>
      <w:r w:rsidR="00B1008C" w:rsidRPr="0006242D">
        <w:t>.</w:t>
      </w:r>
      <w:r w:rsidR="00B1008C">
        <w:t xml:space="preserve"> </w:t>
      </w:r>
      <w:r>
        <w:t>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3A4003BF"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one or more &lt;event&gt; child element</w:t>
      </w:r>
      <w:r w:rsidR="004C429F">
        <w:t>(s)</w:t>
      </w:r>
      <w:r w:rsidRPr="008B04F8">
        <w:t xml:space="preserve"> set to </w:t>
      </w:r>
      <w:r w:rsidRPr="008B04F8">
        <w:rPr>
          <w:rFonts w:cs="Arial"/>
        </w:rPr>
        <w:t xml:space="preserve">the </w:t>
      </w:r>
      <w:r w:rsidRPr="008B04F8">
        <w:t xml:space="preserve">network monitoring events (e.g. uplink degradation, congestion, overload, coverage) </w:t>
      </w:r>
      <w:r w:rsidRPr="008B04F8">
        <w:rPr>
          <w:rFonts w:cs="Arial"/>
        </w:rPr>
        <w:t xml:space="preserve">to be subscribed; </w:t>
      </w:r>
    </w:p>
    <w:p w14:paraId="05D7EA3E" w14:textId="5917DAF6"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C429F">
        <w:t>; and</w:t>
      </w:r>
    </w:p>
    <w:p w14:paraId="60D13191" w14:textId="202EE0D4" w:rsidR="004C429F" w:rsidRDefault="004C429F" w:rsidP="00544209">
      <w:pPr>
        <w:pStyle w:val="B1"/>
      </w:pPr>
      <w:r>
        <w:t>d)</w:t>
      </w:r>
      <w:r>
        <w:tab/>
        <w:t xml:space="preserve">may include a </w:t>
      </w:r>
      <w:r w:rsidRPr="00DF5880">
        <w:t>&lt;relay-V2X-UE-id-list&gt;</w:t>
      </w:r>
      <w:r>
        <w:t xml:space="preserve"> element with </w:t>
      </w:r>
      <w:r w:rsidRPr="00DF5880">
        <w:t xml:space="preserve">one or more &lt;V2X-UE-id&gt; element(s) each of which set to the identity of the V2X UE to </w:t>
      </w:r>
      <w:r>
        <w:rPr>
          <w:lang w:eastAsia="zh-CN"/>
        </w:rPr>
        <w:t>be monitored.</w:t>
      </w:r>
    </w:p>
    <w:p w14:paraId="4741F103" w14:textId="77777777" w:rsidR="00A20488" w:rsidRDefault="00A20488" w:rsidP="00A20488">
      <w:pPr>
        <w:pStyle w:val="Heading4"/>
        <w:rPr>
          <w:lang w:eastAsia="zh-CN"/>
        </w:rPr>
      </w:pPr>
      <w:bookmarkStart w:id="488" w:name="_Toc43231213"/>
      <w:bookmarkStart w:id="489" w:name="_Toc43296144"/>
      <w:bookmarkStart w:id="490" w:name="_Toc43400261"/>
      <w:bookmarkStart w:id="491" w:name="_Toc43400878"/>
      <w:bookmarkStart w:id="492" w:name="_Toc45216703"/>
      <w:bookmarkStart w:id="493" w:name="_Toc51938249"/>
      <w:bookmarkStart w:id="494" w:name="_Toc51938784"/>
      <w:bookmarkStart w:id="495" w:name="_Toc68190473"/>
      <w:bookmarkStart w:id="496" w:name="_Toc187744038"/>
      <w:r>
        <w:rPr>
          <w:rFonts w:hint="eastAsia"/>
          <w:lang w:eastAsia="zh-CN"/>
        </w:rPr>
        <w:t>6</w:t>
      </w:r>
      <w:r>
        <w:rPr>
          <w:lang w:eastAsia="zh-CN"/>
        </w:rPr>
        <w:t>.9.1.2</w:t>
      </w:r>
      <w:r>
        <w:rPr>
          <w:lang w:eastAsia="zh-CN"/>
        </w:rPr>
        <w:tab/>
        <w:t>Server procedure</w:t>
      </w:r>
      <w:bookmarkEnd w:id="488"/>
      <w:bookmarkEnd w:id="489"/>
      <w:bookmarkEnd w:id="490"/>
      <w:bookmarkEnd w:id="491"/>
      <w:bookmarkEnd w:id="492"/>
      <w:bookmarkEnd w:id="493"/>
      <w:bookmarkEnd w:id="494"/>
      <w:bookmarkEnd w:id="495"/>
      <w:bookmarkEnd w:id="496"/>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3E356CB4" w:rsidR="00A20488" w:rsidRDefault="00A20488" w:rsidP="00A20488">
      <w:pPr>
        <w:pStyle w:val="B1"/>
      </w:pPr>
      <w:r>
        <w:t>b)</w:t>
      </w:r>
      <w:r>
        <w:tab/>
        <w:t xml:space="preserve">shall </w:t>
      </w:r>
      <w:r w:rsidRPr="004E7BF5">
        <w:t xml:space="preserve">generate an HTTP 200 (OK) response according to </w:t>
      </w:r>
      <w:r w:rsidR="00DE3D0B" w:rsidRPr="00A53358">
        <w:t>IETF</w:t>
      </w:r>
      <w:r w:rsidR="00DE3D0B">
        <w:rPr>
          <w:noProof/>
          <w:lang w:val="en-US"/>
        </w:rPr>
        <w:t> </w:t>
      </w:r>
      <w:r w:rsidR="00DE3D0B" w:rsidRPr="00A53358">
        <w:t>RFC</w:t>
      </w:r>
      <w:r w:rsidR="00DE3D0B">
        <w:rPr>
          <w:noProof/>
          <w:lang w:val="en-US"/>
        </w:rPr>
        <w:t> </w:t>
      </w:r>
      <w:r w:rsidR="00DE3D0B">
        <w:t>9110 </w:t>
      </w:r>
      <w:r w:rsidR="00DE3D0B" w:rsidRPr="004E7BF5">
        <w:t xml:space="preserve">[19]. </w:t>
      </w:r>
      <w:r w:rsidRPr="004E7BF5">
        <w:t>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7" w:name="_Toc43231214"/>
      <w:bookmarkStart w:id="498" w:name="_Toc43296145"/>
      <w:bookmarkStart w:id="499" w:name="_Toc43400262"/>
      <w:bookmarkStart w:id="500" w:name="_Toc43400879"/>
      <w:bookmarkStart w:id="501" w:name="_Toc45216704"/>
      <w:bookmarkStart w:id="502" w:name="_Toc51938250"/>
      <w:bookmarkStart w:id="503" w:name="_Toc51938785"/>
      <w:bookmarkStart w:id="504" w:name="_Toc68190474"/>
      <w:bookmarkStart w:id="505" w:name="_Toc187744039"/>
      <w:r>
        <w:rPr>
          <w:lang w:eastAsia="zh-CN"/>
        </w:rPr>
        <w:lastRenderedPageBreak/>
        <w:t>6.9.2</w:t>
      </w:r>
      <w:r>
        <w:rPr>
          <w:lang w:eastAsia="zh-CN"/>
        </w:rPr>
        <w:tab/>
      </w:r>
      <w:r w:rsidRPr="00F757C9">
        <w:rPr>
          <w:lang w:eastAsia="zh-CN"/>
        </w:rPr>
        <w:t>Notifications for network monitoring information</w:t>
      </w:r>
      <w:bookmarkEnd w:id="497"/>
      <w:bookmarkEnd w:id="498"/>
      <w:bookmarkEnd w:id="499"/>
      <w:bookmarkEnd w:id="500"/>
      <w:bookmarkEnd w:id="501"/>
      <w:bookmarkEnd w:id="502"/>
      <w:bookmarkEnd w:id="503"/>
      <w:bookmarkEnd w:id="504"/>
      <w:bookmarkEnd w:id="505"/>
    </w:p>
    <w:p w14:paraId="0DF3B40D" w14:textId="77777777" w:rsidR="00A20488" w:rsidRDefault="00A20488" w:rsidP="00A20488">
      <w:pPr>
        <w:pStyle w:val="Heading4"/>
        <w:rPr>
          <w:lang w:eastAsia="zh-CN"/>
        </w:rPr>
      </w:pPr>
      <w:bookmarkStart w:id="506" w:name="_Toc43231215"/>
      <w:bookmarkStart w:id="507" w:name="_Toc43296146"/>
      <w:bookmarkStart w:id="508" w:name="_Toc43400263"/>
      <w:bookmarkStart w:id="509" w:name="_Toc43400880"/>
      <w:bookmarkStart w:id="510" w:name="_Toc45216705"/>
      <w:bookmarkStart w:id="511" w:name="_Toc51938251"/>
      <w:bookmarkStart w:id="512" w:name="_Toc51938786"/>
      <w:bookmarkStart w:id="513" w:name="_Toc68190475"/>
      <w:bookmarkStart w:id="514" w:name="_Toc187744040"/>
      <w:r>
        <w:rPr>
          <w:rFonts w:hint="eastAsia"/>
          <w:lang w:eastAsia="zh-CN"/>
        </w:rPr>
        <w:t>6</w:t>
      </w:r>
      <w:r>
        <w:rPr>
          <w:lang w:eastAsia="zh-CN"/>
        </w:rPr>
        <w:t>.9.2.1</w:t>
      </w:r>
      <w:r>
        <w:rPr>
          <w:lang w:eastAsia="zh-CN"/>
        </w:rPr>
        <w:tab/>
        <w:t>Server procedure</w:t>
      </w:r>
      <w:bookmarkEnd w:id="506"/>
      <w:bookmarkEnd w:id="507"/>
      <w:bookmarkEnd w:id="508"/>
      <w:bookmarkEnd w:id="509"/>
      <w:bookmarkEnd w:id="510"/>
      <w:bookmarkEnd w:id="511"/>
      <w:bookmarkEnd w:id="512"/>
      <w:bookmarkEnd w:id="513"/>
      <w:bookmarkEnd w:id="514"/>
    </w:p>
    <w:p w14:paraId="594EFCA3" w14:textId="55358DB6"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E223D1" w:rsidRPr="00652D3E">
        <w:rPr>
          <w:lang w:eastAsia="zh-CN"/>
        </w:rPr>
        <w:t>IETF</w:t>
      </w:r>
      <w:r w:rsidR="00E223D1">
        <w:rPr>
          <w:noProof/>
          <w:lang w:val="en-US"/>
        </w:rPr>
        <w:t> </w:t>
      </w:r>
      <w:r w:rsidR="00E223D1" w:rsidRPr="00652D3E">
        <w:rPr>
          <w:lang w:eastAsia="zh-CN"/>
        </w:rPr>
        <w:t>RFC</w:t>
      </w:r>
      <w:r w:rsidR="00E223D1">
        <w:rPr>
          <w:noProof/>
          <w:lang w:val="en-US"/>
        </w:rPr>
        <w:t> </w:t>
      </w:r>
      <w:r w:rsidR="00E223D1">
        <w:rPr>
          <w:lang w:eastAsia="zh-CN"/>
        </w:rPr>
        <w:t>9110</w:t>
      </w:r>
      <w:r w:rsidR="00E223D1">
        <w:rPr>
          <w:lang w:val="en-US" w:eastAsia="zh-CN"/>
        </w:rPr>
        <w:t> </w:t>
      </w:r>
      <w:r w:rsidR="00E223D1" w:rsidRPr="00CE29B9">
        <w:rPr>
          <w:lang w:eastAsia="zh-CN"/>
        </w:rPr>
        <w:t>[1</w:t>
      </w:r>
      <w:r w:rsidR="00E223D1">
        <w:rPr>
          <w:lang w:eastAsia="zh-CN"/>
        </w:rPr>
        <w:t>9</w:t>
      </w:r>
      <w:r w:rsidR="00E223D1" w:rsidRPr="00CE29B9">
        <w:rPr>
          <w:lang w:eastAsia="zh-CN"/>
        </w:rPr>
        <w:t>].</w:t>
      </w:r>
      <w:r w:rsidR="00E223D1"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5" w:name="OLE_LINK1"/>
      <w:bookmarkStart w:id="516" w:name="OLE_LINK2"/>
      <w:r w:rsidRPr="008B04F8">
        <w:rPr>
          <w:lang w:eastAsia="zh-CN"/>
        </w:rPr>
        <w:t>&lt;cell-area&gt;</w:t>
      </w:r>
      <w:bookmarkEnd w:id="515"/>
      <w:bookmarkEnd w:id="516"/>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0AE5B3DA"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29317B41" w14:textId="1C5D6842" w:rsidR="009C774B" w:rsidRDefault="009C774B" w:rsidP="00544209">
      <w:pPr>
        <w:pStyle w:val="B1"/>
        <w:rPr>
          <w:lang w:eastAsia="zh-CN"/>
        </w:rPr>
      </w:pPr>
      <w:r>
        <w:rPr>
          <w:lang w:eastAsia="zh-CN"/>
        </w:rPr>
        <w:t>d)</w:t>
      </w:r>
      <w:r>
        <w:rPr>
          <w:lang w:eastAsia="zh-CN"/>
        </w:rPr>
        <w:tab/>
        <w:t xml:space="preserve">may include a </w:t>
      </w:r>
      <w:r w:rsidRPr="00DF5880">
        <w:t>&lt;</w:t>
      </w:r>
      <w:r>
        <w:t>monitored</w:t>
      </w:r>
      <w:r w:rsidRPr="00DF5880">
        <w:t>-V2X-UE-id-list&gt;</w:t>
      </w:r>
      <w:r>
        <w:t xml:space="preserve"> element with </w:t>
      </w:r>
      <w:r w:rsidRPr="00DF5880">
        <w:t xml:space="preserve">one or more &lt;V2X-UE-id&gt; child element(s), each of which set to the identity of the V2X UE </w:t>
      </w:r>
      <w:r>
        <w:rPr>
          <w:lang w:eastAsia="zh-CN"/>
        </w:rPr>
        <w:t>that the network monitoring information is related.</w:t>
      </w:r>
    </w:p>
    <w:p w14:paraId="05E8D2A4" w14:textId="2A58255E" w:rsidR="00A20488" w:rsidRDefault="009C774B" w:rsidP="00A20488">
      <w:pPr>
        <w:pStyle w:val="B1"/>
        <w:rPr>
          <w:lang w:eastAsia="zh-CN"/>
        </w:rPr>
      </w:pPr>
      <w:r>
        <w:rPr>
          <w:lang w:eastAsia="zh-CN"/>
        </w:rPr>
        <w:t>e</w:t>
      </w:r>
      <w:r w:rsidR="00A20488">
        <w:rPr>
          <w:lang w:eastAsia="zh-CN"/>
        </w:rPr>
        <w:t>)</w:t>
      </w:r>
      <w:r w:rsidR="00A20488">
        <w:rPr>
          <w:lang w:eastAsia="zh-CN"/>
        </w:rPr>
        <w:tab/>
      </w:r>
      <w:r w:rsidR="00A20488" w:rsidRPr="00EF50D2">
        <w:rPr>
          <w:lang w:eastAsia="zh-CN"/>
        </w:rPr>
        <w:t xml:space="preserve">shall send the HTTP POST request </w:t>
      </w:r>
      <w:r w:rsidR="00A20488">
        <w:rPr>
          <w:lang w:eastAsia="zh-CN"/>
        </w:rPr>
        <w:t xml:space="preserve">message </w:t>
      </w:r>
      <w:r w:rsidR="00A20488" w:rsidRPr="00EF50D2">
        <w:rPr>
          <w:lang w:eastAsia="zh-CN"/>
        </w:rPr>
        <w:t xml:space="preserve">towards the </w:t>
      </w:r>
      <w:r w:rsidR="00A20488">
        <w:rPr>
          <w:lang w:eastAsia="zh-CN"/>
        </w:rPr>
        <w:t>VAE-C</w:t>
      </w:r>
      <w:r w:rsidR="00A20488" w:rsidRPr="00EF50D2">
        <w:rPr>
          <w:lang w:eastAsia="zh-CN"/>
        </w:rPr>
        <w:t xml:space="preserve"> according to </w:t>
      </w:r>
      <w:r w:rsidR="00AD1E17" w:rsidRPr="00652D3E">
        <w:rPr>
          <w:lang w:eastAsia="zh-CN"/>
        </w:rPr>
        <w:t>IETF</w:t>
      </w:r>
      <w:r w:rsidR="00AD1E17">
        <w:rPr>
          <w:noProof/>
          <w:lang w:val="en-US"/>
        </w:rPr>
        <w:t> </w:t>
      </w:r>
      <w:r w:rsidR="00AD1E17" w:rsidRPr="00652D3E">
        <w:rPr>
          <w:lang w:eastAsia="zh-CN"/>
        </w:rPr>
        <w:t>RFC</w:t>
      </w:r>
      <w:r w:rsidR="00AD1E17">
        <w:rPr>
          <w:noProof/>
          <w:lang w:val="en-US"/>
        </w:rPr>
        <w:t> </w:t>
      </w:r>
      <w:r w:rsidR="00AD1E17">
        <w:rPr>
          <w:lang w:eastAsia="zh-CN"/>
        </w:rPr>
        <w:t>9110</w:t>
      </w:r>
      <w:r w:rsidR="00AD1E17">
        <w:rPr>
          <w:lang w:val="en-US" w:eastAsia="zh-CN"/>
        </w:rPr>
        <w:t> </w:t>
      </w:r>
      <w:r w:rsidR="00AD1E17" w:rsidRPr="00EF50D2">
        <w:rPr>
          <w:lang w:eastAsia="zh-CN"/>
        </w:rPr>
        <w:t>[</w:t>
      </w:r>
      <w:r w:rsidR="00AD1E17">
        <w:rPr>
          <w:lang w:eastAsia="zh-CN"/>
        </w:rPr>
        <w:t>19</w:t>
      </w:r>
      <w:r w:rsidR="00AD1E17" w:rsidRPr="00EF50D2">
        <w:rPr>
          <w:lang w:eastAsia="zh-CN"/>
        </w:rPr>
        <w:t>]</w:t>
      </w:r>
      <w:r w:rsidR="00AD1E17">
        <w:rPr>
          <w:lang w:eastAsia="zh-CN"/>
        </w:rPr>
        <w:t>.</w:t>
      </w:r>
    </w:p>
    <w:p w14:paraId="324C64C1" w14:textId="2D6934BE" w:rsidR="009518FB" w:rsidRDefault="009518FB" w:rsidP="00C55095">
      <w:pPr>
        <w:pStyle w:val="Heading2"/>
        <w:rPr>
          <w:noProof/>
          <w:lang w:val="en-US"/>
        </w:rPr>
      </w:pPr>
      <w:bookmarkStart w:id="517" w:name="_Toc187744041"/>
      <w:r>
        <w:rPr>
          <w:rFonts w:hint="eastAsia"/>
          <w:lang w:eastAsia="zh-CN"/>
        </w:rPr>
        <w:t>6</w:t>
      </w:r>
      <w:r>
        <w:rPr>
          <w:lang w:eastAsia="zh-CN"/>
        </w:rPr>
        <w:t>.10</w:t>
      </w:r>
      <w:r>
        <w:rPr>
          <w:lang w:eastAsia="zh-CN"/>
        </w:rPr>
        <w:tab/>
      </w:r>
      <w:r w:rsidRPr="00362BB8">
        <w:t>PC5 Provisioning in multi-operator V2X scenarios procedure</w:t>
      </w:r>
      <w:bookmarkEnd w:id="517"/>
    </w:p>
    <w:p w14:paraId="37C220D9" w14:textId="548442AE" w:rsidR="009518FB" w:rsidRDefault="009518FB" w:rsidP="00B3361B">
      <w:pPr>
        <w:pStyle w:val="Heading3"/>
        <w:rPr>
          <w:noProof/>
          <w:lang w:val="en-US"/>
        </w:rPr>
      </w:pPr>
      <w:bookmarkStart w:id="518" w:name="_Toc187744042"/>
      <w:r>
        <w:rPr>
          <w:noProof/>
          <w:lang w:val="en-US"/>
        </w:rPr>
        <w:t>6.10.1</w:t>
      </w:r>
      <w:r>
        <w:rPr>
          <w:noProof/>
          <w:lang w:val="en-US"/>
        </w:rPr>
        <w:tab/>
        <w:t>Client procedure</w:t>
      </w:r>
      <w:bookmarkEnd w:id="518"/>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2E6087BB"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w:t>
      </w:r>
      <w:r w:rsidR="00AF744E" w:rsidRPr="00AF744E">
        <w:rPr>
          <w:lang w:val="en-US" w:eastAsia="zh-CN"/>
        </w:rPr>
        <w:t xml:space="preserve"> </w:t>
      </w:r>
      <w:r w:rsidR="00AF744E" w:rsidRPr="00652D3E">
        <w:rPr>
          <w:lang w:val="en-US" w:eastAsia="zh-CN"/>
        </w:rPr>
        <w:t>IETF</w:t>
      </w:r>
      <w:r w:rsidR="00AF744E">
        <w:rPr>
          <w:noProof/>
          <w:lang w:val="en-US"/>
        </w:rPr>
        <w:t> </w:t>
      </w:r>
      <w:r w:rsidR="00AF744E" w:rsidRPr="00652D3E">
        <w:rPr>
          <w:lang w:val="en-US" w:eastAsia="zh-CN"/>
        </w:rPr>
        <w:t>RFC</w:t>
      </w:r>
      <w:r w:rsidR="00AF744E">
        <w:rPr>
          <w:noProof/>
          <w:lang w:val="en-US"/>
        </w:rPr>
        <w:t> </w:t>
      </w:r>
      <w:r w:rsidR="00AF744E">
        <w:rPr>
          <w:lang w:val="en-US" w:eastAsia="zh-CN"/>
        </w:rPr>
        <w:t>9110 </w:t>
      </w:r>
      <w:r w:rsidR="00AF744E" w:rsidRPr="006027B6">
        <w:rPr>
          <w:lang w:val="en-US" w:eastAsia="zh-CN"/>
        </w:rPr>
        <w:t>[19]</w:t>
      </w:r>
      <w:r w:rsidRPr="006027B6">
        <w:rPr>
          <w:lang w:val="en-US" w:eastAsia="zh-CN"/>
        </w:rPr>
        <w:t xml:space="preserve">.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lastRenderedPageBreak/>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6B802033"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BB13C4" w:rsidRPr="00652D3E">
        <w:rPr>
          <w:noProof/>
          <w:lang w:val="en-US"/>
        </w:rPr>
        <w:t>IETF</w:t>
      </w:r>
      <w:r w:rsidR="00BB13C4">
        <w:rPr>
          <w:noProof/>
          <w:lang w:val="en-US"/>
        </w:rPr>
        <w:t> </w:t>
      </w:r>
      <w:r w:rsidR="00BB13C4" w:rsidRPr="00652D3E">
        <w:rPr>
          <w:noProof/>
          <w:lang w:val="en-US"/>
        </w:rPr>
        <w:t>RFC</w:t>
      </w:r>
      <w:r w:rsidR="00BB13C4">
        <w:rPr>
          <w:noProof/>
          <w:lang w:val="en-US"/>
        </w:rPr>
        <w:t> 9110 </w:t>
      </w:r>
      <w:r w:rsidR="00BB13C4" w:rsidRPr="006027B6">
        <w:rPr>
          <w:noProof/>
          <w:lang w:val="en-US"/>
        </w:rPr>
        <w:t>[19].</w:t>
      </w:r>
    </w:p>
    <w:p w14:paraId="14989DB1" w14:textId="5CEA6157" w:rsidR="009518FB" w:rsidRDefault="009518FB" w:rsidP="00B3361B">
      <w:pPr>
        <w:pStyle w:val="Heading3"/>
        <w:rPr>
          <w:lang w:val="en-US" w:eastAsia="zh-CN"/>
        </w:rPr>
      </w:pPr>
      <w:bookmarkStart w:id="519" w:name="_Toc187744043"/>
      <w:r>
        <w:rPr>
          <w:rFonts w:hint="eastAsia"/>
          <w:lang w:val="en-US" w:eastAsia="zh-CN"/>
        </w:rPr>
        <w:t>6</w:t>
      </w:r>
      <w:r>
        <w:rPr>
          <w:lang w:val="en-US" w:eastAsia="zh-CN"/>
        </w:rPr>
        <w:t>.10.2</w:t>
      </w:r>
      <w:r>
        <w:rPr>
          <w:lang w:val="en-US" w:eastAsia="zh-CN"/>
        </w:rPr>
        <w:tab/>
        <w:t>Server procedure</w:t>
      </w:r>
      <w:bookmarkEnd w:id="519"/>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63511B4A"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471EBB">
        <w:t>IETF RFC 9110</w:t>
      </w:r>
      <w:r w:rsidR="00471EBB">
        <w:rPr>
          <w:lang w:val="en-US" w:eastAsia="zh-CN"/>
        </w:rPr>
        <w:t> </w:t>
      </w:r>
      <w:r w:rsidR="00471EBB"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766B0CCF" w:rsidR="009518FB" w:rsidRDefault="009518FB" w:rsidP="00B02746">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B02746">
        <w:t>IETF RFC 9110</w:t>
      </w:r>
      <w:r w:rsidR="00B02746">
        <w:rPr>
          <w:lang w:val="en-US" w:eastAsia="zh-CN"/>
        </w:rPr>
        <w:t> </w:t>
      </w:r>
      <w:r w:rsidR="00B02746" w:rsidRPr="00CE72AA">
        <w:rPr>
          <w:noProof/>
          <w:lang w:val="en-US"/>
        </w:rPr>
        <w:t xml:space="preserve"> [19]</w:t>
      </w:r>
      <w:r w:rsidR="00B02746">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20" w:name="_Toc187744044"/>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20"/>
    </w:p>
    <w:p w14:paraId="01C0A8F7" w14:textId="2BB0EEF9" w:rsidR="00B70F6E" w:rsidRDefault="00B70F6E" w:rsidP="00B3361B">
      <w:pPr>
        <w:pStyle w:val="Heading3"/>
        <w:rPr>
          <w:noProof/>
          <w:lang w:val="en-US"/>
        </w:rPr>
      </w:pPr>
      <w:bookmarkStart w:id="521" w:name="_Toc187744045"/>
      <w:r>
        <w:rPr>
          <w:noProof/>
          <w:lang w:val="en-US"/>
        </w:rPr>
        <w:t>6.11.1</w:t>
      </w:r>
      <w:r>
        <w:rPr>
          <w:noProof/>
          <w:lang w:val="en-US"/>
        </w:rPr>
        <w:tab/>
        <w:t>Client procedure</w:t>
      </w:r>
      <w:bookmarkEnd w:id="521"/>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530D9B16"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7E4E8E">
        <w:t>IETF RFC 9110</w:t>
      </w:r>
      <w:r w:rsidR="007E4E8E" w:rsidRPr="006027B6" w:rsidDel="00652D3E">
        <w:rPr>
          <w:lang w:val="en-US" w:eastAsia="zh-CN"/>
        </w:rPr>
        <w:t xml:space="preserve"> </w:t>
      </w:r>
      <w:r w:rsidR="007E4E8E">
        <w:rPr>
          <w:lang w:val="en-US" w:eastAsia="zh-CN"/>
        </w:rPr>
        <w:t> </w:t>
      </w:r>
      <w:r w:rsidR="007E4E8E"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lastRenderedPageBreak/>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0B1DA7B5"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280A81">
        <w:t>IETF RFC 9110</w:t>
      </w:r>
      <w:r w:rsidR="00280A81">
        <w:rPr>
          <w:noProof/>
          <w:lang w:val="en-US"/>
        </w:rPr>
        <w:t> </w:t>
      </w:r>
      <w:r w:rsidR="00280A81" w:rsidRPr="006027B6">
        <w:rPr>
          <w:noProof/>
          <w:lang w:val="en-US"/>
        </w:rPr>
        <w:t>[19].</w:t>
      </w:r>
    </w:p>
    <w:p w14:paraId="1C51A37A" w14:textId="10005460" w:rsidR="00B70F6E" w:rsidRDefault="00B70F6E" w:rsidP="00B3361B">
      <w:pPr>
        <w:pStyle w:val="Heading3"/>
        <w:rPr>
          <w:lang w:val="en-US" w:eastAsia="zh-CN"/>
        </w:rPr>
      </w:pPr>
      <w:bookmarkStart w:id="522" w:name="_Toc187744046"/>
      <w:r>
        <w:rPr>
          <w:rFonts w:hint="eastAsia"/>
          <w:lang w:val="en-US" w:eastAsia="zh-CN"/>
        </w:rPr>
        <w:t>6</w:t>
      </w:r>
      <w:r>
        <w:rPr>
          <w:lang w:val="en-US" w:eastAsia="zh-CN"/>
        </w:rPr>
        <w:t>.11.2</w:t>
      </w:r>
      <w:r>
        <w:rPr>
          <w:lang w:val="en-US" w:eastAsia="zh-CN"/>
        </w:rPr>
        <w:tab/>
        <w:t>Server procedure</w:t>
      </w:r>
      <w:bookmarkEnd w:id="522"/>
    </w:p>
    <w:p w14:paraId="02F939FE" w14:textId="518CFB6A"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245150">
        <w:t>IETF RFC 9110</w:t>
      </w:r>
      <w:r w:rsidR="00245150">
        <w:rPr>
          <w:lang w:val="en-US" w:eastAsia="zh-CN"/>
        </w:rPr>
        <w:t> </w:t>
      </w:r>
      <w:r w:rsidR="00245150"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5F23DACA"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7D6AB7">
        <w:t>IETF RFC 9110</w:t>
      </w:r>
      <w:r w:rsidR="007D6AB7">
        <w:rPr>
          <w:noProof/>
          <w:lang w:val="en-US"/>
        </w:rPr>
        <w:t> </w:t>
      </w:r>
      <w:r w:rsidR="007D6AB7" w:rsidRPr="00CE72AA">
        <w:rPr>
          <w:noProof/>
          <w:lang w:val="en-US"/>
        </w:rPr>
        <w:t>[19].</w:t>
      </w:r>
    </w:p>
    <w:p w14:paraId="4614F38D" w14:textId="0B80E524" w:rsidR="00B34E25" w:rsidRDefault="00B34E25" w:rsidP="00C55095">
      <w:pPr>
        <w:pStyle w:val="Heading2"/>
        <w:rPr>
          <w:noProof/>
          <w:lang w:val="en-US"/>
        </w:rPr>
      </w:pPr>
      <w:bookmarkStart w:id="523" w:name="_Toc187744047"/>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3"/>
    </w:p>
    <w:p w14:paraId="2CD03ADF" w14:textId="40FD0887" w:rsidR="00B34E25" w:rsidRDefault="00B34E25" w:rsidP="00C55095">
      <w:pPr>
        <w:pStyle w:val="Heading3"/>
        <w:rPr>
          <w:noProof/>
          <w:lang w:val="en-US"/>
        </w:rPr>
      </w:pPr>
      <w:bookmarkStart w:id="524" w:name="_Toc187744048"/>
      <w:r>
        <w:rPr>
          <w:noProof/>
          <w:lang w:val="en-US"/>
        </w:rPr>
        <w:t>6.12.1</w:t>
      </w:r>
      <w:r>
        <w:rPr>
          <w:noProof/>
          <w:lang w:val="en-US"/>
        </w:rPr>
        <w:tab/>
        <w:t>Client procedure</w:t>
      </w:r>
      <w:bookmarkEnd w:id="524"/>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2E3EBEC4"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BB5C14">
        <w:t>IETF RFC 9110</w:t>
      </w:r>
      <w:r w:rsidR="00BB5C14">
        <w:rPr>
          <w:lang w:val="en-US" w:eastAsia="zh-CN"/>
        </w:rPr>
        <w:t> </w:t>
      </w:r>
      <w:r w:rsidR="00BB5C14"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04293DC0"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031ABE">
        <w:t>IETF RFC 9110</w:t>
      </w:r>
      <w:r w:rsidR="00031ABE">
        <w:rPr>
          <w:noProof/>
          <w:lang w:val="en-US"/>
        </w:rPr>
        <w:t> </w:t>
      </w:r>
      <w:r w:rsidR="00031ABE" w:rsidRPr="006027B6">
        <w:rPr>
          <w:noProof/>
          <w:lang w:val="en-US"/>
        </w:rPr>
        <w:t>[19].</w:t>
      </w:r>
    </w:p>
    <w:p w14:paraId="66641134" w14:textId="20AFC925" w:rsidR="00B34E25" w:rsidRPr="00C47B24" w:rsidRDefault="00B34E25" w:rsidP="00C55095">
      <w:pPr>
        <w:pStyle w:val="Heading3"/>
        <w:rPr>
          <w:noProof/>
          <w:lang w:val="en-US"/>
        </w:rPr>
      </w:pPr>
      <w:bookmarkStart w:id="525" w:name="_Toc187744049"/>
      <w:r>
        <w:rPr>
          <w:rFonts w:hint="eastAsia"/>
          <w:noProof/>
          <w:lang w:val="en-US"/>
        </w:rPr>
        <w:t>6</w:t>
      </w:r>
      <w:r>
        <w:rPr>
          <w:noProof/>
          <w:lang w:val="en-US"/>
        </w:rPr>
        <w:t>.12.2</w:t>
      </w:r>
      <w:r>
        <w:rPr>
          <w:noProof/>
          <w:lang w:val="en-US"/>
        </w:rPr>
        <w:tab/>
        <w:t>Server procedure</w:t>
      </w:r>
      <w:bookmarkEnd w:id="525"/>
    </w:p>
    <w:p w14:paraId="27F4E836" w14:textId="037546EC"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84352E">
        <w:t>IETF RFC 9110</w:t>
      </w:r>
      <w:r w:rsidR="0084352E">
        <w:rPr>
          <w:noProof/>
          <w:lang w:val="en-US"/>
        </w:rPr>
        <w:t> </w:t>
      </w:r>
      <w:r w:rsidR="0084352E" w:rsidRPr="006027B6">
        <w:rPr>
          <w:noProof/>
          <w:lang w:val="en-US"/>
        </w:rPr>
        <w:t xml:space="preserve">[19]. </w:t>
      </w:r>
      <w:r w:rsidRPr="006027B6">
        <w:rPr>
          <w:noProof/>
          <w:lang w:val="en-US"/>
        </w:rPr>
        <w:t>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lastRenderedPageBreak/>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0760B22A" w:rsidR="00B34E25" w:rsidRDefault="00B34E25" w:rsidP="00697B7B">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697B7B">
        <w:t>IETF RFC 9110</w:t>
      </w:r>
      <w:r w:rsidR="00697B7B">
        <w:rPr>
          <w:noProof/>
          <w:lang w:val="en-US"/>
        </w:rPr>
        <w:t> </w:t>
      </w:r>
      <w:r w:rsidR="00697B7B" w:rsidRPr="00CE72AA">
        <w:rPr>
          <w:noProof/>
          <w:lang w:val="en-US"/>
        </w:rPr>
        <w:t>[19].</w:t>
      </w:r>
    </w:p>
    <w:p w14:paraId="2FC1E158" w14:textId="77777777" w:rsidR="0023352B" w:rsidRDefault="0023352B" w:rsidP="0002370A">
      <w:pPr>
        <w:pStyle w:val="Heading2"/>
        <w:rPr>
          <w:lang w:eastAsia="zh-CN"/>
        </w:rPr>
      </w:pPr>
      <w:bookmarkStart w:id="526" w:name="_Toc187744050"/>
      <w:r>
        <w:rPr>
          <w:rFonts w:hint="eastAsia"/>
          <w:lang w:eastAsia="zh-CN"/>
        </w:rPr>
        <w:t>6</w:t>
      </w:r>
      <w:r>
        <w:rPr>
          <w:lang w:eastAsia="zh-CN"/>
        </w:rPr>
        <w:t>.13</w:t>
      </w:r>
      <w:r>
        <w:rPr>
          <w:lang w:eastAsia="zh-CN"/>
        </w:rPr>
        <w:tab/>
        <w:t>Session-oriented services procedure</w:t>
      </w:r>
      <w:bookmarkEnd w:id="526"/>
    </w:p>
    <w:p w14:paraId="3BEEC9E1" w14:textId="77777777" w:rsidR="0023352B" w:rsidRPr="0002370A" w:rsidRDefault="0023352B" w:rsidP="0002370A">
      <w:pPr>
        <w:pStyle w:val="Heading3"/>
      </w:pPr>
      <w:bookmarkStart w:id="527" w:name="_Toc187744051"/>
      <w:r w:rsidRPr="0002370A">
        <w:t>6.13.1</w:t>
      </w:r>
      <w:r w:rsidRPr="0002370A">
        <w:tab/>
        <w:t>Client procedure</w:t>
      </w:r>
      <w:bookmarkEnd w:id="527"/>
    </w:p>
    <w:p w14:paraId="52C39F91" w14:textId="77777777" w:rsidR="0023352B" w:rsidRDefault="0023352B" w:rsidP="0002370A">
      <w:pPr>
        <w:pStyle w:val="Heading4"/>
      </w:pPr>
      <w:bookmarkStart w:id="528" w:name="_Toc187744052"/>
      <w:r>
        <w:t>6.13.1.1</w:t>
      </w:r>
      <w:r>
        <w:tab/>
      </w:r>
      <w:r w:rsidRPr="00435860">
        <w:t>UE initiated session-oriented service establishment</w:t>
      </w:r>
      <w:bookmarkEnd w:id="528"/>
    </w:p>
    <w:p w14:paraId="35CD6DEB" w14:textId="1E29D7A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DA2D73" w:rsidRPr="006027B6">
        <w:rPr>
          <w:lang w:val="en-US" w:eastAsia="zh-CN"/>
        </w:rPr>
        <w:t>IETF</w:t>
      </w:r>
      <w:r w:rsidR="00DA2D73">
        <w:rPr>
          <w:lang w:val="en-US" w:eastAsia="zh-CN"/>
        </w:rPr>
        <w:t> </w:t>
      </w:r>
      <w:r w:rsidR="00DA2D73" w:rsidRPr="006027B6">
        <w:rPr>
          <w:lang w:val="en-US" w:eastAsia="zh-CN"/>
        </w:rPr>
        <w:t>RFC</w:t>
      </w:r>
      <w:r w:rsidR="00DA2D73">
        <w:rPr>
          <w:lang w:val="en-US" w:eastAsia="zh-CN"/>
        </w:rPr>
        <w:t> 9110 </w:t>
      </w:r>
      <w:r w:rsidR="00DA2D73"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70C6FDDD"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D792B" w:rsidRPr="006027B6">
        <w:rPr>
          <w:noProof/>
          <w:lang w:val="en-US"/>
        </w:rPr>
        <w:t>IETF</w:t>
      </w:r>
      <w:r w:rsidR="008D792B">
        <w:rPr>
          <w:noProof/>
          <w:lang w:val="en-US"/>
        </w:rPr>
        <w:t> </w:t>
      </w:r>
      <w:r w:rsidR="008D792B" w:rsidRPr="006027B6">
        <w:rPr>
          <w:noProof/>
          <w:lang w:val="en-US"/>
        </w:rPr>
        <w:t>RFC</w:t>
      </w:r>
      <w:r w:rsidR="008D792B">
        <w:rPr>
          <w:noProof/>
          <w:lang w:val="en-US"/>
        </w:rPr>
        <w:t> 9110 </w:t>
      </w:r>
      <w:r w:rsidR="008D792B" w:rsidRPr="006027B6">
        <w:rPr>
          <w:noProof/>
          <w:lang w:val="en-US"/>
        </w:rPr>
        <w:t>[19]</w:t>
      </w:r>
      <w:r w:rsidR="008D792B">
        <w:rPr>
          <w:noProof/>
          <w:lang w:val="en-US"/>
        </w:rPr>
        <w:t>.</w:t>
      </w:r>
    </w:p>
    <w:p w14:paraId="05DEBF19" w14:textId="77777777" w:rsidR="0023352B" w:rsidRDefault="0023352B" w:rsidP="0002370A">
      <w:pPr>
        <w:pStyle w:val="Heading4"/>
      </w:pPr>
      <w:bookmarkStart w:id="529" w:name="_Toc187744053"/>
      <w:r>
        <w:lastRenderedPageBreak/>
        <w:t>6.13.1.2</w:t>
      </w:r>
      <w:r>
        <w:tab/>
      </w:r>
      <w:r w:rsidRPr="00435860">
        <w:t xml:space="preserve">UE initiated session-oriented service </w:t>
      </w:r>
      <w:r>
        <w:t>update</w:t>
      </w:r>
      <w:bookmarkEnd w:id="529"/>
    </w:p>
    <w:p w14:paraId="4D55DA5A" w14:textId="52C48D86"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C25BFD" w:rsidRPr="006027B6">
        <w:rPr>
          <w:lang w:val="en-US" w:eastAsia="zh-CN"/>
        </w:rPr>
        <w:t>IETF</w:t>
      </w:r>
      <w:r w:rsidR="00C25BFD">
        <w:rPr>
          <w:lang w:val="en-US" w:eastAsia="zh-CN"/>
        </w:rPr>
        <w:t> </w:t>
      </w:r>
      <w:r w:rsidR="00C25BFD" w:rsidRPr="006027B6">
        <w:rPr>
          <w:lang w:val="en-US" w:eastAsia="zh-CN"/>
        </w:rPr>
        <w:t>RFC</w:t>
      </w:r>
      <w:r w:rsidR="00C25BFD">
        <w:rPr>
          <w:lang w:val="en-US" w:eastAsia="zh-CN"/>
        </w:rPr>
        <w:t> 9110 </w:t>
      </w:r>
      <w:r w:rsidR="00C25BFD"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05B3C78B"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C0CF0" w:rsidRPr="006027B6">
        <w:rPr>
          <w:noProof/>
          <w:lang w:val="en-US"/>
        </w:rPr>
        <w:t>IETF</w:t>
      </w:r>
      <w:r w:rsidR="008C0CF0">
        <w:rPr>
          <w:noProof/>
          <w:lang w:val="en-US"/>
        </w:rPr>
        <w:t> </w:t>
      </w:r>
      <w:r w:rsidR="008C0CF0" w:rsidRPr="006027B6">
        <w:rPr>
          <w:noProof/>
          <w:lang w:val="en-US"/>
        </w:rPr>
        <w:t>RFC</w:t>
      </w:r>
      <w:r w:rsidR="008C0CF0">
        <w:rPr>
          <w:noProof/>
          <w:lang w:val="en-US"/>
        </w:rPr>
        <w:t> 9110 </w:t>
      </w:r>
      <w:r w:rsidR="008C0CF0" w:rsidRPr="006027B6">
        <w:rPr>
          <w:noProof/>
          <w:lang w:val="en-US"/>
        </w:rPr>
        <w:t>[19]</w:t>
      </w:r>
      <w:r w:rsidR="008C0CF0">
        <w:rPr>
          <w:noProof/>
          <w:lang w:val="en-US"/>
        </w:rPr>
        <w:t>.</w:t>
      </w:r>
    </w:p>
    <w:p w14:paraId="030A163C" w14:textId="77777777" w:rsidR="0023352B" w:rsidRDefault="0023352B" w:rsidP="0002370A">
      <w:pPr>
        <w:pStyle w:val="Heading4"/>
      </w:pPr>
      <w:bookmarkStart w:id="530" w:name="_Toc187744054"/>
      <w:r>
        <w:t>6.13.1.3</w:t>
      </w:r>
      <w:r>
        <w:tab/>
      </w:r>
      <w:r w:rsidRPr="00435860">
        <w:t xml:space="preserve">UE initiated session-oriented service </w:t>
      </w:r>
      <w:r>
        <w:t>termination</w:t>
      </w:r>
      <w:bookmarkEnd w:id="530"/>
    </w:p>
    <w:p w14:paraId="3503B20C" w14:textId="0767FDF3"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334993" w:rsidRPr="006027B6">
        <w:rPr>
          <w:lang w:val="en-US" w:eastAsia="zh-CN"/>
        </w:rPr>
        <w:t>IETF</w:t>
      </w:r>
      <w:r w:rsidR="00334993">
        <w:rPr>
          <w:lang w:val="en-US" w:eastAsia="zh-CN"/>
        </w:rPr>
        <w:t> </w:t>
      </w:r>
      <w:r w:rsidR="00334993" w:rsidRPr="006027B6">
        <w:rPr>
          <w:lang w:val="en-US" w:eastAsia="zh-CN"/>
        </w:rPr>
        <w:t>RFC</w:t>
      </w:r>
      <w:r w:rsidR="00334993">
        <w:rPr>
          <w:lang w:val="en-US" w:eastAsia="zh-CN"/>
        </w:rPr>
        <w:t> 9110 </w:t>
      </w:r>
      <w:r w:rsidR="00334993"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61EF27B5"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DD630A" w:rsidRPr="006027B6">
        <w:rPr>
          <w:noProof/>
          <w:lang w:val="en-US"/>
        </w:rPr>
        <w:t>IETF</w:t>
      </w:r>
      <w:r w:rsidR="00DD630A">
        <w:rPr>
          <w:noProof/>
          <w:lang w:val="en-US"/>
        </w:rPr>
        <w:t> </w:t>
      </w:r>
      <w:r w:rsidR="00DD630A" w:rsidRPr="006027B6">
        <w:rPr>
          <w:noProof/>
          <w:lang w:val="en-US"/>
        </w:rPr>
        <w:t>RFC</w:t>
      </w:r>
      <w:r w:rsidR="00DD630A">
        <w:rPr>
          <w:noProof/>
          <w:lang w:val="en-US"/>
        </w:rPr>
        <w:t> 9110 </w:t>
      </w:r>
      <w:r w:rsidR="00DD630A" w:rsidRPr="006027B6">
        <w:rPr>
          <w:noProof/>
          <w:lang w:val="en-US"/>
        </w:rPr>
        <w:t>[19]</w:t>
      </w:r>
      <w:r w:rsidR="00DD630A">
        <w:rPr>
          <w:noProof/>
          <w:lang w:val="en-US"/>
        </w:rPr>
        <w:t>.</w:t>
      </w:r>
    </w:p>
    <w:p w14:paraId="30C19D9F" w14:textId="77777777" w:rsidR="008635C7" w:rsidRDefault="008635C7" w:rsidP="008635C7">
      <w:pPr>
        <w:pStyle w:val="Heading4"/>
      </w:pPr>
      <w:bookmarkStart w:id="531" w:name="_Toc187744055"/>
      <w:r>
        <w:t>6.13.1.4</w:t>
      </w:r>
      <w:r>
        <w:tab/>
        <w:t>S</w:t>
      </w:r>
      <w:r w:rsidRPr="00435860">
        <w:t xml:space="preserve">ession-oriented service </w:t>
      </w:r>
      <w:r>
        <w:t>establishment</w:t>
      </w:r>
      <w:bookmarkEnd w:id="531"/>
    </w:p>
    <w:p w14:paraId="0EC8BA5A" w14:textId="77777777" w:rsidR="008635C7" w:rsidRDefault="008635C7" w:rsidP="008635C7">
      <w:pPr>
        <w:rPr>
          <w:noProof/>
          <w:lang w:val="en-US"/>
        </w:rPr>
      </w:pPr>
      <w:bookmarkStart w:id="532" w:name="OLE_LINK110"/>
      <w:bookmarkStart w:id="533"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32"/>
    <w:bookmarkEnd w:id="533"/>
    <w:p w14:paraId="50974D0A" w14:textId="6C95E133"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469E9" w:rsidRPr="006027B6">
        <w:rPr>
          <w:lang w:val="en-US" w:eastAsia="zh-CN"/>
        </w:rPr>
        <w:t>IETF</w:t>
      </w:r>
      <w:r w:rsidR="006469E9">
        <w:rPr>
          <w:lang w:val="en-US" w:eastAsia="zh-CN"/>
        </w:rPr>
        <w:t> </w:t>
      </w:r>
      <w:r w:rsidR="006469E9" w:rsidRPr="006027B6">
        <w:rPr>
          <w:lang w:val="en-US" w:eastAsia="zh-CN"/>
        </w:rPr>
        <w:t>RFC</w:t>
      </w:r>
      <w:r w:rsidR="006469E9">
        <w:rPr>
          <w:lang w:val="en-US" w:eastAsia="zh-CN"/>
        </w:rPr>
        <w:t> 9110 </w:t>
      </w:r>
      <w:r w:rsidR="006469E9"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79BE0B7A"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2F42B3" w:rsidRPr="006027B6">
        <w:rPr>
          <w:noProof/>
          <w:lang w:val="en-US"/>
        </w:rPr>
        <w:t>IETF</w:t>
      </w:r>
      <w:r w:rsidR="002F42B3">
        <w:rPr>
          <w:noProof/>
          <w:lang w:val="en-US"/>
        </w:rPr>
        <w:t> </w:t>
      </w:r>
      <w:r w:rsidR="002F42B3" w:rsidRPr="006027B6">
        <w:rPr>
          <w:noProof/>
          <w:lang w:val="en-US"/>
        </w:rPr>
        <w:t>RFC</w:t>
      </w:r>
      <w:r w:rsidR="002F42B3">
        <w:rPr>
          <w:noProof/>
          <w:lang w:val="en-US"/>
        </w:rPr>
        <w:t> 9110 </w:t>
      </w:r>
      <w:r w:rsidR="002F42B3" w:rsidRPr="006027B6">
        <w:rPr>
          <w:noProof/>
          <w:lang w:val="en-US"/>
        </w:rPr>
        <w:t>[19]</w:t>
      </w:r>
      <w:r w:rsidR="002F42B3">
        <w:rPr>
          <w:noProof/>
          <w:lang w:val="en-US"/>
        </w:rPr>
        <w:t xml:space="preserve"> </w:t>
      </w:r>
      <w:r>
        <w:rPr>
          <w:noProof/>
          <w:lang w:val="en-US"/>
        </w:rPr>
        <w:t>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4" w:name="_Toc187744056"/>
      <w:r>
        <w:t>6.13.1.5</w:t>
      </w:r>
      <w:r>
        <w:tab/>
        <w:t>S</w:t>
      </w:r>
      <w:r w:rsidRPr="00435860">
        <w:t xml:space="preserve">ession-oriented service </w:t>
      </w:r>
      <w:r>
        <w:t>update</w:t>
      </w:r>
      <w:bookmarkEnd w:id="534"/>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lastRenderedPageBreak/>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65B5025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DC7655" w:rsidRPr="006027B6">
        <w:rPr>
          <w:lang w:val="en-US" w:eastAsia="zh-CN"/>
        </w:rPr>
        <w:t>IETF</w:t>
      </w:r>
      <w:r w:rsidR="00DC7655">
        <w:rPr>
          <w:lang w:val="en-US" w:eastAsia="zh-CN"/>
        </w:rPr>
        <w:t> </w:t>
      </w:r>
      <w:r w:rsidR="00DC7655" w:rsidRPr="006027B6">
        <w:rPr>
          <w:lang w:val="en-US" w:eastAsia="zh-CN"/>
        </w:rPr>
        <w:t>RFC</w:t>
      </w:r>
      <w:r w:rsidR="00DC7655">
        <w:rPr>
          <w:lang w:val="en-US" w:eastAsia="zh-CN"/>
        </w:rPr>
        <w:t> 9110 </w:t>
      </w:r>
      <w:r w:rsidR="00DC7655"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Pr="00C615AD" w:rsidRDefault="006D42E2" w:rsidP="00C615AD">
      <w:pPr>
        <w:pStyle w:val="B1"/>
      </w:pPr>
      <w:r w:rsidRPr="00C615AD">
        <w:t>b)</w:t>
      </w:r>
      <w:r w:rsidRPr="00C615AD">
        <w:tab/>
        <w:t>shall include an application/vnd.3gpp.vae-info+xml MIME body with a &lt;session-oriented-change-info&gt; element included in the &lt;VAE-info&gt; root element which shall include an &lt;acknowledgement&gt; child element indicating the acknowledgement for the change request; and</w:t>
      </w:r>
    </w:p>
    <w:p w14:paraId="44449F75" w14:textId="5AFD58A7"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2A6539" w:rsidRPr="006027B6">
        <w:rPr>
          <w:noProof/>
          <w:lang w:val="en-US"/>
        </w:rPr>
        <w:t>IETF</w:t>
      </w:r>
      <w:r w:rsidR="002A6539">
        <w:rPr>
          <w:noProof/>
          <w:lang w:val="en-US"/>
        </w:rPr>
        <w:t> </w:t>
      </w:r>
      <w:r w:rsidR="002A6539" w:rsidRPr="006027B6">
        <w:rPr>
          <w:noProof/>
          <w:lang w:val="en-US"/>
        </w:rPr>
        <w:t>RFC</w:t>
      </w:r>
      <w:r w:rsidR="002A6539">
        <w:rPr>
          <w:noProof/>
          <w:lang w:val="en-US"/>
        </w:rPr>
        <w:t> 9110 </w:t>
      </w:r>
      <w:r w:rsidR="002A6539" w:rsidRPr="006027B6">
        <w:rPr>
          <w:noProof/>
          <w:lang w:val="en-US"/>
        </w:rPr>
        <w:t>[19]</w:t>
      </w:r>
      <w:r w:rsidR="002A6539">
        <w:rPr>
          <w:noProof/>
          <w:lang w:val="en-US"/>
        </w:rPr>
        <w:t xml:space="preserve"> </w:t>
      </w:r>
      <w:r>
        <w:rPr>
          <w:noProof/>
          <w:lang w:val="en-US"/>
        </w:rPr>
        <w:t>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5" w:name="_Toc187744057"/>
      <w:r>
        <w:t>6.13.1.6</w:t>
      </w:r>
      <w:r>
        <w:tab/>
        <w:t>S</w:t>
      </w:r>
      <w:r w:rsidRPr="00435860">
        <w:t xml:space="preserve">ession-oriented service </w:t>
      </w:r>
      <w:r>
        <w:t>termination</w:t>
      </w:r>
      <w:bookmarkEnd w:id="535"/>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62CEFDBB"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835CB3" w:rsidRPr="006027B6">
        <w:rPr>
          <w:lang w:val="en-US" w:eastAsia="zh-CN"/>
        </w:rPr>
        <w:t>IETF</w:t>
      </w:r>
      <w:r w:rsidR="00835CB3">
        <w:rPr>
          <w:lang w:val="en-US" w:eastAsia="zh-CN"/>
        </w:rPr>
        <w:t> </w:t>
      </w:r>
      <w:r w:rsidR="00835CB3" w:rsidRPr="006027B6">
        <w:rPr>
          <w:lang w:val="en-US" w:eastAsia="zh-CN"/>
        </w:rPr>
        <w:t>RFC</w:t>
      </w:r>
      <w:r w:rsidR="00835CB3">
        <w:rPr>
          <w:lang w:val="en-US" w:eastAsia="zh-CN"/>
        </w:rPr>
        <w:t> 9110 </w:t>
      </w:r>
      <w:r w:rsidR="00835CB3"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27DE0311"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6B3735" w:rsidRPr="006027B6">
        <w:rPr>
          <w:noProof/>
          <w:lang w:val="en-US"/>
        </w:rPr>
        <w:t>IETF</w:t>
      </w:r>
      <w:r w:rsidR="006B3735">
        <w:rPr>
          <w:noProof/>
          <w:lang w:val="en-US"/>
        </w:rPr>
        <w:t> </w:t>
      </w:r>
      <w:r w:rsidR="006B3735" w:rsidRPr="006027B6">
        <w:rPr>
          <w:noProof/>
          <w:lang w:val="en-US"/>
        </w:rPr>
        <w:t>RFC</w:t>
      </w:r>
      <w:r w:rsidR="006B3735">
        <w:rPr>
          <w:noProof/>
          <w:lang w:val="en-US"/>
        </w:rPr>
        <w:t> 9110 </w:t>
      </w:r>
      <w:r w:rsidR="006B3735" w:rsidRPr="006027B6">
        <w:rPr>
          <w:noProof/>
          <w:lang w:val="en-US"/>
        </w:rPr>
        <w:t>[19]</w:t>
      </w:r>
      <w:r w:rsidR="006B3735">
        <w:rPr>
          <w:noProof/>
          <w:lang w:val="en-US"/>
        </w:rPr>
        <w:t xml:space="preserve"> </w:t>
      </w:r>
      <w:r>
        <w:rPr>
          <w:noProof/>
          <w:lang w:val="en-US"/>
        </w:rPr>
        <w:t>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6" w:name="_Toc187744058"/>
      <w:r w:rsidRPr="00CA3A7D">
        <w:rPr>
          <w:rFonts w:hint="eastAsia"/>
          <w:noProof/>
          <w:lang w:val="en-US"/>
        </w:rPr>
        <w:t>6</w:t>
      </w:r>
      <w:r w:rsidRPr="00CA3A7D">
        <w:rPr>
          <w:noProof/>
          <w:lang w:val="en-US"/>
        </w:rPr>
        <w:t>.13.2</w:t>
      </w:r>
      <w:r w:rsidRPr="00CA3A7D">
        <w:rPr>
          <w:noProof/>
          <w:lang w:val="en-US"/>
        </w:rPr>
        <w:tab/>
        <w:t>Server procedure</w:t>
      </w:r>
      <w:bookmarkEnd w:id="536"/>
    </w:p>
    <w:p w14:paraId="3ED7AEA1" w14:textId="77777777" w:rsidR="0023352B" w:rsidRDefault="0023352B" w:rsidP="0023352B">
      <w:pPr>
        <w:pStyle w:val="Heading4"/>
      </w:pPr>
      <w:bookmarkStart w:id="537" w:name="_Toc187744059"/>
      <w:r>
        <w:rPr>
          <w:lang w:eastAsia="zh-CN"/>
        </w:rPr>
        <w:t>6.13.2.1</w:t>
      </w:r>
      <w:r>
        <w:rPr>
          <w:lang w:eastAsia="zh-CN"/>
        </w:rPr>
        <w:tab/>
      </w:r>
      <w:r w:rsidRPr="00435860">
        <w:t>UE initiated session-oriented service establishment</w:t>
      </w:r>
      <w:bookmarkEnd w:id="537"/>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4A961722" w:rsidR="0023352B" w:rsidRDefault="0023352B" w:rsidP="0002370A">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A8371A" w:rsidRPr="00CE72AA">
        <w:rPr>
          <w:noProof/>
          <w:lang w:val="en-US"/>
        </w:rPr>
        <w:t>IETF</w:t>
      </w:r>
      <w:r w:rsidR="00A8371A">
        <w:rPr>
          <w:noProof/>
          <w:lang w:val="en-US"/>
        </w:rPr>
        <w:t> </w:t>
      </w:r>
      <w:r w:rsidR="00A8371A" w:rsidRPr="00CE72AA">
        <w:rPr>
          <w:noProof/>
          <w:lang w:val="en-US"/>
        </w:rPr>
        <w:t>RFC</w:t>
      </w:r>
      <w:r w:rsidR="00A8371A">
        <w:rPr>
          <w:noProof/>
          <w:lang w:val="en-US"/>
        </w:rPr>
        <w:t> 9110 </w:t>
      </w:r>
      <w:r w:rsidR="00A8371A"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8" w:name="_Toc187744060"/>
      <w:r>
        <w:rPr>
          <w:lang w:eastAsia="zh-CN"/>
        </w:rPr>
        <w:t>6.13.2.2</w:t>
      </w:r>
      <w:r>
        <w:rPr>
          <w:lang w:eastAsia="zh-CN"/>
        </w:rPr>
        <w:tab/>
      </w:r>
      <w:r w:rsidRPr="00435860">
        <w:t xml:space="preserve">UE initiated session-oriented service </w:t>
      </w:r>
      <w:r>
        <w:t>update</w:t>
      </w:r>
      <w:bookmarkEnd w:id="538"/>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lastRenderedPageBreak/>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0066A1C4"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133E6A" w:rsidRPr="006027B6">
        <w:rPr>
          <w:lang w:val="en-US" w:eastAsia="zh-CN"/>
        </w:rPr>
        <w:t>IETF</w:t>
      </w:r>
      <w:r w:rsidR="00133E6A">
        <w:rPr>
          <w:lang w:val="en-US" w:eastAsia="zh-CN"/>
        </w:rPr>
        <w:t> </w:t>
      </w:r>
      <w:r w:rsidR="00133E6A" w:rsidRPr="006027B6">
        <w:rPr>
          <w:lang w:val="en-US" w:eastAsia="zh-CN"/>
        </w:rPr>
        <w:t>RFC</w:t>
      </w:r>
      <w:r w:rsidR="00133E6A">
        <w:rPr>
          <w:lang w:val="en-US" w:eastAsia="zh-CN"/>
        </w:rPr>
        <w:t> 9110 </w:t>
      </w:r>
      <w:r w:rsidR="00133E6A"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6B5C6EA0" w:rsidR="00B7445E" w:rsidRDefault="00B7445E" w:rsidP="00B7445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0835D6" w:rsidRPr="00CE72AA">
        <w:rPr>
          <w:noProof/>
          <w:lang w:val="en-US"/>
        </w:rPr>
        <w:t>IETF</w:t>
      </w:r>
      <w:r w:rsidR="000835D6">
        <w:rPr>
          <w:noProof/>
          <w:lang w:val="en-US"/>
        </w:rPr>
        <w:t> </w:t>
      </w:r>
      <w:r w:rsidR="000835D6" w:rsidRPr="00CE72AA">
        <w:rPr>
          <w:noProof/>
          <w:lang w:val="en-US"/>
        </w:rPr>
        <w:t>RFC</w:t>
      </w:r>
      <w:r w:rsidR="000835D6">
        <w:rPr>
          <w:noProof/>
          <w:lang w:val="en-US"/>
        </w:rPr>
        <w:t> 9110 </w:t>
      </w:r>
      <w:r w:rsidR="000835D6"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39" w:name="_Toc187744061"/>
      <w:r>
        <w:rPr>
          <w:lang w:eastAsia="zh-CN"/>
        </w:rPr>
        <w:t>6.13.2.3</w:t>
      </w:r>
      <w:r>
        <w:rPr>
          <w:lang w:eastAsia="zh-CN"/>
        </w:rPr>
        <w:tab/>
      </w:r>
      <w:r w:rsidRPr="00435860">
        <w:t xml:space="preserve">UE initiated session-oriented service </w:t>
      </w:r>
      <w:r>
        <w:t>termination</w:t>
      </w:r>
      <w:bookmarkEnd w:id="539"/>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3D125D80" w:rsidR="004213C7" w:rsidRDefault="004213C7" w:rsidP="004213C7">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C16760" w:rsidRPr="006027B6">
        <w:rPr>
          <w:lang w:val="en-US" w:eastAsia="zh-CN"/>
        </w:rPr>
        <w:t>IETF</w:t>
      </w:r>
      <w:r w:rsidR="00C16760">
        <w:rPr>
          <w:lang w:val="en-US" w:eastAsia="zh-CN"/>
        </w:rPr>
        <w:t> </w:t>
      </w:r>
      <w:r w:rsidR="00C16760" w:rsidRPr="006027B6">
        <w:rPr>
          <w:lang w:val="en-US" w:eastAsia="zh-CN"/>
        </w:rPr>
        <w:t>RFC</w:t>
      </w:r>
      <w:r w:rsidR="00C16760">
        <w:rPr>
          <w:lang w:val="en-US" w:eastAsia="zh-CN"/>
        </w:rPr>
        <w:t> 9110 </w:t>
      </w:r>
      <w:r w:rsidR="00C16760"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28EE7883" w:rsidR="004213C7" w:rsidRDefault="004213C7" w:rsidP="004213C7">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8C5335" w:rsidRPr="00CE72AA">
        <w:rPr>
          <w:noProof/>
          <w:lang w:val="en-US"/>
        </w:rPr>
        <w:t>IETF</w:t>
      </w:r>
      <w:r w:rsidR="008C5335">
        <w:rPr>
          <w:noProof/>
          <w:lang w:val="en-US"/>
        </w:rPr>
        <w:t> </w:t>
      </w:r>
      <w:r w:rsidR="008C5335" w:rsidRPr="00CE72AA">
        <w:rPr>
          <w:noProof/>
          <w:lang w:val="en-US"/>
        </w:rPr>
        <w:t>RFC</w:t>
      </w:r>
      <w:r w:rsidR="008C5335">
        <w:rPr>
          <w:noProof/>
          <w:lang w:val="en-US"/>
        </w:rPr>
        <w:t> 9110 </w:t>
      </w:r>
      <w:r w:rsidR="008C5335"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40" w:name="_Toc187744062"/>
      <w:r>
        <w:rPr>
          <w:lang w:eastAsia="zh-CN"/>
        </w:rPr>
        <w:t>6.13.2.4</w:t>
      </w:r>
      <w:r>
        <w:rPr>
          <w:lang w:eastAsia="zh-CN"/>
        </w:rPr>
        <w:tab/>
      </w:r>
      <w:r>
        <w:t>S</w:t>
      </w:r>
      <w:r w:rsidRPr="00435860">
        <w:t xml:space="preserve">ession-oriented service </w:t>
      </w:r>
      <w:r>
        <w:t>establishment</w:t>
      </w:r>
      <w:bookmarkEnd w:id="540"/>
    </w:p>
    <w:p w14:paraId="7B55B1B0" w14:textId="0B345933"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E538FE" w:rsidRPr="006027B6">
        <w:rPr>
          <w:lang w:val="en-US" w:eastAsia="zh-CN"/>
        </w:rPr>
        <w:t>IETF</w:t>
      </w:r>
      <w:r w:rsidR="00E538FE">
        <w:rPr>
          <w:lang w:val="en-US" w:eastAsia="zh-CN"/>
        </w:rPr>
        <w:t> </w:t>
      </w:r>
      <w:r w:rsidR="00E538FE" w:rsidRPr="006027B6">
        <w:rPr>
          <w:lang w:val="en-US" w:eastAsia="zh-CN"/>
        </w:rPr>
        <w:t>RFC</w:t>
      </w:r>
      <w:r w:rsidR="00E538FE">
        <w:rPr>
          <w:lang w:val="en-US" w:eastAsia="zh-CN"/>
        </w:rPr>
        <w:t> 9110 </w:t>
      </w:r>
      <w:r w:rsidR="00E538FE"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41" w:name="OLE_LINK119"/>
      <w:bookmarkStart w:id="542" w:name="OLE_LINK120"/>
      <w:r w:rsidRPr="00E81A0B">
        <w:rPr>
          <w:lang w:eastAsia="ko-KR"/>
        </w:rPr>
        <w:t>&lt;</w:t>
      </w:r>
      <w:r>
        <w:rPr>
          <w:lang w:eastAsia="ko-KR"/>
        </w:rPr>
        <w:t>session-oriented-service</w:t>
      </w:r>
      <w:r w:rsidRPr="00E81A0B">
        <w:rPr>
          <w:lang w:eastAsia="ko-KR"/>
        </w:rPr>
        <w:t>-info&gt;</w:t>
      </w:r>
      <w:bookmarkEnd w:id="541"/>
      <w:bookmarkEnd w:id="542"/>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lastRenderedPageBreak/>
        <w:t>4)</w:t>
      </w:r>
      <w:r>
        <w:tab/>
      </w:r>
      <w:r w:rsidRPr="00BA6A45">
        <w:t>shall include a &lt;reporting-configuration&gt; element indicating which configuration the UE should report (e.g. frequency of reporting, event based); and</w:t>
      </w:r>
    </w:p>
    <w:p w14:paraId="423E17BD" w14:textId="55857B56" w:rsidR="006D42E2" w:rsidRDefault="006D42E2" w:rsidP="006D42E2">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173B3F" w:rsidRPr="00CE72AA">
        <w:rPr>
          <w:noProof/>
          <w:lang w:val="en-US"/>
        </w:rPr>
        <w:t>IETF</w:t>
      </w:r>
      <w:r w:rsidR="00173B3F">
        <w:rPr>
          <w:noProof/>
          <w:lang w:val="en-US"/>
        </w:rPr>
        <w:t> </w:t>
      </w:r>
      <w:r w:rsidR="00173B3F" w:rsidRPr="00CE72AA">
        <w:rPr>
          <w:noProof/>
          <w:lang w:val="en-US"/>
        </w:rPr>
        <w:t>RFC</w:t>
      </w:r>
      <w:r w:rsidR="00173B3F">
        <w:rPr>
          <w:noProof/>
          <w:lang w:val="en-US"/>
        </w:rPr>
        <w:t> 9110 </w:t>
      </w:r>
      <w:r w:rsidR="00173B3F" w:rsidRPr="00CE72AA">
        <w:rPr>
          <w:noProof/>
          <w:lang w:val="en-US"/>
        </w:rPr>
        <w:t>[19].</w:t>
      </w:r>
    </w:p>
    <w:p w14:paraId="7A9A6D78" w14:textId="77777777" w:rsidR="002E4BF3" w:rsidRDefault="002E4BF3" w:rsidP="002E4BF3">
      <w:pPr>
        <w:pStyle w:val="Heading4"/>
      </w:pPr>
      <w:bookmarkStart w:id="543" w:name="_Toc187744063"/>
      <w:r>
        <w:rPr>
          <w:lang w:eastAsia="zh-CN"/>
        </w:rPr>
        <w:t>6.13.2.5</w:t>
      </w:r>
      <w:r>
        <w:rPr>
          <w:lang w:eastAsia="zh-CN"/>
        </w:rPr>
        <w:tab/>
      </w:r>
      <w:r>
        <w:t>S</w:t>
      </w:r>
      <w:r w:rsidRPr="00435860">
        <w:t xml:space="preserve">ession-oriented service </w:t>
      </w:r>
      <w:r>
        <w:t>update</w:t>
      </w:r>
      <w:bookmarkEnd w:id="543"/>
    </w:p>
    <w:p w14:paraId="4D4B333F" w14:textId="6FE8D097"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6828F2" w:rsidRPr="006027B6">
        <w:rPr>
          <w:lang w:val="en-US" w:eastAsia="zh-CN"/>
        </w:rPr>
        <w:t>IETF</w:t>
      </w:r>
      <w:r w:rsidR="006828F2">
        <w:rPr>
          <w:lang w:val="en-US" w:eastAsia="zh-CN"/>
        </w:rPr>
        <w:t> </w:t>
      </w:r>
      <w:r w:rsidR="006828F2" w:rsidRPr="006027B6">
        <w:rPr>
          <w:lang w:val="en-US" w:eastAsia="zh-CN"/>
        </w:rPr>
        <w:t>RFC</w:t>
      </w:r>
      <w:r w:rsidR="006828F2">
        <w:rPr>
          <w:lang w:val="en-US" w:eastAsia="zh-CN"/>
        </w:rPr>
        <w:t> 9110 </w:t>
      </w:r>
      <w:r w:rsidR="006828F2"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003D7B8E" w:rsidR="006D42E2" w:rsidRDefault="006D42E2" w:rsidP="006D42E2">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AF5027" w:rsidRPr="00CE72AA">
        <w:rPr>
          <w:noProof/>
          <w:lang w:val="en-US"/>
        </w:rPr>
        <w:t>IETF</w:t>
      </w:r>
      <w:r w:rsidR="00AF5027">
        <w:rPr>
          <w:noProof/>
          <w:lang w:val="en-US"/>
        </w:rPr>
        <w:t> </w:t>
      </w:r>
      <w:r w:rsidR="00AF5027" w:rsidRPr="00CE72AA">
        <w:rPr>
          <w:noProof/>
          <w:lang w:val="en-US"/>
        </w:rPr>
        <w:t>RFC</w:t>
      </w:r>
      <w:r w:rsidR="00AF5027">
        <w:rPr>
          <w:noProof/>
          <w:lang w:val="en-US"/>
        </w:rPr>
        <w:t> 9110 </w:t>
      </w:r>
      <w:r w:rsidR="00AF5027" w:rsidRPr="00CE72AA">
        <w:rPr>
          <w:noProof/>
          <w:lang w:val="en-US"/>
        </w:rPr>
        <w:t>[19].</w:t>
      </w:r>
    </w:p>
    <w:p w14:paraId="1E59FCA1" w14:textId="77777777" w:rsidR="006D42E2" w:rsidRDefault="006D42E2" w:rsidP="006D42E2">
      <w:pPr>
        <w:pStyle w:val="Heading4"/>
      </w:pPr>
      <w:bookmarkStart w:id="544" w:name="_Toc187744064"/>
      <w:r>
        <w:rPr>
          <w:lang w:eastAsia="zh-CN"/>
        </w:rPr>
        <w:t>6.13.2.6</w:t>
      </w:r>
      <w:r>
        <w:rPr>
          <w:lang w:eastAsia="zh-CN"/>
        </w:rPr>
        <w:tab/>
      </w:r>
      <w:r>
        <w:t>S</w:t>
      </w:r>
      <w:r w:rsidRPr="00435860">
        <w:t xml:space="preserve">ession-oriented service </w:t>
      </w:r>
      <w:r>
        <w:t>termination</w:t>
      </w:r>
      <w:bookmarkEnd w:id="544"/>
    </w:p>
    <w:p w14:paraId="7D3D6475" w14:textId="61F378BB"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FE796B" w:rsidRPr="006027B6">
        <w:rPr>
          <w:lang w:val="en-US" w:eastAsia="zh-CN"/>
        </w:rPr>
        <w:t>IETF</w:t>
      </w:r>
      <w:r w:rsidR="00FE796B">
        <w:rPr>
          <w:lang w:val="en-US" w:eastAsia="zh-CN"/>
        </w:rPr>
        <w:t> </w:t>
      </w:r>
      <w:r w:rsidR="00FE796B" w:rsidRPr="006027B6">
        <w:rPr>
          <w:lang w:val="en-US" w:eastAsia="zh-CN"/>
        </w:rPr>
        <w:t>RFC</w:t>
      </w:r>
      <w:r w:rsidR="00FE796B">
        <w:rPr>
          <w:lang w:val="en-US" w:eastAsia="zh-CN"/>
        </w:rPr>
        <w:t> 9110 </w:t>
      </w:r>
      <w:r w:rsidR="00FE796B"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0FC6BC59" w:rsidR="006D42E2" w:rsidRPr="0002370A" w:rsidRDefault="006D42E2" w:rsidP="00B45B10">
      <w:pPr>
        <w:pStyle w:val="B1"/>
      </w:pPr>
      <w:r>
        <w:rPr>
          <w:noProof/>
          <w:lang w:val="en-US"/>
        </w:rPr>
        <w:t>d)</w:t>
      </w:r>
      <w:r>
        <w:rPr>
          <w:noProof/>
          <w:lang w:val="en-US"/>
        </w:rPr>
        <w:tab/>
      </w:r>
      <w:r w:rsidRPr="00CE72AA">
        <w:rPr>
          <w:noProof/>
          <w:lang w:val="en-US"/>
        </w:rPr>
        <w:t xml:space="preserve">shall send the HTTP POST request towards the VAE-C according to </w:t>
      </w:r>
      <w:r w:rsidR="00B45B10" w:rsidRPr="00CE72AA">
        <w:rPr>
          <w:noProof/>
          <w:lang w:val="en-US"/>
        </w:rPr>
        <w:t>IETF</w:t>
      </w:r>
      <w:r w:rsidR="00B45B10">
        <w:rPr>
          <w:noProof/>
          <w:lang w:val="en-US"/>
        </w:rPr>
        <w:t> </w:t>
      </w:r>
      <w:r w:rsidR="00B45B10" w:rsidRPr="00CE72AA">
        <w:rPr>
          <w:noProof/>
          <w:lang w:val="en-US"/>
        </w:rPr>
        <w:t>RFC</w:t>
      </w:r>
      <w:r w:rsidR="00B45B10">
        <w:rPr>
          <w:noProof/>
          <w:lang w:val="en-US"/>
        </w:rPr>
        <w:t> 9110 </w:t>
      </w:r>
      <w:r w:rsidR="00B45B10" w:rsidRPr="00CE72AA">
        <w:rPr>
          <w:noProof/>
          <w:lang w:val="en-US"/>
        </w:rPr>
        <w:t>[19].</w:t>
      </w:r>
    </w:p>
    <w:p w14:paraId="540CC183" w14:textId="0C0659A0" w:rsidR="00040D85" w:rsidRDefault="00040D85" w:rsidP="0002370A">
      <w:pPr>
        <w:pStyle w:val="Heading2"/>
        <w:rPr>
          <w:noProof/>
          <w:lang w:val="en-US"/>
        </w:rPr>
      </w:pPr>
      <w:bookmarkStart w:id="545" w:name="_Toc187744065"/>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5"/>
    </w:p>
    <w:p w14:paraId="0868A159" w14:textId="63835827" w:rsidR="00040D85" w:rsidRDefault="00040D85" w:rsidP="00B3361B">
      <w:pPr>
        <w:pStyle w:val="Heading3"/>
        <w:rPr>
          <w:noProof/>
          <w:lang w:val="en-US"/>
        </w:rPr>
      </w:pPr>
      <w:bookmarkStart w:id="546" w:name="_Toc187744066"/>
      <w:r>
        <w:rPr>
          <w:noProof/>
          <w:lang w:val="en-US"/>
        </w:rPr>
        <w:t>6.1</w:t>
      </w:r>
      <w:r w:rsidR="0023352B">
        <w:rPr>
          <w:noProof/>
          <w:lang w:val="en-US"/>
        </w:rPr>
        <w:t>4</w:t>
      </w:r>
      <w:r>
        <w:rPr>
          <w:noProof/>
          <w:lang w:val="en-US"/>
        </w:rPr>
        <w:t>.1</w:t>
      </w:r>
      <w:r>
        <w:rPr>
          <w:noProof/>
          <w:lang w:val="en-US"/>
        </w:rPr>
        <w:tab/>
        <w:t>Client procedure</w:t>
      </w:r>
      <w:bookmarkEnd w:id="546"/>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3F4360A2"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DC5219" w:rsidRPr="006027B6">
        <w:rPr>
          <w:lang w:val="en-US" w:eastAsia="zh-CN"/>
        </w:rPr>
        <w:t>IETF</w:t>
      </w:r>
      <w:r w:rsidR="00DC5219">
        <w:rPr>
          <w:lang w:val="en-US" w:eastAsia="zh-CN"/>
        </w:rPr>
        <w:t> </w:t>
      </w:r>
      <w:r w:rsidR="00DC5219" w:rsidRPr="006027B6">
        <w:rPr>
          <w:lang w:val="en-US" w:eastAsia="zh-CN"/>
        </w:rPr>
        <w:t>RFC</w:t>
      </w:r>
      <w:r w:rsidR="00DC5219">
        <w:rPr>
          <w:lang w:val="en-US" w:eastAsia="zh-CN"/>
        </w:rPr>
        <w:t> 9110 </w:t>
      </w:r>
      <w:r w:rsidR="00DC5219"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lastRenderedPageBreak/>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084E3082"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BC4937" w:rsidRPr="006027B6">
        <w:rPr>
          <w:noProof/>
          <w:lang w:val="en-US"/>
        </w:rPr>
        <w:t>IETF</w:t>
      </w:r>
      <w:r w:rsidR="00BC4937">
        <w:rPr>
          <w:noProof/>
          <w:lang w:val="en-US"/>
        </w:rPr>
        <w:t> </w:t>
      </w:r>
      <w:r w:rsidR="00BC4937" w:rsidRPr="006027B6">
        <w:rPr>
          <w:noProof/>
          <w:lang w:val="en-US"/>
        </w:rPr>
        <w:t>RFC</w:t>
      </w:r>
      <w:r w:rsidR="00BC4937">
        <w:rPr>
          <w:noProof/>
          <w:lang w:val="en-US"/>
        </w:rPr>
        <w:t> 9110 </w:t>
      </w:r>
      <w:r w:rsidR="00BC4937" w:rsidRPr="006027B6">
        <w:rPr>
          <w:noProof/>
          <w:lang w:val="en-US"/>
        </w:rPr>
        <w:t>[19].</w:t>
      </w:r>
    </w:p>
    <w:p w14:paraId="30DEB963" w14:textId="29794738" w:rsidR="00040D85" w:rsidRDefault="00040D85" w:rsidP="00B3361B">
      <w:pPr>
        <w:pStyle w:val="Heading3"/>
        <w:rPr>
          <w:lang w:val="en-US" w:eastAsia="zh-CN"/>
        </w:rPr>
      </w:pPr>
      <w:bookmarkStart w:id="547" w:name="_Toc187744067"/>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7"/>
    </w:p>
    <w:p w14:paraId="6B7ADC8F" w14:textId="58FE1A30"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 xml:space="preserve">rocedures specified in </w:t>
      </w:r>
      <w:r w:rsidR="007C0637" w:rsidRPr="006027B6">
        <w:rPr>
          <w:lang w:val="en-US" w:eastAsia="zh-CN"/>
        </w:rPr>
        <w:t>IETF</w:t>
      </w:r>
      <w:r w:rsidR="007C0637">
        <w:rPr>
          <w:lang w:val="en-US" w:eastAsia="zh-CN"/>
        </w:rPr>
        <w:t> </w:t>
      </w:r>
      <w:r w:rsidR="007C0637" w:rsidRPr="006027B6">
        <w:rPr>
          <w:lang w:val="en-US" w:eastAsia="zh-CN"/>
        </w:rPr>
        <w:t>RFC</w:t>
      </w:r>
      <w:r w:rsidR="007C0637">
        <w:rPr>
          <w:lang w:val="en-US" w:eastAsia="zh-CN"/>
        </w:rPr>
        <w:t> 9110 </w:t>
      </w:r>
      <w:r w:rsidR="007C0637"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09710A69"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 xml:space="preserve">send the HTTP POST request towards the VAE-C according to </w:t>
      </w:r>
      <w:r w:rsidR="00B05E8E" w:rsidRPr="006027B6">
        <w:rPr>
          <w:noProof/>
          <w:lang w:val="en-US"/>
        </w:rPr>
        <w:t>IETF</w:t>
      </w:r>
      <w:r w:rsidR="00B05E8E">
        <w:rPr>
          <w:noProof/>
          <w:lang w:val="en-US"/>
        </w:rPr>
        <w:t> </w:t>
      </w:r>
      <w:r w:rsidR="00B05E8E" w:rsidRPr="006027B6">
        <w:rPr>
          <w:noProof/>
          <w:lang w:val="en-US"/>
        </w:rPr>
        <w:t>RFC</w:t>
      </w:r>
      <w:r w:rsidR="00B05E8E">
        <w:rPr>
          <w:noProof/>
          <w:lang w:val="en-US"/>
        </w:rPr>
        <w:t> 9110 </w:t>
      </w:r>
      <w:r w:rsidR="00B05E8E" w:rsidRPr="006027B6">
        <w:rPr>
          <w:noProof/>
          <w:lang w:val="en-US"/>
        </w:rPr>
        <w:t>[19].</w:t>
      </w:r>
    </w:p>
    <w:p w14:paraId="3BE436C3" w14:textId="3A6FA3EA"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 xml:space="preserve">rocedures specified in </w:t>
      </w:r>
      <w:r w:rsidR="006554D0" w:rsidRPr="006027B6">
        <w:rPr>
          <w:lang w:val="en-US" w:eastAsia="zh-CN"/>
        </w:rPr>
        <w:t>IETF</w:t>
      </w:r>
      <w:r w:rsidR="006554D0">
        <w:rPr>
          <w:lang w:val="en-US" w:eastAsia="zh-CN"/>
        </w:rPr>
        <w:t> </w:t>
      </w:r>
      <w:r w:rsidR="006554D0" w:rsidRPr="006027B6">
        <w:rPr>
          <w:lang w:val="en-US" w:eastAsia="zh-CN"/>
        </w:rPr>
        <w:t>RFC</w:t>
      </w:r>
      <w:r w:rsidR="006554D0">
        <w:rPr>
          <w:lang w:val="en-US" w:eastAsia="zh-CN"/>
        </w:rPr>
        <w:t> 9110 </w:t>
      </w:r>
      <w:r w:rsidR="006554D0"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50BD274D"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 xml:space="preserve">send the HTTP POST request towards the VAE-C according to </w:t>
      </w:r>
      <w:r w:rsidR="002B77F7" w:rsidRPr="006027B6">
        <w:rPr>
          <w:noProof/>
          <w:lang w:val="en-US"/>
        </w:rPr>
        <w:t>IETF</w:t>
      </w:r>
      <w:r w:rsidR="002B77F7">
        <w:rPr>
          <w:noProof/>
          <w:lang w:val="en-US"/>
        </w:rPr>
        <w:t> </w:t>
      </w:r>
      <w:r w:rsidR="002B77F7" w:rsidRPr="006027B6">
        <w:rPr>
          <w:noProof/>
          <w:lang w:val="en-US"/>
        </w:rPr>
        <w:t>RFC</w:t>
      </w:r>
      <w:r w:rsidR="002B77F7">
        <w:rPr>
          <w:noProof/>
          <w:lang w:val="en-US"/>
        </w:rPr>
        <w:t> 9110 </w:t>
      </w:r>
      <w:r w:rsidR="002B77F7" w:rsidRPr="006027B6">
        <w:rPr>
          <w:noProof/>
          <w:lang w:val="en-US"/>
        </w:rPr>
        <w:t>[19].</w:t>
      </w:r>
    </w:p>
    <w:p w14:paraId="320A77F9" w14:textId="2492EF07" w:rsidR="005701C2" w:rsidRPr="00A204DD" w:rsidRDefault="005701C2" w:rsidP="005701C2">
      <w:pPr>
        <w:pStyle w:val="Heading2"/>
        <w:rPr>
          <w:lang w:val="en-US"/>
        </w:rPr>
      </w:pPr>
      <w:bookmarkStart w:id="548" w:name="_Toc187744068"/>
      <w:r>
        <w:lastRenderedPageBreak/>
        <w:t>6.15</w:t>
      </w:r>
      <w:r w:rsidRPr="004D3578">
        <w:tab/>
      </w:r>
      <w:r w:rsidRPr="00F50BCE">
        <w:rPr>
          <w:noProof/>
          <w:lang w:eastAsia="zh-CN"/>
        </w:rPr>
        <w:t>VRU zone configuration procedure</w:t>
      </w:r>
      <w:bookmarkEnd w:id="548"/>
    </w:p>
    <w:p w14:paraId="56A95C87" w14:textId="5DE75934" w:rsidR="005701C2" w:rsidRDefault="005701C2" w:rsidP="005701C2">
      <w:pPr>
        <w:pStyle w:val="Heading3"/>
        <w:rPr>
          <w:lang w:eastAsia="zh-CN"/>
        </w:rPr>
      </w:pPr>
      <w:bookmarkStart w:id="549" w:name="_Toc187744069"/>
      <w:r>
        <w:rPr>
          <w:lang w:eastAsia="zh-CN"/>
        </w:rPr>
        <w:t>6.15.1</w:t>
      </w:r>
      <w:r>
        <w:rPr>
          <w:lang w:eastAsia="zh-CN"/>
        </w:rPr>
        <w:tab/>
      </w:r>
      <w:r w:rsidRPr="00E042F2">
        <w:rPr>
          <w:lang w:eastAsia="zh-CN"/>
        </w:rPr>
        <w:t xml:space="preserve">V2X UE subscription for </w:t>
      </w:r>
      <w:r w:rsidRPr="00F50BCE">
        <w:rPr>
          <w:noProof/>
          <w:lang w:eastAsia="zh-CN"/>
        </w:rPr>
        <w:t>VRU zone configuration</w:t>
      </w:r>
      <w:bookmarkEnd w:id="549"/>
    </w:p>
    <w:p w14:paraId="3A4F956A" w14:textId="5754CF50" w:rsidR="005701C2" w:rsidRDefault="005701C2" w:rsidP="005701C2">
      <w:pPr>
        <w:pStyle w:val="Heading4"/>
        <w:rPr>
          <w:lang w:eastAsia="zh-CN"/>
        </w:rPr>
      </w:pPr>
      <w:bookmarkStart w:id="550" w:name="_Toc187744070"/>
      <w:r>
        <w:rPr>
          <w:rFonts w:hint="eastAsia"/>
          <w:lang w:eastAsia="zh-CN"/>
        </w:rPr>
        <w:t>6</w:t>
      </w:r>
      <w:r>
        <w:rPr>
          <w:lang w:eastAsia="zh-CN"/>
        </w:rPr>
        <w:t>.15.1.1</w:t>
      </w:r>
      <w:r>
        <w:rPr>
          <w:lang w:eastAsia="zh-CN"/>
        </w:rPr>
        <w:tab/>
        <w:t>Server procedure</w:t>
      </w:r>
      <w:bookmarkEnd w:id="550"/>
    </w:p>
    <w:p w14:paraId="1A23CC57" w14:textId="667BED29" w:rsidR="005701C2" w:rsidRDefault="005701C2" w:rsidP="005701C2">
      <w:pPr>
        <w:rPr>
          <w:lang w:val="en-US" w:eastAsia="zh-CN"/>
        </w:rPr>
      </w:pPr>
      <w:r>
        <w:rPr>
          <w:lang w:eastAsia="zh-CN"/>
        </w:rPr>
        <w:t xml:space="preserve">The VAE-S monitors VRU zone areas by using the SEAL layer. Upon receiving a </w:t>
      </w:r>
      <w:r>
        <w:rPr>
          <w:lang w:val="en-US"/>
        </w:rPr>
        <w:t xml:space="preserve">VRU zone area event notification </w:t>
      </w:r>
      <w:r>
        <w:rPr>
          <w:lang w:eastAsia="zh-CN"/>
        </w:rPr>
        <w:t xml:space="preserve">from the SEAL layer (see </w:t>
      </w:r>
      <w:r w:rsidRPr="007B2725">
        <w:t>3GPP</w:t>
      </w:r>
      <w:r>
        <w:t> TS </w:t>
      </w:r>
      <w:r w:rsidRPr="007B2725">
        <w:t>29</w:t>
      </w:r>
      <w:r>
        <w:rPr>
          <w:lang w:eastAsia="zh-CN"/>
        </w:rPr>
        <w:t xml:space="preserve">.486 [22]), the VAE-S shall generate an </w:t>
      </w:r>
      <w:r w:rsidRPr="00374670">
        <w:rPr>
          <w:lang w:val="en-US" w:eastAsia="zh-CN"/>
        </w:rPr>
        <w:t xml:space="preserve">HTTP POST request according to procedures specified in </w:t>
      </w:r>
      <w:r w:rsidR="000D4A7C" w:rsidRPr="00A53358">
        <w:rPr>
          <w:lang w:val="en-US" w:eastAsia="zh-CN"/>
        </w:rPr>
        <w:t>IETF</w:t>
      </w:r>
      <w:r w:rsidR="000D4A7C">
        <w:rPr>
          <w:lang w:val="en-US" w:eastAsia="zh-CN"/>
        </w:rPr>
        <w:t> </w:t>
      </w:r>
      <w:r w:rsidR="000D4A7C" w:rsidRPr="00A53358">
        <w:rPr>
          <w:lang w:val="en-US" w:eastAsia="zh-CN"/>
        </w:rPr>
        <w:t>RFC</w:t>
      </w:r>
      <w:r w:rsidR="000D4A7C">
        <w:rPr>
          <w:lang w:val="en-US" w:eastAsia="zh-CN"/>
        </w:rPr>
        <w:t> 9110 </w:t>
      </w:r>
      <w:r w:rsidR="000D4A7C"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p>
    <w:p w14:paraId="6A62EE5C"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w:t>
      </w:r>
    </w:p>
    <w:p w14:paraId="705F2792" w14:textId="77777777" w:rsidR="005701C2" w:rsidRDefault="005701C2" w:rsidP="005701C2">
      <w:pPr>
        <w:pStyle w:val="B1"/>
        <w:rPr>
          <w:lang w:eastAsia="zh-CN"/>
        </w:rPr>
      </w:pPr>
      <w:r>
        <w:rPr>
          <w:lang w:eastAsia="zh-CN"/>
        </w:rPr>
        <w:t>b)</w:t>
      </w:r>
      <w:r>
        <w:rPr>
          <w:lang w:eastAsia="zh-CN"/>
        </w:rPr>
        <w:tab/>
        <w:t>shall include a Content-Type header field set to "application/vnd.3gpp.vae-info +xml";</w:t>
      </w:r>
    </w:p>
    <w:p w14:paraId="0D7DF850"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VRU-zone-alert-subscription-info</w:t>
      </w:r>
      <w:r w:rsidRPr="007C3D55">
        <w:t>&gt;</w:t>
      </w:r>
      <w:r>
        <w:rPr>
          <w:lang w:eastAsia="zh-CN"/>
        </w:rPr>
        <w:t xml:space="preserve"> element in the &lt;VAE-info&gt; root element which:</w:t>
      </w:r>
    </w:p>
    <w:p w14:paraId="34ABDAAC" w14:textId="77777777" w:rsidR="005701C2" w:rsidRDefault="005701C2" w:rsidP="005701C2">
      <w:pPr>
        <w:pStyle w:val="B2"/>
        <w:rPr>
          <w:lang w:eastAsia="zh-CN"/>
        </w:rPr>
      </w:pPr>
      <w:r>
        <w:rPr>
          <w:lang w:eastAsia="zh-CN"/>
        </w:rPr>
        <w:t>1)</w:t>
      </w:r>
      <w:r>
        <w:rPr>
          <w:lang w:eastAsia="zh-CN"/>
        </w:rPr>
        <w:tab/>
      </w:r>
      <w:r w:rsidRPr="0073469F">
        <w:rPr>
          <w:lang w:eastAsia="ko-KR"/>
        </w:rPr>
        <w:t xml:space="preserve">shall include </w:t>
      </w:r>
      <w:r>
        <w:rPr>
          <w:lang w:eastAsia="ko-KR"/>
        </w:rPr>
        <w:t xml:space="preserve">either </w:t>
      </w:r>
      <w:r w:rsidRPr="0073469F">
        <w:rPr>
          <w:lang w:eastAsia="ko-KR"/>
        </w:rPr>
        <w:t>a</w:t>
      </w:r>
      <w:r>
        <w:rPr>
          <w:lang w:eastAsia="ko-KR"/>
        </w:rPr>
        <w:t xml:space="preserve"> &lt;V2X-UE-id&gt; element </w:t>
      </w:r>
      <w:r w:rsidRPr="003D2052">
        <w:rPr>
          <w:lang w:eastAsia="ko-KR"/>
        </w:rPr>
        <w:t>set to the identity of the V2X UE</w:t>
      </w:r>
      <w:r>
        <w:rPr>
          <w:lang w:eastAsia="ko-KR"/>
        </w:rPr>
        <w:t xml:space="preserve"> or</w:t>
      </w:r>
      <w:r>
        <w:rPr>
          <w:lang w:eastAsia="zh-CN"/>
        </w:rPr>
        <w:t xml:space="preserve"> a </w:t>
      </w:r>
      <w:r>
        <w:t xml:space="preserve">&lt;V2X-group-id&gt; set to the </w:t>
      </w:r>
      <w:r>
        <w:rPr>
          <w:rFonts w:cs="Arial"/>
        </w:rPr>
        <w:t xml:space="preserve">identity of the V2X group </w:t>
      </w:r>
      <w:r w:rsidRPr="00DF5880">
        <w:t>for which the V</w:t>
      </w:r>
      <w:r>
        <w:t xml:space="preserve">RU zone alert </w:t>
      </w:r>
      <w:r w:rsidRPr="00DF5880">
        <w:t xml:space="preserve">is </w:t>
      </w:r>
      <w:r>
        <w:t>applicable.</w:t>
      </w:r>
    </w:p>
    <w:p w14:paraId="3FF0C882" w14:textId="77777777" w:rsidR="005701C2" w:rsidRDefault="005701C2" w:rsidP="005701C2">
      <w:pPr>
        <w:pStyle w:val="B2"/>
        <w:rPr>
          <w:lang w:eastAsia="zh-CN"/>
        </w:rPr>
      </w:pPr>
      <w:r>
        <w:rPr>
          <w:lang w:eastAsia="zh-CN"/>
        </w:rPr>
        <w:t>2)</w:t>
      </w:r>
      <w:r>
        <w:rPr>
          <w:lang w:eastAsia="zh-CN"/>
        </w:rPr>
        <w:tab/>
        <w:t>shall include a &lt;VRU-zone-id&gt; element set to the identity of the VRU zone;</w:t>
      </w:r>
    </w:p>
    <w:p w14:paraId="1348FCC5" w14:textId="77777777" w:rsidR="005701C2" w:rsidRDefault="005701C2" w:rsidP="005701C2">
      <w:pPr>
        <w:pStyle w:val="B2"/>
        <w:rPr>
          <w:lang w:eastAsia="zh-CN"/>
        </w:rPr>
      </w:pPr>
      <w:r>
        <w:rPr>
          <w:lang w:eastAsia="zh-CN"/>
        </w:rPr>
        <w:t>3)</w:t>
      </w:r>
      <w:r>
        <w:rPr>
          <w:lang w:eastAsia="zh-CN"/>
        </w:rPr>
        <w:tab/>
        <w:t>shall include a &lt;VRU-zone-info&gt; element indicating the VRU zone information;</w:t>
      </w:r>
    </w:p>
    <w:p w14:paraId="7215C75D" w14:textId="77777777" w:rsidR="005701C2" w:rsidRDefault="005701C2" w:rsidP="005701C2">
      <w:pPr>
        <w:pStyle w:val="B2"/>
        <w:rPr>
          <w:lang w:eastAsia="zh-CN"/>
        </w:rPr>
      </w:pPr>
      <w:r>
        <w:rPr>
          <w:lang w:eastAsia="zh-CN"/>
        </w:rPr>
        <w:t>4)</w:t>
      </w:r>
      <w:r>
        <w:rPr>
          <w:lang w:eastAsia="zh-CN"/>
        </w:rPr>
        <w:tab/>
        <w:t>shall include a &lt;VRU-</w:t>
      </w:r>
      <w:r w:rsidRPr="00C615AD">
        <w:rPr>
          <w:rStyle w:val="E-mailSignatureChar"/>
        </w:rPr>
        <w:t>timing-</w:t>
      </w:r>
      <w:r>
        <w:rPr>
          <w:lang w:eastAsia="zh-CN"/>
        </w:rPr>
        <w:t xml:space="preserve">info&gt; element indicating the </w:t>
      </w:r>
      <w:r>
        <w:rPr>
          <w:lang w:val="en-US"/>
        </w:rPr>
        <w:t>timing info for the UE enter and/or leave the VRU zone</w:t>
      </w:r>
      <w:r>
        <w:rPr>
          <w:lang w:eastAsia="zh-CN"/>
        </w:rPr>
        <w:t>; and</w:t>
      </w:r>
    </w:p>
    <w:p w14:paraId="488E24A9" w14:textId="77777777" w:rsidR="005701C2" w:rsidRDefault="005701C2" w:rsidP="005701C2">
      <w:pPr>
        <w:pStyle w:val="B2"/>
        <w:rPr>
          <w:lang w:eastAsia="zh-CN"/>
        </w:rPr>
      </w:pPr>
      <w:r>
        <w:rPr>
          <w:lang w:eastAsia="zh-CN"/>
        </w:rPr>
        <w:t>5)</w:t>
      </w:r>
      <w:r>
        <w:rPr>
          <w:lang w:eastAsia="zh-CN"/>
        </w:rPr>
        <w:tab/>
        <w:t>may include a &lt;</w:t>
      </w:r>
      <w:r w:rsidRPr="00C615AD">
        <w:rPr>
          <w:rStyle w:val="E-mailSignatureChar"/>
        </w:rPr>
        <w:t>VRU-mobility</w:t>
      </w:r>
      <w:r>
        <w:rPr>
          <w:lang w:eastAsia="zh-CN"/>
        </w:rPr>
        <w:t xml:space="preserve">-info&gt; element indicating the </w:t>
      </w:r>
      <w:r>
        <w:rPr>
          <w:lang w:val="en-US"/>
        </w:rPr>
        <w:t>expected mobility i.e. speed or direction of the V2X UE or V2X group of interest</w:t>
      </w:r>
      <w:r>
        <w:rPr>
          <w:lang w:eastAsia="zh-CN"/>
        </w:rPr>
        <w:t xml:space="preserve"> of the VRU zone; and</w:t>
      </w:r>
    </w:p>
    <w:p w14:paraId="10213433" w14:textId="1F2A3743" w:rsidR="005701C2" w:rsidRPr="00C55095" w:rsidRDefault="005701C2" w:rsidP="004B01AF">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B01AF" w:rsidRPr="00A53358">
        <w:rPr>
          <w:lang w:eastAsia="zh-CN"/>
        </w:rPr>
        <w:t xml:space="preserve">IETF RFC </w:t>
      </w:r>
      <w:r w:rsidR="004B01AF">
        <w:rPr>
          <w:lang w:eastAsia="zh-CN"/>
        </w:rPr>
        <w:t>9110</w:t>
      </w:r>
      <w:r w:rsidR="004B01AF">
        <w:rPr>
          <w:lang w:val="en-US" w:eastAsia="zh-CN"/>
        </w:rPr>
        <w:t> </w:t>
      </w:r>
      <w:r w:rsidR="004B01AF" w:rsidRPr="0054467D">
        <w:rPr>
          <w:lang w:eastAsia="zh-CN"/>
        </w:rPr>
        <w:t>[19]</w:t>
      </w:r>
      <w:r w:rsidR="004B01AF">
        <w:rPr>
          <w:rFonts w:hint="eastAsia"/>
          <w:lang w:eastAsia="zh-CN"/>
        </w:rPr>
        <w:t>.</w:t>
      </w:r>
    </w:p>
    <w:p w14:paraId="64DC42F8" w14:textId="617A69E3" w:rsidR="005701C2" w:rsidRDefault="005701C2" w:rsidP="005701C2">
      <w:pPr>
        <w:pStyle w:val="Heading4"/>
        <w:rPr>
          <w:lang w:eastAsia="zh-CN"/>
        </w:rPr>
      </w:pPr>
      <w:bookmarkStart w:id="551" w:name="_Toc187744071"/>
      <w:r>
        <w:rPr>
          <w:rFonts w:hint="eastAsia"/>
          <w:lang w:eastAsia="zh-CN"/>
        </w:rPr>
        <w:t>6</w:t>
      </w:r>
      <w:r>
        <w:rPr>
          <w:lang w:eastAsia="zh-CN"/>
        </w:rPr>
        <w:t>.15.1.2</w:t>
      </w:r>
      <w:r>
        <w:rPr>
          <w:lang w:eastAsia="zh-CN"/>
        </w:rPr>
        <w:tab/>
        <w:t>Client procedure</w:t>
      </w:r>
      <w:bookmarkEnd w:id="551"/>
    </w:p>
    <w:p w14:paraId="71021801" w14:textId="77777777" w:rsidR="005701C2" w:rsidRDefault="005701C2" w:rsidP="005701C2">
      <w:pPr>
        <w:rPr>
          <w:lang w:eastAsia="zh-CN"/>
        </w:rPr>
      </w:pPr>
      <w:r>
        <w:rPr>
          <w:lang w:eastAsia="zh-CN"/>
        </w:rPr>
        <w:t>Upon receiving an HTTP POST request message containing:</w:t>
      </w:r>
    </w:p>
    <w:p w14:paraId="785FDE7D"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0E752A1" w14:textId="77777777" w:rsidR="005701C2" w:rsidRPr="00B3426B"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w:t>
      </w:r>
      <w:r>
        <w:t>VRU-zone-alert-subscription-info</w:t>
      </w:r>
      <w:r>
        <w:rPr>
          <w:lang w:eastAsia="zh-CN"/>
        </w:rPr>
        <w:t>&gt; element in the &lt;VAE-info&gt; root element;</w:t>
      </w:r>
    </w:p>
    <w:p w14:paraId="1559AFA6" w14:textId="77777777" w:rsidR="005701C2" w:rsidRDefault="005701C2" w:rsidP="005701C2">
      <w:pPr>
        <w:rPr>
          <w:lang w:eastAsia="zh-CN"/>
        </w:rPr>
      </w:pPr>
      <w:r>
        <w:rPr>
          <w:rFonts w:hint="eastAsia"/>
          <w:lang w:eastAsia="zh-CN"/>
        </w:rPr>
        <w:t>t</w:t>
      </w:r>
      <w:r>
        <w:rPr>
          <w:lang w:eastAsia="zh-CN"/>
        </w:rPr>
        <w:t>he VAE-C:</w:t>
      </w:r>
    </w:p>
    <w:p w14:paraId="2CB43FE2" w14:textId="77777777" w:rsidR="005701C2" w:rsidRDefault="005701C2" w:rsidP="005701C2">
      <w:pPr>
        <w:pStyle w:val="B1"/>
        <w:rPr>
          <w:lang w:eastAsia="zh-CN"/>
        </w:rPr>
      </w:pPr>
      <w:r>
        <w:rPr>
          <w:lang w:eastAsia="zh-CN"/>
        </w:rPr>
        <w:t>a)</w:t>
      </w:r>
      <w:r>
        <w:rPr>
          <w:lang w:eastAsia="zh-CN"/>
        </w:rPr>
        <w:tab/>
        <w:t xml:space="preserve">shall notify the </w:t>
      </w:r>
      <w:r w:rsidRPr="0054467D">
        <w:rPr>
          <w:lang w:eastAsia="zh-CN"/>
        </w:rPr>
        <w:t>V</w:t>
      </w:r>
      <w:r>
        <w:rPr>
          <w:lang w:eastAsia="zh-CN"/>
        </w:rPr>
        <w:t xml:space="preserve">2X application specific client </w:t>
      </w:r>
      <w:r w:rsidRPr="0054467D">
        <w:rPr>
          <w:lang w:eastAsia="zh-CN"/>
        </w:rPr>
        <w:t xml:space="preserve">about the </w:t>
      </w:r>
      <w:r w:rsidRPr="009A49F8">
        <w:rPr>
          <w:lang w:eastAsia="zh-CN"/>
        </w:rPr>
        <w:t>consent request</w:t>
      </w:r>
      <w:r>
        <w:rPr>
          <w:lang w:eastAsia="zh-CN"/>
        </w:rPr>
        <w:t xml:space="preserve"> of receiving VRU zone  configuration notifications.</w:t>
      </w:r>
    </w:p>
    <w:p w14:paraId="1A038D02" w14:textId="77777777" w:rsidR="005701C2" w:rsidRDefault="005701C2" w:rsidP="00C615AD">
      <w:pPr>
        <w:rPr>
          <w:lang w:val="en-US" w:eastAsia="zh-CN"/>
        </w:rPr>
      </w:pPr>
      <w:r>
        <w:rPr>
          <w:lang w:eastAsia="zh-CN"/>
        </w:rPr>
        <w:t>Upon receiving the result of VRU zone configuration notification</w:t>
      </w:r>
      <w:r w:rsidRPr="009A49F8">
        <w:rPr>
          <w:lang w:eastAsia="zh-CN"/>
        </w:rPr>
        <w:t xml:space="preserv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15453948" w14:textId="77777777" w:rsidR="005701C2" w:rsidRPr="00C55095" w:rsidRDefault="005701C2" w:rsidP="005701C2">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VRU-zone-configuration-consent-info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1BB33170" w14:textId="4EAD365B" w:rsidR="005701C2" w:rsidRDefault="005701C2" w:rsidP="005701C2">
      <w:pPr>
        <w:pStyle w:val="Heading3"/>
        <w:rPr>
          <w:lang w:eastAsia="zh-CN"/>
        </w:rPr>
      </w:pPr>
      <w:bookmarkStart w:id="552" w:name="_Toc187744072"/>
      <w:r>
        <w:rPr>
          <w:lang w:eastAsia="zh-CN"/>
        </w:rPr>
        <w:t>6.15.2</w:t>
      </w:r>
      <w:r>
        <w:rPr>
          <w:lang w:eastAsia="zh-CN"/>
        </w:rPr>
        <w:tab/>
      </w:r>
      <w:r w:rsidRPr="00F757C9">
        <w:rPr>
          <w:lang w:eastAsia="zh-CN"/>
        </w:rPr>
        <w:t xml:space="preserve">Notifications for </w:t>
      </w:r>
      <w:r w:rsidRPr="00F50BCE">
        <w:rPr>
          <w:noProof/>
          <w:lang w:eastAsia="zh-CN"/>
        </w:rPr>
        <w:t>VRU zone configuration</w:t>
      </w:r>
      <w:bookmarkEnd w:id="552"/>
    </w:p>
    <w:p w14:paraId="447C4498" w14:textId="1831EE0A" w:rsidR="005701C2" w:rsidRDefault="005701C2" w:rsidP="005701C2">
      <w:pPr>
        <w:pStyle w:val="Heading4"/>
        <w:rPr>
          <w:lang w:eastAsia="zh-CN"/>
        </w:rPr>
      </w:pPr>
      <w:bookmarkStart w:id="553" w:name="_Toc187744073"/>
      <w:r>
        <w:rPr>
          <w:rFonts w:hint="eastAsia"/>
          <w:lang w:eastAsia="zh-CN"/>
        </w:rPr>
        <w:t>6</w:t>
      </w:r>
      <w:r>
        <w:rPr>
          <w:lang w:eastAsia="zh-CN"/>
        </w:rPr>
        <w:t>.15.2.1</w:t>
      </w:r>
      <w:r>
        <w:rPr>
          <w:lang w:eastAsia="zh-CN"/>
        </w:rPr>
        <w:tab/>
        <w:t>Server procedure</w:t>
      </w:r>
      <w:bookmarkEnd w:id="553"/>
    </w:p>
    <w:p w14:paraId="6E6049D1" w14:textId="267FF187" w:rsidR="005701C2" w:rsidRDefault="005701C2" w:rsidP="005701C2">
      <w:pPr>
        <w:rPr>
          <w:lang w:eastAsia="zh-CN"/>
        </w:rPr>
      </w:pPr>
      <w:r>
        <w:rPr>
          <w:lang w:eastAsia="zh-CN"/>
        </w:rPr>
        <w:t xml:space="preserve">Upon receiving a </w:t>
      </w:r>
      <w:r>
        <w:rPr>
          <w:lang w:val="en-US"/>
        </w:rPr>
        <w:t xml:space="preserve">VRU zone management subscription </w:t>
      </w:r>
      <w:r>
        <w:rPr>
          <w:lang w:eastAsia="zh-CN"/>
        </w:rPr>
        <w:t xml:space="preserve">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 xml:space="preserve">.486 [22]), the VAE-S shall generate an HTTP POST request message </w:t>
      </w:r>
      <w:r w:rsidRPr="00CE29B9">
        <w:rPr>
          <w:lang w:eastAsia="zh-CN"/>
        </w:rPr>
        <w:t xml:space="preserve">according to procedures specified in </w:t>
      </w:r>
      <w:r w:rsidR="00BE308A">
        <w:rPr>
          <w:lang w:eastAsia="zh-CN"/>
        </w:rPr>
        <w:t>IETF</w:t>
      </w:r>
      <w:r w:rsidR="00BE308A">
        <w:rPr>
          <w:lang w:val="en-US" w:eastAsia="zh-CN"/>
        </w:rPr>
        <w:t> </w:t>
      </w:r>
      <w:r w:rsidR="00BE308A">
        <w:rPr>
          <w:lang w:eastAsia="zh-CN"/>
        </w:rPr>
        <w:t>RFC</w:t>
      </w:r>
      <w:r w:rsidR="00BE308A">
        <w:rPr>
          <w:lang w:val="en-US" w:eastAsia="zh-CN"/>
        </w:rPr>
        <w:t> </w:t>
      </w:r>
      <w:r w:rsidR="00BE308A">
        <w:rPr>
          <w:lang w:eastAsia="zh-CN"/>
        </w:rPr>
        <w:t>9110</w:t>
      </w:r>
      <w:r w:rsidR="00BE308A">
        <w:rPr>
          <w:lang w:val="en-US" w:eastAsia="zh-CN"/>
        </w:rPr>
        <w:t> </w:t>
      </w:r>
      <w:r w:rsidR="00BE308A" w:rsidRPr="00CE29B9">
        <w:rPr>
          <w:lang w:eastAsia="zh-CN"/>
        </w:rPr>
        <w:t>[1</w:t>
      </w:r>
      <w:r w:rsidR="00BE308A">
        <w:rPr>
          <w:lang w:eastAsia="zh-CN"/>
        </w:rPr>
        <w:t>9</w:t>
      </w:r>
      <w:r w:rsidR="00BE308A" w:rsidRPr="00CE29B9">
        <w:rPr>
          <w:lang w:eastAsia="zh-CN"/>
        </w:rPr>
        <w:t>].</w:t>
      </w:r>
      <w:r w:rsidR="00BE308A"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14:paraId="7EFCC584"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 of the group leader;</w:t>
      </w:r>
    </w:p>
    <w:p w14:paraId="42325D0D" w14:textId="77777777" w:rsidR="005701C2" w:rsidRDefault="005701C2" w:rsidP="005701C2">
      <w:pPr>
        <w:pStyle w:val="B1"/>
        <w:rPr>
          <w:lang w:eastAsia="zh-CN"/>
        </w:rPr>
      </w:pPr>
      <w:r>
        <w:rPr>
          <w:lang w:eastAsia="zh-CN"/>
        </w:rPr>
        <w:lastRenderedPageBreak/>
        <w:t>b)</w:t>
      </w:r>
      <w:r>
        <w:rPr>
          <w:lang w:eastAsia="zh-CN"/>
        </w:rPr>
        <w:tab/>
        <w:t>shall include a Content-Type header field set to "application/vnd.3gpp.vae-info +xml";</w:t>
      </w:r>
    </w:p>
    <w:p w14:paraId="21289E8E"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 which:</w:t>
      </w:r>
    </w:p>
    <w:p w14:paraId="2E577777" w14:textId="77777777" w:rsidR="005701C2" w:rsidRDefault="005701C2" w:rsidP="005701C2">
      <w:pPr>
        <w:pStyle w:val="B2"/>
        <w:rPr>
          <w:lang w:eastAsia="zh-CN"/>
        </w:rPr>
      </w:pPr>
      <w:r>
        <w:rPr>
          <w:lang w:eastAsia="zh-CN"/>
        </w:rPr>
        <w:t>1)</w:t>
      </w:r>
      <w:r>
        <w:rPr>
          <w:lang w:eastAsia="zh-CN"/>
        </w:rPr>
        <w:tab/>
        <w:t>shall include a &lt;VRU-zone-id&gt; element set to the identity of the VRU zone;</w:t>
      </w:r>
    </w:p>
    <w:p w14:paraId="6C8EEDD0" w14:textId="77777777" w:rsidR="005701C2" w:rsidRPr="008B04F8" w:rsidRDefault="005701C2" w:rsidP="005701C2">
      <w:pPr>
        <w:pStyle w:val="B2"/>
        <w:rPr>
          <w:lang w:eastAsia="zh-CN"/>
        </w:rPr>
      </w:pPr>
      <w:r>
        <w:rPr>
          <w:lang w:eastAsia="zh-CN"/>
        </w:rPr>
        <w:t>2)</w:t>
      </w:r>
      <w:r>
        <w:rPr>
          <w:lang w:eastAsia="zh-CN"/>
        </w:rPr>
        <w:tab/>
        <w:t>shall include</w:t>
      </w:r>
      <w:r w:rsidRPr="008B04F8">
        <w:rPr>
          <w:lang w:eastAsia="zh-CN"/>
        </w:rPr>
        <w:t xml:space="preserve"> a &lt;geographical-area&gt; element which </w:t>
      </w:r>
      <w:r>
        <w:rPr>
          <w:lang w:eastAsia="zh-CN"/>
        </w:rPr>
        <w:t>identifies a VRU zone area;</w:t>
      </w:r>
    </w:p>
    <w:p w14:paraId="42463FBF" w14:textId="77777777" w:rsidR="005701C2" w:rsidRDefault="005701C2" w:rsidP="005701C2">
      <w:pPr>
        <w:pStyle w:val="B2"/>
      </w:pPr>
      <w:r>
        <w:t>3)</w:t>
      </w:r>
      <w:r>
        <w:tab/>
      </w:r>
      <w:r>
        <w:rPr>
          <w:lang w:eastAsia="zh-CN"/>
        </w:rPr>
        <w:t>shall include</w:t>
      </w:r>
      <w:r>
        <w:t xml:space="preserve"> a &lt;V2X-application-QoS-</w:t>
      </w:r>
      <w:r w:rsidRPr="0018266D">
        <w:t>requirements</w:t>
      </w:r>
      <w:r>
        <w:t xml:space="preserve">&gt; element indicating the </w:t>
      </w:r>
      <w:r w:rsidRPr="0018266D">
        <w:t xml:space="preserve">application QoS requirements (reliability, delay, jitter) for the </w:t>
      </w:r>
      <w:r>
        <w:t xml:space="preserve">V2X </w:t>
      </w:r>
      <w:r w:rsidRPr="0018266D">
        <w:t>service</w:t>
      </w:r>
      <w:r>
        <w:t>s within the VRU zone; and</w:t>
      </w:r>
    </w:p>
    <w:p w14:paraId="1C084D8B" w14:textId="77777777" w:rsidR="005701C2" w:rsidRDefault="005701C2" w:rsidP="005701C2">
      <w:pPr>
        <w:pStyle w:val="B2"/>
      </w:pPr>
      <w:r>
        <w:t>4)</w:t>
      </w:r>
      <w:r>
        <w:tab/>
      </w:r>
      <w:r>
        <w:rPr>
          <w:lang w:eastAsia="zh-CN"/>
        </w:rPr>
        <w:t>shall include</w:t>
      </w:r>
      <w:r>
        <w:t xml:space="preserve"> a &lt;</w:t>
      </w:r>
      <w:r w:rsidRPr="00C615AD">
        <w:rPr>
          <w:rStyle w:val="E-mailSignatureChar"/>
        </w:rPr>
        <w:t>VRU-zone-configuration-parameters</w:t>
      </w:r>
      <w:r>
        <w:t>&gt; element indicating the configuration parameters</w:t>
      </w:r>
      <w:r w:rsidRPr="0018266D">
        <w:t xml:space="preserve"> for the </w:t>
      </w:r>
      <w:r>
        <w:t xml:space="preserve">V2X </w:t>
      </w:r>
      <w:r w:rsidRPr="0018266D">
        <w:t>service</w:t>
      </w:r>
      <w:r>
        <w:t>s within the VRU zone; and</w:t>
      </w:r>
    </w:p>
    <w:p w14:paraId="05938818" w14:textId="77777777" w:rsidR="005701C2" w:rsidRDefault="005701C2" w:rsidP="005701C2">
      <w:pPr>
        <w:pStyle w:val="B2"/>
        <w:rPr>
          <w:noProof/>
          <w:lang w:val="en-US"/>
        </w:rPr>
      </w:pPr>
      <w:r>
        <w:rPr>
          <w:noProof/>
        </w:rPr>
        <w:t>5</w:t>
      </w:r>
      <w:r>
        <w:rPr>
          <w:noProof/>
          <w:lang w:val="en-US"/>
        </w:rPr>
        <w:t>)</w:t>
      </w:r>
      <w:r>
        <w:rPr>
          <w:noProof/>
          <w:lang w:val="en-US"/>
        </w:rPr>
        <w:tab/>
        <w:t>may include a &lt;VRU-communication-assistance&gt; element indicating the assistance information for configuration adaptation</w:t>
      </w:r>
      <w:r w:rsidRPr="00B92D94">
        <w:rPr>
          <w:noProof/>
          <w:lang w:val="en-US"/>
        </w:rPr>
        <w:t xml:space="preserve"> to the V2X UE</w:t>
      </w:r>
      <w:r>
        <w:rPr>
          <w:noProof/>
          <w:lang w:val="en-US"/>
        </w:rPr>
        <w:t>; and</w:t>
      </w:r>
    </w:p>
    <w:p w14:paraId="07D8B5D9" w14:textId="0DAC0DE6" w:rsidR="005701C2" w:rsidRPr="00CE29B9" w:rsidRDefault="005701C2" w:rsidP="005701C2">
      <w:pPr>
        <w:pStyle w:val="B1"/>
        <w:rPr>
          <w:lang w:eastAsia="zh-CN"/>
        </w:rPr>
      </w:pPr>
      <w:r>
        <w:rPr>
          <w:lang w:eastAsia="zh-CN"/>
        </w:rPr>
        <w:t>d)</w:t>
      </w:r>
      <w:r>
        <w:rPr>
          <w:lang w:eastAsia="zh-CN"/>
        </w:rPr>
        <w:tab/>
      </w:r>
      <w:r w:rsidRPr="00EF50D2">
        <w:rPr>
          <w:lang w:eastAsia="zh-CN"/>
        </w:rPr>
        <w:t>shall send the HTTP P</w:t>
      </w:r>
      <w:r>
        <w:rPr>
          <w:lang w:eastAsia="zh-CN"/>
        </w:rPr>
        <w:t>OST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w:t>
      </w:r>
      <w:r w:rsidR="004A3E45" w:rsidRPr="00EF50D2">
        <w:rPr>
          <w:lang w:eastAsia="zh-CN"/>
        </w:rPr>
        <w:t>IETF</w:t>
      </w:r>
      <w:r w:rsidR="004A3E45">
        <w:rPr>
          <w:lang w:val="en-US" w:eastAsia="zh-CN"/>
        </w:rPr>
        <w:t> </w:t>
      </w:r>
      <w:r w:rsidR="004A3E45" w:rsidRPr="00EF50D2">
        <w:rPr>
          <w:lang w:eastAsia="zh-CN"/>
        </w:rPr>
        <w:t>RFC</w:t>
      </w:r>
      <w:r w:rsidR="004A3E45">
        <w:rPr>
          <w:lang w:val="en-US" w:eastAsia="zh-CN"/>
        </w:rPr>
        <w:t> </w:t>
      </w:r>
      <w:r w:rsidR="004A3E45">
        <w:rPr>
          <w:lang w:eastAsia="zh-CN"/>
        </w:rPr>
        <w:t>9110</w:t>
      </w:r>
      <w:r w:rsidR="004A3E45">
        <w:rPr>
          <w:lang w:val="en-US" w:eastAsia="zh-CN"/>
        </w:rPr>
        <w:t> </w:t>
      </w:r>
      <w:r w:rsidR="004A3E45" w:rsidRPr="00EF50D2">
        <w:rPr>
          <w:lang w:eastAsia="zh-CN"/>
        </w:rPr>
        <w:t>[</w:t>
      </w:r>
      <w:r w:rsidR="004A3E45">
        <w:rPr>
          <w:lang w:eastAsia="zh-CN"/>
        </w:rPr>
        <w:t>19</w:t>
      </w:r>
      <w:r w:rsidR="004A3E45" w:rsidRPr="00EF50D2">
        <w:rPr>
          <w:lang w:eastAsia="zh-CN"/>
        </w:rPr>
        <w:t>]</w:t>
      </w:r>
      <w:r w:rsidR="004A3E45">
        <w:rPr>
          <w:lang w:eastAsia="zh-CN"/>
        </w:rPr>
        <w:t>.</w:t>
      </w:r>
    </w:p>
    <w:p w14:paraId="1FC4F0FE" w14:textId="502B6A61" w:rsidR="005701C2" w:rsidRDefault="005701C2" w:rsidP="005701C2">
      <w:pPr>
        <w:pStyle w:val="Heading4"/>
        <w:rPr>
          <w:lang w:eastAsia="zh-CN"/>
        </w:rPr>
      </w:pPr>
      <w:bookmarkStart w:id="554" w:name="_Toc187744074"/>
      <w:r>
        <w:rPr>
          <w:rFonts w:hint="eastAsia"/>
          <w:lang w:eastAsia="zh-CN"/>
        </w:rPr>
        <w:t>6</w:t>
      </w:r>
      <w:r>
        <w:rPr>
          <w:lang w:eastAsia="zh-CN"/>
        </w:rPr>
        <w:t>.15.2.2</w:t>
      </w:r>
      <w:r>
        <w:rPr>
          <w:lang w:eastAsia="zh-CN"/>
        </w:rPr>
        <w:tab/>
        <w:t>Client procedure</w:t>
      </w:r>
      <w:bookmarkEnd w:id="554"/>
    </w:p>
    <w:p w14:paraId="615E0BB9" w14:textId="77777777" w:rsidR="005701C2" w:rsidRDefault="005701C2" w:rsidP="005701C2">
      <w:pPr>
        <w:rPr>
          <w:lang w:eastAsia="zh-CN"/>
        </w:rPr>
      </w:pPr>
      <w:r>
        <w:rPr>
          <w:lang w:eastAsia="zh-CN"/>
        </w:rPr>
        <w:t>Upon receiving an HTTPOST request message containing:</w:t>
      </w:r>
    </w:p>
    <w:p w14:paraId="6FF4B509"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9D20BA4" w14:textId="77777777" w:rsidR="005701C2"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w:t>
      </w:r>
    </w:p>
    <w:p w14:paraId="2E43395A" w14:textId="1610343A" w:rsidR="005701C2" w:rsidRDefault="005701C2" w:rsidP="001E63A3">
      <w:pPr>
        <w:rPr>
          <w:lang w:eastAsia="zh-CN"/>
        </w:rPr>
      </w:pPr>
      <w:r>
        <w:rPr>
          <w:lang w:eastAsia="zh-CN"/>
        </w:rPr>
        <w:t xml:space="preserve">the VAE-C shall store </w:t>
      </w:r>
      <w:r w:rsidRPr="00EB7059">
        <w:rPr>
          <w:lang w:eastAsia="zh-CN"/>
        </w:rPr>
        <w:t xml:space="preserve">the </w:t>
      </w:r>
      <w:r>
        <w:rPr>
          <w:lang w:eastAsia="zh-CN"/>
        </w:rPr>
        <w:t>content of the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w:t>
      </w:r>
    </w:p>
    <w:p w14:paraId="5D728264" w14:textId="7D49A3F1" w:rsidR="008553A1" w:rsidRPr="00A204DD" w:rsidRDefault="008553A1" w:rsidP="008553A1">
      <w:pPr>
        <w:pStyle w:val="Heading2"/>
        <w:rPr>
          <w:lang w:val="en-US"/>
        </w:rPr>
      </w:pPr>
      <w:bookmarkStart w:id="555" w:name="_Toc187744075"/>
      <w:r>
        <w:t>6.16</w:t>
      </w:r>
      <w:r w:rsidRPr="004D3578">
        <w:tab/>
      </w:r>
      <w:r>
        <w:rPr>
          <w:noProof/>
        </w:rPr>
        <w:t>VAE support for energy e</w:t>
      </w:r>
      <w:r w:rsidRPr="00E02F74">
        <w:rPr>
          <w:noProof/>
        </w:rPr>
        <w:t>fficient V2P communications</w:t>
      </w:r>
      <w:bookmarkEnd w:id="555"/>
    </w:p>
    <w:p w14:paraId="0D012A65" w14:textId="4C3903ED" w:rsidR="008553A1" w:rsidRDefault="008553A1" w:rsidP="008553A1">
      <w:pPr>
        <w:pStyle w:val="Heading3"/>
        <w:rPr>
          <w:lang w:eastAsia="zh-CN"/>
        </w:rPr>
      </w:pPr>
      <w:bookmarkStart w:id="556" w:name="_Toc187744076"/>
      <w:r>
        <w:rPr>
          <w:lang w:eastAsia="zh-CN"/>
        </w:rPr>
        <w:t>6.16.1</w:t>
      </w:r>
      <w:r>
        <w:rPr>
          <w:lang w:eastAsia="zh-CN"/>
        </w:rPr>
        <w:tab/>
      </w:r>
      <w:r w:rsidRPr="00E02F74">
        <w:rPr>
          <w:lang w:eastAsia="zh-CN"/>
        </w:rPr>
        <w:t>VAE server enabled V2P communication schedule configuration</w:t>
      </w:r>
      <w:r>
        <w:rPr>
          <w:lang w:eastAsia="zh-CN"/>
        </w:rPr>
        <w:t xml:space="preserve"> procedure</w:t>
      </w:r>
      <w:bookmarkEnd w:id="556"/>
    </w:p>
    <w:p w14:paraId="00C42608" w14:textId="11540F57" w:rsidR="008553A1" w:rsidRDefault="008553A1" w:rsidP="008553A1">
      <w:pPr>
        <w:pStyle w:val="Heading4"/>
        <w:rPr>
          <w:lang w:eastAsia="zh-CN"/>
        </w:rPr>
      </w:pPr>
      <w:bookmarkStart w:id="557" w:name="_Toc187744077"/>
      <w:r>
        <w:rPr>
          <w:rFonts w:hint="eastAsia"/>
          <w:lang w:eastAsia="zh-CN"/>
        </w:rPr>
        <w:t>6</w:t>
      </w:r>
      <w:r>
        <w:rPr>
          <w:lang w:eastAsia="zh-CN"/>
        </w:rPr>
        <w:t>.16.1.1</w:t>
      </w:r>
      <w:r>
        <w:rPr>
          <w:lang w:eastAsia="zh-CN"/>
        </w:rPr>
        <w:tab/>
        <w:t>Server procedure</w:t>
      </w:r>
      <w:bookmarkEnd w:id="557"/>
    </w:p>
    <w:p w14:paraId="7FF3C35D" w14:textId="77777777" w:rsidR="008553A1" w:rsidRDefault="008553A1" w:rsidP="008553A1">
      <w:pPr>
        <w:rPr>
          <w:lang w:val="en-US" w:eastAsia="zh-CN"/>
        </w:rPr>
      </w:pPr>
      <w:r>
        <w:rPr>
          <w:lang w:eastAsia="zh-CN"/>
        </w:rPr>
        <w:t xml:space="preserve">In order to send a V2P communication schedule configuration request to one or more VAE-C which has registered to the VAE-S, the VAE-S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9110 </w:t>
      </w:r>
      <w:r w:rsidRPr="00374670">
        <w:rPr>
          <w:lang w:val="en-US" w:eastAsia="zh-CN"/>
        </w:rPr>
        <w:t>[19]</w:t>
      </w:r>
      <w:r>
        <w:rPr>
          <w:lang w:val="en-US" w:eastAsia="zh-CN"/>
        </w:rPr>
        <w:t xml:space="preserve"> </w:t>
      </w:r>
      <w:r>
        <w:t>f</w:t>
      </w:r>
      <w:r w:rsidRPr="0073469F">
        <w:t xml:space="preserve">or each </w:t>
      </w:r>
      <w:r>
        <w:t>VAE-C</w:t>
      </w:r>
      <w:r w:rsidRPr="00374670">
        <w:rPr>
          <w:lang w:val="en-US" w:eastAsia="zh-CN"/>
        </w:rPr>
        <w:t>. In the HTTP POST request, the VAE-</w:t>
      </w:r>
      <w:r>
        <w:rPr>
          <w:lang w:val="en-US" w:eastAsia="zh-CN"/>
        </w:rPr>
        <w:t>S</w:t>
      </w:r>
      <w:r w:rsidRPr="00374670">
        <w:rPr>
          <w:lang w:val="en-US" w:eastAsia="zh-CN"/>
        </w:rPr>
        <w:t>:</w:t>
      </w:r>
    </w:p>
    <w:p w14:paraId="459ACB69" w14:textId="77777777" w:rsidR="008553A1" w:rsidRDefault="008553A1" w:rsidP="008553A1">
      <w:pPr>
        <w:pStyle w:val="B1"/>
        <w:rPr>
          <w:lang w:eastAsia="zh-CN"/>
        </w:rPr>
      </w:pPr>
      <w:r>
        <w:rPr>
          <w:lang w:eastAsia="zh-CN"/>
        </w:rPr>
        <w:t>a)</w:t>
      </w:r>
      <w:r>
        <w:rPr>
          <w:lang w:eastAsia="zh-CN"/>
        </w:rPr>
        <w:tab/>
        <w:t>shall include a Request-URI set to the URI corresponding to the identity of the VAE-C;</w:t>
      </w:r>
    </w:p>
    <w:p w14:paraId="5E7A4D7D" w14:textId="77777777" w:rsidR="008553A1" w:rsidRDefault="008553A1" w:rsidP="008553A1">
      <w:pPr>
        <w:pStyle w:val="B1"/>
        <w:rPr>
          <w:lang w:eastAsia="zh-CN"/>
        </w:rPr>
      </w:pPr>
      <w:r>
        <w:rPr>
          <w:lang w:eastAsia="zh-CN"/>
        </w:rPr>
        <w:t>b)</w:t>
      </w:r>
      <w:r>
        <w:rPr>
          <w:lang w:eastAsia="zh-CN"/>
        </w:rPr>
        <w:tab/>
        <w:t>shall include a Content-Type header field set to "application/vnd.3gpp.vae-info +xml";</w:t>
      </w:r>
    </w:p>
    <w:p w14:paraId="14FBA627" w14:textId="77777777" w:rsidR="008553A1" w:rsidRDefault="008553A1" w:rsidP="008553A1">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V2P-schedule-config-req</w:t>
      </w:r>
      <w:r w:rsidRPr="007C3D55">
        <w:t>&gt;</w:t>
      </w:r>
      <w:r>
        <w:rPr>
          <w:lang w:eastAsia="zh-CN"/>
        </w:rPr>
        <w:t xml:space="preserve"> element in the &lt;VAE-info&gt; root element which:</w:t>
      </w:r>
    </w:p>
    <w:p w14:paraId="1521F5AB" w14:textId="77777777" w:rsidR="008553A1" w:rsidRDefault="008553A1" w:rsidP="008553A1">
      <w:pPr>
        <w:pStyle w:val="B2"/>
        <w:rPr>
          <w:lang w:eastAsia="zh-CN"/>
        </w:rPr>
      </w:pPr>
      <w:r>
        <w:rPr>
          <w:lang w:eastAsia="zh-CN"/>
        </w:rPr>
        <w:t>1)</w:t>
      </w:r>
      <w:r>
        <w:rPr>
          <w:lang w:eastAsia="zh-CN"/>
        </w:rPr>
        <w:tab/>
        <w:t>shall include either a &lt;V2X-service-id&gt; element set to</w:t>
      </w:r>
      <w:r>
        <w:rPr>
          <w:noProof/>
          <w:lang w:val="en-US" w:eastAsia="zh-CN"/>
        </w:rPr>
        <w:t xml:space="preserve"> the </w:t>
      </w:r>
      <w:r w:rsidRPr="00ED7153">
        <w:rPr>
          <w:noProof/>
          <w:lang w:val="en-US" w:eastAsia="zh-CN"/>
        </w:rPr>
        <w:t xml:space="preserve">V2X service ID for which </w:t>
      </w:r>
      <w:r>
        <w:rPr>
          <w:lang w:val="en-US"/>
        </w:rPr>
        <w:t>the configuration</w:t>
      </w:r>
      <w:r w:rsidRPr="00ED7153">
        <w:rPr>
          <w:noProof/>
          <w:lang w:val="en-US" w:eastAsia="zh-CN"/>
        </w:rPr>
        <w:t xml:space="preserve"> is requested</w:t>
      </w:r>
      <w:r>
        <w:rPr>
          <w:noProof/>
          <w:lang w:val="en-US" w:eastAsia="zh-CN"/>
        </w:rPr>
        <w:t xml:space="preserve"> or </w:t>
      </w:r>
      <w:r>
        <w:rPr>
          <w:lang w:eastAsia="zh-CN"/>
        </w:rPr>
        <w:t xml:space="preserve">a &lt;V2X-group-id &gt; element set to the </w:t>
      </w:r>
      <w:r>
        <w:rPr>
          <w:lang w:val="en-US"/>
        </w:rPr>
        <w:t>V2X group for which the configuration is requested</w:t>
      </w:r>
      <w:r>
        <w:rPr>
          <w:lang w:eastAsia="zh-CN"/>
        </w:rPr>
        <w:t>;</w:t>
      </w:r>
    </w:p>
    <w:p w14:paraId="52DA703F" w14:textId="77777777" w:rsidR="008553A1" w:rsidRDefault="008553A1" w:rsidP="008553A1">
      <w:pPr>
        <w:pStyle w:val="B2"/>
        <w:rPr>
          <w:lang w:eastAsia="zh-CN"/>
        </w:rPr>
      </w:pPr>
      <w:r>
        <w:rPr>
          <w:lang w:eastAsia="zh-CN"/>
        </w:rPr>
        <w:t>2)</w:t>
      </w:r>
      <w:r>
        <w:rPr>
          <w:lang w:eastAsia="zh-CN"/>
        </w:rPr>
        <w:tab/>
        <w:t xml:space="preserve">shall include a &lt;traffic communication-pattern&gt; element indicating the </w:t>
      </w:r>
      <w:r w:rsidRPr="00C615AD">
        <w:rPr>
          <w:rStyle w:val="E-mailSignatureChar"/>
        </w:rPr>
        <w:t>traffic communication pattern which provides the information for the V2P communication transmission/reception schedule, and optionally the maximum inactivity period</w:t>
      </w:r>
      <w:r>
        <w:rPr>
          <w:lang w:eastAsia="zh-CN"/>
        </w:rPr>
        <w:t>; and</w:t>
      </w:r>
    </w:p>
    <w:p w14:paraId="2110F389" w14:textId="77777777" w:rsidR="008553A1" w:rsidRDefault="008553A1" w:rsidP="008553A1">
      <w:pPr>
        <w:pStyle w:val="B2"/>
        <w:rPr>
          <w:lang w:eastAsia="zh-CN"/>
        </w:rPr>
      </w:pPr>
      <w:r>
        <w:rPr>
          <w:lang w:eastAsia="zh-CN"/>
        </w:rPr>
        <w:t>3)</w:t>
      </w:r>
      <w:r>
        <w:rPr>
          <w:lang w:eastAsia="zh-CN"/>
        </w:rPr>
        <w:tab/>
        <w:t>may include a &lt;default-</w:t>
      </w:r>
      <w:r w:rsidRPr="00C615AD">
        <w:rPr>
          <w:rStyle w:val="E-mailSignatureChar"/>
        </w:rPr>
        <w:t>DRX-cycle-config</w:t>
      </w:r>
      <w:r>
        <w:rPr>
          <w:lang w:eastAsia="zh-CN"/>
        </w:rPr>
        <w:t xml:space="preserve">&gt; element indicating the </w:t>
      </w:r>
      <w:r w:rsidRPr="00C615AD">
        <w:rPr>
          <w:rStyle w:val="E-mailSignatureChar"/>
        </w:rPr>
        <w:t>default DRX cycle</w:t>
      </w:r>
      <w:r w:rsidRPr="00DE20F2">
        <w:t xml:space="preserve"> </w:t>
      </w:r>
      <w:r>
        <w:t xml:space="preserve">configuration for </w:t>
      </w:r>
      <w:r w:rsidRPr="00986958">
        <w:t>broadcast</w:t>
      </w:r>
      <w:r>
        <w:t>,</w:t>
      </w:r>
      <w:r w:rsidRPr="00986958">
        <w:t xml:space="preserve"> groupcast</w:t>
      </w:r>
      <w:r>
        <w:t xml:space="preserve"> and </w:t>
      </w:r>
      <w:r w:rsidRPr="00B71105">
        <w:rPr>
          <w:lang w:val="en-US"/>
        </w:rPr>
        <w:t>unicast</w:t>
      </w:r>
      <w:r>
        <w:t xml:space="preserve"> communication</w:t>
      </w:r>
      <w:r>
        <w:rPr>
          <w:lang w:eastAsia="zh-CN"/>
        </w:rPr>
        <w:t>; and</w:t>
      </w:r>
    </w:p>
    <w:p w14:paraId="225B8FA9" w14:textId="77777777" w:rsidR="008553A1" w:rsidRDefault="008553A1" w:rsidP="008553A1">
      <w:pPr>
        <w:pStyle w:val="B2"/>
        <w:rPr>
          <w:lang w:eastAsia="zh-CN"/>
        </w:rPr>
      </w:pPr>
      <w:r>
        <w:rPr>
          <w:lang w:eastAsia="zh-CN"/>
        </w:rPr>
        <w:t>4)</w:t>
      </w:r>
      <w:r>
        <w:rPr>
          <w:lang w:eastAsia="zh-CN"/>
        </w:rPr>
        <w:tab/>
        <w:t>may include a &lt;</w:t>
      </w:r>
      <w:r w:rsidRPr="00C615AD">
        <w:rPr>
          <w:rStyle w:val="E-mailSignatureChar"/>
        </w:rPr>
        <w:t>V2P-QoS-requirements</w:t>
      </w:r>
      <w:r>
        <w:rPr>
          <w:lang w:eastAsia="zh-CN"/>
        </w:rPr>
        <w:t xml:space="preserve">&gt; element indicating the </w:t>
      </w:r>
      <w:r>
        <w:rPr>
          <w:lang w:val="en-US"/>
        </w:rPr>
        <w:t xml:space="preserve">application QoS requirements (e.g., </w:t>
      </w:r>
      <w:r w:rsidRPr="00986958">
        <w:t>PC5 QoS profile to PC5 DRX cycle mapping rules</w:t>
      </w:r>
      <w:r>
        <w:rPr>
          <w:lang w:val="en-US"/>
        </w:rPr>
        <w:t>) for the V2P service</w:t>
      </w:r>
      <w:r>
        <w:rPr>
          <w:lang w:eastAsia="zh-CN"/>
        </w:rPr>
        <w:t>; and</w:t>
      </w:r>
    </w:p>
    <w:p w14:paraId="2DA30569" w14:textId="77777777" w:rsidR="008553A1" w:rsidRPr="00C55095" w:rsidRDefault="008553A1" w:rsidP="008553A1">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val="en-US" w:eastAsia="zh-CN"/>
        </w:rPr>
        <w:t>IETF</w:t>
      </w:r>
      <w:r>
        <w:rPr>
          <w:lang w:val="en-US" w:eastAsia="zh-CN"/>
        </w:rPr>
        <w:t> </w:t>
      </w:r>
      <w:r w:rsidRPr="00A53358">
        <w:rPr>
          <w:lang w:val="en-US" w:eastAsia="zh-CN"/>
        </w:rPr>
        <w:t>RFC</w:t>
      </w:r>
      <w:r>
        <w:rPr>
          <w:lang w:val="en-US" w:eastAsia="zh-CN"/>
        </w:rPr>
        <w:t> 9110 </w:t>
      </w:r>
      <w:r w:rsidRPr="0054467D">
        <w:rPr>
          <w:lang w:eastAsia="zh-CN"/>
        </w:rPr>
        <w:t>[19]</w:t>
      </w:r>
      <w:r>
        <w:rPr>
          <w:rFonts w:hint="eastAsia"/>
          <w:lang w:eastAsia="zh-CN"/>
        </w:rPr>
        <w:t>.</w:t>
      </w:r>
    </w:p>
    <w:p w14:paraId="62135DC4" w14:textId="17E03308" w:rsidR="008553A1" w:rsidRDefault="008553A1" w:rsidP="008553A1">
      <w:pPr>
        <w:pStyle w:val="Heading4"/>
        <w:rPr>
          <w:lang w:eastAsia="zh-CN"/>
        </w:rPr>
      </w:pPr>
      <w:bookmarkStart w:id="558" w:name="_Toc187744078"/>
      <w:r>
        <w:rPr>
          <w:rFonts w:hint="eastAsia"/>
          <w:lang w:eastAsia="zh-CN"/>
        </w:rPr>
        <w:lastRenderedPageBreak/>
        <w:t>6</w:t>
      </w:r>
      <w:r>
        <w:rPr>
          <w:lang w:eastAsia="zh-CN"/>
        </w:rPr>
        <w:t>.16.1.2</w:t>
      </w:r>
      <w:r>
        <w:rPr>
          <w:lang w:eastAsia="zh-CN"/>
        </w:rPr>
        <w:tab/>
        <w:t>Client procedure</w:t>
      </w:r>
      <w:bookmarkEnd w:id="558"/>
    </w:p>
    <w:p w14:paraId="1C011321" w14:textId="77777777" w:rsidR="008553A1" w:rsidRDefault="008553A1" w:rsidP="008553A1">
      <w:pPr>
        <w:rPr>
          <w:lang w:eastAsia="zh-CN"/>
        </w:rPr>
      </w:pPr>
      <w:r>
        <w:rPr>
          <w:lang w:eastAsia="zh-CN"/>
        </w:rPr>
        <w:t>Upon receiving an HTTP POST request message containing:</w:t>
      </w:r>
    </w:p>
    <w:p w14:paraId="7047942E" w14:textId="77777777" w:rsidR="008553A1" w:rsidRDefault="008553A1" w:rsidP="008553A1">
      <w:pPr>
        <w:pStyle w:val="B1"/>
        <w:rPr>
          <w:lang w:eastAsia="zh-CN"/>
        </w:rPr>
      </w:pPr>
      <w:r>
        <w:rPr>
          <w:lang w:eastAsia="zh-CN"/>
        </w:rPr>
        <w:t>a)</w:t>
      </w:r>
      <w:r>
        <w:rPr>
          <w:lang w:eastAsia="zh-CN"/>
        </w:rPr>
        <w:tab/>
        <w:t>a Content-Type header field set to "application/vnd.3gpp.vae-info +xml"; and</w:t>
      </w:r>
    </w:p>
    <w:p w14:paraId="050C9596" w14:textId="77777777" w:rsidR="008553A1" w:rsidRPr="00B3426B" w:rsidRDefault="008553A1" w:rsidP="008553A1">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w:t>
      </w:r>
      <w:r>
        <w:t>V2P-schedule-config-req</w:t>
      </w:r>
      <w:r>
        <w:rPr>
          <w:lang w:eastAsia="zh-CN"/>
        </w:rPr>
        <w:t>&gt; element in the &lt;VAE-info&gt; root element;</w:t>
      </w:r>
    </w:p>
    <w:p w14:paraId="4ED34C1F" w14:textId="77777777" w:rsidR="008553A1" w:rsidRDefault="008553A1" w:rsidP="008553A1">
      <w:pPr>
        <w:rPr>
          <w:lang w:eastAsia="zh-CN"/>
        </w:rPr>
      </w:pPr>
      <w:r>
        <w:rPr>
          <w:rFonts w:hint="eastAsia"/>
          <w:lang w:eastAsia="zh-CN"/>
        </w:rPr>
        <w:t>t</w:t>
      </w:r>
      <w:r>
        <w:rPr>
          <w:lang w:eastAsia="zh-CN"/>
        </w:rPr>
        <w:t>he VAE-C:</w:t>
      </w:r>
    </w:p>
    <w:p w14:paraId="1B1C16AF" w14:textId="77777777" w:rsidR="008553A1" w:rsidRDefault="008553A1" w:rsidP="008553A1">
      <w:pPr>
        <w:pStyle w:val="B1"/>
        <w:rPr>
          <w:lang w:eastAsia="zh-CN"/>
        </w:rPr>
      </w:pPr>
      <w:r>
        <w:rPr>
          <w:lang w:eastAsia="zh-CN"/>
        </w:rPr>
        <w:t>a)</w:t>
      </w:r>
      <w:r>
        <w:rPr>
          <w:lang w:eastAsia="zh-CN"/>
        </w:rPr>
        <w:tab/>
        <w:t xml:space="preserve">shall </w:t>
      </w:r>
      <w:r w:rsidRPr="00151E6A">
        <w:rPr>
          <w:lang w:eastAsia="zh-CN"/>
        </w:rPr>
        <w:t xml:space="preserve">send an HTTP 200(OK) response message including a </w:t>
      </w:r>
      <w:r w:rsidRPr="007C3D55">
        <w:t>&lt;</w:t>
      </w:r>
      <w:r>
        <w:t>V2P-schedule-config-rsp</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 xml:space="preserve">the </w:t>
      </w:r>
      <w:r w:rsidRPr="00134028">
        <w:rPr>
          <w:lang w:eastAsia="zh-CN"/>
        </w:rPr>
        <w:t xml:space="preserve">V2P </w:t>
      </w:r>
      <w:r>
        <w:rPr>
          <w:lang w:eastAsia="zh-CN"/>
        </w:rPr>
        <w:t>communication schedule configuration request;</w:t>
      </w:r>
    </w:p>
    <w:p w14:paraId="1F9EEDC0" w14:textId="1BD7ED71" w:rsidR="008553A1" w:rsidRDefault="008553A1" w:rsidP="008553A1">
      <w:pPr>
        <w:pStyle w:val="B1"/>
        <w:rPr>
          <w:lang w:eastAsia="zh-CN"/>
        </w:rPr>
      </w:pPr>
      <w:r>
        <w:rPr>
          <w:lang w:eastAsia="zh-CN"/>
        </w:rPr>
        <w:t>b)</w:t>
      </w:r>
      <w:r>
        <w:rPr>
          <w:lang w:eastAsia="zh-CN"/>
        </w:rPr>
        <w:tab/>
        <w:t xml:space="preserve">if the VAE-C accepts the </w:t>
      </w:r>
      <w:r w:rsidRPr="00134028">
        <w:rPr>
          <w:lang w:eastAsia="zh-CN"/>
        </w:rPr>
        <w:t xml:space="preserve">V2P </w:t>
      </w:r>
      <w:r>
        <w:rPr>
          <w:lang w:eastAsia="zh-CN"/>
        </w:rPr>
        <w:t xml:space="preserve">communication schedule configuration request, the VAE-C provides the information received about traffic communication-pattern, default </w:t>
      </w:r>
      <w:r w:rsidRPr="00C615AD">
        <w:t>DRX-cycle-configuration and V2P-QoS-requirements</w:t>
      </w:r>
      <w:r>
        <w:rPr>
          <w:lang w:eastAsia="zh-CN"/>
        </w:rPr>
        <w:t xml:space="preserve"> to the layer in charge of </w:t>
      </w:r>
      <w:r w:rsidRPr="007A1201">
        <w:rPr>
          <w:noProof/>
          <w:lang w:val="en-US" w:eastAsia="ko-KR"/>
        </w:rPr>
        <w:t>V2X communication over the PC5 interface</w:t>
      </w:r>
      <w:r>
        <w:t xml:space="preserve"> (see 3GPP TS 24.587 [</w:t>
      </w:r>
      <w:r w:rsidR="00861447">
        <w:t>28</w:t>
      </w:r>
      <w:r>
        <w:t>]) so it can be used for V2X communication; and</w:t>
      </w:r>
    </w:p>
    <w:p w14:paraId="2F139EBD" w14:textId="77777777" w:rsidR="008553A1" w:rsidRDefault="008553A1" w:rsidP="008553A1">
      <w:pPr>
        <w:pStyle w:val="B1"/>
        <w:rPr>
          <w:rFonts w:eastAsia="Malgun Gothic"/>
          <w:lang w:eastAsia="ja-JP"/>
        </w:rPr>
      </w:pPr>
      <w:r>
        <w:rPr>
          <w:lang w:eastAsia="zh-CN"/>
        </w:rPr>
        <w:t>c)</w:t>
      </w:r>
      <w:r>
        <w:rPr>
          <w:lang w:eastAsia="zh-CN"/>
        </w:rPr>
        <w:tab/>
        <w:t xml:space="preserve">may notify the </w:t>
      </w:r>
      <w:r w:rsidRPr="0054467D">
        <w:rPr>
          <w:lang w:eastAsia="zh-CN"/>
        </w:rPr>
        <w:t>V</w:t>
      </w:r>
      <w:r>
        <w:rPr>
          <w:lang w:eastAsia="zh-CN"/>
        </w:rPr>
        <w:t xml:space="preserve">2X application specific client </w:t>
      </w:r>
      <w:r w:rsidRPr="0054467D">
        <w:rPr>
          <w:lang w:eastAsia="zh-CN"/>
        </w:rPr>
        <w:t>about</w:t>
      </w:r>
      <w:r>
        <w:rPr>
          <w:rFonts w:eastAsia="Malgun Gothic"/>
          <w:lang w:eastAsia="ja-JP"/>
        </w:rPr>
        <w:t xml:space="preserve"> the communication traffic pattern received; and</w:t>
      </w:r>
    </w:p>
    <w:p w14:paraId="1EBD9726" w14:textId="77777777" w:rsidR="008553A1" w:rsidRDefault="008553A1" w:rsidP="008553A1">
      <w:pPr>
        <w:pStyle w:val="B1"/>
        <w:rPr>
          <w:rFonts w:eastAsia="Malgun Gothic"/>
          <w:lang w:eastAsia="ja-JP"/>
        </w:rPr>
      </w:pPr>
      <w:r>
        <w:rPr>
          <w:rFonts w:eastAsia="Malgun Gothic"/>
          <w:lang w:eastAsia="ja-JP"/>
        </w:rPr>
        <w:t>d)</w:t>
      </w:r>
      <w:r>
        <w:rPr>
          <w:rFonts w:eastAsia="Malgun Gothic"/>
          <w:lang w:eastAsia="ja-JP"/>
        </w:rPr>
        <w:tab/>
        <w:t xml:space="preserve">may notify the </w:t>
      </w:r>
      <w:r w:rsidRPr="0054467D">
        <w:rPr>
          <w:lang w:eastAsia="zh-CN"/>
        </w:rPr>
        <w:t>V</w:t>
      </w:r>
      <w:r>
        <w:rPr>
          <w:lang w:eastAsia="zh-CN"/>
        </w:rPr>
        <w:t xml:space="preserve">2X application specific client </w:t>
      </w:r>
      <w:r>
        <w:rPr>
          <w:rFonts w:eastAsia="Malgun Gothic"/>
          <w:lang w:eastAsia="ja-JP"/>
        </w:rPr>
        <w:t xml:space="preserve">about the default </w:t>
      </w:r>
      <w:r>
        <w:rPr>
          <w:lang w:val="en-US"/>
        </w:rPr>
        <w:t>DRX cycle configuration pattern.</w:t>
      </w:r>
    </w:p>
    <w:p w14:paraId="6A5C4227" w14:textId="72E33247" w:rsidR="008553A1" w:rsidRDefault="008553A1" w:rsidP="008553A1">
      <w:pPr>
        <w:pStyle w:val="Heading3"/>
        <w:rPr>
          <w:lang w:eastAsia="zh-CN"/>
        </w:rPr>
      </w:pPr>
      <w:bookmarkStart w:id="559" w:name="_Toc187744079"/>
      <w:r>
        <w:rPr>
          <w:lang w:eastAsia="zh-CN"/>
        </w:rPr>
        <w:t>6.16.2</w:t>
      </w:r>
      <w:r>
        <w:rPr>
          <w:lang w:eastAsia="zh-CN"/>
        </w:rPr>
        <w:tab/>
        <w:t>VAE client</w:t>
      </w:r>
      <w:r w:rsidRPr="00E02F74">
        <w:rPr>
          <w:lang w:eastAsia="zh-CN"/>
        </w:rPr>
        <w:t xml:space="preserve"> enabled V2P communication schedule configuration</w:t>
      </w:r>
      <w:r>
        <w:rPr>
          <w:lang w:eastAsia="zh-CN"/>
        </w:rPr>
        <w:t xml:space="preserve"> procedure</w:t>
      </w:r>
      <w:bookmarkEnd w:id="559"/>
    </w:p>
    <w:p w14:paraId="7062B898" w14:textId="5B0B3333" w:rsidR="008553A1" w:rsidRDefault="008553A1" w:rsidP="008553A1">
      <w:pPr>
        <w:pStyle w:val="Heading4"/>
        <w:rPr>
          <w:lang w:eastAsia="zh-CN"/>
        </w:rPr>
      </w:pPr>
      <w:bookmarkStart w:id="560" w:name="_Toc187744080"/>
      <w:r>
        <w:rPr>
          <w:rFonts w:hint="eastAsia"/>
          <w:lang w:eastAsia="zh-CN"/>
        </w:rPr>
        <w:t>6</w:t>
      </w:r>
      <w:r>
        <w:rPr>
          <w:lang w:eastAsia="zh-CN"/>
        </w:rPr>
        <w:t>.16.2.1</w:t>
      </w:r>
      <w:r>
        <w:rPr>
          <w:lang w:eastAsia="zh-CN"/>
        </w:rPr>
        <w:tab/>
        <w:t>Client procedure</w:t>
      </w:r>
      <w:bookmarkEnd w:id="560"/>
    </w:p>
    <w:p w14:paraId="165084AD" w14:textId="77777777" w:rsidR="008553A1" w:rsidRDefault="008553A1" w:rsidP="008553A1">
      <w:pPr>
        <w:rPr>
          <w:lang w:eastAsia="zh-CN"/>
        </w:rPr>
      </w:pPr>
      <w:r>
        <w:rPr>
          <w:lang w:eastAsia="zh-CN"/>
        </w:rPr>
        <w:t>In order to send a V2P communication schedule update request to another VAE-C, the VAE-C shall:</w:t>
      </w:r>
    </w:p>
    <w:p w14:paraId="29FE923A" w14:textId="77777777" w:rsidR="008553A1" w:rsidRDefault="008553A1" w:rsidP="008553A1">
      <w:pPr>
        <w:pStyle w:val="B1"/>
        <w:rPr>
          <w:lang w:eastAsia="zh-CN"/>
        </w:rPr>
      </w:pPr>
      <w:r>
        <w:rPr>
          <w:lang w:eastAsia="zh-CN"/>
        </w:rPr>
        <w:t>a)</w:t>
      </w:r>
      <w:r>
        <w:rPr>
          <w:lang w:eastAsia="zh-CN"/>
        </w:rPr>
        <w:tab/>
        <w:t xml:space="preserve">have accepted </w:t>
      </w:r>
      <w:r w:rsidRPr="00134028">
        <w:rPr>
          <w:lang w:eastAsia="zh-CN"/>
        </w:rPr>
        <w:t xml:space="preserve">V2P </w:t>
      </w:r>
      <w:r>
        <w:rPr>
          <w:lang w:eastAsia="zh-CN"/>
        </w:rPr>
        <w:t>communication schedule configuration request from the VAE-S; and</w:t>
      </w:r>
    </w:p>
    <w:p w14:paraId="263C8972" w14:textId="45BCD4A1" w:rsidR="008553A1" w:rsidRDefault="008553A1" w:rsidP="008553A1">
      <w:pPr>
        <w:pStyle w:val="B1"/>
        <w:rPr>
          <w:lang w:eastAsia="zh-CN"/>
        </w:rPr>
      </w:pPr>
      <w:r>
        <w:rPr>
          <w:lang w:eastAsia="zh-CN"/>
        </w:rPr>
        <w:t>b)</w:t>
      </w:r>
      <w:r>
        <w:rPr>
          <w:lang w:eastAsia="zh-CN"/>
        </w:rPr>
        <w:tab/>
        <w:t xml:space="preserve">have successfully established a </w:t>
      </w:r>
      <w:r>
        <w:t>PC5 unicast</w:t>
      </w:r>
      <w:r w:rsidRPr="00183538">
        <w:t xml:space="preserve"> </w:t>
      </w:r>
      <w:r>
        <w:t>link establishment</w:t>
      </w:r>
      <w:r w:rsidRPr="00183538">
        <w:t xml:space="preserve"> procedure</w:t>
      </w:r>
      <w:r>
        <w:t xml:space="preserve"> towards the UE holding the other VAE-C (see 3GPP TS 24.587 [</w:t>
      </w:r>
      <w:r w:rsidR="00861447">
        <w:t>28</w:t>
      </w:r>
      <w:r>
        <w:t>]),</w:t>
      </w:r>
    </w:p>
    <w:p w14:paraId="7B71B41A" w14:textId="77777777" w:rsidR="008553A1" w:rsidRDefault="008553A1" w:rsidP="008553A1">
      <w:pPr>
        <w:rPr>
          <w:lang w:val="en-US" w:eastAsia="zh-CN"/>
        </w:rPr>
      </w:pPr>
      <w:r>
        <w:rPr>
          <w:lang w:eastAsia="zh-CN"/>
        </w:rPr>
        <w:t xml:space="preserve">the VAE-C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9110 </w:t>
      </w:r>
      <w:r w:rsidRPr="00374670">
        <w:rPr>
          <w:lang w:val="en-US" w:eastAsia="zh-CN"/>
        </w:rPr>
        <w:t>[19]. In the HTTP POST request, the VAE-</w:t>
      </w:r>
      <w:r>
        <w:rPr>
          <w:lang w:val="en-US" w:eastAsia="zh-CN"/>
        </w:rPr>
        <w:t>C</w:t>
      </w:r>
      <w:r w:rsidRPr="00374670">
        <w:rPr>
          <w:lang w:val="en-US" w:eastAsia="zh-CN"/>
        </w:rPr>
        <w:t>:</w:t>
      </w:r>
    </w:p>
    <w:p w14:paraId="5417338B" w14:textId="77777777" w:rsidR="008553A1" w:rsidRDefault="008553A1" w:rsidP="008553A1">
      <w:pPr>
        <w:pStyle w:val="B1"/>
        <w:rPr>
          <w:lang w:eastAsia="zh-CN"/>
        </w:rPr>
      </w:pPr>
      <w:r>
        <w:rPr>
          <w:lang w:eastAsia="zh-CN"/>
        </w:rPr>
        <w:t>a)</w:t>
      </w:r>
      <w:r>
        <w:rPr>
          <w:lang w:eastAsia="zh-CN"/>
        </w:rPr>
        <w:tab/>
        <w:t>shall include a Request-URI set to the URI corresponding to the identity of the other VAE-C;</w:t>
      </w:r>
    </w:p>
    <w:p w14:paraId="19213D21" w14:textId="77777777" w:rsidR="008553A1" w:rsidRPr="0073469F" w:rsidRDefault="008553A1" w:rsidP="008553A1">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2B32E877" w14:textId="77777777" w:rsidR="008553A1" w:rsidRDefault="008553A1" w:rsidP="008553A1">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V2P-schedule-update-req</w:t>
      </w:r>
      <w:r w:rsidRPr="0073469F">
        <w:t xml:space="preserve">&gt; </w:t>
      </w:r>
      <w:r w:rsidRPr="0002310F">
        <w:t xml:space="preserve">element in the &lt;VAE-info&gt; </w:t>
      </w:r>
      <w:r w:rsidRPr="0073469F">
        <w:t>root element</w:t>
      </w:r>
      <w:r>
        <w:t>:</w:t>
      </w:r>
    </w:p>
    <w:p w14:paraId="5B0CF006" w14:textId="77777777" w:rsidR="008553A1" w:rsidRDefault="008553A1" w:rsidP="008553A1">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1A610B5F" w14:textId="77777777" w:rsidR="008553A1" w:rsidRDefault="008553A1" w:rsidP="008553A1">
      <w:pPr>
        <w:pStyle w:val="B2"/>
        <w:rPr>
          <w:lang w:eastAsia="zh-CN"/>
        </w:rPr>
      </w:pPr>
      <w:r>
        <w:rPr>
          <w:lang w:eastAsia="zh-CN"/>
        </w:rPr>
        <w:t>2)</w:t>
      </w:r>
      <w:r>
        <w:rPr>
          <w:lang w:eastAsia="zh-CN"/>
        </w:rPr>
        <w:tab/>
        <w:t>shall include either a &lt;V2X-service-id&gt; element set to</w:t>
      </w:r>
      <w:r>
        <w:rPr>
          <w:noProof/>
          <w:lang w:val="en-US" w:eastAsia="zh-CN"/>
        </w:rPr>
        <w:t xml:space="preserve"> the </w:t>
      </w:r>
      <w:r w:rsidRPr="00ED7153">
        <w:rPr>
          <w:noProof/>
          <w:lang w:val="en-US" w:eastAsia="zh-CN"/>
        </w:rPr>
        <w:t xml:space="preserve">V2X service ID for which </w:t>
      </w:r>
      <w:r>
        <w:rPr>
          <w:lang w:val="en-US"/>
        </w:rPr>
        <w:t>the configuration update</w:t>
      </w:r>
      <w:r w:rsidRPr="00ED7153">
        <w:rPr>
          <w:noProof/>
          <w:lang w:val="en-US" w:eastAsia="zh-CN"/>
        </w:rPr>
        <w:t xml:space="preserve"> is requested</w:t>
      </w:r>
      <w:r>
        <w:rPr>
          <w:noProof/>
          <w:lang w:val="en-US" w:eastAsia="zh-CN"/>
        </w:rPr>
        <w:t xml:space="preserve"> or </w:t>
      </w:r>
      <w:r>
        <w:rPr>
          <w:lang w:eastAsia="zh-CN"/>
        </w:rPr>
        <w:t xml:space="preserve">a &lt;V2X-group-id&gt; element set to the </w:t>
      </w:r>
      <w:r>
        <w:rPr>
          <w:lang w:val="en-US"/>
        </w:rPr>
        <w:t>V2X group for which the configuration update is requested</w:t>
      </w:r>
      <w:r>
        <w:rPr>
          <w:lang w:eastAsia="zh-CN"/>
        </w:rPr>
        <w:t>; and</w:t>
      </w:r>
    </w:p>
    <w:p w14:paraId="17FDF249" w14:textId="77777777" w:rsidR="008553A1" w:rsidRDefault="008553A1" w:rsidP="008553A1">
      <w:pPr>
        <w:pStyle w:val="B2"/>
        <w:rPr>
          <w:lang w:eastAsia="zh-CN"/>
        </w:rPr>
      </w:pPr>
      <w:r>
        <w:rPr>
          <w:lang w:eastAsia="zh-CN"/>
        </w:rPr>
        <w:t>4)</w:t>
      </w:r>
      <w:r>
        <w:rPr>
          <w:lang w:eastAsia="zh-CN"/>
        </w:rPr>
        <w:tab/>
        <w:t xml:space="preserve">shall include a &lt;traffic communication-pattern&gt; element indicating the proposed </w:t>
      </w:r>
      <w:r w:rsidRPr="00C615AD">
        <w:rPr>
          <w:rStyle w:val="E-mailSignatureChar"/>
        </w:rPr>
        <w:t>traffic communication pattern which provides the information for the V2P communication transmission/reception schedule, and optionally the maximum inactivity period</w:t>
      </w:r>
      <w:r>
        <w:rPr>
          <w:lang w:eastAsia="zh-CN"/>
        </w:rPr>
        <w:t>; and</w:t>
      </w:r>
    </w:p>
    <w:p w14:paraId="0444ABE5" w14:textId="77777777" w:rsidR="008553A1" w:rsidRPr="00C55095" w:rsidRDefault="008553A1" w:rsidP="008553A1">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w:t>
      </w:r>
      <w:r>
        <w:rPr>
          <w:lang w:eastAsia="zh-CN"/>
        </w:rPr>
        <w:t xml:space="preserve">other </w:t>
      </w:r>
      <w:r w:rsidRPr="0054467D">
        <w:rPr>
          <w:lang w:eastAsia="zh-CN"/>
        </w:rPr>
        <w:t xml:space="preserve">VAE-C according to </w:t>
      </w:r>
      <w:r w:rsidRPr="00A53358">
        <w:rPr>
          <w:lang w:val="en-US" w:eastAsia="zh-CN"/>
        </w:rPr>
        <w:t>IETF</w:t>
      </w:r>
      <w:r>
        <w:rPr>
          <w:lang w:val="en-US" w:eastAsia="zh-CN"/>
        </w:rPr>
        <w:t> </w:t>
      </w:r>
      <w:r w:rsidRPr="00A53358">
        <w:rPr>
          <w:lang w:val="en-US" w:eastAsia="zh-CN"/>
        </w:rPr>
        <w:t>RFC</w:t>
      </w:r>
      <w:r>
        <w:rPr>
          <w:lang w:val="en-US" w:eastAsia="zh-CN"/>
        </w:rPr>
        <w:t> 9110 </w:t>
      </w:r>
      <w:r w:rsidRPr="0054467D">
        <w:rPr>
          <w:lang w:eastAsia="zh-CN"/>
        </w:rPr>
        <w:t>[19]</w:t>
      </w:r>
      <w:r>
        <w:rPr>
          <w:rFonts w:hint="eastAsia"/>
          <w:lang w:eastAsia="zh-CN"/>
        </w:rPr>
        <w:t>.</w:t>
      </w:r>
    </w:p>
    <w:p w14:paraId="59832DB5" w14:textId="77777777" w:rsidR="008553A1" w:rsidRDefault="008553A1" w:rsidP="008553A1">
      <w:pPr>
        <w:rPr>
          <w:lang w:eastAsia="zh-CN"/>
        </w:rPr>
      </w:pPr>
      <w:r>
        <w:rPr>
          <w:lang w:eastAsia="zh-CN"/>
        </w:rPr>
        <w:t>Upon receiving an HTTP POST request message containing:</w:t>
      </w:r>
    </w:p>
    <w:p w14:paraId="187D5777" w14:textId="77777777" w:rsidR="008553A1" w:rsidRDefault="008553A1" w:rsidP="008553A1">
      <w:pPr>
        <w:pStyle w:val="B1"/>
        <w:rPr>
          <w:lang w:eastAsia="zh-CN"/>
        </w:rPr>
      </w:pPr>
      <w:r>
        <w:rPr>
          <w:lang w:eastAsia="zh-CN"/>
        </w:rPr>
        <w:t>a)</w:t>
      </w:r>
      <w:r>
        <w:rPr>
          <w:lang w:eastAsia="zh-CN"/>
        </w:rPr>
        <w:tab/>
        <w:t>a Content-Type header field set to "application/vnd.3gpp.vae-info +xml"; and</w:t>
      </w:r>
    </w:p>
    <w:p w14:paraId="1B913A7D" w14:textId="77777777" w:rsidR="008553A1" w:rsidRDefault="008553A1" w:rsidP="008553A1">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w:t>
      </w:r>
      <w:r>
        <w:t>V2P-schedule-update-req</w:t>
      </w:r>
      <w:r>
        <w:rPr>
          <w:lang w:eastAsia="zh-CN"/>
        </w:rPr>
        <w:t>&gt; element in the &lt;VAE-info&gt; root element;</w:t>
      </w:r>
    </w:p>
    <w:p w14:paraId="2D7D811D" w14:textId="77777777" w:rsidR="008553A1" w:rsidRDefault="008553A1" w:rsidP="008553A1">
      <w:pPr>
        <w:rPr>
          <w:lang w:eastAsia="zh-CN"/>
        </w:rPr>
      </w:pPr>
      <w:r>
        <w:rPr>
          <w:lang w:eastAsia="zh-CN"/>
        </w:rPr>
        <w:lastRenderedPageBreak/>
        <w:t>the VAE-C:</w:t>
      </w:r>
    </w:p>
    <w:p w14:paraId="42CEF5C0" w14:textId="77777777" w:rsidR="008553A1" w:rsidRDefault="008553A1" w:rsidP="008553A1">
      <w:pPr>
        <w:pStyle w:val="B1"/>
        <w:rPr>
          <w:lang w:eastAsia="zh-CN"/>
        </w:rPr>
      </w:pPr>
      <w:r>
        <w:rPr>
          <w:lang w:eastAsia="zh-CN"/>
        </w:rPr>
        <w:t>a)</w:t>
      </w:r>
      <w:r>
        <w:rPr>
          <w:lang w:eastAsia="zh-CN"/>
        </w:rPr>
        <w:tab/>
        <w:t xml:space="preserve">shall </w:t>
      </w:r>
      <w:r w:rsidRPr="00151E6A">
        <w:rPr>
          <w:lang w:eastAsia="zh-CN"/>
        </w:rPr>
        <w:t xml:space="preserve">send an HTTP 200(OK) response message including a </w:t>
      </w:r>
      <w:r w:rsidRPr="007C3D55">
        <w:t>&lt;</w:t>
      </w:r>
      <w:r>
        <w:t>V2P-schedule-update-rsp</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 xml:space="preserve">the </w:t>
      </w:r>
      <w:r w:rsidRPr="00134028">
        <w:rPr>
          <w:lang w:eastAsia="zh-CN"/>
        </w:rPr>
        <w:t xml:space="preserve">V2P </w:t>
      </w:r>
      <w:r>
        <w:rPr>
          <w:lang w:eastAsia="zh-CN"/>
        </w:rPr>
        <w:t>communication schedule update request.</w:t>
      </w:r>
      <w:r>
        <w:t xml:space="preserve"> If the result is </w:t>
      </w:r>
      <w:r w:rsidRPr="00004F96">
        <w:t>"failure"</w:t>
      </w:r>
      <w:r>
        <w:t xml:space="preserve">, in the &lt;result&gt; element, the VAE-C may include a &lt;cause&gt; element specifying the cause of the failure of the operation, </w:t>
      </w:r>
      <w:r>
        <w:rPr>
          <w:lang w:eastAsia="zh-CN"/>
        </w:rPr>
        <w:t>e.g. traffic communication pattern not supported;</w:t>
      </w:r>
    </w:p>
    <w:p w14:paraId="18B693C7" w14:textId="7835F063" w:rsidR="008553A1" w:rsidRDefault="008553A1" w:rsidP="008553A1">
      <w:pPr>
        <w:pStyle w:val="B1"/>
        <w:rPr>
          <w:lang w:eastAsia="zh-CN"/>
        </w:rPr>
      </w:pPr>
      <w:r>
        <w:rPr>
          <w:lang w:eastAsia="zh-CN"/>
        </w:rPr>
        <w:t>b)</w:t>
      </w:r>
      <w:r>
        <w:rPr>
          <w:lang w:eastAsia="zh-CN"/>
        </w:rPr>
        <w:tab/>
        <w:t xml:space="preserve">if the VAE-C accepts the </w:t>
      </w:r>
      <w:r w:rsidRPr="00134028">
        <w:rPr>
          <w:lang w:eastAsia="zh-CN"/>
        </w:rPr>
        <w:t xml:space="preserve">V2P </w:t>
      </w:r>
      <w:r>
        <w:rPr>
          <w:lang w:eastAsia="zh-CN"/>
        </w:rPr>
        <w:t xml:space="preserve">communication schedule update request, the VAE-C shall include a &lt;updated-traffic-communication-pattern&gt; element indicating the </w:t>
      </w:r>
      <w:r w:rsidRPr="00E6754D">
        <w:rPr>
          <w:lang w:eastAsia="zh-CN"/>
        </w:rPr>
        <w:t>updated (after negotiation) traffic communication pattern</w:t>
      </w:r>
      <w:r>
        <w:rPr>
          <w:lang w:eastAsia="zh-CN"/>
        </w:rPr>
        <w:t>. Fu</w:t>
      </w:r>
      <w:r w:rsidR="001E3ECB">
        <w:rPr>
          <w:lang w:eastAsia="zh-CN"/>
        </w:rPr>
        <w:t>r</w:t>
      </w:r>
      <w:r>
        <w:rPr>
          <w:lang w:eastAsia="zh-CN"/>
        </w:rPr>
        <w:t xml:space="preserve">thermore, the VAE-C provides the information received about traffic communication-pattern, default </w:t>
      </w:r>
      <w:r w:rsidRPr="00C615AD">
        <w:t>DRX-cycle-configuration and V2P-QoS-requirements</w:t>
      </w:r>
      <w:r>
        <w:rPr>
          <w:lang w:eastAsia="zh-CN"/>
        </w:rPr>
        <w:t xml:space="preserve"> to the layer in charge of </w:t>
      </w:r>
      <w:r w:rsidRPr="007A1201">
        <w:rPr>
          <w:noProof/>
          <w:lang w:val="en-US" w:eastAsia="ko-KR"/>
        </w:rPr>
        <w:t>V2X communication over the PC5 interface</w:t>
      </w:r>
      <w:r>
        <w:t xml:space="preserve"> (see 3GPP TS 24.587 [</w:t>
      </w:r>
      <w:r w:rsidR="00861447">
        <w:t>28</w:t>
      </w:r>
      <w:r>
        <w:t>]) so it can be used for V2X communication;</w:t>
      </w:r>
    </w:p>
    <w:p w14:paraId="2F5008A5" w14:textId="77777777" w:rsidR="008553A1" w:rsidRDefault="008553A1" w:rsidP="008553A1">
      <w:pPr>
        <w:pStyle w:val="B1"/>
        <w:rPr>
          <w:rFonts w:eastAsia="Malgun Gothic"/>
          <w:lang w:eastAsia="ja-JP"/>
        </w:rPr>
      </w:pPr>
      <w:r>
        <w:rPr>
          <w:lang w:eastAsia="zh-CN"/>
        </w:rPr>
        <w:t>c)</w:t>
      </w:r>
      <w:r>
        <w:rPr>
          <w:lang w:eastAsia="zh-CN"/>
        </w:rPr>
        <w:tab/>
        <w:t xml:space="preserve">may notify the </w:t>
      </w:r>
      <w:r w:rsidRPr="0054467D">
        <w:rPr>
          <w:lang w:eastAsia="zh-CN"/>
        </w:rPr>
        <w:t>V</w:t>
      </w:r>
      <w:r>
        <w:rPr>
          <w:lang w:eastAsia="zh-CN"/>
        </w:rPr>
        <w:t xml:space="preserve">2X application specific client </w:t>
      </w:r>
      <w:r w:rsidRPr="0054467D">
        <w:rPr>
          <w:lang w:eastAsia="zh-CN"/>
        </w:rPr>
        <w:t>about</w:t>
      </w:r>
      <w:r>
        <w:rPr>
          <w:rFonts w:eastAsia="Malgun Gothic"/>
          <w:lang w:eastAsia="ja-JP"/>
        </w:rPr>
        <w:t xml:space="preserve"> the updated communication traffic pattern; and</w:t>
      </w:r>
    </w:p>
    <w:p w14:paraId="550E77D9" w14:textId="2C739F58" w:rsidR="008553A1" w:rsidRPr="008553A1" w:rsidRDefault="008553A1" w:rsidP="008553A1">
      <w:pPr>
        <w:pStyle w:val="B1"/>
        <w:rPr>
          <w:rFonts w:eastAsia="Malgun Gothic"/>
          <w:lang w:eastAsia="ja-JP"/>
        </w:rPr>
      </w:pPr>
      <w:r>
        <w:rPr>
          <w:rFonts w:eastAsia="Malgun Gothic"/>
          <w:lang w:eastAsia="ja-JP"/>
        </w:rPr>
        <w:t>d)</w:t>
      </w:r>
      <w:r>
        <w:rPr>
          <w:rFonts w:eastAsia="Malgun Gothic"/>
          <w:lang w:eastAsia="ja-JP"/>
        </w:rPr>
        <w:tab/>
        <w:t xml:space="preserve">may notify the </w:t>
      </w:r>
      <w:r w:rsidRPr="0054467D">
        <w:rPr>
          <w:lang w:eastAsia="zh-CN"/>
        </w:rPr>
        <w:t>V</w:t>
      </w:r>
      <w:r>
        <w:rPr>
          <w:lang w:eastAsia="zh-CN"/>
        </w:rPr>
        <w:t xml:space="preserve">2X application specific client </w:t>
      </w:r>
      <w:r>
        <w:rPr>
          <w:rFonts w:eastAsia="Malgun Gothic"/>
          <w:lang w:eastAsia="ja-JP"/>
        </w:rPr>
        <w:t xml:space="preserve">about the default </w:t>
      </w:r>
      <w:r>
        <w:rPr>
          <w:lang w:val="en-US"/>
        </w:rPr>
        <w:t>DRX cycle configuration pattern.</w:t>
      </w:r>
    </w:p>
    <w:p w14:paraId="4FE58FC8" w14:textId="77777777" w:rsidR="00A20488" w:rsidRPr="000C55B9" w:rsidRDefault="00A20488" w:rsidP="00A20488">
      <w:pPr>
        <w:pStyle w:val="Heading1"/>
      </w:pPr>
      <w:bookmarkStart w:id="561" w:name="_Toc43231216"/>
      <w:bookmarkStart w:id="562" w:name="_Toc43296147"/>
      <w:bookmarkStart w:id="563" w:name="_Toc43400264"/>
      <w:bookmarkStart w:id="564" w:name="_Toc43400881"/>
      <w:bookmarkStart w:id="565" w:name="_Toc45216706"/>
      <w:bookmarkStart w:id="566" w:name="_Toc51938252"/>
      <w:bookmarkStart w:id="567" w:name="_Toc51938787"/>
      <w:bookmarkStart w:id="568" w:name="_Toc68190476"/>
      <w:bookmarkStart w:id="569" w:name="_Toc187744081"/>
      <w:r>
        <w:t>7</w:t>
      </w:r>
      <w:r w:rsidRPr="004D3578">
        <w:tab/>
      </w:r>
      <w:r>
        <w:t>Provisioning of parameters by the VAE server</w:t>
      </w:r>
      <w:bookmarkEnd w:id="478"/>
      <w:bookmarkEnd w:id="561"/>
      <w:bookmarkEnd w:id="562"/>
      <w:bookmarkEnd w:id="563"/>
      <w:bookmarkEnd w:id="564"/>
      <w:bookmarkEnd w:id="565"/>
      <w:bookmarkEnd w:id="566"/>
      <w:bookmarkEnd w:id="567"/>
      <w:bookmarkEnd w:id="568"/>
      <w:bookmarkEnd w:id="569"/>
    </w:p>
    <w:p w14:paraId="34C9B9F5" w14:textId="77777777" w:rsidR="00A20488" w:rsidRPr="00F1445B" w:rsidRDefault="00A20488" w:rsidP="00A20488">
      <w:pPr>
        <w:pStyle w:val="Heading2"/>
        <w:rPr>
          <w:noProof/>
          <w:lang w:val="en-US"/>
        </w:rPr>
      </w:pPr>
      <w:bookmarkStart w:id="570" w:name="_Toc533170242"/>
      <w:bookmarkStart w:id="571" w:name="_Toc34309587"/>
      <w:bookmarkStart w:id="572" w:name="_Toc43231217"/>
      <w:bookmarkStart w:id="573" w:name="_Toc43296148"/>
      <w:bookmarkStart w:id="574" w:name="_Toc43400265"/>
      <w:bookmarkStart w:id="575" w:name="_Toc43400882"/>
      <w:bookmarkStart w:id="576" w:name="_Toc45216707"/>
      <w:bookmarkStart w:id="577" w:name="_Toc51938253"/>
      <w:bookmarkStart w:id="578" w:name="_Toc51938788"/>
      <w:bookmarkStart w:id="579" w:name="_Toc68190477"/>
      <w:bookmarkStart w:id="580" w:name="_Toc187744082"/>
      <w:r>
        <w:rPr>
          <w:noProof/>
          <w:lang w:val="en-US"/>
        </w:rPr>
        <w:t>7</w:t>
      </w:r>
      <w:r w:rsidRPr="00F1445B">
        <w:rPr>
          <w:noProof/>
          <w:lang w:val="en-US"/>
        </w:rPr>
        <w:t>.1</w:t>
      </w:r>
      <w:r w:rsidRPr="00F1445B">
        <w:rPr>
          <w:noProof/>
          <w:lang w:val="en-US"/>
        </w:rPr>
        <w:tab/>
        <w:t>General</w:t>
      </w:r>
      <w:bookmarkEnd w:id="570"/>
      <w:bookmarkEnd w:id="571"/>
      <w:bookmarkEnd w:id="572"/>
      <w:bookmarkEnd w:id="573"/>
      <w:bookmarkEnd w:id="574"/>
      <w:bookmarkEnd w:id="575"/>
      <w:bookmarkEnd w:id="576"/>
      <w:bookmarkEnd w:id="577"/>
      <w:bookmarkEnd w:id="578"/>
      <w:bookmarkEnd w:id="579"/>
      <w:bookmarkEnd w:id="580"/>
    </w:p>
    <w:p w14:paraId="39EFBEBA" w14:textId="77777777" w:rsidR="00A20488" w:rsidRDefault="00A20488" w:rsidP="00A20488">
      <w:pPr>
        <w:rPr>
          <w:noProof/>
          <w:lang w:val="en-US" w:eastAsia="ko-KR"/>
        </w:rPr>
      </w:pPr>
      <w:bookmarkStart w:id="581"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82" w:name="_Toc34309588"/>
      <w:bookmarkStart w:id="583" w:name="_Toc43231218"/>
      <w:bookmarkStart w:id="584" w:name="_Toc43296149"/>
      <w:bookmarkStart w:id="585" w:name="_Toc43400266"/>
      <w:bookmarkStart w:id="586" w:name="_Toc43400883"/>
      <w:bookmarkStart w:id="587" w:name="_Toc45216708"/>
      <w:bookmarkStart w:id="588" w:name="_Toc51938254"/>
      <w:bookmarkStart w:id="589" w:name="_Toc51938789"/>
      <w:bookmarkStart w:id="590" w:name="_Toc68190478"/>
      <w:bookmarkStart w:id="591" w:name="_Toc187744083"/>
      <w:r>
        <w:rPr>
          <w:noProof/>
          <w:lang w:val="en-US"/>
        </w:rPr>
        <w:t>7</w:t>
      </w:r>
      <w:r w:rsidRPr="00F1445B">
        <w:rPr>
          <w:noProof/>
          <w:lang w:val="en-US"/>
        </w:rPr>
        <w:t>.</w:t>
      </w:r>
      <w:r>
        <w:rPr>
          <w:noProof/>
          <w:lang w:val="en-US"/>
        </w:rPr>
        <w:t>2</w:t>
      </w:r>
      <w:r w:rsidRPr="00F1445B">
        <w:rPr>
          <w:noProof/>
          <w:lang w:val="en-US"/>
        </w:rPr>
        <w:tab/>
      </w:r>
      <w:bookmarkEnd w:id="581"/>
      <w:r>
        <w:rPr>
          <w:noProof/>
          <w:lang w:val="en-US"/>
        </w:rPr>
        <w:t>V2X USD provisioning</w:t>
      </w:r>
      <w:bookmarkEnd w:id="582"/>
      <w:bookmarkEnd w:id="583"/>
      <w:bookmarkEnd w:id="584"/>
      <w:bookmarkEnd w:id="585"/>
      <w:bookmarkEnd w:id="586"/>
      <w:bookmarkEnd w:id="587"/>
      <w:bookmarkEnd w:id="588"/>
      <w:bookmarkEnd w:id="589"/>
      <w:bookmarkEnd w:id="590"/>
      <w:bookmarkEnd w:id="591"/>
    </w:p>
    <w:p w14:paraId="56FECFFC" w14:textId="77777777" w:rsidR="00A20488" w:rsidRPr="006010E5" w:rsidRDefault="00A20488" w:rsidP="00A20488">
      <w:pPr>
        <w:pStyle w:val="Heading3"/>
      </w:pPr>
      <w:bookmarkStart w:id="592" w:name="_Toc43231219"/>
      <w:bookmarkStart w:id="593" w:name="_Toc43296150"/>
      <w:bookmarkStart w:id="594" w:name="_Toc43400267"/>
      <w:bookmarkStart w:id="595" w:name="_Toc43400884"/>
      <w:bookmarkStart w:id="596" w:name="_Toc45216709"/>
      <w:bookmarkStart w:id="597" w:name="_Toc51938255"/>
      <w:bookmarkStart w:id="598" w:name="_Toc51938790"/>
      <w:bookmarkStart w:id="599" w:name="_Toc68190479"/>
      <w:bookmarkStart w:id="600" w:name="_Toc187744084"/>
      <w:bookmarkStart w:id="601" w:name="_Toc533170249"/>
      <w:bookmarkStart w:id="602" w:name="_Toc34309589"/>
      <w:r>
        <w:t>7</w:t>
      </w:r>
      <w:r w:rsidRPr="006010E5">
        <w:t>.</w:t>
      </w:r>
      <w:r>
        <w:t>2</w:t>
      </w:r>
      <w:r w:rsidRPr="006010E5">
        <w:t>.</w:t>
      </w:r>
      <w:r>
        <w:t>1</w:t>
      </w:r>
      <w:r w:rsidRPr="006010E5">
        <w:tab/>
      </w:r>
      <w:r>
        <w:t>General</w:t>
      </w:r>
      <w:bookmarkEnd w:id="592"/>
      <w:bookmarkEnd w:id="593"/>
      <w:bookmarkEnd w:id="594"/>
      <w:bookmarkEnd w:id="595"/>
      <w:bookmarkEnd w:id="596"/>
      <w:bookmarkEnd w:id="597"/>
      <w:bookmarkEnd w:id="598"/>
      <w:bookmarkEnd w:id="599"/>
      <w:bookmarkEnd w:id="600"/>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603" w:name="_Toc43231220"/>
      <w:bookmarkStart w:id="604" w:name="_Toc43296151"/>
      <w:bookmarkStart w:id="605" w:name="_Toc43400268"/>
      <w:bookmarkStart w:id="606" w:name="_Toc43400885"/>
      <w:bookmarkStart w:id="607" w:name="_Toc45216710"/>
      <w:bookmarkStart w:id="608" w:name="_Toc51938256"/>
      <w:bookmarkStart w:id="609" w:name="_Toc51938791"/>
      <w:bookmarkStart w:id="610" w:name="_Toc68190480"/>
      <w:bookmarkStart w:id="611" w:name="_Toc187744085"/>
      <w:r>
        <w:t>7.2.2</w:t>
      </w:r>
      <w:r>
        <w:tab/>
        <w:t>Client procedure</w:t>
      </w:r>
      <w:bookmarkEnd w:id="603"/>
      <w:bookmarkEnd w:id="604"/>
      <w:bookmarkEnd w:id="605"/>
      <w:bookmarkEnd w:id="606"/>
      <w:bookmarkEnd w:id="607"/>
      <w:bookmarkEnd w:id="608"/>
      <w:bookmarkEnd w:id="609"/>
      <w:bookmarkEnd w:id="610"/>
      <w:bookmarkEnd w:id="611"/>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612" w:name="_Toc43231221"/>
      <w:bookmarkStart w:id="613" w:name="_Toc43296152"/>
      <w:bookmarkStart w:id="614" w:name="_Toc43400269"/>
      <w:bookmarkStart w:id="615" w:name="_Toc43400886"/>
      <w:bookmarkStart w:id="616" w:name="_Toc45216711"/>
      <w:bookmarkStart w:id="617" w:name="_Toc51938257"/>
      <w:bookmarkStart w:id="618" w:name="_Toc51938792"/>
      <w:bookmarkStart w:id="619" w:name="_Toc68190481"/>
      <w:bookmarkStart w:id="620" w:name="_Toc187744086"/>
      <w:r>
        <w:t>7.2.3</w:t>
      </w:r>
      <w:r>
        <w:tab/>
        <w:t>Server procedure</w:t>
      </w:r>
      <w:bookmarkEnd w:id="612"/>
      <w:bookmarkEnd w:id="613"/>
      <w:bookmarkEnd w:id="614"/>
      <w:bookmarkEnd w:id="615"/>
      <w:bookmarkEnd w:id="616"/>
      <w:bookmarkEnd w:id="617"/>
      <w:bookmarkEnd w:id="618"/>
      <w:bookmarkEnd w:id="619"/>
      <w:bookmarkEnd w:id="620"/>
    </w:p>
    <w:p w14:paraId="0FEB7CF1" w14:textId="03C46EE0"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A95B18">
        <w:t xml:space="preserve">IETF RFC 9110 [19]. </w:t>
      </w:r>
      <w:r>
        <w:t>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lastRenderedPageBreak/>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251F777C" w:rsidR="00A20488" w:rsidRPr="002A7D7D" w:rsidRDefault="00A20488" w:rsidP="008C0D70">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8C0D70">
        <w:t>IETF RFC 9110 [19].</w:t>
      </w:r>
    </w:p>
    <w:p w14:paraId="02F4C2D5" w14:textId="77777777" w:rsidR="00A20488" w:rsidRPr="00F1445B" w:rsidRDefault="00A20488" w:rsidP="00A20488">
      <w:pPr>
        <w:pStyle w:val="Heading2"/>
        <w:rPr>
          <w:noProof/>
          <w:lang w:val="en-US"/>
        </w:rPr>
      </w:pPr>
      <w:bookmarkStart w:id="621" w:name="_Toc43231222"/>
      <w:bookmarkStart w:id="622" w:name="_Toc43296153"/>
      <w:bookmarkStart w:id="623" w:name="_Toc43400270"/>
      <w:bookmarkStart w:id="624" w:name="_Toc43400887"/>
      <w:bookmarkStart w:id="625" w:name="_Toc45216712"/>
      <w:bookmarkStart w:id="626" w:name="_Toc51938258"/>
      <w:bookmarkStart w:id="627" w:name="_Toc51938793"/>
      <w:bookmarkStart w:id="628" w:name="_Toc68190482"/>
      <w:bookmarkStart w:id="629" w:name="_Toc187744087"/>
      <w:r>
        <w:rPr>
          <w:noProof/>
          <w:lang w:val="en-US"/>
        </w:rPr>
        <w:t>7</w:t>
      </w:r>
      <w:r w:rsidRPr="00F1445B">
        <w:rPr>
          <w:noProof/>
          <w:lang w:val="en-US"/>
        </w:rPr>
        <w:t>.3</w:t>
      </w:r>
      <w:r w:rsidRPr="00F1445B">
        <w:rPr>
          <w:noProof/>
          <w:lang w:val="en-US"/>
        </w:rPr>
        <w:tab/>
      </w:r>
      <w:bookmarkEnd w:id="601"/>
      <w:r>
        <w:rPr>
          <w:noProof/>
          <w:lang w:val="en-US"/>
        </w:rPr>
        <w:t>PC5 parameters provisioning</w:t>
      </w:r>
      <w:bookmarkEnd w:id="602"/>
      <w:bookmarkEnd w:id="621"/>
      <w:bookmarkEnd w:id="622"/>
      <w:bookmarkEnd w:id="623"/>
      <w:bookmarkEnd w:id="624"/>
      <w:bookmarkEnd w:id="625"/>
      <w:bookmarkEnd w:id="626"/>
      <w:bookmarkEnd w:id="627"/>
      <w:bookmarkEnd w:id="628"/>
      <w:bookmarkEnd w:id="629"/>
    </w:p>
    <w:p w14:paraId="02E31902" w14:textId="77777777" w:rsidR="00A20488" w:rsidRPr="006010E5" w:rsidRDefault="00A20488" w:rsidP="00A20488">
      <w:pPr>
        <w:pStyle w:val="Heading3"/>
      </w:pPr>
      <w:bookmarkStart w:id="630" w:name="_Toc43231223"/>
      <w:bookmarkStart w:id="631" w:name="_Toc43296154"/>
      <w:bookmarkStart w:id="632" w:name="_Toc43400271"/>
      <w:bookmarkStart w:id="633" w:name="_Toc43400888"/>
      <w:bookmarkStart w:id="634" w:name="_Toc45216713"/>
      <w:bookmarkStart w:id="635" w:name="_Toc51938259"/>
      <w:bookmarkStart w:id="636" w:name="_Toc51938794"/>
      <w:bookmarkStart w:id="637" w:name="_Toc68190483"/>
      <w:bookmarkStart w:id="638" w:name="_Toc187744088"/>
      <w:bookmarkStart w:id="639" w:name="_Toc22042892"/>
      <w:bookmarkStart w:id="640" w:name="_Toc22043074"/>
      <w:bookmarkStart w:id="641" w:name="_Toc34309590"/>
      <w:bookmarkStart w:id="642" w:name="_Toc20157537"/>
      <w:r>
        <w:t>7</w:t>
      </w:r>
      <w:r w:rsidRPr="006010E5">
        <w:t>.</w:t>
      </w:r>
      <w:r>
        <w:t>3</w:t>
      </w:r>
      <w:r w:rsidRPr="006010E5">
        <w:t>.</w:t>
      </w:r>
      <w:r>
        <w:t>1</w:t>
      </w:r>
      <w:r w:rsidRPr="006010E5">
        <w:tab/>
      </w:r>
      <w:r>
        <w:t>General</w:t>
      </w:r>
      <w:bookmarkEnd w:id="630"/>
      <w:bookmarkEnd w:id="631"/>
      <w:bookmarkEnd w:id="632"/>
      <w:bookmarkEnd w:id="633"/>
      <w:bookmarkEnd w:id="634"/>
      <w:bookmarkEnd w:id="635"/>
      <w:bookmarkEnd w:id="636"/>
      <w:bookmarkEnd w:id="637"/>
      <w:bookmarkEnd w:id="638"/>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43" w:name="_Toc43231224"/>
      <w:bookmarkStart w:id="644" w:name="_Toc43296155"/>
      <w:bookmarkStart w:id="645" w:name="_Toc43400272"/>
      <w:bookmarkStart w:id="646" w:name="_Toc43400889"/>
      <w:bookmarkStart w:id="647" w:name="_Toc45216714"/>
      <w:bookmarkStart w:id="648" w:name="_Toc51938260"/>
      <w:bookmarkStart w:id="649" w:name="_Toc51938795"/>
      <w:bookmarkStart w:id="650" w:name="_Toc68190484"/>
      <w:bookmarkStart w:id="651" w:name="_Toc187744089"/>
      <w:r>
        <w:t>7.3.2</w:t>
      </w:r>
      <w:r>
        <w:tab/>
        <w:t>Client procedure</w:t>
      </w:r>
      <w:bookmarkEnd w:id="643"/>
      <w:bookmarkEnd w:id="644"/>
      <w:bookmarkEnd w:id="645"/>
      <w:bookmarkEnd w:id="646"/>
      <w:bookmarkEnd w:id="647"/>
      <w:bookmarkEnd w:id="648"/>
      <w:bookmarkEnd w:id="649"/>
      <w:bookmarkEnd w:id="650"/>
      <w:bookmarkEnd w:id="651"/>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52" w:name="_Toc43231225"/>
      <w:bookmarkStart w:id="653" w:name="_Toc43296156"/>
      <w:bookmarkStart w:id="654" w:name="_Toc43400273"/>
      <w:bookmarkStart w:id="655" w:name="_Toc43400890"/>
      <w:bookmarkStart w:id="656" w:name="_Toc45216715"/>
      <w:bookmarkStart w:id="657" w:name="_Toc51938261"/>
      <w:bookmarkStart w:id="658" w:name="_Toc51938796"/>
      <w:bookmarkStart w:id="659" w:name="_Toc68190485"/>
      <w:bookmarkStart w:id="660" w:name="_Toc187744090"/>
      <w:r>
        <w:t>7.3.3</w:t>
      </w:r>
      <w:r>
        <w:tab/>
        <w:t>Server procedure</w:t>
      </w:r>
      <w:bookmarkEnd w:id="652"/>
      <w:bookmarkEnd w:id="653"/>
      <w:bookmarkEnd w:id="654"/>
      <w:bookmarkEnd w:id="655"/>
      <w:bookmarkEnd w:id="656"/>
      <w:bookmarkEnd w:id="657"/>
      <w:bookmarkEnd w:id="658"/>
      <w:bookmarkEnd w:id="659"/>
      <w:bookmarkEnd w:id="660"/>
    </w:p>
    <w:p w14:paraId="64B2A4F9" w14:textId="7095AB3C"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0554FE">
        <w:t xml:space="preserve">IETF RFC 9110 [19]. </w:t>
      </w:r>
      <w:r>
        <w:t>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lastRenderedPageBreak/>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C7B5963"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9B200C">
        <w:t>IETF RFC 9110 [19].</w:t>
      </w:r>
    </w:p>
    <w:p w14:paraId="3A36BEB8" w14:textId="77777777" w:rsidR="00A20488" w:rsidRDefault="00A20488" w:rsidP="00A20488">
      <w:pPr>
        <w:pStyle w:val="Heading1"/>
      </w:pPr>
      <w:bookmarkStart w:id="661" w:name="_Toc43231226"/>
      <w:bookmarkStart w:id="662" w:name="_Toc43296157"/>
      <w:bookmarkStart w:id="663" w:name="_Toc43400274"/>
      <w:bookmarkStart w:id="664" w:name="_Toc43400891"/>
      <w:bookmarkStart w:id="665" w:name="_Toc45216716"/>
      <w:bookmarkStart w:id="666" w:name="_Toc51938262"/>
      <w:bookmarkStart w:id="667" w:name="_Toc51938797"/>
      <w:bookmarkStart w:id="668" w:name="_Toc68190486"/>
      <w:bookmarkStart w:id="669" w:name="_Toc187744091"/>
      <w:r>
        <w:t>8</w:t>
      </w:r>
      <w:r>
        <w:tab/>
        <w:t>Coding</w:t>
      </w:r>
      <w:bookmarkEnd w:id="639"/>
      <w:bookmarkEnd w:id="640"/>
      <w:bookmarkEnd w:id="641"/>
      <w:bookmarkEnd w:id="661"/>
      <w:bookmarkEnd w:id="662"/>
      <w:bookmarkEnd w:id="663"/>
      <w:bookmarkEnd w:id="664"/>
      <w:bookmarkEnd w:id="665"/>
      <w:bookmarkEnd w:id="666"/>
      <w:bookmarkEnd w:id="667"/>
      <w:bookmarkEnd w:id="668"/>
      <w:bookmarkEnd w:id="669"/>
    </w:p>
    <w:p w14:paraId="613F71B5" w14:textId="77777777" w:rsidR="00A20488" w:rsidRDefault="00A20488" w:rsidP="00A20488">
      <w:pPr>
        <w:pStyle w:val="Heading2"/>
      </w:pPr>
      <w:bookmarkStart w:id="670" w:name="_Toc20157536"/>
      <w:bookmarkStart w:id="671" w:name="_Toc34309591"/>
      <w:bookmarkStart w:id="672" w:name="_Toc43231227"/>
      <w:bookmarkStart w:id="673" w:name="_Toc43296158"/>
      <w:bookmarkStart w:id="674" w:name="_Toc43400275"/>
      <w:bookmarkStart w:id="675" w:name="_Toc43400892"/>
      <w:bookmarkStart w:id="676" w:name="_Toc45216717"/>
      <w:bookmarkStart w:id="677" w:name="_Toc51938263"/>
      <w:bookmarkStart w:id="678" w:name="_Toc51938798"/>
      <w:bookmarkStart w:id="679" w:name="_Toc68190487"/>
      <w:bookmarkStart w:id="680" w:name="_Toc187744092"/>
      <w:r>
        <w:t>8.1</w:t>
      </w:r>
      <w:r>
        <w:tab/>
        <w:t>General</w:t>
      </w:r>
      <w:bookmarkEnd w:id="670"/>
      <w:bookmarkEnd w:id="671"/>
      <w:bookmarkEnd w:id="672"/>
      <w:bookmarkEnd w:id="673"/>
      <w:bookmarkEnd w:id="674"/>
      <w:bookmarkEnd w:id="675"/>
      <w:bookmarkEnd w:id="676"/>
      <w:bookmarkEnd w:id="677"/>
      <w:bookmarkEnd w:id="678"/>
      <w:bookmarkEnd w:id="679"/>
      <w:bookmarkEnd w:id="680"/>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81" w:name="_Toc34309592"/>
      <w:bookmarkStart w:id="682" w:name="_Toc43231228"/>
      <w:bookmarkStart w:id="683" w:name="_Toc43296159"/>
      <w:bookmarkStart w:id="684" w:name="_Toc43400276"/>
      <w:bookmarkStart w:id="685" w:name="_Toc43400893"/>
      <w:bookmarkStart w:id="686" w:name="_Toc45216718"/>
      <w:bookmarkStart w:id="687" w:name="_Toc51938264"/>
      <w:bookmarkStart w:id="688" w:name="_Toc51938799"/>
      <w:bookmarkStart w:id="689" w:name="_Toc68190488"/>
      <w:bookmarkStart w:id="690" w:name="_Toc187744093"/>
      <w:r>
        <w:t>8.2</w:t>
      </w:r>
      <w:r>
        <w:tab/>
        <w:t>Application u</w:t>
      </w:r>
      <w:r w:rsidRPr="000B2651">
        <w:t>nique ID</w:t>
      </w:r>
      <w:bookmarkEnd w:id="681"/>
      <w:bookmarkEnd w:id="682"/>
      <w:bookmarkEnd w:id="683"/>
      <w:bookmarkEnd w:id="684"/>
      <w:bookmarkEnd w:id="685"/>
      <w:bookmarkEnd w:id="686"/>
      <w:bookmarkEnd w:id="687"/>
      <w:bookmarkEnd w:id="688"/>
      <w:bookmarkEnd w:id="689"/>
      <w:bookmarkEnd w:id="690"/>
    </w:p>
    <w:p w14:paraId="5D601E61" w14:textId="07B68D88" w:rsidR="00A20488" w:rsidRDefault="00A20488" w:rsidP="00A20488">
      <w:bookmarkStart w:id="691" w:name="_Toc34309593"/>
      <w:bookmarkStart w:id="692"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00C94A42">
        <w:t xml:space="preserve">, </w:t>
      </w:r>
      <w:r w:rsidRPr="00727709">
        <w:t>ISO</w:t>
      </w:r>
      <w:r>
        <w:t> </w:t>
      </w:r>
      <w:r w:rsidRPr="00727709">
        <w:t>TS</w:t>
      </w:r>
      <w:r>
        <w:t> </w:t>
      </w:r>
      <w:r w:rsidRPr="00727709">
        <w:t>17419</w:t>
      </w:r>
      <w:r>
        <w:t> [20]</w:t>
      </w:r>
      <w:r w:rsidR="00C94A42">
        <w:t xml:space="preserve"> or </w:t>
      </w:r>
      <w:r w:rsidR="00C94A42">
        <w:rPr>
          <w:rFonts w:hint="eastAsia"/>
        </w:rPr>
        <w:t>CCSA</w:t>
      </w:r>
      <w:r w:rsidR="00C94A42">
        <w:t> </w:t>
      </w:r>
      <w:r w:rsidR="00C94A42">
        <w:rPr>
          <w:rFonts w:hint="eastAsia"/>
        </w:rPr>
        <w:t>YD/T</w:t>
      </w:r>
      <w:r w:rsidR="00C94A42">
        <w:t> </w:t>
      </w:r>
      <w:r w:rsidR="00C94A42">
        <w:rPr>
          <w:rFonts w:hint="eastAsia"/>
        </w:rPr>
        <w:t>3707-2020</w:t>
      </w:r>
      <w:r w:rsidR="00C94A42">
        <w:rPr>
          <w:lang w:val="en-US" w:eastAsia="zh-CN"/>
        </w:rPr>
        <w:t> </w:t>
      </w:r>
      <w:r w:rsidR="00C94A42">
        <w:rPr>
          <w:rFonts w:hint="eastAsia"/>
          <w:lang w:eastAsia="zh-CN"/>
        </w:rPr>
        <w:t>[</w:t>
      </w:r>
      <w:r w:rsidR="00C94A42">
        <w:t>27</w:t>
      </w:r>
      <w:r w:rsidR="00C94A42">
        <w:rPr>
          <w:lang w:eastAsia="zh-CN"/>
        </w:rPr>
        <w:t>]</w:t>
      </w:r>
      <w:r>
        <w:t>.</w:t>
      </w:r>
    </w:p>
    <w:p w14:paraId="4B7A68C6" w14:textId="77777777" w:rsidR="00A20488" w:rsidRDefault="00A20488" w:rsidP="00A20488">
      <w:pPr>
        <w:pStyle w:val="Heading2"/>
      </w:pPr>
      <w:bookmarkStart w:id="693" w:name="_Toc43231229"/>
      <w:bookmarkStart w:id="694" w:name="_Toc43296160"/>
      <w:bookmarkStart w:id="695" w:name="_Toc43400277"/>
      <w:bookmarkStart w:id="696" w:name="_Toc43400894"/>
      <w:bookmarkStart w:id="697" w:name="_Toc45216719"/>
      <w:bookmarkStart w:id="698" w:name="_Toc51938265"/>
      <w:bookmarkStart w:id="699" w:name="_Toc51938800"/>
      <w:bookmarkStart w:id="700" w:name="_Toc68190489"/>
      <w:bookmarkStart w:id="701" w:name="_Toc187744094"/>
      <w:r>
        <w:t>8.3</w:t>
      </w:r>
      <w:r w:rsidRPr="0073469F">
        <w:tab/>
      </w:r>
      <w:r>
        <w:t>Structure</w:t>
      </w:r>
      <w:bookmarkEnd w:id="691"/>
      <w:bookmarkEnd w:id="693"/>
      <w:bookmarkEnd w:id="694"/>
      <w:bookmarkEnd w:id="695"/>
      <w:bookmarkEnd w:id="696"/>
      <w:bookmarkEnd w:id="697"/>
      <w:bookmarkEnd w:id="698"/>
      <w:bookmarkEnd w:id="699"/>
      <w:bookmarkEnd w:id="700"/>
      <w:bookmarkEnd w:id="701"/>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lastRenderedPageBreak/>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45127CB8" w:rsidR="00E42AF5" w:rsidRDefault="00DB5075" w:rsidP="00E42AF5">
      <w:pPr>
        <w:pStyle w:val="B1"/>
      </w:pPr>
      <w:r>
        <w:t>y)</w:t>
      </w:r>
      <w:r>
        <w:tab/>
      </w:r>
      <w:r w:rsidRPr="000C52A0">
        <w:t>&lt;</w:t>
      </w:r>
      <w:r>
        <w:t>session-oriented-change</w:t>
      </w:r>
      <w:r w:rsidRPr="000C52A0">
        <w:t>-info&gt;</w:t>
      </w:r>
      <w:r w:rsidR="00E42AF5">
        <w:t>;</w:t>
      </w:r>
    </w:p>
    <w:p w14:paraId="2C8BEA4B" w14:textId="28CF8160" w:rsidR="000549B6" w:rsidRDefault="00E42AF5" w:rsidP="00DB5075">
      <w:pPr>
        <w:pStyle w:val="B1"/>
      </w:pPr>
      <w:r>
        <w:t>z)</w:t>
      </w:r>
      <w:r>
        <w:tab/>
      </w:r>
      <w:r w:rsidRPr="000C52A0">
        <w:t>&lt;</w:t>
      </w:r>
      <w:r>
        <w:t>session-oriented-termination</w:t>
      </w:r>
      <w:r w:rsidRPr="000C52A0">
        <w:t>-info&gt;</w:t>
      </w:r>
      <w:r w:rsidR="00BE7595">
        <w:t>;</w:t>
      </w:r>
    </w:p>
    <w:p w14:paraId="2F6A02A0" w14:textId="77777777" w:rsidR="00BE7595" w:rsidRDefault="00BE7595" w:rsidP="00BE7595">
      <w:pPr>
        <w:pStyle w:val="B1"/>
      </w:pPr>
      <w:r>
        <w:t>za)</w:t>
      </w:r>
      <w:r>
        <w:tab/>
        <w:t xml:space="preserve">a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element;</w:t>
      </w:r>
    </w:p>
    <w:p w14:paraId="10F38BCB" w14:textId="77777777" w:rsidR="00BE7595" w:rsidRDefault="00BE7595" w:rsidP="00BE7595">
      <w:pPr>
        <w:pStyle w:val="B1"/>
      </w:pPr>
      <w:r>
        <w:t>zb)</w:t>
      </w:r>
      <w:r>
        <w:tab/>
        <w:t xml:space="preserve">a </w:t>
      </w:r>
      <w:r w:rsidRPr="00DD30DE">
        <w:t>&lt;</w:t>
      </w:r>
      <w:r>
        <w:t>VRU-zone-configuration</w:t>
      </w:r>
      <w:r w:rsidRPr="00DD30DE">
        <w:t>-consent</w:t>
      </w:r>
      <w:r>
        <w:t>-info</w:t>
      </w:r>
      <w:r w:rsidRPr="00DD30DE">
        <w:t>&gt;</w:t>
      </w:r>
      <w:r>
        <w:t xml:space="preserve"> element; or</w:t>
      </w:r>
    </w:p>
    <w:p w14:paraId="56B92560" w14:textId="223DE327" w:rsidR="00BE7595" w:rsidRDefault="00BE7595" w:rsidP="00DB5075">
      <w:pPr>
        <w:pStyle w:val="B1"/>
      </w:pPr>
      <w:r>
        <w:t>zc)</w:t>
      </w:r>
      <w:r>
        <w:tab/>
        <w:t xml:space="preserve">a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t xml:space="preserve"> element.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lastRenderedPageBreak/>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702"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lastRenderedPageBreak/>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lastRenderedPageBreak/>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lastRenderedPageBreak/>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Pr="009B6D56" w:rsidRDefault="00540E13" w:rsidP="00C55095">
      <w:pPr>
        <w:pStyle w:val="B1"/>
        <w:rPr>
          <w:lang w:val="fr-FR" w:eastAsia="ko-KR"/>
        </w:rPr>
      </w:pPr>
      <w:r w:rsidRPr="009B6D56">
        <w:rPr>
          <w:lang w:val="fr-FR" w:eastAsia="ko-KR"/>
        </w:rPr>
        <w:t>b)</w:t>
      </w:r>
      <w:r w:rsidRPr="009B6D56">
        <w:rPr>
          <w:lang w:val="fr-FR"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lastRenderedPageBreak/>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lastRenderedPageBreak/>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C615AD">
      <w:pPr>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15EC0215" w14:textId="77777777" w:rsidR="00D566F1" w:rsidRDefault="00D566F1" w:rsidP="00D566F1">
      <w:r>
        <w:t xml:space="preserve">The </w:t>
      </w:r>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element shall include either:</w:t>
      </w:r>
    </w:p>
    <w:p w14:paraId="1A189342" w14:textId="77777777" w:rsidR="00D566F1" w:rsidRDefault="00D566F1" w:rsidP="00D566F1">
      <w:pPr>
        <w:pStyle w:val="B1"/>
      </w:pPr>
      <w:r>
        <w:t>a)</w:t>
      </w:r>
      <w:r>
        <w:tab/>
        <w:t>the following elements:</w:t>
      </w:r>
    </w:p>
    <w:p w14:paraId="3BD60439" w14:textId="77777777" w:rsidR="00D566F1" w:rsidRDefault="00D566F1" w:rsidP="00D566F1">
      <w:pPr>
        <w:pStyle w:val="B2"/>
      </w:pPr>
      <w:r>
        <w:t>1)</w:t>
      </w:r>
      <w:r>
        <w:tab/>
        <w:t>a &lt;V2X-UE-id&gt; element;</w:t>
      </w:r>
    </w:p>
    <w:p w14:paraId="1C6CCFDB" w14:textId="77777777" w:rsidR="00D566F1" w:rsidRPr="00D5725F" w:rsidRDefault="00D566F1" w:rsidP="00D566F1">
      <w:pPr>
        <w:pStyle w:val="B2"/>
        <w:rPr>
          <w:lang w:val="fr-FR"/>
        </w:rPr>
      </w:pPr>
      <w:r w:rsidRPr="00D5725F">
        <w:rPr>
          <w:lang w:val="fr-FR"/>
        </w:rPr>
        <w:t>2)</w:t>
      </w:r>
      <w:r w:rsidRPr="00D5725F">
        <w:rPr>
          <w:lang w:val="fr-FR"/>
        </w:rPr>
        <w:tab/>
        <w:t>a &lt;VRU-zone-id</w:t>
      </w:r>
      <w:r w:rsidRPr="00D5725F">
        <w:rPr>
          <w:lang w:val="fr-FR" w:eastAsia="ko-KR"/>
        </w:rPr>
        <w:t>&gt; element</w:t>
      </w:r>
      <w:r w:rsidRPr="00D5725F">
        <w:rPr>
          <w:lang w:val="fr-FR"/>
        </w:rPr>
        <w:t>;</w:t>
      </w:r>
    </w:p>
    <w:p w14:paraId="156ED389" w14:textId="77777777" w:rsidR="00D566F1" w:rsidRPr="00D5725F" w:rsidRDefault="00D566F1" w:rsidP="00D566F1">
      <w:pPr>
        <w:pStyle w:val="B2"/>
        <w:rPr>
          <w:lang w:val="fr-FR"/>
        </w:rPr>
      </w:pPr>
      <w:r w:rsidRPr="00D5725F">
        <w:rPr>
          <w:lang w:val="fr-FR"/>
        </w:rPr>
        <w:lastRenderedPageBreak/>
        <w:t>3)</w:t>
      </w:r>
      <w:r w:rsidRPr="00D5725F">
        <w:rPr>
          <w:lang w:val="fr-FR"/>
        </w:rPr>
        <w:tab/>
        <w:t>a &lt;VRU-zone-info &gt; element;</w:t>
      </w:r>
    </w:p>
    <w:p w14:paraId="57B5F37A" w14:textId="77777777" w:rsidR="00D566F1" w:rsidRDefault="00D566F1" w:rsidP="00D566F1">
      <w:pPr>
        <w:pStyle w:val="B2"/>
      </w:pPr>
      <w:r>
        <w:t>4)</w:t>
      </w:r>
      <w:r>
        <w:tab/>
        <w:t>a &lt;VRU-timing-info&gt; element; and</w:t>
      </w:r>
    </w:p>
    <w:p w14:paraId="7A4A7ECF" w14:textId="77777777" w:rsidR="00D566F1" w:rsidRDefault="00D566F1" w:rsidP="00D566F1">
      <w:pPr>
        <w:pStyle w:val="B1"/>
      </w:pPr>
      <w:r>
        <w:t>b)</w:t>
      </w:r>
      <w:r>
        <w:tab/>
        <w:t>the following elements:</w:t>
      </w:r>
    </w:p>
    <w:p w14:paraId="16EFD632" w14:textId="77777777" w:rsidR="00D566F1" w:rsidRDefault="00D566F1" w:rsidP="00D566F1">
      <w:pPr>
        <w:pStyle w:val="B2"/>
      </w:pPr>
      <w:r>
        <w:t>1)</w:t>
      </w:r>
      <w:r>
        <w:tab/>
        <w:t>a &lt;V2X-group-id&gt; element;</w:t>
      </w:r>
    </w:p>
    <w:p w14:paraId="09F8ED8C" w14:textId="77777777" w:rsidR="00D566F1" w:rsidRPr="00D5725F" w:rsidRDefault="00D566F1" w:rsidP="00D566F1">
      <w:pPr>
        <w:pStyle w:val="B2"/>
        <w:rPr>
          <w:lang w:val="fr-FR"/>
        </w:rPr>
      </w:pPr>
      <w:r w:rsidRPr="00D5725F">
        <w:rPr>
          <w:lang w:val="fr-FR"/>
        </w:rPr>
        <w:t>2)</w:t>
      </w:r>
      <w:r w:rsidRPr="00D5725F">
        <w:rPr>
          <w:lang w:val="fr-FR"/>
        </w:rPr>
        <w:tab/>
        <w:t>a &lt;VRU-zone-id</w:t>
      </w:r>
      <w:r w:rsidRPr="00D5725F">
        <w:rPr>
          <w:lang w:val="fr-FR" w:eastAsia="ko-KR"/>
        </w:rPr>
        <w:t>&gt; element</w:t>
      </w:r>
      <w:r w:rsidRPr="00D5725F">
        <w:rPr>
          <w:lang w:val="fr-FR"/>
        </w:rPr>
        <w:t>;</w:t>
      </w:r>
    </w:p>
    <w:p w14:paraId="2DBDBBDF" w14:textId="77777777" w:rsidR="00D566F1" w:rsidRDefault="00D566F1" w:rsidP="00D566F1">
      <w:pPr>
        <w:pStyle w:val="B2"/>
      </w:pPr>
      <w:r>
        <w:t>3)</w:t>
      </w:r>
      <w:r>
        <w:tab/>
        <w:t>a &lt;VRU-zone-info &gt; element; and</w:t>
      </w:r>
    </w:p>
    <w:p w14:paraId="62DD33B3" w14:textId="77777777" w:rsidR="00D566F1" w:rsidRDefault="00D566F1" w:rsidP="00D566F1">
      <w:pPr>
        <w:pStyle w:val="B2"/>
      </w:pPr>
      <w:r>
        <w:t>4)</w:t>
      </w:r>
      <w:r>
        <w:tab/>
        <w:t>a &lt;VRU-timing-info&gt; element;</w:t>
      </w:r>
    </w:p>
    <w:p w14:paraId="5B154420" w14:textId="77777777" w:rsidR="00D566F1" w:rsidRDefault="00D566F1" w:rsidP="00D566F1">
      <w:pPr>
        <w:pStyle w:val="B1"/>
      </w:pPr>
      <w:r>
        <w:t xml:space="preserve">and may include </w:t>
      </w:r>
      <w:r>
        <w:rPr>
          <w:lang w:eastAsia="zh-CN"/>
        </w:rPr>
        <w:t>a &lt;</w:t>
      </w:r>
      <w:r w:rsidRPr="00C615AD">
        <w:t>VRU-mobility</w:t>
      </w:r>
      <w:r>
        <w:rPr>
          <w:lang w:eastAsia="zh-CN"/>
        </w:rPr>
        <w:t>-info&gt; element.</w:t>
      </w:r>
    </w:p>
    <w:p w14:paraId="59E36141" w14:textId="77777777" w:rsidR="00D566F1" w:rsidRDefault="00D566F1" w:rsidP="00D566F1">
      <w:pPr>
        <w:rPr>
          <w:lang w:eastAsia="zh-CN"/>
        </w:rPr>
      </w:pPr>
      <w:r>
        <w:t xml:space="preserve">The </w:t>
      </w:r>
      <w:r w:rsidRPr="00DD30DE">
        <w:t>&lt;</w:t>
      </w:r>
      <w:r>
        <w:t>VRU-zone-configuration-consent-info</w:t>
      </w:r>
      <w:r w:rsidRPr="00DD30DE">
        <w:t>&gt;</w:t>
      </w:r>
      <w:r>
        <w:t xml:space="preserve"> element shall include </w:t>
      </w:r>
      <w:r>
        <w:rPr>
          <w:lang w:eastAsia="zh-CN"/>
        </w:rPr>
        <w:t>a &lt;result&gt; element.</w:t>
      </w:r>
    </w:p>
    <w:p w14:paraId="0316EE75" w14:textId="77777777" w:rsidR="00D566F1" w:rsidRDefault="00D566F1" w:rsidP="00D566F1">
      <w:pPr>
        <w:rPr>
          <w:lang w:eastAsia="zh-CN"/>
        </w:rPr>
      </w:pPr>
      <w:r>
        <w:rPr>
          <w:rFonts w:hint="eastAsia"/>
          <w:lang w:eastAsia="zh-CN"/>
        </w:rPr>
        <w:t>T</w:t>
      </w:r>
      <w:r>
        <w:rPr>
          <w:lang w:eastAsia="zh-CN"/>
        </w:rPr>
        <w:t xml:space="preserve">he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shall include the followings:</w:t>
      </w:r>
    </w:p>
    <w:p w14:paraId="21C6AAF0" w14:textId="77777777" w:rsidR="00D566F1" w:rsidRDefault="00D566F1" w:rsidP="00D566F1">
      <w:pPr>
        <w:pStyle w:val="B1"/>
        <w:rPr>
          <w:lang w:eastAsia="zh-CN"/>
        </w:rPr>
      </w:pPr>
      <w:r>
        <w:rPr>
          <w:lang w:eastAsia="zh-CN"/>
        </w:rPr>
        <w:t>a)</w:t>
      </w:r>
      <w:r>
        <w:rPr>
          <w:lang w:eastAsia="zh-CN"/>
        </w:rPr>
        <w:tab/>
      </w:r>
      <w:r w:rsidRPr="00715E8B">
        <w:rPr>
          <w:lang w:eastAsia="zh-CN"/>
        </w:rPr>
        <w:t>a &lt;V</w:t>
      </w:r>
      <w:r>
        <w:rPr>
          <w:lang w:eastAsia="zh-CN"/>
        </w:rPr>
        <w:t>RU-zone</w:t>
      </w:r>
      <w:r w:rsidRPr="00715E8B">
        <w:rPr>
          <w:lang w:eastAsia="zh-CN"/>
        </w:rPr>
        <w:t>-id&gt; element</w:t>
      </w:r>
    </w:p>
    <w:p w14:paraId="0A68DB3F" w14:textId="4DF369D5" w:rsidR="00CD61D1" w:rsidRDefault="00D566F1" w:rsidP="002F0240">
      <w:pPr>
        <w:pStyle w:val="B1"/>
        <w:rPr>
          <w:lang w:eastAsia="zh-CN"/>
        </w:rPr>
      </w:pPr>
      <w:r>
        <w:rPr>
          <w:lang w:eastAsia="zh-CN"/>
        </w:rPr>
        <w:t>b)</w:t>
      </w:r>
      <w:r>
        <w:rPr>
          <w:lang w:eastAsia="zh-CN"/>
        </w:rPr>
        <w:tab/>
      </w:r>
      <w:r w:rsidRPr="0077256C">
        <w:rPr>
          <w:lang w:eastAsia="zh-CN"/>
        </w:rPr>
        <w:t>a &lt;geographical-area&gt; element</w:t>
      </w:r>
      <w:r w:rsidR="00ED2993" w:rsidRPr="00ED2993">
        <w:rPr>
          <w:lang w:eastAsia="zh-CN"/>
        </w:rPr>
        <w:t xml:space="preserve"> </w:t>
      </w:r>
      <w:r w:rsidR="00ED2993">
        <w:rPr>
          <w:lang w:eastAsia="zh-CN"/>
        </w:rPr>
        <w:t>which shall include either</w:t>
      </w:r>
      <w:r w:rsidR="00ED2993" w:rsidRPr="008B04F8">
        <w:rPr>
          <w:lang w:eastAsia="zh-CN"/>
        </w:rPr>
        <w:t>:</w:t>
      </w:r>
    </w:p>
    <w:p w14:paraId="4023BE5E" w14:textId="77777777" w:rsidR="00CD61D1" w:rsidRPr="008B04F8" w:rsidRDefault="00CD61D1" w:rsidP="00CD61D1">
      <w:pPr>
        <w:pStyle w:val="B2"/>
      </w:pPr>
      <w:r>
        <w:t>1)</w:t>
      </w:r>
      <w:r>
        <w:tab/>
      </w:r>
      <w:r w:rsidRPr="008B04F8">
        <w:t>&lt;geographical-area</w:t>
      </w:r>
      <w:r>
        <w:t>-coordinates</w:t>
      </w:r>
      <w:r w:rsidRPr="008B04F8">
        <w:t>&gt;</w:t>
      </w:r>
      <w:r>
        <w:t xml:space="preserve"> </w:t>
      </w:r>
      <w:r w:rsidRPr="008B04F8">
        <w:t xml:space="preserve">element </w:t>
      </w:r>
      <w:r>
        <w:t>which shall include</w:t>
      </w:r>
      <w:r w:rsidRPr="008B04F8">
        <w:t xml:space="preserve"> the following</w:t>
      </w:r>
      <w:r>
        <w:t>s:</w:t>
      </w:r>
    </w:p>
    <w:p w14:paraId="364AF3D1" w14:textId="77777777" w:rsidR="00CD61D1" w:rsidRPr="008B04F8" w:rsidRDefault="00CD61D1" w:rsidP="00CD61D1">
      <w:pPr>
        <w:pStyle w:val="B3"/>
      </w:pPr>
      <w:r>
        <w:t>i)</w:t>
      </w:r>
      <w:r>
        <w:tab/>
        <w:t>&lt;polygon-area&gt; element</w:t>
      </w:r>
      <w:r w:rsidRPr="008B04F8">
        <w:t xml:space="preserve">; </w:t>
      </w:r>
      <w:r>
        <w:t>or</w:t>
      </w:r>
    </w:p>
    <w:p w14:paraId="74786054" w14:textId="77777777" w:rsidR="00CD61D1" w:rsidRDefault="00CD61D1" w:rsidP="00CD61D1">
      <w:pPr>
        <w:pStyle w:val="B3"/>
      </w:pPr>
      <w:r>
        <w:t>ii</w:t>
      </w:r>
      <w:r w:rsidRPr="008B04F8">
        <w:t>)</w:t>
      </w:r>
      <w:r w:rsidRPr="008B04F8">
        <w:tab/>
        <w:t>&lt;ellipsoid-arc-area&gt;</w:t>
      </w:r>
      <w:r>
        <w:t xml:space="preserve"> element; or</w:t>
      </w:r>
    </w:p>
    <w:p w14:paraId="49147AB0" w14:textId="77777777" w:rsidR="00CD61D1" w:rsidRPr="008B04F8" w:rsidRDefault="00CD61D1" w:rsidP="00CD61D1">
      <w:pPr>
        <w:pStyle w:val="B2"/>
      </w:pPr>
      <w:r>
        <w:t>2)</w:t>
      </w:r>
      <w:r>
        <w:tab/>
      </w:r>
      <w:r w:rsidRPr="008B04F8">
        <w:t>&lt;geographical-area</w:t>
      </w:r>
      <w:r>
        <w:t>-topology</w:t>
      </w:r>
      <w:r w:rsidRPr="008B04F8">
        <w:t>&gt;</w:t>
      </w:r>
      <w:r>
        <w:t xml:space="preserve"> </w:t>
      </w:r>
      <w:r w:rsidRPr="008B04F8">
        <w:t xml:space="preserve">element </w:t>
      </w:r>
      <w:r>
        <w:t>which shall include</w:t>
      </w:r>
      <w:r w:rsidRPr="008B04F8">
        <w:t xml:space="preserve"> the following</w:t>
      </w:r>
      <w:r>
        <w:t>s:</w:t>
      </w:r>
    </w:p>
    <w:p w14:paraId="31B39BAA" w14:textId="77777777" w:rsidR="00CD61D1" w:rsidRDefault="00CD61D1" w:rsidP="00CD61D1">
      <w:pPr>
        <w:pStyle w:val="B3"/>
        <w:rPr>
          <w:lang w:eastAsia="zh-CN"/>
        </w:rPr>
      </w:pPr>
      <w:r>
        <w:rPr>
          <w:lang w:eastAsia="zh-CN"/>
        </w:rPr>
        <w:t>i)</w:t>
      </w:r>
      <w:r>
        <w:rPr>
          <w:lang w:eastAsia="zh-CN"/>
        </w:rPr>
        <w:tab/>
        <w:t xml:space="preserve">a </w:t>
      </w:r>
      <w:r w:rsidRPr="00850C0C">
        <w:rPr>
          <w:lang w:eastAsia="zh-CN"/>
        </w:rPr>
        <w:t>&lt;cell-area</w:t>
      </w:r>
      <w:r>
        <w:rPr>
          <w:lang w:eastAsia="zh-CN"/>
        </w:rPr>
        <w:t>-list</w:t>
      </w:r>
      <w:r w:rsidRPr="00850C0C">
        <w:rPr>
          <w:lang w:eastAsia="zh-CN"/>
        </w:rPr>
        <w:t>&gt;</w:t>
      </w:r>
      <w:r>
        <w:rPr>
          <w:lang w:eastAsia="zh-CN"/>
        </w:rPr>
        <w:t xml:space="preserve"> element which shall include:</w:t>
      </w:r>
    </w:p>
    <w:p w14:paraId="5267878C" w14:textId="77777777" w:rsidR="00CD61D1" w:rsidRPr="00004F96" w:rsidRDefault="00CD61D1" w:rsidP="00CD61D1">
      <w:pPr>
        <w:pStyle w:val="B4"/>
      </w:pPr>
      <w:r>
        <w:t>A</w:t>
      </w:r>
      <w:r w:rsidRPr="00004F96">
        <w:t>)</w:t>
      </w:r>
      <w:r w:rsidRPr="00004F96">
        <w:tab/>
        <w:t>one or more &lt;</w:t>
      </w:r>
      <w:r>
        <w:t>cell-area&gt; elements; or</w:t>
      </w:r>
    </w:p>
    <w:p w14:paraId="68C7E7F0" w14:textId="77777777" w:rsidR="00CD61D1" w:rsidRDefault="00CD61D1" w:rsidP="00CD61D1">
      <w:pPr>
        <w:pStyle w:val="B3"/>
        <w:rPr>
          <w:lang w:eastAsia="zh-CN"/>
        </w:rPr>
      </w:pPr>
      <w:r>
        <w:rPr>
          <w:lang w:eastAsia="zh-CN"/>
        </w:rPr>
        <w:t>ii)</w:t>
      </w:r>
      <w:r>
        <w:rPr>
          <w:lang w:eastAsia="zh-CN"/>
        </w:rPr>
        <w:tab/>
        <w:t>a &lt;tracking-area-list&gt; element which shall include:</w:t>
      </w:r>
    </w:p>
    <w:p w14:paraId="3FA6CF3B" w14:textId="0E2FF201" w:rsidR="00D566F1" w:rsidRDefault="00CD61D1" w:rsidP="00CD61D1">
      <w:pPr>
        <w:pStyle w:val="B4"/>
      </w:pPr>
      <w:r>
        <w:t>A</w:t>
      </w:r>
      <w:r w:rsidRPr="00004F96">
        <w:t>)</w:t>
      </w:r>
      <w:r w:rsidRPr="00004F96">
        <w:tab/>
        <w:t>one or more &lt;</w:t>
      </w:r>
      <w:r>
        <w:t>tracking-area</w:t>
      </w:r>
      <w:r w:rsidRPr="00004F96">
        <w:t>&gt; elements</w:t>
      </w:r>
      <w:r>
        <w:t>; and</w:t>
      </w:r>
    </w:p>
    <w:p w14:paraId="7D68D2BC" w14:textId="77777777" w:rsidR="00D566F1" w:rsidRPr="008B04F8" w:rsidRDefault="00D566F1" w:rsidP="00D566F1">
      <w:pPr>
        <w:pStyle w:val="B1"/>
        <w:rPr>
          <w:lang w:eastAsia="zh-CN"/>
        </w:rPr>
      </w:pPr>
      <w:r>
        <w:rPr>
          <w:lang w:eastAsia="zh-CN"/>
        </w:rPr>
        <w:t>c)</w:t>
      </w:r>
      <w:r>
        <w:rPr>
          <w:lang w:eastAsia="zh-CN"/>
        </w:rPr>
        <w:tab/>
      </w:r>
      <w:r w:rsidRPr="0077256C">
        <w:rPr>
          <w:lang w:eastAsia="zh-CN"/>
        </w:rPr>
        <w:t>a &lt;</w:t>
      </w:r>
      <w:r>
        <w:t>V2X-application-QoS-</w:t>
      </w:r>
      <w:r w:rsidRPr="0018266D">
        <w:t>requirements</w:t>
      </w:r>
      <w:r w:rsidRPr="0077256C">
        <w:rPr>
          <w:lang w:eastAsia="zh-CN"/>
        </w:rPr>
        <w:t>&gt; element</w:t>
      </w:r>
      <w:r>
        <w:rPr>
          <w:lang w:eastAsia="zh-CN"/>
        </w:rPr>
        <w:t xml:space="preserve"> which shall include the followings</w:t>
      </w:r>
      <w:r w:rsidRPr="008B04F8">
        <w:rPr>
          <w:lang w:eastAsia="zh-CN"/>
        </w:rPr>
        <w:t>:</w:t>
      </w:r>
    </w:p>
    <w:p w14:paraId="3969815D" w14:textId="77777777" w:rsidR="00D566F1" w:rsidRDefault="00D566F1" w:rsidP="00D566F1">
      <w:pPr>
        <w:pStyle w:val="B2"/>
        <w:rPr>
          <w:lang w:eastAsia="zh-CN"/>
        </w:rPr>
      </w:pPr>
      <w:r>
        <w:rPr>
          <w:lang w:eastAsia="zh-CN"/>
        </w:rPr>
        <w:t>1)</w:t>
      </w:r>
      <w:r>
        <w:rPr>
          <w:lang w:eastAsia="zh-CN"/>
        </w:rPr>
        <w:tab/>
        <w:t>a &lt;reliability&gt; element;</w:t>
      </w:r>
    </w:p>
    <w:p w14:paraId="1F94AB6C" w14:textId="6063CE8D" w:rsidR="00D566F1" w:rsidRDefault="00D566F1" w:rsidP="00D566F1">
      <w:pPr>
        <w:pStyle w:val="B2"/>
        <w:rPr>
          <w:lang w:eastAsia="zh-CN"/>
        </w:rPr>
      </w:pPr>
      <w:r>
        <w:rPr>
          <w:lang w:eastAsia="zh-CN"/>
        </w:rPr>
        <w:t>2)</w:t>
      </w:r>
      <w:r>
        <w:rPr>
          <w:lang w:eastAsia="zh-CN"/>
        </w:rPr>
        <w:tab/>
        <w:t>a &lt;delay&gt; element;</w:t>
      </w:r>
    </w:p>
    <w:p w14:paraId="25811186" w14:textId="1CFACC61" w:rsidR="00D566F1" w:rsidRDefault="00D566F1" w:rsidP="00D566F1">
      <w:pPr>
        <w:pStyle w:val="B2"/>
        <w:rPr>
          <w:lang w:eastAsia="zh-CN"/>
        </w:rPr>
      </w:pPr>
      <w:r>
        <w:rPr>
          <w:lang w:eastAsia="zh-CN"/>
        </w:rPr>
        <w:t>3)</w:t>
      </w:r>
      <w:r>
        <w:rPr>
          <w:lang w:eastAsia="zh-CN"/>
        </w:rPr>
        <w:tab/>
        <w:t>a &lt;jitter&gt; element;</w:t>
      </w:r>
      <w:r w:rsidR="00EA0B90">
        <w:rPr>
          <w:lang w:eastAsia="zh-CN"/>
        </w:rPr>
        <w:t xml:space="preserve"> and</w:t>
      </w:r>
    </w:p>
    <w:p w14:paraId="6389F980" w14:textId="77777777" w:rsidR="00D566F1" w:rsidRPr="008B04F8" w:rsidRDefault="00D566F1" w:rsidP="00D566F1">
      <w:pPr>
        <w:pStyle w:val="B1"/>
        <w:rPr>
          <w:lang w:eastAsia="zh-CN"/>
        </w:rPr>
      </w:pPr>
      <w:r>
        <w:rPr>
          <w:lang w:eastAsia="zh-CN"/>
        </w:rPr>
        <w:t>d)</w:t>
      </w:r>
      <w:r>
        <w:rPr>
          <w:lang w:eastAsia="zh-CN"/>
        </w:rPr>
        <w:tab/>
        <w:t xml:space="preserve">a </w:t>
      </w:r>
      <w:r>
        <w:t>&lt;</w:t>
      </w:r>
      <w:r w:rsidRPr="00C615AD">
        <w:t>VRU-zone-configuration-parameters</w:t>
      </w:r>
      <w:r>
        <w:t xml:space="preserve">&gt; </w:t>
      </w:r>
      <w:r w:rsidRPr="0077256C">
        <w:rPr>
          <w:lang w:eastAsia="zh-CN"/>
        </w:rPr>
        <w:t>element</w:t>
      </w:r>
      <w:r>
        <w:rPr>
          <w:lang w:eastAsia="zh-CN"/>
        </w:rPr>
        <w:t xml:space="preserve"> which shall include the followings</w:t>
      </w:r>
      <w:r w:rsidRPr="008B04F8">
        <w:rPr>
          <w:lang w:eastAsia="zh-CN"/>
        </w:rPr>
        <w:t>:</w:t>
      </w:r>
    </w:p>
    <w:p w14:paraId="3F3589B4" w14:textId="77777777" w:rsidR="00D566F1" w:rsidRDefault="00D566F1" w:rsidP="00D566F1">
      <w:pPr>
        <w:pStyle w:val="B1"/>
        <w:rPr>
          <w:lang w:eastAsia="zh-CN"/>
        </w:rPr>
      </w:pPr>
      <w:r>
        <w:rPr>
          <w:lang w:eastAsia="zh-CN"/>
        </w:rPr>
        <w:t xml:space="preserve">and may include </w:t>
      </w:r>
      <w:r w:rsidRPr="0077256C">
        <w:rPr>
          <w:lang w:eastAsia="zh-CN"/>
        </w:rPr>
        <w:t>a &lt;</w:t>
      </w:r>
      <w:r>
        <w:rPr>
          <w:noProof/>
          <w:lang w:val="en-US"/>
        </w:rPr>
        <w:t>VRU-communication-assistance</w:t>
      </w:r>
      <w:r w:rsidRPr="0077256C">
        <w:rPr>
          <w:lang w:eastAsia="zh-CN"/>
        </w:rPr>
        <w:t>&gt; element</w:t>
      </w:r>
      <w:r>
        <w:rPr>
          <w:lang w:eastAsia="zh-CN"/>
        </w:rPr>
        <w:t xml:space="preserve"> which shall include the followings</w:t>
      </w:r>
      <w:r w:rsidRPr="008B04F8">
        <w:rPr>
          <w:lang w:eastAsia="zh-CN"/>
        </w:rPr>
        <w:t>:</w:t>
      </w:r>
    </w:p>
    <w:p w14:paraId="03B366AF" w14:textId="77777777" w:rsidR="00F65DF9" w:rsidRPr="008B04F8" w:rsidRDefault="00F65DF9" w:rsidP="00F65DF9">
      <w:pPr>
        <w:pStyle w:val="B2"/>
      </w:pPr>
      <w:r>
        <w:t>1)</w:t>
      </w:r>
      <w:r>
        <w:tab/>
      </w:r>
      <w:r w:rsidRPr="008B04F8">
        <w:t>&lt;</w:t>
      </w:r>
      <w:r>
        <w:t>triggering-criteria-for-VRU</w:t>
      </w:r>
      <w:r w:rsidRPr="008B04F8">
        <w:t>&gt;</w:t>
      </w:r>
      <w:r>
        <w:t xml:space="preserve"> </w:t>
      </w:r>
      <w:r w:rsidRPr="008B04F8">
        <w:t xml:space="preserve">element </w:t>
      </w:r>
      <w:r>
        <w:t>which shall include</w:t>
      </w:r>
      <w:r w:rsidRPr="008B04F8">
        <w:t xml:space="preserve"> the following</w:t>
      </w:r>
      <w:r>
        <w:t>s:</w:t>
      </w:r>
    </w:p>
    <w:p w14:paraId="1476FA74" w14:textId="77777777" w:rsidR="00F65DF9" w:rsidRPr="008B04F8" w:rsidRDefault="00F65DF9" w:rsidP="00F65DF9">
      <w:pPr>
        <w:pStyle w:val="B3"/>
      </w:pPr>
      <w:r>
        <w:t>i)</w:t>
      </w:r>
      <w:r>
        <w:tab/>
      </w:r>
      <w:r w:rsidRPr="00004F96">
        <w:t>one or more &lt;</w:t>
      </w:r>
      <w:r>
        <w:t>triggering-area-criterion-for-VRU</w:t>
      </w:r>
      <w:r w:rsidRPr="00004F96">
        <w:t>&gt; elements</w:t>
      </w:r>
      <w:r w:rsidRPr="008B04F8">
        <w:t xml:space="preserve">; </w:t>
      </w:r>
      <w:r>
        <w:t>and</w:t>
      </w:r>
    </w:p>
    <w:p w14:paraId="3372F46E" w14:textId="77777777" w:rsidR="00F65DF9" w:rsidRPr="008B04F8" w:rsidRDefault="00F65DF9" w:rsidP="00F65DF9">
      <w:pPr>
        <w:pStyle w:val="B2"/>
      </w:pPr>
      <w:r>
        <w:t>2)</w:t>
      </w:r>
      <w:r>
        <w:tab/>
      </w:r>
      <w:r w:rsidRPr="008B04F8">
        <w:t>&lt;</w:t>
      </w:r>
      <w:r>
        <w:t>route-planning-info</w:t>
      </w:r>
      <w:r w:rsidRPr="008B04F8">
        <w:t>&gt;</w:t>
      </w:r>
      <w:r>
        <w:t xml:space="preserve"> </w:t>
      </w:r>
      <w:r w:rsidRPr="008B04F8">
        <w:t xml:space="preserve">element </w:t>
      </w:r>
      <w:r>
        <w:t>which shall include</w:t>
      </w:r>
      <w:r w:rsidRPr="008B04F8">
        <w:t xml:space="preserve"> the following</w:t>
      </w:r>
      <w:r>
        <w:t>s:</w:t>
      </w:r>
    </w:p>
    <w:p w14:paraId="763D3E70" w14:textId="1C8668EC" w:rsidR="00F65DF9" w:rsidRPr="008B04F8" w:rsidRDefault="00F65DF9" w:rsidP="00F65DF9">
      <w:pPr>
        <w:pStyle w:val="B3"/>
        <w:rPr>
          <w:lang w:eastAsia="zh-CN"/>
        </w:rPr>
      </w:pPr>
      <w:r>
        <w:rPr>
          <w:lang w:eastAsia="zh-CN"/>
        </w:rPr>
        <w:t>i)</w:t>
      </w:r>
      <w:r>
        <w:rPr>
          <w:lang w:eastAsia="zh-CN"/>
        </w:rPr>
        <w:tab/>
      </w:r>
      <w:r w:rsidRPr="00004F96">
        <w:t>one or more &lt;</w:t>
      </w:r>
      <w:r>
        <w:t>route</w:t>
      </w:r>
      <w:r w:rsidRPr="00004F96">
        <w:t>&gt; elements</w:t>
      </w:r>
      <w:r>
        <w:t>.</w:t>
      </w:r>
    </w:p>
    <w:p w14:paraId="3C37311F" w14:textId="77777777" w:rsidR="0087480C" w:rsidRDefault="0087480C" w:rsidP="0087480C">
      <w:r>
        <w:t xml:space="preserve">The &lt;V2P-schedule-config-req&gt; element </w:t>
      </w:r>
      <w:r>
        <w:rPr>
          <w:lang w:eastAsia="x-none"/>
        </w:rPr>
        <w:t>shall include</w:t>
      </w:r>
      <w:r>
        <w:t xml:space="preserve"> shall include either:</w:t>
      </w:r>
    </w:p>
    <w:p w14:paraId="2C643CAB" w14:textId="77777777" w:rsidR="0087480C" w:rsidRDefault="0087480C" w:rsidP="0087480C">
      <w:pPr>
        <w:pStyle w:val="B1"/>
      </w:pPr>
      <w:r>
        <w:t>a)</w:t>
      </w:r>
      <w:r>
        <w:tab/>
        <w:t>the following elements:</w:t>
      </w:r>
    </w:p>
    <w:p w14:paraId="1C782DC3" w14:textId="77777777" w:rsidR="0087480C" w:rsidRDefault="0087480C" w:rsidP="0087480C">
      <w:pPr>
        <w:pStyle w:val="B2"/>
      </w:pPr>
      <w:r>
        <w:t>1)</w:t>
      </w:r>
      <w:r>
        <w:tab/>
        <w:t>a &lt;V2X-server-id&gt; element;</w:t>
      </w:r>
    </w:p>
    <w:p w14:paraId="498049D0" w14:textId="77777777" w:rsidR="0087480C" w:rsidRDefault="0087480C" w:rsidP="0087480C">
      <w:pPr>
        <w:pStyle w:val="B2"/>
      </w:pPr>
      <w:r>
        <w:t>2)</w:t>
      </w:r>
      <w:r>
        <w:tab/>
      </w:r>
      <w:r w:rsidRPr="0002186B">
        <w:t>a &lt;</w:t>
      </w:r>
      <w:r>
        <w:t>V2X-service-id</w:t>
      </w:r>
      <w:r w:rsidRPr="0073469F">
        <w:rPr>
          <w:lang w:eastAsia="ko-KR"/>
        </w:rPr>
        <w:t>&gt; element</w:t>
      </w:r>
      <w:r>
        <w:t>; and</w:t>
      </w:r>
    </w:p>
    <w:p w14:paraId="599C7E56" w14:textId="77777777" w:rsidR="0087480C" w:rsidRPr="008B04F8" w:rsidRDefault="0087480C" w:rsidP="0087480C">
      <w:pPr>
        <w:pStyle w:val="B2"/>
      </w:pPr>
      <w:r>
        <w:t>3)</w:t>
      </w:r>
      <w:r>
        <w:tab/>
        <w:t>a &lt;</w:t>
      </w:r>
      <w:r>
        <w:rPr>
          <w:lang w:eastAsia="zh-CN"/>
        </w:rPr>
        <w:t>traffic communication-pattern</w:t>
      </w:r>
      <w:r>
        <w:t>&gt; element which shall include</w:t>
      </w:r>
      <w:r w:rsidRPr="008B04F8">
        <w:t xml:space="preserve"> the following</w:t>
      </w:r>
      <w:r>
        <w:t>s:</w:t>
      </w:r>
    </w:p>
    <w:p w14:paraId="63A797E9" w14:textId="77777777" w:rsidR="0087480C" w:rsidRPr="008B04F8" w:rsidRDefault="0087480C" w:rsidP="0087480C">
      <w:pPr>
        <w:pStyle w:val="B3"/>
      </w:pPr>
      <w:r>
        <w:lastRenderedPageBreak/>
        <w:t>i)</w:t>
      </w:r>
      <w:r>
        <w:tab/>
        <w:t>&lt;tx-schedule&gt; element</w:t>
      </w:r>
      <w:r w:rsidRPr="008B04F8">
        <w:t>;</w:t>
      </w:r>
    </w:p>
    <w:p w14:paraId="2F7BAA59" w14:textId="77777777" w:rsidR="0087480C" w:rsidRDefault="0087480C" w:rsidP="0087480C">
      <w:pPr>
        <w:pStyle w:val="B3"/>
      </w:pPr>
      <w:r>
        <w:t>ii</w:t>
      </w:r>
      <w:r w:rsidRPr="008B04F8">
        <w:t>)</w:t>
      </w:r>
      <w:r w:rsidRPr="008B04F8">
        <w:tab/>
        <w:t>&lt;</w:t>
      </w:r>
      <w:r>
        <w:t>rx-schedule</w:t>
      </w:r>
      <w:r w:rsidRPr="008B04F8">
        <w:t>&gt;</w:t>
      </w:r>
      <w:r>
        <w:t xml:space="preserve"> element;</w:t>
      </w:r>
    </w:p>
    <w:p w14:paraId="3642F6F8" w14:textId="77777777" w:rsidR="0087480C" w:rsidRDefault="0087480C" w:rsidP="0087480C">
      <w:pPr>
        <w:pStyle w:val="B3"/>
      </w:pPr>
      <w:r>
        <w:t>and may include a &lt;max-inactivity-period&gt; element; or</w:t>
      </w:r>
    </w:p>
    <w:p w14:paraId="42094B61" w14:textId="77777777" w:rsidR="0087480C" w:rsidRDefault="0087480C" w:rsidP="0087480C">
      <w:pPr>
        <w:pStyle w:val="B1"/>
      </w:pPr>
      <w:r>
        <w:t>b)</w:t>
      </w:r>
      <w:r>
        <w:tab/>
        <w:t>the following elements:</w:t>
      </w:r>
    </w:p>
    <w:p w14:paraId="799DA66C" w14:textId="77777777" w:rsidR="0087480C" w:rsidRDefault="0087480C" w:rsidP="0087480C">
      <w:pPr>
        <w:pStyle w:val="B2"/>
      </w:pPr>
      <w:r>
        <w:t>1)</w:t>
      </w:r>
      <w:r>
        <w:tab/>
        <w:t>a &lt;V2X-server-id&gt; element;</w:t>
      </w:r>
    </w:p>
    <w:p w14:paraId="30066370" w14:textId="77777777" w:rsidR="0087480C" w:rsidRDefault="0087480C" w:rsidP="0087480C">
      <w:pPr>
        <w:pStyle w:val="B2"/>
      </w:pPr>
      <w:r>
        <w:t>2)</w:t>
      </w:r>
      <w:r>
        <w:tab/>
      </w:r>
      <w:r w:rsidRPr="0002186B">
        <w:t>a &lt;</w:t>
      </w:r>
      <w:r>
        <w:t>V2X-group-id</w:t>
      </w:r>
      <w:r w:rsidRPr="0073469F">
        <w:rPr>
          <w:lang w:eastAsia="ko-KR"/>
        </w:rPr>
        <w:t>&gt; element</w:t>
      </w:r>
      <w:r>
        <w:t>; and</w:t>
      </w:r>
    </w:p>
    <w:p w14:paraId="0021903D" w14:textId="77777777" w:rsidR="0087480C" w:rsidRPr="008B04F8" w:rsidRDefault="0087480C" w:rsidP="0087480C">
      <w:pPr>
        <w:pStyle w:val="B2"/>
      </w:pPr>
      <w:r>
        <w:t>3)</w:t>
      </w:r>
      <w:r>
        <w:tab/>
        <w:t>a &lt;</w:t>
      </w:r>
      <w:r>
        <w:rPr>
          <w:lang w:eastAsia="zh-CN"/>
        </w:rPr>
        <w:t>traffic communication-pattern</w:t>
      </w:r>
      <w:r>
        <w:t>&gt; element which shall include</w:t>
      </w:r>
      <w:r w:rsidRPr="008B04F8">
        <w:t xml:space="preserve"> the following</w:t>
      </w:r>
      <w:r>
        <w:t>s:</w:t>
      </w:r>
    </w:p>
    <w:p w14:paraId="22A731C1" w14:textId="77777777" w:rsidR="0087480C" w:rsidRPr="008B04F8" w:rsidRDefault="0087480C" w:rsidP="0087480C">
      <w:pPr>
        <w:pStyle w:val="B3"/>
      </w:pPr>
      <w:r>
        <w:t>i)</w:t>
      </w:r>
      <w:r>
        <w:tab/>
        <w:t>&lt;tx-schedule&gt; element</w:t>
      </w:r>
      <w:r w:rsidRPr="008B04F8">
        <w:t>;</w:t>
      </w:r>
    </w:p>
    <w:p w14:paraId="032C786F" w14:textId="77777777" w:rsidR="0087480C" w:rsidRDefault="0087480C" w:rsidP="0087480C">
      <w:pPr>
        <w:pStyle w:val="B3"/>
      </w:pPr>
      <w:r>
        <w:t>ii</w:t>
      </w:r>
      <w:r w:rsidRPr="008B04F8">
        <w:t>)</w:t>
      </w:r>
      <w:r w:rsidRPr="008B04F8">
        <w:tab/>
        <w:t>&lt;</w:t>
      </w:r>
      <w:r>
        <w:t>rx-schedule</w:t>
      </w:r>
      <w:r w:rsidRPr="008B04F8">
        <w:t>&gt;</w:t>
      </w:r>
      <w:r>
        <w:t xml:space="preserve"> element;</w:t>
      </w:r>
    </w:p>
    <w:p w14:paraId="5C14E87B" w14:textId="77777777" w:rsidR="0087480C" w:rsidRDefault="0087480C" w:rsidP="0087480C">
      <w:pPr>
        <w:pStyle w:val="B3"/>
      </w:pPr>
      <w:r>
        <w:t>and may include a &lt;max-inactivity-period&gt; element;</w:t>
      </w:r>
    </w:p>
    <w:p w14:paraId="29278C55" w14:textId="77777777" w:rsidR="0087480C" w:rsidRDefault="0087480C" w:rsidP="0087480C">
      <w:pPr>
        <w:pStyle w:val="B1"/>
      </w:pPr>
      <w:r>
        <w:t>and may include:</w:t>
      </w:r>
    </w:p>
    <w:p w14:paraId="6D3F5498" w14:textId="77777777" w:rsidR="0087480C" w:rsidRDefault="0087480C" w:rsidP="0087480C">
      <w:pPr>
        <w:pStyle w:val="B2"/>
        <w:rPr>
          <w:lang w:eastAsia="zh-CN"/>
        </w:rPr>
      </w:pPr>
      <w:r>
        <w:t>a)</w:t>
      </w:r>
      <w:r>
        <w:tab/>
      </w:r>
      <w:r>
        <w:rPr>
          <w:lang w:eastAsia="zh-CN"/>
        </w:rPr>
        <w:t>a &lt;default-</w:t>
      </w:r>
      <w:r w:rsidRPr="00C615AD">
        <w:rPr>
          <w:rStyle w:val="E-mailSignatureChar"/>
        </w:rPr>
        <w:t>DRX-cycle-config</w:t>
      </w:r>
      <w:r>
        <w:rPr>
          <w:lang w:eastAsia="zh-CN"/>
        </w:rPr>
        <w:t>&gt; element; and</w:t>
      </w:r>
    </w:p>
    <w:p w14:paraId="319D4281" w14:textId="77777777" w:rsidR="0087480C" w:rsidRPr="00B91BA7" w:rsidRDefault="0087480C" w:rsidP="0087480C">
      <w:pPr>
        <w:pStyle w:val="B2"/>
      </w:pPr>
      <w:r>
        <w:rPr>
          <w:lang w:eastAsia="zh-CN"/>
        </w:rPr>
        <w:t>b)</w:t>
      </w:r>
      <w:r>
        <w:rPr>
          <w:lang w:eastAsia="zh-CN"/>
        </w:rPr>
        <w:tab/>
        <w:t>a &lt;</w:t>
      </w:r>
      <w:r>
        <w:t>V2P-QoS-requirements</w:t>
      </w:r>
      <w:r>
        <w:rPr>
          <w:lang w:eastAsia="zh-CN"/>
        </w:rPr>
        <w:t>&gt; element.</w:t>
      </w:r>
    </w:p>
    <w:p w14:paraId="790D2F4B" w14:textId="77777777" w:rsidR="0087480C" w:rsidRDefault="0087480C" w:rsidP="0087480C">
      <w:pPr>
        <w:rPr>
          <w:lang w:eastAsia="zh-CN"/>
        </w:rPr>
      </w:pPr>
      <w:r>
        <w:rPr>
          <w:lang w:eastAsia="zh-CN"/>
        </w:rPr>
        <w:t xml:space="preserve">The </w:t>
      </w:r>
      <w:r w:rsidRPr="00004F96">
        <w:t>&lt;</w:t>
      </w:r>
      <w:r>
        <w:t>V2P-schedule-config-rsp&gt; element:</w:t>
      </w:r>
    </w:p>
    <w:p w14:paraId="09DC47AF" w14:textId="77777777" w:rsidR="0087480C" w:rsidRDefault="0087480C" w:rsidP="0087480C">
      <w:pPr>
        <w:pStyle w:val="B1"/>
        <w:rPr>
          <w:lang w:val="en-US"/>
        </w:rPr>
      </w:pPr>
      <w:r>
        <w:t>a)</w:t>
      </w:r>
      <w:r>
        <w:tab/>
        <w:t>shall include a &lt;result&gt; element which may include a &lt;cause&gt; sub-element.</w:t>
      </w:r>
    </w:p>
    <w:p w14:paraId="62B6CCBA" w14:textId="77777777" w:rsidR="0087480C" w:rsidRDefault="0087480C" w:rsidP="0087480C">
      <w:r>
        <w:t>The &lt;V2P-schedule-update-</w:t>
      </w:r>
      <w:r w:rsidRPr="001224D7">
        <w:t xml:space="preserve">req&gt; element which </w:t>
      </w:r>
      <w:r w:rsidRPr="001224D7">
        <w:rPr>
          <w:lang w:eastAsia="x-none"/>
        </w:rPr>
        <w:t>shall include</w:t>
      </w:r>
      <w:r w:rsidRPr="001224D7">
        <w:t xml:space="preserve"> either</w:t>
      </w:r>
      <w:r>
        <w:t>:</w:t>
      </w:r>
    </w:p>
    <w:p w14:paraId="19D8F8B4" w14:textId="77777777" w:rsidR="0087480C" w:rsidRDefault="0087480C" w:rsidP="0087480C">
      <w:pPr>
        <w:pStyle w:val="B1"/>
      </w:pPr>
      <w:r>
        <w:t>a)</w:t>
      </w:r>
      <w:r>
        <w:tab/>
        <w:t>the following elements:</w:t>
      </w:r>
    </w:p>
    <w:p w14:paraId="33C9D1E8" w14:textId="77777777" w:rsidR="0087480C" w:rsidRDefault="0087480C" w:rsidP="0087480C">
      <w:pPr>
        <w:pStyle w:val="B2"/>
      </w:pPr>
      <w:r>
        <w:t>1)</w:t>
      </w:r>
      <w:r>
        <w:tab/>
        <w:t>a &lt;V2X-UE-id&gt; element;</w:t>
      </w:r>
    </w:p>
    <w:p w14:paraId="608673D1" w14:textId="77777777" w:rsidR="0087480C" w:rsidRDefault="0087480C" w:rsidP="0087480C">
      <w:pPr>
        <w:pStyle w:val="B2"/>
      </w:pPr>
      <w:r>
        <w:t>2)</w:t>
      </w:r>
      <w:r>
        <w:tab/>
      </w:r>
      <w:r w:rsidRPr="0002186B">
        <w:t>a &lt;</w:t>
      </w:r>
      <w:r>
        <w:t>V2X-service-id</w:t>
      </w:r>
      <w:r w:rsidRPr="0073469F">
        <w:rPr>
          <w:lang w:eastAsia="ko-KR"/>
        </w:rPr>
        <w:t>&gt; element</w:t>
      </w:r>
      <w:r>
        <w:t>; and</w:t>
      </w:r>
    </w:p>
    <w:p w14:paraId="2115FE28" w14:textId="77777777" w:rsidR="0087480C" w:rsidRPr="001224D7" w:rsidRDefault="0087480C" w:rsidP="0087480C">
      <w:pPr>
        <w:pStyle w:val="B2"/>
      </w:pPr>
      <w:r>
        <w:t>3)</w:t>
      </w:r>
      <w:r>
        <w:tab/>
        <w:t>a &lt;</w:t>
      </w:r>
      <w:r w:rsidRPr="001224D7">
        <w:rPr>
          <w:lang w:eastAsia="zh-CN"/>
        </w:rPr>
        <w:t>traffic</w:t>
      </w:r>
      <w:r>
        <w:rPr>
          <w:lang w:eastAsia="zh-CN"/>
        </w:rPr>
        <w:t>-</w:t>
      </w:r>
      <w:r w:rsidRPr="001224D7">
        <w:rPr>
          <w:lang w:eastAsia="zh-CN"/>
        </w:rPr>
        <w:t>communication-pattern</w:t>
      </w:r>
      <w:r w:rsidRPr="001224D7">
        <w:t>&gt; element which shall include the followings:</w:t>
      </w:r>
    </w:p>
    <w:p w14:paraId="63C40737" w14:textId="77777777" w:rsidR="0087480C" w:rsidRPr="001224D7" w:rsidRDefault="0087480C" w:rsidP="0087480C">
      <w:pPr>
        <w:pStyle w:val="B3"/>
      </w:pPr>
      <w:r w:rsidRPr="001224D7">
        <w:t>i)</w:t>
      </w:r>
      <w:r w:rsidRPr="001224D7">
        <w:tab/>
        <w:t>&lt;tx-schedule&gt; element;</w:t>
      </w:r>
    </w:p>
    <w:p w14:paraId="7255BC24" w14:textId="77777777" w:rsidR="0087480C" w:rsidRPr="001224D7" w:rsidRDefault="0087480C" w:rsidP="0087480C">
      <w:pPr>
        <w:pStyle w:val="B3"/>
      </w:pPr>
      <w:r w:rsidRPr="001224D7">
        <w:t>ii)</w:t>
      </w:r>
      <w:r w:rsidRPr="001224D7">
        <w:tab/>
        <w:t>&lt;rx-schedule&gt; element;</w:t>
      </w:r>
    </w:p>
    <w:p w14:paraId="5E1FB83F" w14:textId="77777777" w:rsidR="0087480C" w:rsidRPr="001224D7" w:rsidRDefault="0087480C" w:rsidP="0087480C">
      <w:pPr>
        <w:pStyle w:val="B3"/>
      </w:pPr>
      <w:r w:rsidRPr="001224D7">
        <w:t>and may include a &lt;max-inactivity-period&gt; element; or</w:t>
      </w:r>
    </w:p>
    <w:p w14:paraId="01EC3CCE" w14:textId="77777777" w:rsidR="0087480C" w:rsidRPr="001224D7" w:rsidRDefault="0087480C" w:rsidP="0087480C">
      <w:pPr>
        <w:pStyle w:val="B1"/>
      </w:pPr>
      <w:r w:rsidRPr="001224D7">
        <w:t>b)</w:t>
      </w:r>
      <w:r w:rsidRPr="001224D7">
        <w:tab/>
        <w:t>the following elements:</w:t>
      </w:r>
    </w:p>
    <w:p w14:paraId="5EE55E3C" w14:textId="77777777" w:rsidR="0087480C" w:rsidRPr="001224D7" w:rsidRDefault="0087480C" w:rsidP="0087480C">
      <w:pPr>
        <w:pStyle w:val="B2"/>
      </w:pPr>
      <w:r w:rsidRPr="001224D7">
        <w:t>1)</w:t>
      </w:r>
      <w:r w:rsidRPr="001224D7">
        <w:tab/>
        <w:t>a &lt;V2X-UE-id&gt; element;</w:t>
      </w:r>
    </w:p>
    <w:p w14:paraId="205D14DE" w14:textId="77777777" w:rsidR="0087480C" w:rsidRPr="001224D7" w:rsidRDefault="0087480C" w:rsidP="0087480C">
      <w:pPr>
        <w:pStyle w:val="B2"/>
      </w:pPr>
      <w:r w:rsidRPr="001224D7">
        <w:t>2)</w:t>
      </w:r>
      <w:r w:rsidRPr="001224D7">
        <w:tab/>
        <w:t>a &lt;V2X-group-id</w:t>
      </w:r>
      <w:r w:rsidRPr="001224D7">
        <w:rPr>
          <w:lang w:eastAsia="ko-KR"/>
        </w:rPr>
        <w:t>&gt; element</w:t>
      </w:r>
      <w:r w:rsidRPr="001224D7">
        <w:t>; and</w:t>
      </w:r>
    </w:p>
    <w:p w14:paraId="2DF656CD" w14:textId="77777777" w:rsidR="0087480C" w:rsidRPr="008B04F8" w:rsidRDefault="0087480C" w:rsidP="0087480C">
      <w:pPr>
        <w:pStyle w:val="B2"/>
      </w:pPr>
      <w:r w:rsidRPr="001224D7">
        <w:t>3)</w:t>
      </w:r>
      <w:r w:rsidRPr="001224D7">
        <w:tab/>
        <w:t>a &lt;</w:t>
      </w:r>
      <w:r w:rsidRPr="001224D7">
        <w:rPr>
          <w:lang w:eastAsia="zh-CN"/>
        </w:rPr>
        <w:t>traffic</w:t>
      </w:r>
      <w:r>
        <w:rPr>
          <w:lang w:eastAsia="zh-CN"/>
        </w:rPr>
        <w:t>-</w:t>
      </w:r>
      <w:r w:rsidRPr="001224D7">
        <w:rPr>
          <w:lang w:eastAsia="zh-CN"/>
        </w:rPr>
        <w:t>communication</w:t>
      </w:r>
      <w:r>
        <w:rPr>
          <w:lang w:eastAsia="zh-CN"/>
        </w:rPr>
        <w:t>-pattern</w:t>
      </w:r>
      <w:r>
        <w:t>&gt; element which shall include</w:t>
      </w:r>
      <w:r w:rsidRPr="008B04F8">
        <w:t xml:space="preserve"> the following</w:t>
      </w:r>
      <w:r>
        <w:t>s:</w:t>
      </w:r>
    </w:p>
    <w:p w14:paraId="5E6CBB41" w14:textId="77777777" w:rsidR="0087480C" w:rsidRPr="008B04F8" w:rsidRDefault="0087480C" w:rsidP="0087480C">
      <w:pPr>
        <w:pStyle w:val="B3"/>
      </w:pPr>
      <w:r>
        <w:t>i)</w:t>
      </w:r>
      <w:r>
        <w:tab/>
        <w:t>&lt;tx-schedule&gt; element</w:t>
      </w:r>
      <w:r w:rsidRPr="008B04F8">
        <w:t>;</w:t>
      </w:r>
    </w:p>
    <w:p w14:paraId="0C58A314" w14:textId="77777777" w:rsidR="0087480C" w:rsidRDefault="0087480C" w:rsidP="0087480C">
      <w:pPr>
        <w:pStyle w:val="B3"/>
      </w:pPr>
      <w:r>
        <w:t>ii</w:t>
      </w:r>
      <w:r w:rsidRPr="008B04F8">
        <w:t>)</w:t>
      </w:r>
      <w:r w:rsidRPr="008B04F8">
        <w:tab/>
        <w:t>&lt;</w:t>
      </w:r>
      <w:r>
        <w:t>rx-schedule</w:t>
      </w:r>
      <w:r w:rsidRPr="008B04F8">
        <w:t>&gt;</w:t>
      </w:r>
      <w:r>
        <w:t xml:space="preserve"> element;</w:t>
      </w:r>
    </w:p>
    <w:p w14:paraId="3F74F069" w14:textId="77777777" w:rsidR="0087480C" w:rsidRDefault="0087480C" w:rsidP="0087480C">
      <w:pPr>
        <w:pStyle w:val="B3"/>
      </w:pPr>
      <w:r>
        <w:t>and may include a &lt;max-inactivity-period&gt; element.</w:t>
      </w:r>
    </w:p>
    <w:p w14:paraId="0437C430" w14:textId="77777777" w:rsidR="0087480C" w:rsidRDefault="0087480C" w:rsidP="0087480C">
      <w:pPr>
        <w:rPr>
          <w:lang w:eastAsia="zh-CN"/>
        </w:rPr>
      </w:pPr>
      <w:r>
        <w:rPr>
          <w:lang w:eastAsia="zh-CN"/>
        </w:rPr>
        <w:t xml:space="preserve">The </w:t>
      </w:r>
      <w:r w:rsidRPr="00004F96">
        <w:t>&lt;</w:t>
      </w:r>
      <w:r>
        <w:t>V2P-schedule-update-rsp&gt; element:</w:t>
      </w:r>
    </w:p>
    <w:p w14:paraId="6A6E2952" w14:textId="77777777" w:rsidR="0087480C" w:rsidRDefault="0087480C" w:rsidP="0087480C">
      <w:pPr>
        <w:pStyle w:val="B1"/>
        <w:rPr>
          <w:lang w:val="en-US"/>
        </w:rPr>
      </w:pPr>
      <w:r>
        <w:t>a)</w:t>
      </w:r>
      <w:r>
        <w:tab/>
        <w:t>shall include a &lt;result&gt; element which may include a &lt;cause&gt; sub-element; and</w:t>
      </w:r>
    </w:p>
    <w:p w14:paraId="1F341E5C" w14:textId="77777777" w:rsidR="0087480C" w:rsidRPr="008B04F8" w:rsidRDefault="0087480C" w:rsidP="0087480C">
      <w:pPr>
        <w:pStyle w:val="B1"/>
      </w:pPr>
      <w:r>
        <w:t>b)</w:t>
      </w:r>
      <w:r>
        <w:tab/>
        <w:t>may include a &lt;</w:t>
      </w:r>
      <w:r>
        <w:rPr>
          <w:lang w:eastAsia="zh-CN"/>
        </w:rPr>
        <w:t>updated-traffic-communication-pattern</w:t>
      </w:r>
      <w:r>
        <w:t>&gt; element which shall include</w:t>
      </w:r>
      <w:r w:rsidRPr="008B04F8">
        <w:t xml:space="preserve"> the following</w:t>
      </w:r>
      <w:r>
        <w:t>s:</w:t>
      </w:r>
    </w:p>
    <w:p w14:paraId="2D7D74A8" w14:textId="77777777" w:rsidR="0087480C" w:rsidRPr="008B04F8" w:rsidRDefault="0087480C" w:rsidP="0087480C">
      <w:pPr>
        <w:pStyle w:val="B2"/>
      </w:pPr>
      <w:r>
        <w:t>1)</w:t>
      </w:r>
      <w:r>
        <w:tab/>
        <w:t>&lt;tx-schedule&gt; element</w:t>
      </w:r>
      <w:r w:rsidRPr="008B04F8">
        <w:t>;</w:t>
      </w:r>
    </w:p>
    <w:p w14:paraId="40F12494" w14:textId="77777777" w:rsidR="0087480C" w:rsidRDefault="0087480C" w:rsidP="0087480C">
      <w:pPr>
        <w:pStyle w:val="B2"/>
      </w:pPr>
      <w:r>
        <w:t>2)</w:t>
      </w:r>
      <w:r w:rsidRPr="008B04F8">
        <w:tab/>
        <w:t>&lt;</w:t>
      </w:r>
      <w:r>
        <w:t>rx-schedule</w:t>
      </w:r>
      <w:r w:rsidRPr="008B04F8">
        <w:t>&gt;</w:t>
      </w:r>
      <w:r>
        <w:t xml:space="preserve"> element;</w:t>
      </w:r>
    </w:p>
    <w:p w14:paraId="249C1596" w14:textId="1AF0B702" w:rsidR="0087480C" w:rsidRPr="0087480C" w:rsidRDefault="0087480C" w:rsidP="0087480C">
      <w:pPr>
        <w:pStyle w:val="B1"/>
        <w:rPr>
          <w:lang w:val="en-US"/>
        </w:rPr>
      </w:pPr>
      <w:r>
        <w:lastRenderedPageBreak/>
        <w:t>and may include a &lt;max-inactivity-period&gt; element.</w:t>
      </w:r>
    </w:p>
    <w:p w14:paraId="5B4AA3E3" w14:textId="77777777" w:rsidR="00A20488" w:rsidRPr="0073469F" w:rsidRDefault="00A20488" w:rsidP="00A20488">
      <w:pPr>
        <w:pStyle w:val="Heading2"/>
      </w:pPr>
      <w:bookmarkStart w:id="703" w:name="_Toc43231230"/>
      <w:bookmarkStart w:id="704" w:name="_Toc43296161"/>
      <w:bookmarkStart w:id="705" w:name="_Toc43400278"/>
      <w:bookmarkStart w:id="706" w:name="_Toc43400895"/>
      <w:bookmarkStart w:id="707" w:name="_Toc45216720"/>
      <w:bookmarkStart w:id="708" w:name="_Toc51938266"/>
      <w:bookmarkStart w:id="709" w:name="_Toc51938801"/>
      <w:bookmarkStart w:id="710" w:name="_Toc68190490"/>
      <w:bookmarkStart w:id="711" w:name="_Toc187744095"/>
      <w:r>
        <w:t>8.4</w:t>
      </w:r>
      <w:r w:rsidRPr="0073469F">
        <w:tab/>
        <w:t>XML schema</w:t>
      </w:r>
      <w:bookmarkEnd w:id="702"/>
      <w:bookmarkEnd w:id="703"/>
      <w:bookmarkEnd w:id="704"/>
      <w:bookmarkEnd w:id="705"/>
      <w:bookmarkEnd w:id="706"/>
      <w:bookmarkEnd w:id="707"/>
      <w:bookmarkEnd w:id="708"/>
      <w:bookmarkEnd w:id="709"/>
      <w:bookmarkEnd w:id="710"/>
      <w:bookmarkEnd w:id="711"/>
    </w:p>
    <w:p w14:paraId="597E2E7B" w14:textId="77777777" w:rsidR="00A20488" w:rsidRPr="0073469F" w:rsidRDefault="00A20488" w:rsidP="00A20488">
      <w:pPr>
        <w:pStyle w:val="Heading3"/>
      </w:pPr>
      <w:bookmarkStart w:id="712" w:name="_Toc43231231"/>
      <w:bookmarkStart w:id="713" w:name="_Toc43296162"/>
      <w:bookmarkStart w:id="714" w:name="_Toc43400279"/>
      <w:bookmarkStart w:id="715" w:name="_Toc43400896"/>
      <w:bookmarkStart w:id="716" w:name="_Toc45216721"/>
      <w:bookmarkStart w:id="717" w:name="_Toc51938267"/>
      <w:bookmarkStart w:id="718" w:name="_Toc51938802"/>
      <w:bookmarkStart w:id="719" w:name="_Toc68190491"/>
      <w:bookmarkStart w:id="720" w:name="_Toc187744096"/>
      <w:bookmarkStart w:id="721" w:name="_Toc34309595"/>
      <w:r>
        <w:t>8</w:t>
      </w:r>
      <w:r w:rsidRPr="0073469F">
        <w:t>.</w:t>
      </w:r>
      <w:r>
        <w:t>4</w:t>
      </w:r>
      <w:r w:rsidRPr="0073469F">
        <w:t>.1</w:t>
      </w:r>
      <w:r w:rsidRPr="0073469F">
        <w:tab/>
        <w:t>General</w:t>
      </w:r>
      <w:bookmarkEnd w:id="712"/>
      <w:bookmarkEnd w:id="713"/>
      <w:bookmarkEnd w:id="714"/>
      <w:bookmarkEnd w:id="715"/>
      <w:bookmarkEnd w:id="716"/>
      <w:bookmarkEnd w:id="717"/>
      <w:bookmarkEnd w:id="718"/>
      <w:bookmarkEnd w:id="719"/>
      <w:bookmarkEnd w:id="720"/>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22" w:name="_Toc43231232"/>
      <w:bookmarkStart w:id="723" w:name="_Toc43296163"/>
      <w:bookmarkStart w:id="724" w:name="_Toc43400280"/>
      <w:bookmarkStart w:id="725" w:name="_Toc43400897"/>
      <w:bookmarkStart w:id="726" w:name="_Toc45216722"/>
      <w:bookmarkStart w:id="727" w:name="_Toc51938268"/>
      <w:bookmarkStart w:id="728" w:name="_Toc51938803"/>
      <w:bookmarkStart w:id="729" w:name="_Toc68190492"/>
      <w:bookmarkStart w:id="730" w:name="_Toc187744097"/>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22"/>
      <w:bookmarkEnd w:id="723"/>
      <w:bookmarkEnd w:id="724"/>
      <w:bookmarkEnd w:id="725"/>
      <w:bookmarkEnd w:id="726"/>
      <w:bookmarkEnd w:id="727"/>
      <w:bookmarkEnd w:id="728"/>
      <w:bookmarkEnd w:id="729"/>
      <w:bookmarkEnd w:id="730"/>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2"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FFEE11"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40F68D1C" w14:textId="0B8D7D64" w:rsidR="00F0147F" w:rsidRDefault="00F0147F" w:rsidP="00F0147F">
      <w:pPr>
        <w:pStyle w:val="PL"/>
        <w:rPr>
          <w:lang w:val="en-US"/>
        </w:rPr>
      </w:pPr>
      <w:r w:rsidRPr="0073469F">
        <w:t xml:space="preserve">      </w:t>
      </w:r>
      <w:r>
        <w:rPr>
          <w:lang w:val="en-US"/>
        </w:rPr>
        <w:t>&lt;xs:element name="</w:t>
      </w:r>
      <w:r w:rsidRPr="001176F7">
        <w:rPr>
          <w:lang w:val="en-US"/>
        </w:rPr>
        <w:t>VRU-zone-alert-</w:t>
      </w:r>
      <w:r>
        <w:rPr>
          <w:lang w:val="en-US"/>
        </w:rPr>
        <w:t>subscription-</w:t>
      </w:r>
      <w:r w:rsidRPr="001176F7">
        <w:rPr>
          <w:lang w:val="en-US"/>
        </w:rPr>
        <w:t>info</w:t>
      </w:r>
      <w:r>
        <w:rPr>
          <w:lang w:val="en-US"/>
        </w:rPr>
        <w:t xml:space="preserve">" </w:t>
      </w:r>
      <w:r w:rsidRPr="00192D15">
        <w:rPr>
          <w:lang w:val="en-US"/>
        </w:rPr>
        <w:t>type="</w:t>
      </w:r>
      <w:r>
        <w:rPr>
          <w:lang w:val="en-US"/>
        </w:rPr>
        <w:t>vaeinfo:t</w:t>
      </w:r>
      <w:r w:rsidRPr="00F50BCE">
        <w:rPr>
          <w:lang w:eastAsia="zh-CN"/>
        </w:rPr>
        <w:t>VRU</w:t>
      </w:r>
      <w:r>
        <w:rPr>
          <w:lang w:eastAsia="zh-CN"/>
        </w:rPr>
        <w:t>Z</w:t>
      </w:r>
      <w:r w:rsidRPr="00F50BCE">
        <w:rPr>
          <w:lang w:eastAsia="zh-CN"/>
        </w:rPr>
        <w:t>one</w:t>
      </w:r>
      <w:r>
        <w:rPr>
          <w:lang w:eastAsia="zh-CN"/>
        </w:rPr>
        <w:t>A</w:t>
      </w:r>
      <w:r>
        <w:t>ler</w:t>
      </w:r>
      <w:r w:rsidR="008263CB">
        <w:t>t</w:t>
      </w:r>
      <w:r>
        <w:t>SubscriptionInfo</w:t>
      </w:r>
      <w:r w:rsidRPr="00192D15">
        <w:rPr>
          <w:lang w:val="en-US"/>
        </w:rPr>
        <w:t>Type" minOccurs="0"</w:t>
      </w:r>
      <w:r>
        <w:rPr>
          <w:lang w:val="en-US"/>
        </w:rPr>
        <w:t>/&gt;</w:t>
      </w:r>
    </w:p>
    <w:p w14:paraId="4D90325A" w14:textId="77777777" w:rsidR="00F0147F" w:rsidRPr="00D5725F" w:rsidRDefault="00F0147F" w:rsidP="00F0147F">
      <w:pPr>
        <w:pStyle w:val="PL"/>
        <w:rPr>
          <w:lang w:val="fr-FR"/>
        </w:rPr>
      </w:pPr>
      <w:r w:rsidRPr="0073469F">
        <w:t xml:space="preserve">      </w:t>
      </w:r>
      <w:r w:rsidRPr="00D5725F">
        <w:rPr>
          <w:lang w:val="fr-FR"/>
        </w:rPr>
        <w:t>&lt;xs:element name="VRU-zone-configuration-consent-info" type="vaeinfo:tVRUZoneConfigurationConsentInfoType" minOccurs="0"/&gt;</w:t>
      </w:r>
    </w:p>
    <w:p w14:paraId="4610798D" w14:textId="5DDED2E3" w:rsidR="00F0147F" w:rsidRDefault="00F0147F" w:rsidP="00802611">
      <w:pPr>
        <w:pStyle w:val="PL"/>
        <w:rPr>
          <w:lang w:val="fr-FR"/>
        </w:rPr>
      </w:pPr>
      <w:r w:rsidRPr="00D5725F">
        <w:rPr>
          <w:lang w:val="fr-FR"/>
        </w:rPr>
        <w:t xml:space="preserve">      &lt;xs:element name="</w:t>
      </w:r>
      <w:r w:rsidRPr="00D5725F">
        <w:rPr>
          <w:lang w:val="fr-FR" w:eastAsia="zh-CN"/>
        </w:rPr>
        <w:t>VRU-zone-configuration</w:t>
      </w:r>
      <w:r w:rsidRPr="00D5725F">
        <w:rPr>
          <w:lang w:val="fr-FR"/>
        </w:rPr>
        <w:t>-info-notification" type="vaeinfo:t</w:t>
      </w:r>
      <w:r w:rsidRPr="00D5725F">
        <w:rPr>
          <w:lang w:val="fr-FR" w:eastAsia="zh-CN"/>
        </w:rPr>
        <w:t>VRUZoneConfiguration</w:t>
      </w:r>
      <w:r w:rsidRPr="00D5725F">
        <w:rPr>
          <w:lang w:val="fr-FR"/>
        </w:rPr>
        <w:t>InfoNotificationType" minOccurs="0"/&gt;</w:t>
      </w:r>
    </w:p>
    <w:p w14:paraId="62EDAE98" w14:textId="77777777" w:rsidR="00502942" w:rsidRPr="00DB0EB3" w:rsidRDefault="00502942" w:rsidP="00502942">
      <w:pPr>
        <w:pStyle w:val="PL"/>
        <w:rPr>
          <w:lang w:val="fr-FR"/>
        </w:rPr>
      </w:pPr>
      <w:r w:rsidRPr="00DB0EB3">
        <w:rPr>
          <w:lang w:val="fr-FR"/>
        </w:rPr>
        <w:t xml:space="preserve">      &lt;xs:element name="V2P-schedule-config-req" type="vaeinfo:t</w:t>
      </w:r>
      <w:r w:rsidRPr="00DB0EB3">
        <w:rPr>
          <w:lang w:val="fr-FR" w:eastAsia="zh-CN"/>
        </w:rPr>
        <w:t>V2PScheduleConfigReqType</w:t>
      </w:r>
      <w:r w:rsidRPr="00DB0EB3">
        <w:rPr>
          <w:lang w:val="fr-FR"/>
        </w:rPr>
        <w:t>" minOccurs="0"/&gt;</w:t>
      </w:r>
    </w:p>
    <w:p w14:paraId="534FEC09" w14:textId="77777777" w:rsidR="00502942" w:rsidRDefault="00502942" w:rsidP="00502942">
      <w:pPr>
        <w:pStyle w:val="PL"/>
        <w:rPr>
          <w:lang w:val="en-US"/>
        </w:rPr>
      </w:pPr>
      <w:r w:rsidRPr="00DB0EB3">
        <w:rPr>
          <w:lang w:val="fr-FR"/>
        </w:rPr>
        <w:lastRenderedPageBreak/>
        <w:t xml:space="preserve">      </w:t>
      </w:r>
      <w:r>
        <w:rPr>
          <w:lang w:val="en-US"/>
        </w:rPr>
        <w:t>&lt;xs:element name="</w:t>
      </w:r>
      <w:r>
        <w:t>V2P-schedule-config-rsp</w:t>
      </w:r>
      <w:r>
        <w:rPr>
          <w:lang w:val="en-US"/>
        </w:rPr>
        <w:t xml:space="preserve">" </w:t>
      </w:r>
      <w:r w:rsidRPr="00192D15">
        <w:rPr>
          <w:lang w:val="en-US"/>
        </w:rPr>
        <w:t>type="</w:t>
      </w:r>
      <w:r>
        <w:rPr>
          <w:lang w:val="en-US"/>
        </w:rPr>
        <w:t>vaeinfo:tV2PScheduleConfigRspType</w:t>
      </w:r>
      <w:r w:rsidRPr="00192D15">
        <w:rPr>
          <w:lang w:val="en-US"/>
        </w:rPr>
        <w:t>" minOccurs="0"</w:t>
      </w:r>
      <w:r>
        <w:rPr>
          <w:lang w:val="en-US"/>
        </w:rPr>
        <w:t>/&gt;</w:t>
      </w:r>
    </w:p>
    <w:p w14:paraId="3C1F07E9" w14:textId="77777777" w:rsidR="00502942" w:rsidRDefault="00502942" w:rsidP="00502942">
      <w:pPr>
        <w:pStyle w:val="PL"/>
        <w:rPr>
          <w:lang w:val="en-US"/>
        </w:rPr>
      </w:pPr>
      <w:r w:rsidRPr="0073469F">
        <w:t xml:space="preserve">      </w:t>
      </w:r>
      <w:r>
        <w:rPr>
          <w:lang w:val="en-US"/>
        </w:rPr>
        <w:t>&lt;xs:element name="</w:t>
      </w:r>
      <w:r w:rsidRPr="00F50BCE">
        <w:rPr>
          <w:lang w:eastAsia="zh-CN"/>
        </w:rPr>
        <w:t>V</w:t>
      </w:r>
      <w:r>
        <w:rPr>
          <w:lang w:eastAsia="zh-CN"/>
        </w:rPr>
        <w:t>2P-schedule-update-req</w:t>
      </w:r>
      <w:r>
        <w:rPr>
          <w:lang w:val="en-US"/>
        </w:rPr>
        <w:t xml:space="preserve">" </w:t>
      </w:r>
      <w:r w:rsidRPr="00192D15">
        <w:rPr>
          <w:lang w:val="en-US"/>
        </w:rPr>
        <w:t>type="</w:t>
      </w:r>
      <w:r>
        <w:rPr>
          <w:lang w:val="en-US"/>
        </w:rPr>
        <w:t>vaeinfo:t</w:t>
      </w:r>
      <w:r w:rsidRPr="00F50BCE">
        <w:rPr>
          <w:lang w:eastAsia="zh-CN"/>
        </w:rPr>
        <w:t>V</w:t>
      </w:r>
      <w:r>
        <w:rPr>
          <w:lang w:eastAsia="zh-CN"/>
        </w:rPr>
        <w:t>2PScheduleUpdateReqType</w:t>
      </w:r>
      <w:r w:rsidRPr="00192D15">
        <w:rPr>
          <w:lang w:val="en-US"/>
        </w:rPr>
        <w:t>" minOccurs="0"</w:t>
      </w:r>
      <w:r>
        <w:rPr>
          <w:lang w:val="en-US"/>
        </w:rPr>
        <w:t>/&gt;</w:t>
      </w:r>
    </w:p>
    <w:p w14:paraId="05B6DB62" w14:textId="1EAF46FF" w:rsidR="00502942" w:rsidRPr="00502942" w:rsidRDefault="00502942" w:rsidP="00802611">
      <w:pPr>
        <w:pStyle w:val="PL"/>
        <w:rPr>
          <w:lang w:val="en-US"/>
        </w:rPr>
      </w:pPr>
      <w:r w:rsidRPr="0073469F">
        <w:t xml:space="preserve">      </w:t>
      </w:r>
      <w:r>
        <w:rPr>
          <w:lang w:val="en-US"/>
        </w:rPr>
        <w:t>&lt;xs:element name="</w:t>
      </w:r>
      <w:r w:rsidRPr="00F50BCE">
        <w:rPr>
          <w:lang w:eastAsia="zh-CN"/>
        </w:rPr>
        <w:t>V</w:t>
      </w:r>
      <w:r>
        <w:rPr>
          <w:lang w:eastAsia="zh-CN"/>
        </w:rPr>
        <w:t>2P-schedule-update-rsp</w:t>
      </w:r>
      <w:r>
        <w:rPr>
          <w:lang w:val="en-US"/>
        </w:rPr>
        <w:t xml:space="preserve">" </w:t>
      </w:r>
      <w:r w:rsidRPr="00192D15">
        <w:rPr>
          <w:lang w:val="en-US"/>
        </w:rPr>
        <w:t>type="</w:t>
      </w:r>
      <w:r>
        <w:rPr>
          <w:lang w:val="en-US"/>
        </w:rPr>
        <w:t>vaeinfo:t</w:t>
      </w:r>
      <w:r w:rsidRPr="00F50BCE">
        <w:rPr>
          <w:lang w:eastAsia="zh-CN"/>
        </w:rPr>
        <w:t>V</w:t>
      </w:r>
      <w:r>
        <w:rPr>
          <w:lang w:eastAsia="zh-CN"/>
        </w:rPr>
        <w:t>2PScheduleUpdateRspType</w:t>
      </w:r>
      <w:r w:rsidRPr="00192D15">
        <w:rPr>
          <w:lang w:val="en-US"/>
        </w:rPr>
        <w:t>" minOccurs="0"</w:t>
      </w:r>
      <w:r>
        <w:rPr>
          <w:lang w:val="en-US"/>
        </w:rPr>
        <w:t>/&gt;</w:t>
      </w:r>
    </w:p>
    <w:p w14:paraId="0B43CE67" w14:textId="305D02D5" w:rsidR="00A20488" w:rsidRPr="00DB0EB3" w:rsidRDefault="00A20488" w:rsidP="00A20488">
      <w:pPr>
        <w:pStyle w:val="PL"/>
      </w:pPr>
      <w:r w:rsidRPr="00B7378C">
        <w:t xml:space="preserve">      </w:t>
      </w:r>
      <w:r w:rsidRPr="00DB0EB3">
        <w:t>&lt;xs:any namespace="##other" processContents="lax" minOccurs="0" maxOccurs="unbounded"/&gt;</w:t>
      </w:r>
    </w:p>
    <w:p w14:paraId="4351F1B3" w14:textId="77777777" w:rsidR="00A20488" w:rsidRPr="00DB0EB3" w:rsidRDefault="00A20488" w:rsidP="00A20488">
      <w:pPr>
        <w:pStyle w:val="PL"/>
      </w:pPr>
      <w:r w:rsidRPr="00DB0EB3">
        <w:t xml:space="preserve">    &lt;/xs:sequence&gt;</w:t>
      </w:r>
    </w:p>
    <w:p w14:paraId="39B24747" w14:textId="77777777" w:rsidR="00A20488" w:rsidRPr="00DB0EB3" w:rsidRDefault="00A20488" w:rsidP="00A20488">
      <w:pPr>
        <w:pStyle w:val="PL"/>
      </w:pPr>
      <w:r w:rsidRPr="00DB0EB3">
        <w:t xml:space="preserve">    &lt;xs:anyAttribute namespace="##any" processContents="lax"/&gt;</w:t>
      </w:r>
    </w:p>
    <w:p w14:paraId="0765542D" w14:textId="77777777" w:rsidR="00A20488" w:rsidRPr="00DB0EB3" w:rsidRDefault="00A20488" w:rsidP="00A20488">
      <w:pPr>
        <w:pStyle w:val="PL"/>
      </w:pPr>
      <w:r w:rsidRPr="00DB0EB3">
        <w:t xml:space="preserve">  &lt;/xs:complexType&gt;</w:t>
      </w:r>
    </w:p>
    <w:p w14:paraId="555AEC9B" w14:textId="77777777" w:rsidR="00A20488" w:rsidRPr="00DB0EB3" w:rsidRDefault="00A20488" w:rsidP="00A20488">
      <w:pPr>
        <w:pStyle w:val="PL"/>
      </w:pPr>
      <w:r w:rsidRPr="00DB0EB3">
        <w:t xml:space="preserve">  &lt;xs:complexType name="tRegistrationType"&gt;</w:t>
      </w:r>
    </w:p>
    <w:p w14:paraId="1C33E13C" w14:textId="77777777" w:rsidR="00A20488" w:rsidRPr="00DB0EB3" w:rsidRDefault="00A20488" w:rsidP="00A20488">
      <w:pPr>
        <w:pStyle w:val="PL"/>
      </w:pPr>
      <w:r w:rsidRPr="00DB0EB3">
        <w:t xml:space="preserve">    &lt;xs:sequence&gt;</w:t>
      </w:r>
    </w:p>
    <w:p w14:paraId="0D5475FE" w14:textId="77777777" w:rsidR="00A20488" w:rsidRPr="00DB0EB3" w:rsidRDefault="00A20488" w:rsidP="00A20488">
      <w:pPr>
        <w:pStyle w:val="PL"/>
      </w:pPr>
      <w:r w:rsidRPr="00DB0EB3">
        <w:t xml:space="preserve">      &lt;xs:element name="v2x-ue-id" type="vaeinfo:contentType" minOccurs="0" maxOccurs="1"/&gt;</w:t>
      </w:r>
    </w:p>
    <w:p w14:paraId="7C3F57C7" w14:textId="77777777" w:rsidR="00A20488" w:rsidRDefault="00A20488" w:rsidP="00A20488">
      <w:pPr>
        <w:pStyle w:val="PL"/>
      </w:pPr>
      <w:r w:rsidRPr="00DB0EB3">
        <w:t xml:space="preserve">      </w:t>
      </w:r>
      <w:r>
        <w:t>&lt;xs:element name="v2x-service-id" type="xs:string"</w:t>
      </w:r>
      <w:r w:rsidRPr="002774D2">
        <w:t xml:space="preserve"> </w:t>
      </w:r>
      <w:r w:rsidRPr="0073469F">
        <w:t>minOccurs="0" maxOccurs="unbounded"</w:t>
      </w:r>
      <w:r>
        <w:t>/&gt;</w:t>
      </w:r>
    </w:p>
    <w:p w14:paraId="5F2400F3" w14:textId="7CB4B4C7" w:rsidR="009A3636" w:rsidRDefault="009A3636" w:rsidP="009A3636">
      <w:pPr>
        <w:pStyle w:val="PL"/>
      </w:pPr>
      <w:r>
        <w:t xml:space="preserve">      &lt;xs:element name="</w:t>
      </w:r>
      <w:r w:rsidRPr="00D35116">
        <w:t>UE-supported-RATs-list</w:t>
      </w:r>
      <w:r>
        <w:t>" type="</w:t>
      </w:r>
      <w:r w:rsidR="00874761" w:rsidRPr="00787368">
        <w:t>vaeinfo:</w:t>
      </w:r>
      <w:r>
        <w:t>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01596470" w14:textId="77777777" w:rsidR="007070ED" w:rsidRDefault="007070ED" w:rsidP="00A20488">
      <w:pPr>
        <w:pStyle w:val="PL"/>
      </w:pP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lastRenderedPageBreak/>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Pr="009B6D56" w:rsidRDefault="00955E71" w:rsidP="00955E71">
      <w:pPr>
        <w:pStyle w:val="PL"/>
        <w:rPr>
          <w:lang w:val="fr-FR"/>
        </w:rPr>
      </w:pPr>
      <w:r>
        <w:t xml:space="preserve">      </w:t>
      </w:r>
      <w:r w:rsidRPr="009B6D56">
        <w:rPr>
          <w:lang w:val="fr-FR"/>
        </w:rPr>
        <w:t>&lt;xs:element name="v2v-communication-mode" type="xs:string" minOccurs="1" maxOccurs="1"/&gt;</w:t>
      </w:r>
    </w:p>
    <w:p w14:paraId="05708846" w14:textId="77777777" w:rsidR="00955E71" w:rsidRDefault="00955E71" w:rsidP="00955E71">
      <w:pPr>
        <w:pStyle w:val="PL"/>
      </w:pPr>
      <w:r w:rsidRPr="009B6D56">
        <w:rPr>
          <w:lang w:val="fr-FR"/>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lastRenderedPageBreak/>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E5D9D8" w:rsidR="00672221" w:rsidRPr="00EA44EE" w:rsidRDefault="00672221" w:rsidP="0067222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13BC8253" w:rsidR="00031999" w:rsidRPr="00EA44EE" w:rsidRDefault="00031999" w:rsidP="00031999">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B426B22" w:rsidR="0023352B" w:rsidRDefault="0023352B" w:rsidP="0023352B">
      <w:pPr>
        <w:pStyle w:val="PL"/>
      </w:pPr>
      <w:r>
        <w:rPr>
          <w:lang w:val="en-US"/>
        </w:rPr>
        <w:t xml:space="preserve">      </w:t>
      </w:r>
      <w:r>
        <w:t>&lt;xs:element name="</w:t>
      </w:r>
      <w:r w:rsidRPr="000E011A">
        <w:t>relay-V2X-</w:t>
      </w:r>
      <w:r>
        <w:t>ue</w:t>
      </w:r>
      <w:r w:rsidRPr="000E011A">
        <w:t>-id-list</w:t>
      </w:r>
      <w:r>
        <w:t>" type="</w:t>
      </w:r>
      <w:r w:rsidR="00161409" w:rsidRPr="00787368">
        <w:t>vaeinfo</w:t>
      </w:r>
      <w:r>
        <w:t>:tUeIDListType"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lastRenderedPageBreak/>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F1AE7D2" w:rsidR="00901150" w:rsidRDefault="00901150" w:rsidP="00901150">
      <w:pPr>
        <w:pStyle w:val="PL"/>
      </w:pPr>
      <w:r>
        <w:rPr>
          <w:lang w:val="en-US"/>
        </w:rPr>
        <w:t xml:space="preserve">      </w:t>
      </w:r>
      <w:r>
        <w:t>&lt;xs:element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5F64F701" w:rsidR="00901150" w:rsidRDefault="00901150" w:rsidP="00901150">
      <w:pPr>
        <w:pStyle w:val="PL"/>
      </w:pPr>
      <w:r>
        <w:rPr>
          <w:lang w:val="en-US"/>
        </w:rPr>
        <w:t xml:space="preserve">      </w:t>
      </w:r>
      <w:r>
        <w:t>&lt;xs:element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1E6FD455" w:rsidR="00802611" w:rsidRPr="00EA44EE" w:rsidRDefault="00802611" w:rsidP="0080261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1CB5004E"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A</w:t>
      </w:r>
      <w:r>
        <w:t>lertSubscriptionInfo</w:t>
      </w:r>
      <w:r w:rsidRPr="00192D15">
        <w:rPr>
          <w:lang w:val="en-US"/>
        </w:rPr>
        <w:t>Type</w:t>
      </w:r>
      <w:r>
        <w:t>"&gt;</w:t>
      </w:r>
    </w:p>
    <w:p w14:paraId="66D9623C" w14:textId="77777777" w:rsidR="00F0147F" w:rsidRDefault="00F0147F" w:rsidP="00F0147F">
      <w:pPr>
        <w:pStyle w:val="PL"/>
      </w:pPr>
      <w:r>
        <w:t xml:space="preserve">    &lt;xs:</w:t>
      </w:r>
      <w:r w:rsidRPr="0073469F">
        <w:t>sequence</w:t>
      </w:r>
      <w:r>
        <w:t>&gt;</w:t>
      </w:r>
    </w:p>
    <w:p w14:paraId="3C9A96F3" w14:textId="77777777" w:rsidR="00F0147F" w:rsidRDefault="00F0147F" w:rsidP="00F0147F">
      <w:pPr>
        <w:pStyle w:val="PL"/>
      </w:pPr>
      <w:r>
        <w:t xml:space="preserve">      &lt;xs:element name="v2x-ue-id" type="vaeinfo:contentType"</w:t>
      </w:r>
      <w:r w:rsidRPr="002774D2">
        <w:t xml:space="preserve"> </w:t>
      </w:r>
      <w:r w:rsidRPr="0073469F">
        <w:t>minOccurs="0" maxOccurs="</w:t>
      </w:r>
      <w:r>
        <w:t>1</w:t>
      </w:r>
      <w:r w:rsidRPr="0073469F">
        <w:t>"</w:t>
      </w:r>
      <w:r>
        <w:t>/&gt;</w:t>
      </w:r>
    </w:p>
    <w:p w14:paraId="119DCB7C" w14:textId="77777777" w:rsidR="00F0147F" w:rsidRPr="00421386" w:rsidRDefault="00F0147F" w:rsidP="00F0147F">
      <w:pPr>
        <w:pStyle w:val="PL"/>
      </w:pPr>
      <w:r>
        <w:t xml:space="preserve">      &lt;xs:element name="v2x-group-id" type="xs:string"</w:t>
      </w:r>
      <w:r w:rsidRPr="002774D2">
        <w:t xml:space="preserve"> </w:t>
      </w:r>
      <w:r w:rsidRPr="0073469F">
        <w:t>minOccurs="0" maxOccurs="</w:t>
      </w:r>
      <w:r>
        <w:t>1</w:t>
      </w:r>
      <w:r w:rsidRPr="0073469F">
        <w:t>"</w:t>
      </w:r>
      <w:r>
        <w:t>/&gt;</w:t>
      </w:r>
    </w:p>
    <w:p w14:paraId="6D941A6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5C5D0C2" w14:textId="77777777" w:rsidR="00F0147F" w:rsidRDefault="00F0147F" w:rsidP="00F0147F">
      <w:pPr>
        <w:pStyle w:val="PL"/>
      </w:pPr>
      <w:r>
        <w:t xml:space="preserve">      </w:t>
      </w:r>
      <w:r>
        <w:rPr>
          <w:lang w:val="en-US"/>
        </w:rPr>
        <w:t xml:space="preserve">&lt;xs:element name="VRU-zone-info" </w:t>
      </w:r>
      <w:r w:rsidRPr="00192D15">
        <w:rPr>
          <w:lang w:val="en-US"/>
        </w:rPr>
        <w:t>type="</w:t>
      </w:r>
      <w:r>
        <w:rPr>
          <w:lang w:val="en-US"/>
        </w:rPr>
        <w:t>vaeinfo:tVRUZoneInfo</w:t>
      </w:r>
      <w:r w:rsidRPr="00192D15">
        <w:rPr>
          <w:lang w:val="en-US"/>
        </w:rPr>
        <w:t>Type" minOccurs="</w:t>
      </w:r>
      <w:r>
        <w:rPr>
          <w:lang w:val="en-US"/>
        </w:rPr>
        <w:t>1</w:t>
      </w:r>
      <w:r w:rsidRPr="00192D15">
        <w:rPr>
          <w:lang w:val="en-US"/>
        </w:rPr>
        <w:t>"</w:t>
      </w:r>
      <w:r>
        <w:rPr>
          <w:lang w:val="en-US"/>
        </w:rPr>
        <w:t>/&gt;</w:t>
      </w:r>
    </w:p>
    <w:p w14:paraId="70E69FAE" w14:textId="77777777" w:rsidR="00F0147F" w:rsidRDefault="00F0147F" w:rsidP="00F0147F">
      <w:pPr>
        <w:pStyle w:val="PL"/>
      </w:pPr>
      <w:r>
        <w:t xml:space="preserve">      </w:t>
      </w:r>
      <w:r>
        <w:rPr>
          <w:lang w:val="en-US"/>
        </w:rPr>
        <w:t xml:space="preserve">&lt;xs:element name="VRU-timing-info" </w:t>
      </w:r>
      <w:r w:rsidRPr="00192D15">
        <w:rPr>
          <w:lang w:val="en-US"/>
        </w:rPr>
        <w:t>type="</w:t>
      </w:r>
      <w:r>
        <w:rPr>
          <w:lang w:val="en-US"/>
        </w:rPr>
        <w:t>vaeinfo:tVRUTimingInfo</w:t>
      </w:r>
      <w:r w:rsidRPr="00192D15">
        <w:rPr>
          <w:lang w:val="en-US"/>
        </w:rPr>
        <w:t>Type" minOccurs="</w:t>
      </w:r>
      <w:r>
        <w:rPr>
          <w:lang w:val="en-US"/>
        </w:rPr>
        <w:t>1</w:t>
      </w:r>
      <w:r w:rsidRPr="00192D15">
        <w:rPr>
          <w:lang w:val="en-US"/>
        </w:rPr>
        <w:t>"</w:t>
      </w:r>
      <w:r>
        <w:rPr>
          <w:lang w:val="en-US"/>
        </w:rPr>
        <w:t>/&gt;</w:t>
      </w:r>
    </w:p>
    <w:p w14:paraId="5A88C40E" w14:textId="77777777" w:rsidR="00F0147F" w:rsidRDefault="00F0147F" w:rsidP="00F0147F">
      <w:pPr>
        <w:pStyle w:val="PL"/>
      </w:pPr>
      <w:r>
        <w:t xml:space="preserve">      </w:t>
      </w:r>
      <w:r>
        <w:rPr>
          <w:lang w:val="en-US"/>
        </w:rPr>
        <w:t xml:space="preserve">&lt;xs:element name="VRU-mobility-info" </w:t>
      </w:r>
      <w:r w:rsidRPr="00192D15">
        <w:rPr>
          <w:lang w:val="en-US"/>
        </w:rPr>
        <w:t>type="</w:t>
      </w:r>
      <w:r>
        <w:rPr>
          <w:lang w:val="en-US"/>
        </w:rPr>
        <w:t>vaeinfo:tVRUMobilityInfo</w:t>
      </w:r>
      <w:r w:rsidRPr="00192D15">
        <w:rPr>
          <w:lang w:val="en-US"/>
        </w:rPr>
        <w:t xml:space="preserve">Type" </w:t>
      </w:r>
      <w:r w:rsidRPr="0073469F">
        <w:t>minOccurs="0" maxOccurs="</w:t>
      </w:r>
      <w:r>
        <w:t>1</w:t>
      </w:r>
      <w:r w:rsidRPr="0073469F">
        <w:t>"</w:t>
      </w:r>
      <w:r>
        <w:rPr>
          <w:lang w:val="en-US"/>
        </w:rPr>
        <w:t>/&gt;</w:t>
      </w:r>
    </w:p>
    <w:p w14:paraId="4BD63204" w14:textId="77777777" w:rsidR="00F0147F" w:rsidRDefault="00F0147F" w:rsidP="00F0147F">
      <w:pPr>
        <w:pStyle w:val="PL"/>
      </w:pPr>
      <w:r>
        <w:t xml:space="preserve">      &lt;xs:any namespace="##other" processContents="lax"/&gt;</w:t>
      </w:r>
    </w:p>
    <w:p w14:paraId="734990A0" w14:textId="77777777" w:rsidR="00F0147F" w:rsidRDefault="00F0147F" w:rsidP="00F0147F">
      <w:pPr>
        <w:pStyle w:val="PL"/>
      </w:pPr>
      <w:r>
        <w:t xml:space="preserve">    &lt;/xs:</w:t>
      </w:r>
      <w:r w:rsidRPr="0073469F">
        <w:t>sequence</w:t>
      </w:r>
      <w:r>
        <w:t>&gt;</w:t>
      </w:r>
    </w:p>
    <w:p w14:paraId="683E4DC6" w14:textId="77777777" w:rsidR="00F0147F" w:rsidRDefault="00F0147F" w:rsidP="00F0147F">
      <w:pPr>
        <w:pStyle w:val="PL"/>
      </w:pPr>
      <w:r>
        <w:t xml:space="preserve">    &lt;xs:anyAttribute namespace="##any" processContents="lax"/&gt;</w:t>
      </w:r>
    </w:p>
    <w:p w14:paraId="393A8450" w14:textId="77777777" w:rsidR="00F0147F" w:rsidRDefault="00F0147F" w:rsidP="00F0147F">
      <w:pPr>
        <w:pStyle w:val="PL"/>
      </w:pPr>
      <w:r>
        <w:t xml:space="preserve">  &lt;/xs:complexType&gt;</w:t>
      </w:r>
    </w:p>
    <w:p w14:paraId="14F2D3AC" w14:textId="77777777" w:rsidR="00F0147F" w:rsidRDefault="00F0147F" w:rsidP="00F0147F">
      <w:pPr>
        <w:pStyle w:val="PL"/>
      </w:pPr>
      <w:r>
        <w:t xml:space="preserve">  &lt;xs:complexType name="</w:t>
      </w:r>
      <w:r>
        <w:rPr>
          <w:lang w:val="en-US"/>
        </w:rPr>
        <w:t>tVRUZoneConfigurationConsentInfo</w:t>
      </w:r>
      <w:r w:rsidRPr="00192D15">
        <w:rPr>
          <w:lang w:val="en-US"/>
        </w:rPr>
        <w:t>Type</w:t>
      </w:r>
      <w:r>
        <w:t>"&gt;</w:t>
      </w:r>
    </w:p>
    <w:p w14:paraId="42AF2275" w14:textId="77777777" w:rsidR="00F0147F" w:rsidRDefault="00F0147F" w:rsidP="00F0147F">
      <w:pPr>
        <w:pStyle w:val="PL"/>
      </w:pPr>
      <w:r>
        <w:t xml:space="preserve">    &lt;xs:</w:t>
      </w:r>
      <w:r w:rsidRPr="0073469F">
        <w:t>sequence</w:t>
      </w:r>
      <w:r>
        <w:t>&gt;</w:t>
      </w:r>
    </w:p>
    <w:p w14:paraId="53C9CC74" w14:textId="77777777" w:rsidR="00F0147F" w:rsidRDefault="00F0147F" w:rsidP="00F0147F">
      <w:pPr>
        <w:pStyle w:val="PL"/>
      </w:pPr>
      <w:r w:rsidRPr="00CF3C9B">
        <w:t xml:space="preserve">      &lt;xs:element name="result" type="xs:string" minOccurs="0" maxOccurs="1"/&gt;</w:t>
      </w:r>
    </w:p>
    <w:p w14:paraId="7FB551D5" w14:textId="77777777" w:rsidR="00F0147F" w:rsidRDefault="00F0147F" w:rsidP="00F0147F">
      <w:pPr>
        <w:pStyle w:val="PL"/>
      </w:pPr>
      <w:r>
        <w:t xml:space="preserve">      &lt;xs:any namespace="##other" processContents="lax"/&gt;</w:t>
      </w:r>
    </w:p>
    <w:p w14:paraId="6A115475" w14:textId="77777777" w:rsidR="00F0147F" w:rsidRDefault="00F0147F" w:rsidP="00F0147F">
      <w:pPr>
        <w:pStyle w:val="PL"/>
      </w:pPr>
      <w:r>
        <w:t xml:space="preserve">    &lt;/xs:</w:t>
      </w:r>
      <w:r w:rsidRPr="0073469F">
        <w:t>sequence</w:t>
      </w:r>
      <w:r>
        <w:t>&gt;</w:t>
      </w:r>
    </w:p>
    <w:p w14:paraId="35E204EA" w14:textId="77777777" w:rsidR="00F0147F" w:rsidRDefault="00F0147F" w:rsidP="00F0147F">
      <w:pPr>
        <w:pStyle w:val="PL"/>
      </w:pPr>
      <w:r>
        <w:t xml:space="preserve">    &lt;xs:anyAttribute namespace="##any" processContents="lax"/&gt;</w:t>
      </w:r>
    </w:p>
    <w:p w14:paraId="3AE35AE0" w14:textId="77777777" w:rsidR="00F0147F" w:rsidRDefault="00F0147F" w:rsidP="00F0147F">
      <w:pPr>
        <w:pStyle w:val="PL"/>
      </w:pPr>
      <w:r>
        <w:t xml:space="preserve">  &lt;/xs:complexType&gt;</w:t>
      </w:r>
    </w:p>
    <w:p w14:paraId="3F22235C"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Configuration</w:t>
      </w:r>
      <w:r>
        <w:t>InfoN</w:t>
      </w:r>
      <w:r w:rsidRPr="007C3D55">
        <w:t>otification</w:t>
      </w:r>
      <w:r w:rsidRPr="00192D15">
        <w:rPr>
          <w:lang w:val="en-US"/>
        </w:rPr>
        <w:t>Type</w:t>
      </w:r>
      <w:r>
        <w:t>"&gt;</w:t>
      </w:r>
    </w:p>
    <w:p w14:paraId="1BB34E0D" w14:textId="77777777" w:rsidR="00F0147F" w:rsidRDefault="00F0147F" w:rsidP="00F0147F">
      <w:pPr>
        <w:pStyle w:val="PL"/>
      </w:pPr>
      <w:r>
        <w:t xml:space="preserve">    &lt;xs:</w:t>
      </w:r>
      <w:r w:rsidRPr="0073469F">
        <w:t>sequence</w:t>
      </w:r>
      <w:r>
        <w:t>&gt;</w:t>
      </w:r>
    </w:p>
    <w:p w14:paraId="48C6031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F71764C" w14:textId="77777777" w:rsidR="00F0147F" w:rsidRDefault="00F0147F" w:rsidP="00F0147F">
      <w:pPr>
        <w:pStyle w:val="PL"/>
      </w:pPr>
      <w:r>
        <w:lastRenderedPageBreak/>
        <w:t xml:space="preserve">      </w:t>
      </w:r>
      <w:r>
        <w:rPr>
          <w:lang w:val="en-US"/>
        </w:rPr>
        <w:t>&lt;xs:element name="</w:t>
      </w:r>
      <w:r>
        <w:t>geographical-area</w:t>
      </w:r>
      <w:r>
        <w:rPr>
          <w:lang w:val="en-US"/>
        </w:rPr>
        <w:t xml:space="preserve">" </w:t>
      </w:r>
      <w:r w:rsidRPr="00192D15">
        <w:rPr>
          <w:lang w:val="en-US"/>
        </w:rPr>
        <w:t>type="</w:t>
      </w:r>
      <w:r>
        <w:rPr>
          <w:lang w:val="en-US"/>
        </w:rPr>
        <w:t>vaeinfo:tG</w:t>
      </w:r>
      <w:r>
        <w:t>eographicalArea</w:t>
      </w:r>
      <w:r w:rsidRPr="00192D15">
        <w:rPr>
          <w:lang w:val="en-US"/>
        </w:rPr>
        <w:t>Type" minOccurs="</w:t>
      </w:r>
      <w:r>
        <w:rPr>
          <w:lang w:val="en-US"/>
        </w:rPr>
        <w:t>1</w:t>
      </w:r>
      <w:r w:rsidRPr="00192D15">
        <w:rPr>
          <w:lang w:val="en-US"/>
        </w:rPr>
        <w:t>"</w:t>
      </w:r>
      <w:r>
        <w:rPr>
          <w:lang w:val="en-US"/>
        </w:rPr>
        <w:t>/&gt;</w:t>
      </w:r>
    </w:p>
    <w:p w14:paraId="6ED445DB" w14:textId="77777777" w:rsidR="00F0147F" w:rsidRDefault="00F0147F" w:rsidP="00F0147F">
      <w:pPr>
        <w:pStyle w:val="PL"/>
      </w:pPr>
      <w:r>
        <w:t xml:space="preserve">      </w:t>
      </w:r>
      <w:r>
        <w:rPr>
          <w:lang w:val="en-US"/>
        </w:rPr>
        <w:t>&lt;xs:element name="</w:t>
      </w:r>
      <w:r w:rsidRPr="00EA44EE">
        <w:t>V2X-application-QoS-requirements</w:t>
      </w:r>
      <w:r>
        <w:t>" type="</w:t>
      </w:r>
      <w:r w:rsidRPr="00160C78">
        <w:t>vaeinfo:tV2xApplicationQosRequirmentsType</w:t>
      </w:r>
      <w:r w:rsidRPr="00192D15">
        <w:rPr>
          <w:lang w:val="en-US"/>
        </w:rPr>
        <w:t>" minOccurs="</w:t>
      </w:r>
      <w:r>
        <w:rPr>
          <w:lang w:val="en-US"/>
        </w:rPr>
        <w:t>1</w:t>
      </w:r>
      <w:r w:rsidRPr="00192D15">
        <w:rPr>
          <w:lang w:val="en-US"/>
        </w:rPr>
        <w:t>"</w:t>
      </w:r>
      <w:r>
        <w:rPr>
          <w:lang w:val="en-US"/>
        </w:rPr>
        <w:t>/&gt;</w:t>
      </w:r>
    </w:p>
    <w:p w14:paraId="6088D353" w14:textId="77777777" w:rsidR="00F0147F" w:rsidRDefault="00F0147F" w:rsidP="00F0147F">
      <w:pPr>
        <w:pStyle w:val="PL"/>
      </w:pPr>
      <w:r>
        <w:t xml:space="preserve">      </w:t>
      </w:r>
      <w:r>
        <w:rPr>
          <w:lang w:val="en-US"/>
        </w:rPr>
        <w:t>&lt;xs:element name="</w:t>
      </w:r>
      <w:r>
        <w:rPr>
          <w:kern w:val="2"/>
        </w:rPr>
        <w:t>VRU-zone-configuration-parameters</w:t>
      </w:r>
      <w:r>
        <w:rPr>
          <w:lang w:val="en-US"/>
        </w:rPr>
        <w:t xml:space="preserve">" </w:t>
      </w:r>
      <w:r w:rsidRPr="00192D15">
        <w:rPr>
          <w:lang w:val="en-US"/>
        </w:rPr>
        <w:t>type="</w:t>
      </w:r>
      <w:r>
        <w:rPr>
          <w:lang w:val="en-US"/>
        </w:rPr>
        <w:t>vaeinfo:t</w:t>
      </w:r>
      <w:r>
        <w:rPr>
          <w:kern w:val="2"/>
        </w:rPr>
        <w:t>VRUZoneConfigurationParameters</w:t>
      </w:r>
      <w:r w:rsidRPr="00192D15">
        <w:rPr>
          <w:lang w:val="en-US"/>
        </w:rPr>
        <w:t>Type" minOccurs="</w:t>
      </w:r>
      <w:r>
        <w:rPr>
          <w:lang w:val="en-US"/>
        </w:rPr>
        <w:t>1</w:t>
      </w:r>
      <w:r w:rsidRPr="00192D15">
        <w:rPr>
          <w:lang w:val="en-US"/>
        </w:rPr>
        <w:t>"</w:t>
      </w:r>
      <w:r>
        <w:rPr>
          <w:lang w:val="en-US"/>
        </w:rPr>
        <w:t>/&gt;</w:t>
      </w:r>
    </w:p>
    <w:p w14:paraId="7C1FFF39" w14:textId="77777777" w:rsidR="00F0147F" w:rsidRPr="00D5725F" w:rsidRDefault="00F0147F" w:rsidP="00F0147F">
      <w:pPr>
        <w:pStyle w:val="PL"/>
        <w:rPr>
          <w:lang w:val="fr-FR"/>
        </w:rPr>
      </w:pPr>
      <w:r>
        <w:t xml:space="preserve">      </w:t>
      </w:r>
      <w:r w:rsidRPr="00D5725F">
        <w:rPr>
          <w:lang w:val="fr-FR"/>
        </w:rPr>
        <w:t>&lt;xs:element name="VRU-communication-assistance" type="vaeinfo:tVRUCommunicationAssistanceType" minOccurs="0" maxOccurs="1"/&gt;</w:t>
      </w:r>
    </w:p>
    <w:p w14:paraId="728F395F" w14:textId="77777777" w:rsidR="00F0147F" w:rsidRDefault="00F0147F" w:rsidP="00F0147F">
      <w:pPr>
        <w:pStyle w:val="PL"/>
      </w:pPr>
      <w:r w:rsidRPr="00D5725F">
        <w:rPr>
          <w:lang w:val="fr-FR"/>
        </w:rPr>
        <w:t xml:space="preserve">      </w:t>
      </w:r>
      <w:r>
        <w:t>&lt;xs:any namespace="##other" processContents="lax"/&gt;</w:t>
      </w:r>
    </w:p>
    <w:p w14:paraId="7B98E187" w14:textId="77777777" w:rsidR="00F0147F" w:rsidRDefault="00F0147F" w:rsidP="00F0147F">
      <w:pPr>
        <w:pStyle w:val="PL"/>
      </w:pPr>
      <w:r>
        <w:t xml:space="preserve">    &lt;/xs:</w:t>
      </w:r>
      <w:r w:rsidRPr="0073469F">
        <w:t>sequence</w:t>
      </w:r>
      <w:r>
        <w:t>&gt;</w:t>
      </w:r>
    </w:p>
    <w:p w14:paraId="3310E72A" w14:textId="77777777" w:rsidR="00F0147F" w:rsidRDefault="00F0147F" w:rsidP="00F0147F">
      <w:pPr>
        <w:pStyle w:val="PL"/>
      </w:pPr>
      <w:r>
        <w:t xml:space="preserve">    &lt;xs:anyAttribute namespace="##any" processContents="lax"/&gt;</w:t>
      </w:r>
    </w:p>
    <w:p w14:paraId="2A80F81F" w14:textId="77777777" w:rsidR="00F0147F" w:rsidRDefault="00F0147F" w:rsidP="00F0147F">
      <w:pPr>
        <w:pStyle w:val="PL"/>
      </w:pPr>
      <w:r>
        <w:t xml:space="preserve">  &lt;/xs:complexType&gt;</w:t>
      </w:r>
    </w:p>
    <w:p w14:paraId="705DE632" w14:textId="77777777" w:rsidR="00853866" w:rsidRDefault="00853866" w:rsidP="00853866">
      <w:pPr>
        <w:pStyle w:val="PL"/>
      </w:pPr>
      <w:r>
        <w:t xml:space="preserve">  &lt;xs:complexType name="</w:t>
      </w:r>
      <w:r>
        <w:rPr>
          <w:lang w:val="en-US"/>
        </w:rPr>
        <w:t>tVRUCommunicationAssistance</w:t>
      </w:r>
      <w:r w:rsidRPr="00192D15">
        <w:rPr>
          <w:lang w:val="en-US"/>
        </w:rPr>
        <w:t>Type</w:t>
      </w:r>
      <w:r>
        <w:t>"&gt;</w:t>
      </w:r>
    </w:p>
    <w:p w14:paraId="5D55120F" w14:textId="77777777" w:rsidR="00853866" w:rsidRDefault="00853866" w:rsidP="00853866">
      <w:pPr>
        <w:pStyle w:val="PL"/>
      </w:pPr>
      <w:r>
        <w:t xml:space="preserve">    &lt;xs:sequence&gt;</w:t>
      </w:r>
    </w:p>
    <w:p w14:paraId="23A2BA12" w14:textId="77777777" w:rsidR="00853866" w:rsidRDefault="00853866" w:rsidP="00853866">
      <w:pPr>
        <w:pStyle w:val="PL"/>
      </w:pPr>
      <w:r>
        <w:t xml:space="preserve">      &lt;xs:element name="triggering-criteria-for-VRU" type="xs:string" </w:t>
      </w:r>
      <w:r w:rsidRPr="0073469F">
        <w:t>minOccurs="0"</w:t>
      </w:r>
      <w:r>
        <w:t xml:space="preserve"> </w:t>
      </w:r>
      <w:r w:rsidRPr="0073469F">
        <w:t>maxOccurs="</w:t>
      </w:r>
      <w:r>
        <w:t>unbounded</w:t>
      </w:r>
      <w:r w:rsidRPr="0073469F">
        <w:t>"</w:t>
      </w:r>
      <w:r>
        <w:t>/&gt;</w:t>
      </w:r>
    </w:p>
    <w:p w14:paraId="34C8F83E" w14:textId="77777777" w:rsidR="00853866" w:rsidRDefault="00853866" w:rsidP="00853866">
      <w:pPr>
        <w:pStyle w:val="PL"/>
      </w:pPr>
      <w:r>
        <w:t xml:space="preserve">      &lt;xs:element name="route-planning-info" type="vaeinfo:</w:t>
      </w:r>
      <w:r w:rsidRPr="00201F8B">
        <w:t>t</w:t>
      </w:r>
      <w:r>
        <w:t>RouteType"</w:t>
      </w:r>
      <w:r w:rsidRPr="005E52FF">
        <w:t xml:space="preserve"> </w:t>
      </w:r>
      <w:r w:rsidRPr="0073469F">
        <w:t>minOccurs="0"</w:t>
      </w:r>
      <w:r>
        <w:t xml:space="preserve"> </w:t>
      </w:r>
      <w:r w:rsidRPr="0073469F">
        <w:t>maxOccurs="</w:t>
      </w:r>
      <w:r>
        <w:t>unbounded</w:t>
      </w:r>
      <w:r w:rsidRPr="0073469F">
        <w:t>"</w:t>
      </w:r>
      <w:r>
        <w:t>/&gt;</w:t>
      </w:r>
    </w:p>
    <w:p w14:paraId="1CE822BD" w14:textId="77777777" w:rsidR="00853866" w:rsidRDefault="00853866" w:rsidP="00853866">
      <w:pPr>
        <w:pStyle w:val="PL"/>
      </w:pPr>
      <w:r>
        <w:t xml:space="preserve">      &lt;xs:any namespace="##other" processContents="lax"/&gt;</w:t>
      </w:r>
    </w:p>
    <w:p w14:paraId="108979B1" w14:textId="77777777" w:rsidR="00853866" w:rsidRDefault="00853866" w:rsidP="00853866">
      <w:pPr>
        <w:pStyle w:val="PL"/>
      </w:pPr>
      <w:r>
        <w:t xml:space="preserve">    &lt;/xs:sequence&gt;</w:t>
      </w:r>
    </w:p>
    <w:p w14:paraId="050E244A" w14:textId="77777777" w:rsidR="00853866" w:rsidRDefault="00853866" w:rsidP="00853866">
      <w:pPr>
        <w:pStyle w:val="PL"/>
      </w:pPr>
      <w:r>
        <w:t xml:space="preserve">    &lt;xs:anyAttribute namespace="##any" processContents="lax"/&gt;</w:t>
      </w:r>
    </w:p>
    <w:p w14:paraId="0A92EC13" w14:textId="77777777" w:rsidR="00853866" w:rsidRPr="00A07BBE" w:rsidRDefault="00853866" w:rsidP="00853866">
      <w:pPr>
        <w:pStyle w:val="PL"/>
      </w:pPr>
      <w:r>
        <w:t xml:space="preserve">  &lt;/xs:complexType&gt;</w:t>
      </w:r>
    </w:p>
    <w:p w14:paraId="4177496D" w14:textId="77777777" w:rsidR="00853866" w:rsidRDefault="00853866" w:rsidP="00853866">
      <w:pPr>
        <w:pStyle w:val="PL"/>
      </w:pPr>
      <w:r>
        <w:t xml:space="preserve">  &lt;xs:complexType name="</w:t>
      </w:r>
      <w:r>
        <w:rPr>
          <w:lang w:val="en-US"/>
        </w:rPr>
        <w:t>tRoute</w:t>
      </w:r>
      <w:r w:rsidRPr="00192D15">
        <w:rPr>
          <w:lang w:val="en-US"/>
        </w:rPr>
        <w:t>Type</w:t>
      </w:r>
      <w:r>
        <w:t>"&gt;</w:t>
      </w:r>
    </w:p>
    <w:p w14:paraId="1848C11A" w14:textId="77777777" w:rsidR="00853866" w:rsidRDefault="00853866" w:rsidP="00853866">
      <w:pPr>
        <w:pStyle w:val="PL"/>
      </w:pPr>
      <w:r>
        <w:t xml:space="preserve">    &lt;xs:annotation&gt;</w:t>
      </w:r>
    </w:p>
    <w:p w14:paraId="3A24C881" w14:textId="77777777" w:rsidR="00853866" w:rsidRDefault="00853866" w:rsidP="00853866">
      <w:pPr>
        <w:pStyle w:val="PL"/>
      </w:pPr>
      <w:r>
        <w:t xml:space="preserve">      &lt;xs:documentation&gt;RouteType is based on the object Route of the method:</w:t>
      </w:r>
      <w:r w:rsidRPr="0008728F">
        <w:t>computeRoutes</w:t>
      </w:r>
      <w:r>
        <w:t xml:space="preserve"> of the Routes API from the Maps Platform. RouteType </w:t>
      </w:r>
      <w:r w:rsidRPr="00273FD5">
        <w:t>contains just one route</w:t>
      </w:r>
      <w:r>
        <w:t>&lt;/xs:documentation&gt;</w:t>
      </w:r>
    </w:p>
    <w:p w14:paraId="302CD056" w14:textId="77777777" w:rsidR="00853866" w:rsidRDefault="00853866" w:rsidP="00853866">
      <w:pPr>
        <w:pStyle w:val="PL"/>
      </w:pPr>
      <w:r>
        <w:t xml:space="preserve">    &lt;/xs:annotation&gt;</w:t>
      </w:r>
    </w:p>
    <w:p w14:paraId="4241340E" w14:textId="77777777" w:rsidR="00853866" w:rsidRDefault="00853866" w:rsidP="00853866">
      <w:pPr>
        <w:pStyle w:val="PL"/>
      </w:pPr>
      <w:r>
        <w:t xml:space="preserve">    &lt;xs:sequence&gt;</w:t>
      </w:r>
    </w:p>
    <w:p w14:paraId="5A76DB7F" w14:textId="77777777" w:rsidR="00853866" w:rsidRDefault="00853866" w:rsidP="00853866">
      <w:pPr>
        <w:pStyle w:val="PL"/>
      </w:pPr>
      <w:r>
        <w:t xml:space="preserve">      &lt;xs:element name="origin" type="vaeinfo:tWayPointType" </w:t>
      </w:r>
      <w:r w:rsidRPr="0073469F">
        <w:t>minOccurs="</w:t>
      </w:r>
      <w:r>
        <w:t>1</w:t>
      </w:r>
      <w:r w:rsidRPr="0073469F">
        <w:t>"</w:t>
      </w:r>
      <w:r>
        <w:t xml:space="preserve"> </w:t>
      </w:r>
      <w:r w:rsidRPr="0073469F">
        <w:t>maxOccurs="</w:t>
      </w:r>
      <w:r>
        <w:t>unbounded</w:t>
      </w:r>
      <w:r w:rsidRPr="0073469F">
        <w:t>"</w:t>
      </w:r>
      <w:r>
        <w:t>/&gt;</w:t>
      </w:r>
    </w:p>
    <w:p w14:paraId="1CCF6BE2" w14:textId="77777777" w:rsidR="00853866" w:rsidRDefault="00853866" w:rsidP="00853866">
      <w:pPr>
        <w:pStyle w:val="PL"/>
      </w:pPr>
      <w:r>
        <w:t xml:space="preserve">      &lt;xs:element name="destination" type="vaeinfo:tWayPointType"</w:t>
      </w:r>
      <w:r w:rsidRPr="005E52FF">
        <w:t xml:space="preserve"> </w:t>
      </w:r>
      <w:r w:rsidRPr="0073469F">
        <w:t>minOccurs="</w:t>
      </w:r>
      <w:r>
        <w:t>1</w:t>
      </w:r>
      <w:r w:rsidRPr="0073469F">
        <w:t>"</w:t>
      </w:r>
      <w:r>
        <w:t xml:space="preserve"> </w:t>
      </w:r>
      <w:r w:rsidRPr="0073469F">
        <w:t>maxOccurs="</w:t>
      </w:r>
      <w:r>
        <w:t>unbounded</w:t>
      </w:r>
      <w:r w:rsidRPr="0073469F">
        <w:t>"</w:t>
      </w:r>
      <w:r>
        <w:t>/&gt;</w:t>
      </w:r>
    </w:p>
    <w:p w14:paraId="5C6A8149" w14:textId="77777777" w:rsidR="00853866" w:rsidRDefault="00853866" w:rsidP="00853866">
      <w:pPr>
        <w:pStyle w:val="PL"/>
      </w:pPr>
      <w:r>
        <w:t xml:space="preserve">      &lt;xs:element name="legs" type="vaeinfo:</w:t>
      </w:r>
      <w:r w:rsidRPr="00201F8B">
        <w:t>t</w:t>
      </w:r>
      <w:r>
        <w:t>RouteLegType"</w:t>
      </w:r>
      <w:r w:rsidRPr="005E52FF">
        <w:t xml:space="preserve"> </w:t>
      </w:r>
      <w:r w:rsidRPr="0073469F">
        <w:t>minOccurs="</w:t>
      </w:r>
      <w:r>
        <w:t>1</w:t>
      </w:r>
      <w:r w:rsidRPr="0073469F">
        <w:t>"</w:t>
      </w:r>
      <w:r>
        <w:t xml:space="preserve"> </w:t>
      </w:r>
      <w:r w:rsidRPr="0073469F">
        <w:t>maxOccurs="</w:t>
      </w:r>
      <w:r>
        <w:t>unbounded</w:t>
      </w:r>
      <w:r w:rsidRPr="0073469F">
        <w:t>"</w:t>
      </w:r>
      <w:r>
        <w:t>/&gt;</w:t>
      </w:r>
    </w:p>
    <w:p w14:paraId="7CEEB298" w14:textId="77777777" w:rsidR="00853866" w:rsidRDefault="00853866" w:rsidP="00853866">
      <w:pPr>
        <w:pStyle w:val="PL"/>
      </w:pPr>
      <w:r>
        <w:t xml:space="preserve">      &lt;xs:element name="distanceMeters" type="xs:integer"</w:t>
      </w:r>
      <w:r w:rsidRPr="005E52FF">
        <w:t xml:space="preserve"> </w:t>
      </w:r>
      <w:r w:rsidRPr="0073469F">
        <w:t>minOccurs="</w:t>
      </w:r>
      <w:r>
        <w:t>1</w:t>
      </w:r>
      <w:r w:rsidRPr="0073469F">
        <w:t>"</w:t>
      </w:r>
      <w:r>
        <w:t xml:space="preserve"> </w:t>
      </w:r>
      <w:r w:rsidRPr="0073469F">
        <w:t>maxOccurs="</w:t>
      </w:r>
      <w:r>
        <w:t>1</w:t>
      </w:r>
      <w:r w:rsidRPr="0073469F">
        <w:t>"</w:t>
      </w:r>
      <w:r>
        <w:t>/&gt;</w:t>
      </w:r>
    </w:p>
    <w:p w14:paraId="6C4672B1"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65AAEBB5" w14:textId="77777777" w:rsidR="00853866" w:rsidRDefault="00853866" w:rsidP="00853866">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69215EE2" w14:textId="77777777" w:rsidR="00853866" w:rsidRDefault="00853866" w:rsidP="00853866">
      <w:pPr>
        <w:pStyle w:val="PL"/>
      </w:pPr>
      <w:r>
        <w:t xml:space="preserve">      &lt;xs:element name="polyLine" type="xs:string" </w:t>
      </w:r>
      <w:r w:rsidRPr="0073469F">
        <w:t>minOccurs="</w:t>
      </w:r>
      <w:r>
        <w:t>1</w:t>
      </w:r>
      <w:r w:rsidRPr="0073469F">
        <w:t>"</w:t>
      </w:r>
      <w:r>
        <w:t xml:space="preserve"> </w:t>
      </w:r>
      <w:r w:rsidRPr="0073469F">
        <w:t>maxOccurs="</w:t>
      </w:r>
      <w:r>
        <w:t>unbounded</w:t>
      </w:r>
      <w:r w:rsidRPr="0073469F">
        <w:t>"</w:t>
      </w:r>
      <w:r>
        <w:t>/&gt;</w:t>
      </w:r>
    </w:p>
    <w:p w14:paraId="40420607" w14:textId="77777777" w:rsidR="00853866" w:rsidRDefault="00853866" w:rsidP="00853866">
      <w:pPr>
        <w:pStyle w:val="PL"/>
      </w:pPr>
      <w:r>
        <w:t xml:space="preserve">      &lt;xs:element name="viewPort" type="vaeinfo:tViewPortType" </w:t>
      </w:r>
      <w:r w:rsidRPr="0073469F">
        <w:t>minOccurs="</w:t>
      </w:r>
      <w:r>
        <w:t>1</w:t>
      </w:r>
      <w:r w:rsidRPr="0073469F">
        <w:t>"</w:t>
      </w:r>
      <w:r>
        <w:t xml:space="preserve"> </w:t>
      </w:r>
      <w:r w:rsidRPr="0073469F">
        <w:t>maxOccurs="</w:t>
      </w:r>
      <w:r>
        <w:t>unbounded</w:t>
      </w:r>
      <w:r w:rsidRPr="0073469F">
        <w:t>"</w:t>
      </w:r>
      <w:r>
        <w:t>/&gt;</w:t>
      </w:r>
    </w:p>
    <w:p w14:paraId="3FEE1309"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2B5D079A" w14:textId="77777777" w:rsidR="00853866" w:rsidRDefault="00853866" w:rsidP="00853866">
      <w:pPr>
        <w:pStyle w:val="PL"/>
      </w:pPr>
      <w:r>
        <w:t xml:space="preserve">      &lt;xs:element name="routeToken" type="xs:string"</w:t>
      </w:r>
      <w:r w:rsidRPr="005E52FF">
        <w:t xml:space="preserve"> </w:t>
      </w:r>
      <w:r w:rsidRPr="0073469F">
        <w:t>minOccurs="</w:t>
      </w:r>
      <w:r>
        <w:t>0</w:t>
      </w:r>
      <w:r w:rsidRPr="0073469F">
        <w:t>"</w:t>
      </w:r>
      <w:r>
        <w:t xml:space="preserve"> </w:t>
      </w:r>
      <w:r w:rsidRPr="0073469F">
        <w:t>maxOccurs="</w:t>
      </w:r>
      <w:r>
        <w:t>1</w:t>
      </w:r>
      <w:r w:rsidRPr="0073469F">
        <w:t>"</w:t>
      </w:r>
      <w:r>
        <w:t>/&gt;</w:t>
      </w:r>
    </w:p>
    <w:p w14:paraId="2AF975CA" w14:textId="77777777" w:rsidR="00853866" w:rsidRDefault="00853866" w:rsidP="00853866">
      <w:pPr>
        <w:pStyle w:val="PL"/>
      </w:pPr>
      <w:r>
        <w:t xml:space="preserve">      &lt;xs:any namespace="##other" processContents="lax"/&gt;</w:t>
      </w:r>
    </w:p>
    <w:p w14:paraId="3F288DDD" w14:textId="77777777" w:rsidR="00853866" w:rsidRDefault="00853866" w:rsidP="00853866">
      <w:pPr>
        <w:pStyle w:val="PL"/>
      </w:pPr>
      <w:r>
        <w:t xml:space="preserve">    &lt;/xs:sequence&gt;</w:t>
      </w:r>
    </w:p>
    <w:p w14:paraId="11D73C11" w14:textId="77777777" w:rsidR="00853866" w:rsidRDefault="00853866" w:rsidP="00853866">
      <w:pPr>
        <w:pStyle w:val="PL"/>
      </w:pPr>
      <w:r>
        <w:t xml:space="preserve">    &lt;xs:anyAttribute namespace="##any" processContents="lax"/&gt;</w:t>
      </w:r>
    </w:p>
    <w:p w14:paraId="0928176B" w14:textId="77777777" w:rsidR="00853866" w:rsidRPr="00A07BBE" w:rsidRDefault="00853866" w:rsidP="00853866">
      <w:pPr>
        <w:pStyle w:val="PL"/>
      </w:pPr>
      <w:r>
        <w:t xml:space="preserve">  &lt;/xs:complexType&gt;</w:t>
      </w:r>
    </w:p>
    <w:p w14:paraId="62172309" w14:textId="77777777" w:rsidR="00853866" w:rsidRDefault="00853866" w:rsidP="00853866">
      <w:pPr>
        <w:pStyle w:val="PL"/>
      </w:pPr>
      <w:r>
        <w:t xml:space="preserve">  &lt;xs:complexType name="</w:t>
      </w:r>
      <w:r>
        <w:rPr>
          <w:lang w:val="en-US"/>
        </w:rPr>
        <w:t>tWayPoint</w:t>
      </w:r>
      <w:r w:rsidRPr="00192D15">
        <w:rPr>
          <w:lang w:val="en-US"/>
        </w:rPr>
        <w:t>Type</w:t>
      </w:r>
      <w:r>
        <w:t>"&gt;</w:t>
      </w:r>
    </w:p>
    <w:p w14:paraId="2CA7EED5" w14:textId="77777777" w:rsidR="00853866" w:rsidRDefault="00853866" w:rsidP="00853866">
      <w:pPr>
        <w:pStyle w:val="PL"/>
      </w:pPr>
      <w:r>
        <w:t xml:space="preserve">    &lt;xs:sequence&gt;</w:t>
      </w:r>
    </w:p>
    <w:p w14:paraId="41821DB2" w14:textId="77777777" w:rsidR="00853866" w:rsidRDefault="00853866" w:rsidP="00853866">
      <w:pPr>
        <w:pStyle w:val="PL"/>
      </w:pPr>
      <w:r>
        <w:t xml:space="preserve">      &lt;xs:element name="via" type="xs:boolean" </w:t>
      </w:r>
      <w:r w:rsidRPr="0073469F">
        <w:t>minOccurs="0"</w:t>
      </w:r>
      <w:r>
        <w:t xml:space="preserve"> </w:t>
      </w:r>
      <w:r w:rsidRPr="0073469F">
        <w:t>maxOccurs="</w:t>
      </w:r>
      <w:r>
        <w:t>1</w:t>
      </w:r>
      <w:r w:rsidRPr="0073469F">
        <w:t>"</w:t>
      </w:r>
      <w:r>
        <w:t>/&gt;</w:t>
      </w:r>
    </w:p>
    <w:p w14:paraId="37BA17F9" w14:textId="77777777" w:rsidR="00853866" w:rsidRDefault="00853866" w:rsidP="00853866">
      <w:pPr>
        <w:pStyle w:val="PL"/>
      </w:pPr>
      <w:r>
        <w:t xml:space="preserve">      &lt;xs:element name="vehicleStopOver" type="xs:boolean"</w:t>
      </w:r>
      <w:r w:rsidRPr="005E52FF">
        <w:t xml:space="preserve"> </w:t>
      </w:r>
      <w:r w:rsidRPr="0073469F">
        <w:t>minOccurs="0"</w:t>
      </w:r>
      <w:r>
        <w:t xml:space="preserve"> </w:t>
      </w:r>
      <w:r w:rsidRPr="0073469F">
        <w:t>maxOccurs="</w:t>
      </w:r>
      <w:r>
        <w:t>1</w:t>
      </w:r>
      <w:r w:rsidRPr="0073469F">
        <w:t>"</w:t>
      </w:r>
      <w:r>
        <w:t>/&gt;</w:t>
      </w:r>
    </w:p>
    <w:p w14:paraId="79366AEB" w14:textId="77777777" w:rsidR="00853866" w:rsidRDefault="00853866" w:rsidP="00853866">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37B0B3CE" w14:textId="77777777" w:rsidR="00853866" w:rsidRDefault="00853866" w:rsidP="00853866">
      <w:pPr>
        <w:pStyle w:val="PL"/>
      </w:pPr>
      <w:r>
        <w:t xml:space="preserve">      &lt;xs:element name="location" type="vaeinfo:tLocationType"</w:t>
      </w:r>
      <w:r w:rsidRPr="005E52FF">
        <w:t xml:space="preserve"> </w:t>
      </w:r>
      <w:r w:rsidRPr="0073469F">
        <w:t>minOccurs="</w:t>
      </w:r>
      <w:r>
        <w:t>1</w:t>
      </w:r>
      <w:r w:rsidRPr="0073469F">
        <w:t>"</w:t>
      </w:r>
      <w:r>
        <w:t xml:space="preserve"> </w:t>
      </w:r>
      <w:r w:rsidRPr="0073469F">
        <w:t>maxOccurs="</w:t>
      </w:r>
      <w:r>
        <w:t>1</w:t>
      </w:r>
      <w:r w:rsidRPr="0073469F">
        <w:t>"</w:t>
      </w:r>
      <w:r>
        <w:t>/&gt;</w:t>
      </w:r>
    </w:p>
    <w:p w14:paraId="10EEB82F" w14:textId="77777777" w:rsidR="00853866" w:rsidRDefault="00853866" w:rsidP="00853866">
      <w:pPr>
        <w:pStyle w:val="PL"/>
      </w:pPr>
      <w:r>
        <w:t xml:space="preserve">      &lt;xs:element name="placeId" type="xs:string"</w:t>
      </w:r>
      <w:r w:rsidRPr="005E52FF">
        <w:t xml:space="preserve"> </w:t>
      </w:r>
      <w:r w:rsidRPr="0073469F">
        <w:t>minOccurs="0"</w:t>
      </w:r>
      <w:r>
        <w:t xml:space="preserve"> </w:t>
      </w:r>
      <w:r w:rsidRPr="0073469F">
        <w:t>maxOccurs="</w:t>
      </w:r>
      <w:r>
        <w:t>1</w:t>
      </w:r>
      <w:r w:rsidRPr="0073469F">
        <w:t>"</w:t>
      </w:r>
      <w:r>
        <w:t>/&gt;</w:t>
      </w:r>
    </w:p>
    <w:p w14:paraId="311CAE74" w14:textId="77777777" w:rsidR="00853866" w:rsidRDefault="00853866" w:rsidP="00853866">
      <w:pPr>
        <w:pStyle w:val="PL"/>
      </w:pPr>
      <w:r>
        <w:t xml:space="preserve">      &lt;xs:element name="address" type="xs:string"</w:t>
      </w:r>
      <w:r w:rsidRPr="005E52FF">
        <w:t xml:space="preserve"> </w:t>
      </w:r>
      <w:r w:rsidRPr="0073469F">
        <w:t>minOccurs="0"</w:t>
      </w:r>
      <w:r>
        <w:t xml:space="preserve"> </w:t>
      </w:r>
      <w:r w:rsidRPr="0073469F">
        <w:t>maxOccurs="</w:t>
      </w:r>
      <w:r>
        <w:t>1</w:t>
      </w:r>
      <w:r w:rsidRPr="0073469F">
        <w:t>"</w:t>
      </w:r>
      <w:r>
        <w:t>/&gt;</w:t>
      </w:r>
    </w:p>
    <w:p w14:paraId="345D67A4" w14:textId="77777777" w:rsidR="00853866" w:rsidRDefault="00853866" w:rsidP="00853866">
      <w:pPr>
        <w:pStyle w:val="PL"/>
      </w:pPr>
      <w:r>
        <w:t xml:space="preserve">      &lt;xs:any namespace="##other" processContents="lax"/&gt;</w:t>
      </w:r>
    </w:p>
    <w:p w14:paraId="7E5DCDB3" w14:textId="77777777" w:rsidR="00853866" w:rsidRDefault="00853866" w:rsidP="00853866">
      <w:pPr>
        <w:pStyle w:val="PL"/>
      </w:pPr>
      <w:r>
        <w:t xml:space="preserve">    &lt;/xs:sequence&gt;</w:t>
      </w:r>
    </w:p>
    <w:p w14:paraId="6FA94509" w14:textId="77777777" w:rsidR="00853866" w:rsidRDefault="00853866" w:rsidP="00853866">
      <w:pPr>
        <w:pStyle w:val="PL"/>
      </w:pPr>
      <w:r>
        <w:t xml:space="preserve">    &lt;xs:anyAttribute namespace="##any" processContents="lax"/&gt;</w:t>
      </w:r>
    </w:p>
    <w:p w14:paraId="4BCA5198" w14:textId="77777777" w:rsidR="00853866" w:rsidRPr="00A07BBE" w:rsidRDefault="00853866" w:rsidP="00853866">
      <w:pPr>
        <w:pStyle w:val="PL"/>
      </w:pPr>
      <w:r>
        <w:t xml:space="preserve">  &lt;/xs:complexType&gt;</w:t>
      </w:r>
    </w:p>
    <w:p w14:paraId="2BA920A4" w14:textId="77777777" w:rsidR="00853866" w:rsidRDefault="00853866" w:rsidP="00853866">
      <w:pPr>
        <w:pStyle w:val="PL"/>
      </w:pPr>
      <w:r>
        <w:t xml:space="preserve">  &lt;xs:complexType name="</w:t>
      </w:r>
      <w:r>
        <w:rPr>
          <w:lang w:val="en-US"/>
        </w:rPr>
        <w:t>tLocation</w:t>
      </w:r>
      <w:r w:rsidRPr="00192D15">
        <w:rPr>
          <w:lang w:val="en-US"/>
        </w:rPr>
        <w:t>Type</w:t>
      </w:r>
      <w:r>
        <w:t>"&gt;</w:t>
      </w:r>
    </w:p>
    <w:p w14:paraId="1256070D" w14:textId="77777777" w:rsidR="00853866" w:rsidRDefault="00853866" w:rsidP="00853866">
      <w:pPr>
        <w:pStyle w:val="PL"/>
      </w:pPr>
      <w:r>
        <w:t xml:space="preserve">    &lt;xs:sequence&gt;</w:t>
      </w:r>
    </w:p>
    <w:p w14:paraId="09593E8A" w14:textId="77777777" w:rsidR="00853866" w:rsidRDefault="00853866" w:rsidP="00853866">
      <w:pPr>
        <w:pStyle w:val="PL"/>
      </w:pPr>
      <w:r>
        <w:t xml:space="preserve">      &lt;xs:element name="latLng" type="vaeinfo:tLatLngType" minOccurs="0</w:t>
      </w:r>
      <w:r w:rsidRPr="0073469F">
        <w:t>"</w:t>
      </w:r>
      <w:r>
        <w:t xml:space="preserve"> </w:t>
      </w:r>
      <w:r w:rsidRPr="0073469F">
        <w:t>maxOccurs="</w:t>
      </w:r>
      <w:r>
        <w:t>1</w:t>
      </w:r>
      <w:r w:rsidRPr="0073469F">
        <w:t>"</w:t>
      </w:r>
      <w:r>
        <w:t>/&gt;</w:t>
      </w:r>
    </w:p>
    <w:p w14:paraId="3FC0EC2E" w14:textId="77777777" w:rsidR="00853866" w:rsidRDefault="00853866" w:rsidP="00853866">
      <w:pPr>
        <w:pStyle w:val="PL"/>
      </w:pPr>
      <w:r>
        <w:t xml:space="preserve">      &lt;xs:element name="heading" type="xs:integer"</w:t>
      </w:r>
      <w:r w:rsidRPr="005E52FF">
        <w:t xml:space="preserve"> </w:t>
      </w:r>
      <w:r>
        <w:t>minOccurs="0</w:t>
      </w:r>
      <w:r w:rsidRPr="0073469F">
        <w:t>"</w:t>
      </w:r>
      <w:r>
        <w:t xml:space="preserve"> </w:t>
      </w:r>
      <w:r w:rsidRPr="0073469F">
        <w:t>maxOccurs="</w:t>
      </w:r>
      <w:r>
        <w:t>1</w:t>
      </w:r>
      <w:r w:rsidRPr="0073469F">
        <w:t>"</w:t>
      </w:r>
      <w:r>
        <w:t>/&gt;</w:t>
      </w:r>
    </w:p>
    <w:p w14:paraId="67317574" w14:textId="77777777" w:rsidR="00853866" w:rsidRDefault="00853866" w:rsidP="00853866">
      <w:pPr>
        <w:pStyle w:val="PL"/>
      </w:pPr>
      <w:r>
        <w:t xml:space="preserve">      &lt;xs:any namespace="##other" processContents="lax"/&gt;</w:t>
      </w:r>
    </w:p>
    <w:p w14:paraId="6F73CDB0" w14:textId="77777777" w:rsidR="00853866" w:rsidRDefault="00853866" w:rsidP="00853866">
      <w:pPr>
        <w:pStyle w:val="PL"/>
      </w:pPr>
      <w:r>
        <w:t xml:space="preserve">    &lt;/xs:sequence&gt;</w:t>
      </w:r>
    </w:p>
    <w:p w14:paraId="48A6BE04" w14:textId="77777777" w:rsidR="00853866" w:rsidRDefault="00853866" w:rsidP="00853866">
      <w:pPr>
        <w:pStyle w:val="PL"/>
      </w:pPr>
      <w:r>
        <w:t xml:space="preserve">    &lt;xs:anyAttribute namespace="##any" processContents="lax"/&gt;</w:t>
      </w:r>
    </w:p>
    <w:p w14:paraId="3FD47AA4" w14:textId="77777777" w:rsidR="00853866" w:rsidRPr="00A07BBE" w:rsidRDefault="00853866" w:rsidP="00853866">
      <w:pPr>
        <w:pStyle w:val="PL"/>
      </w:pPr>
      <w:r>
        <w:t xml:space="preserve">  &lt;/xs:complexType&gt;</w:t>
      </w:r>
    </w:p>
    <w:p w14:paraId="5571C197" w14:textId="77777777" w:rsidR="00853866" w:rsidRDefault="00853866" w:rsidP="00853866">
      <w:pPr>
        <w:pStyle w:val="PL"/>
      </w:pPr>
      <w:r>
        <w:t xml:space="preserve">  &lt;xs:complexType name="</w:t>
      </w:r>
      <w:r>
        <w:rPr>
          <w:lang w:val="en-US"/>
        </w:rPr>
        <w:t>tLatLng</w:t>
      </w:r>
      <w:r w:rsidRPr="00192D15">
        <w:rPr>
          <w:lang w:val="en-US"/>
        </w:rPr>
        <w:t>Type</w:t>
      </w:r>
      <w:r>
        <w:t>"&gt;</w:t>
      </w:r>
    </w:p>
    <w:p w14:paraId="081C99CC" w14:textId="77777777" w:rsidR="00853866" w:rsidRDefault="00853866" w:rsidP="00853866">
      <w:pPr>
        <w:pStyle w:val="PL"/>
      </w:pPr>
      <w:r>
        <w:t xml:space="preserve">    &lt;xs:sequence&gt;</w:t>
      </w:r>
    </w:p>
    <w:p w14:paraId="4C44D5B7" w14:textId="77777777" w:rsidR="00853866" w:rsidRDefault="00853866" w:rsidP="00853866">
      <w:pPr>
        <w:pStyle w:val="PL"/>
      </w:pPr>
      <w:r>
        <w:t xml:space="preserve">      &lt;xs:element name="latitude" type="vaeinfo:tLatitudeType" </w:t>
      </w:r>
      <w:r w:rsidRPr="0073469F">
        <w:t>minOccurs="0"</w:t>
      </w:r>
      <w:r>
        <w:t xml:space="preserve"> </w:t>
      </w:r>
      <w:r w:rsidRPr="0073469F">
        <w:t>maxOccurs="</w:t>
      </w:r>
      <w:r>
        <w:t>unbounded</w:t>
      </w:r>
      <w:r w:rsidRPr="0073469F">
        <w:t>"</w:t>
      </w:r>
      <w:r>
        <w:t>/&gt;</w:t>
      </w:r>
    </w:p>
    <w:p w14:paraId="07C7A693" w14:textId="77777777" w:rsidR="00853866" w:rsidRDefault="00853866" w:rsidP="00853866">
      <w:pPr>
        <w:pStyle w:val="PL"/>
      </w:pPr>
      <w:r>
        <w:t xml:space="preserve">      &lt;xs:element name="longitude" type="vaeinfo:tLongitudeType"</w:t>
      </w:r>
      <w:r w:rsidRPr="005E52FF">
        <w:t xml:space="preserve"> </w:t>
      </w:r>
      <w:r w:rsidRPr="0073469F">
        <w:t>minOccurs="0"</w:t>
      </w:r>
      <w:r>
        <w:t xml:space="preserve"> </w:t>
      </w:r>
      <w:r w:rsidRPr="0073469F">
        <w:t>maxOccurs="</w:t>
      </w:r>
      <w:r>
        <w:t>unbounded</w:t>
      </w:r>
      <w:r w:rsidRPr="0073469F">
        <w:t>"</w:t>
      </w:r>
      <w:r>
        <w:t>/&gt;</w:t>
      </w:r>
    </w:p>
    <w:p w14:paraId="114E07C2" w14:textId="77777777" w:rsidR="00853866" w:rsidRDefault="00853866" w:rsidP="00853866">
      <w:pPr>
        <w:pStyle w:val="PL"/>
      </w:pPr>
      <w:r>
        <w:t xml:space="preserve">      &lt;xs:any namespace="##other" processContents="lax"/&gt;</w:t>
      </w:r>
    </w:p>
    <w:p w14:paraId="798C5359" w14:textId="77777777" w:rsidR="00853866" w:rsidRDefault="00853866" w:rsidP="00853866">
      <w:pPr>
        <w:pStyle w:val="PL"/>
      </w:pPr>
      <w:r>
        <w:t xml:space="preserve">    &lt;/xs:sequence&gt;</w:t>
      </w:r>
    </w:p>
    <w:p w14:paraId="17666E2D" w14:textId="77777777" w:rsidR="00853866" w:rsidRDefault="00853866" w:rsidP="00853866">
      <w:pPr>
        <w:pStyle w:val="PL"/>
      </w:pPr>
      <w:r>
        <w:t xml:space="preserve">    &lt;xs:anyAttribute namespace="##any" processContents="lax"/&gt;</w:t>
      </w:r>
    </w:p>
    <w:p w14:paraId="4F9D7D1A" w14:textId="77777777" w:rsidR="00853866" w:rsidRPr="00A07BBE" w:rsidRDefault="00853866" w:rsidP="00853866">
      <w:pPr>
        <w:pStyle w:val="PL"/>
      </w:pPr>
      <w:r>
        <w:t xml:space="preserve">  &lt;/xs:complexType&gt;</w:t>
      </w:r>
    </w:p>
    <w:p w14:paraId="67D53698" w14:textId="77777777" w:rsidR="00853866" w:rsidRDefault="00853866" w:rsidP="00853866">
      <w:pPr>
        <w:pStyle w:val="PL"/>
      </w:pPr>
      <w:r>
        <w:t xml:space="preserve">  &lt;xs:simpleType name="tLatitudeType"&gt;</w:t>
      </w:r>
    </w:p>
    <w:p w14:paraId="799C517D" w14:textId="77777777" w:rsidR="00853866" w:rsidRDefault="00853866" w:rsidP="00853866">
      <w:pPr>
        <w:pStyle w:val="PL"/>
      </w:pPr>
      <w:r>
        <w:t xml:space="preserve">    &lt;xs:restriction base="xs:integer"&gt;</w:t>
      </w:r>
    </w:p>
    <w:p w14:paraId="7CEF144E" w14:textId="77777777" w:rsidR="00853866" w:rsidRDefault="00853866" w:rsidP="00853866">
      <w:pPr>
        <w:pStyle w:val="PL"/>
      </w:pPr>
      <w:r>
        <w:t xml:space="preserve">      &lt;xs:minInclusive value="-90"/&gt;</w:t>
      </w:r>
    </w:p>
    <w:p w14:paraId="7AEAE3C0" w14:textId="77777777" w:rsidR="00853866" w:rsidRDefault="00853866" w:rsidP="00853866">
      <w:pPr>
        <w:pStyle w:val="PL"/>
      </w:pPr>
      <w:r>
        <w:t xml:space="preserve">      &lt;xs:maxInclusive value="90"/&gt;</w:t>
      </w:r>
    </w:p>
    <w:p w14:paraId="203040DA" w14:textId="77777777" w:rsidR="00853866" w:rsidRDefault="00853866" w:rsidP="00853866">
      <w:pPr>
        <w:pStyle w:val="PL"/>
      </w:pPr>
      <w:r>
        <w:t xml:space="preserve">    &lt;/xs:restriction&gt;</w:t>
      </w:r>
    </w:p>
    <w:p w14:paraId="7634A7A9" w14:textId="77777777" w:rsidR="00853866" w:rsidRDefault="00853866" w:rsidP="00853866">
      <w:pPr>
        <w:pStyle w:val="PL"/>
      </w:pPr>
      <w:r>
        <w:t xml:space="preserve">    &lt;/xs:simpleType&gt;</w:t>
      </w:r>
    </w:p>
    <w:p w14:paraId="5D10EEA3" w14:textId="77777777" w:rsidR="00853866" w:rsidRDefault="00853866" w:rsidP="00853866">
      <w:pPr>
        <w:pStyle w:val="PL"/>
      </w:pPr>
      <w:r>
        <w:lastRenderedPageBreak/>
        <w:t xml:space="preserve">  &lt;xs:simpleType name="tLongitudeType"&gt;</w:t>
      </w:r>
    </w:p>
    <w:p w14:paraId="6D9FC0F3" w14:textId="77777777" w:rsidR="00853866" w:rsidRDefault="00853866" w:rsidP="00853866">
      <w:pPr>
        <w:pStyle w:val="PL"/>
      </w:pPr>
      <w:r>
        <w:t xml:space="preserve">    &lt;xs:restriction base="xs:integer"&gt;</w:t>
      </w:r>
    </w:p>
    <w:p w14:paraId="24BA0D09" w14:textId="77777777" w:rsidR="00853866" w:rsidRDefault="00853866" w:rsidP="00853866">
      <w:pPr>
        <w:pStyle w:val="PL"/>
      </w:pPr>
      <w:r>
        <w:t xml:space="preserve">      &lt;xs:minInclusive value="-180"/&gt;</w:t>
      </w:r>
    </w:p>
    <w:p w14:paraId="1092D555" w14:textId="77777777" w:rsidR="00853866" w:rsidRDefault="00853866" w:rsidP="00853866">
      <w:pPr>
        <w:pStyle w:val="PL"/>
      </w:pPr>
      <w:r>
        <w:t xml:space="preserve">      &lt;xs:maxInclusive value="180"/&gt;</w:t>
      </w:r>
    </w:p>
    <w:p w14:paraId="6C0EE728" w14:textId="77777777" w:rsidR="00853866" w:rsidRDefault="00853866" w:rsidP="00853866">
      <w:pPr>
        <w:pStyle w:val="PL"/>
      </w:pPr>
      <w:r>
        <w:t xml:space="preserve">    &lt;/xs:restriction&gt;</w:t>
      </w:r>
    </w:p>
    <w:p w14:paraId="12C6DC1A" w14:textId="77777777" w:rsidR="00853866" w:rsidRDefault="00853866" w:rsidP="00853866">
      <w:pPr>
        <w:pStyle w:val="PL"/>
      </w:pPr>
      <w:r>
        <w:t xml:space="preserve">    &lt;/xs:simpleType&gt;</w:t>
      </w:r>
    </w:p>
    <w:p w14:paraId="71F67A94" w14:textId="77777777" w:rsidR="00853866" w:rsidRDefault="00853866" w:rsidP="00853866">
      <w:pPr>
        <w:pStyle w:val="PL"/>
      </w:pPr>
      <w:r>
        <w:t xml:space="preserve">  &lt;xs:complexType name="</w:t>
      </w:r>
      <w:r>
        <w:rPr>
          <w:lang w:val="en-US"/>
        </w:rPr>
        <w:t>tRouteLeg</w:t>
      </w:r>
      <w:r w:rsidRPr="00192D15">
        <w:rPr>
          <w:lang w:val="en-US"/>
        </w:rPr>
        <w:t>Type</w:t>
      </w:r>
      <w:r>
        <w:t>"&gt;</w:t>
      </w:r>
    </w:p>
    <w:p w14:paraId="17C97542" w14:textId="77777777" w:rsidR="00853866" w:rsidRDefault="00853866" w:rsidP="00853866">
      <w:pPr>
        <w:pStyle w:val="PL"/>
      </w:pPr>
      <w:r>
        <w:t xml:space="preserve">    &lt;xs:sequence&gt;</w:t>
      </w:r>
    </w:p>
    <w:p w14:paraId="26A41143" w14:textId="77777777" w:rsidR="00853866" w:rsidRDefault="00853866" w:rsidP="00853866">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7F36F839"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7ADDAE72" w14:textId="77777777" w:rsidR="00853866" w:rsidRDefault="00853866" w:rsidP="00853866">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257A427A" w14:textId="77777777" w:rsidR="00853866" w:rsidRDefault="00853866" w:rsidP="00853866">
      <w:pPr>
        <w:pStyle w:val="PL"/>
      </w:pPr>
      <w:r>
        <w:t xml:space="preserve">      &lt;xs:element name="polyLine" type="vaeinfo:tPolyLineType"</w:t>
      </w:r>
      <w:r w:rsidRPr="005E52FF">
        <w:t xml:space="preserve"> </w:t>
      </w:r>
      <w:r w:rsidRPr="0073469F">
        <w:t>minOccurs="</w:t>
      </w:r>
      <w:r>
        <w:t>1</w:t>
      </w:r>
      <w:r w:rsidRPr="0073469F">
        <w:t>"</w:t>
      </w:r>
      <w:r>
        <w:t xml:space="preserve"> </w:t>
      </w:r>
      <w:r w:rsidRPr="0073469F">
        <w:t>maxOccurs="</w:t>
      </w:r>
      <w:r>
        <w:t>unbounded</w:t>
      </w:r>
      <w:r w:rsidRPr="0073469F">
        <w:t>"</w:t>
      </w:r>
      <w:r>
        <w:t>/&gt;</w:t>
      </w:r>
    </w:p>
    <w:p w14:paraId="5E550DEC" w14:textId="77777777" w:rsidR="00853866" w:rsidRDefault="00853866" w:rsidP="00853866">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0003FB24" w14:textId="77777777" w:rsidR="00853866" w:rsidRDefault="00853866" w:rsidP="00853866">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33C656D7" w14:textId="77777777" w:rsidR="00853866" w:rsidRDefault="00853866" w:rsidP="00853866">
      <w:pPr>
        <w:pStyle w:val="PL"/>
      </w:pPr>
      <w:r>
        <w:t xml:space="preserve">      &lt;xs:element name="steps" type="vaeinfo:tRouteLegStepType"</w:t>
      </w:r>
      <w:r w:rsidRPr="005E52FF">
        <w:t xml:space="preserve"> </w:t>
      </w:r>
      <w:r w:rsidRPr="0073469F">
        <w:t>minOccurs="</w:t>
      </w:r>
      <w:r>
        <w:t>1</w:t>
      </w:r>
      <w:r w:rsidRPr="0073469F">
        <w:t>"</w:t>
      </w:r>
      <w:r>
        <w:t xml:space="preserve"> </w:t>
      </w:r>
      <w:r w:rsidRPr="0073469F">
        <w:t>maxOccurs="</w:t>
      </w:r>
      <w:r>
        <w:t>unbounded</w:t>
      </w:r>
      <w:r w:rsidRPr="0073469F">
        <w:t>"</w:t>
      </w:r>
      <w:r>
        <w:t>/&gt;</w:t>
      </w:r>
    </w:p>
    <w:p w14:paraId="5AFE49E0"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686500E2" w14:textId="77777777" w:rsidR="00853866" w:rsidRDefault="00853866" w:rsidP="00853866">
      <w:pPr>
        <w:pStyle w:val="PL"/>
      </w:pPr>
      <w:r>
        <w:t xml:space="preserve">      &lt;xs:any namespace="##other" processContents="lax"/&gt;</w:t>
      </w:r>
    </w:p>
    <w:p w14:paraId="05DFD2D8" w14:textId="77777777" w:rsidR="00853866" w:rsidRDefault="00853866" w:rsidP="00853866">
      <w:pPr>
        <w:pStyle w:val="PL"/>
      </w:pPr>
      <w:r>
        <w:t xml:space="preserve">    &lt;/xs:sequence&gt;</w:t>
      </w:r>
    </w:p>
    <w:p w14:paraId="76A85BCB" w14:textId="77777777" w:rsidR="00853866" w:rsidRDefault="00853866" w:rsidP="00853866">
      <w:pPr>
        <w:pStyle w:val="PL"/>
      </w:pPr>
      <w:r>
        <w:t xml:space="preserve">    &lt;xs:anyAttribute namespace="##any" processContents="lax"/&gt;</w:t>
      </w:r>
    </w:p>
    <w:p w14:paraId="33D664D8" w14:textId="77777777" w:rsidR="00853866" w:rsidRPr="00A07BBE" w:rsidRDefault="00853866" w:rsidP="00853866">
      <w:pPr>
        <w:pStyle w:val="PL"/>
      </w:pPr>
      <w:r>
        <w:t xml:space="preserve">  &lt;/xs:complexType&gt;</w:t>
      </w:r>
    </w:p>
    <w:p w14:paraId="42E7941A" w14:textId="77777777" w:rsidR="00853866" w:rsidRDefault="00853866" w:rsidP="00853866">
      <w:pPr>
        <w:pStyle w:val="PL"/>
      </w:pPr>
      <w:r>
        <w:t xml:space="preserve">  &lt;xs:complexType name="</w:t>
      </w:r>
      <w:r>
        <w:rPr>
          <w:lang w:val="en-US"/>
        </w:rPr>
        <w:t>tPolyLine</w:t>
      </w:r>
      <w:r w:rsidRPr="00192D15">
        <w:rPr>
          <w:lang w:val="en-US"/>
        </w:rPr>
        <w:t>Type</w:t>
      </w:r>
      <w:r>
        <w:t>"&gt;</w:t>
      </w:r>
    </w:p>
    <w:p w14:paraId="492976EC" w14:textId="77777777" w:rsidR="00853866" w:rsidRDefault="00853866" w:rsidP="00853866">
      <w:pPr>
        <w:pStyle w:val="PL"/>
      </w:pPr>
      <w:r>
        <w:t xml:space="preserve">    &lt;xs:annotation&gt;</w:t>
      </w:r>
    </w:p>
    <w:p w14:paraId="56C40E87" w14:textId="77777777" w:rsidR="00853866" w:rsidRDefault="00853866" w:rsidP="00853866">
      <w:pPr>
        <w:pStyle w:val="PL"/>
      </w:pPr>
      <w:r>
        <w:t xml:space="preserve">      &lt;xs:documentation&gt;PolyLine is either a</w:t>
      </w:r>
      <w:r w:rsidRPr="003A53FB">
        <w:t xml:space="preserve"> string encoding of the polyline using the polyline encoding algorithm</w:t>
      </w:r>
      <w:r>
        <w:t xml:space="preserve"> or an array of two or more positions encoded as a string using t</w:t>
      </w:r>
      <w:r w:rsidRPr="00A00783">
        <w:t>he GeoJSON LineString format</w:t>
      </w:r>
      <w:r>
        <w:t>&lt;/xs:documentation&gt;</w:t>
      </w:r>
    </w:p>
    <w:p w14:paraId="3A6E463B" w14:textId="77777777" w:rsidR="00853866" w:rsidRDefault="00853866" w:rsidP="00853866">
      <w:pPr>
        <w:pStyle w:val="PL"/>
      </w:pPr>
      <w:r>
        <w:t xml:space="preserve">    &lt;/xs:annotation&gt;</w:t>
      </w:r>
    </w:p>
    <w:p w14:paraId="33892292" w14:textId="77777777" w:rsidR="00853866" w:rsidRDefault="00853866" w:rsidP="00853866">
      <w:pPr>
        <w:pStyle w:val="PL"/>
      </w:pPr>
      <w:r>
        <w:t xml:space="preserve">    &lt;xs:sequence&gt;</w:t>
      </w:r>
    </w:p>
    <w:p w14:paraId="2F000C6A" w14:textId="77777777" w:rsidR="00853866" w:rsidRDefault="00853866" w:rsidP="00853866">
      <w:pPr>
        <w:pStyle w:val="PL"/>
      </w:pPr>
      <w:r>
        <w:t xml:space="preserve">      &lt;xs:element name="</w:t>
      </w:r>
      <w:r w:rsidRPr="00A00783">
        <w:t>encodedPolyline</w:t>
      </w:r>
      <w:r>
        <w:t xml:space="preserve">" type="xs:string" </w:t>
      </w:r>
      <w:r w:rsidRPr="0073469F">
        <w:t>minOccurs="</w:t>
      </w:r>
      <w:r>
        <w:t>0</w:t>
      </w:r>
      <w:r w:rsidRPr="0073469F">
        <w:t>"</w:t>
      </w:r>
      <w:r>
        <w:t xml:space="preserve"> </w:t>
      </w:r>
      <w:r w:rsidRPr="0073469F">
        <w:t>maxOccurs="</w:t>
      </w:r>
      <w:r>
        <w:t>1</w:t>
      </w:r>
      <w:r w:rsidRPr="0073469F">
        <w:t>"</w:t>
      </w:r>
      <w:r>
        <w:t>/&gt;</w:t>
      </w:r>
    </w:p>
    <w:p w14:paraId="2FE8FC06" w14:textId="77777777" w:rsidR="00853866" w:rsidRDefault="00853866" w:rsidP="00853866">
      <w:pPr>
        <w:pStyle w:val="PL"/>
      </w:pPr>
      <w:r>
        <w:t xml:space="preserve">      &lt;xs:element name="</w:t>
      </w:r>
      <w:r w:rsidRPr="00A00783">
        <w:t>geoJsonLinestring</w:t>
      </w:r>
      <w:r>
        <w:t>" type="xs:string"</w:t>
      </w:r>
      <w:r w:rsidRPr="005E52FF">
        <w:t xml:space="preserve"> </w:t>
      </w:r>
      <w:r w:rsidRPr="0073469F">
        <w:t>minOccurs="</w:t>
      </w:r>
      <w:r>
        <w:t>0</w:t>
      </w:r>
      <w:r w:rsidRPr="0073469F">
        <w:t>"</w:t>
      </w:r>
      <w:r>
        <w:t xml:space="preserve"> </w:t>
      </w:r>
      <w:r w:rsidRPr="0073469F">
        <w:t>maxOccurs="</w:t>
      </w:r>
      <w:r>
        <w:t>unbounded</w:t>
      </w:r>
      <w:r w:rsidRPr="0073469F">
        <w:t>"</w:t>
      </w:r>
      <w:r>
        <w:t>/&gt;</w:t>
      </w:r>
    </w:p>
    <w:p w14:paraId="181950E4" w14:textId="77777777" w:rsidR="00853866" w:rsidRDefault="00853866" w:rsidP="00853866">
      <w:pPr>
        <w:pStyle w:val="PL"/>
      </w:pPr>
      <w:r>
        <w:t xml:space="preserve">      &lt;xs:any namespace="##other" processContents="lax"/&gt;</w:t>
      </w:r>
    </w:p>
    <w:p w14:paraId="1E410516" w14:textId="77777777" w:rsidR="00853866" w:rsidRDefault="00853866" w:rsidP="00853866">
      <w:pPr>
        <w:pStyle w:val="PL"/>
      </w:pPr>
      <w:r>
        <w:t xml:space="preserve">    &lt;/xs:sequence&gt;</w:t>
      </w:r>
    </w:p>
    <w:p w14:paraId="3F6CD0B1" w14:textId="77777777" w:rsidR="00853866" w:rsidRDefault="00853866" w:rsidP="00853866">
      <w:pPr>
        <w:pStyle w:val="PL"/>
      </w:pPr>
      <w:r>
        <w:t xml:space="preserve">    &lt;xs:anyAttribute namespace="##any" processContents="lax"/&gt;</w:t>
      </w:r>
    </w:p>
    <w:p w14:paraId="4C8EFCE1" w14:textId="77777777" w:rsidR="00853866" w:rsidRPr="00A07BBE" w:rsidRDefault="00853866" w:rsidP="00853866">
      <w:pPr>
        <w:pStyle w:val="PL"/>
      </w:pPr>
      <w:r>
        <w:t xml:space="preserve">  &lt;/xs:complexType&gt;</w:t>
      </w:r>
    </w:p>
    <w:p w14:paraId="248810C4" w14:textId="77777777" w:rsidR="00853866" w:rsidRDefault="00853866" w:rsidP="00853866">
      <w:pPr>
        <w:pStyle w:val="PL"/>
      </w:pPr>
      <w:r>
        <w:t xml:space="preserve">  &lt;xs:complexType name="</w:t>
      </w:r>
      <w:r>
        <w:rPr>
          <w:lang w:val="en-US"/>
        </w:rPr>
        <w:t>tRouteLegStep</w:t>
      </w:r>
      <w:r w:rsidRPr="00192D15">
        <w:rPr>
          <w:lang w:val="en-US"/>
        </w:rPr>
        <w:t>Type</w:t>
      </w:r>
      <w:r>
        <w:t>"&gt;</w:t>
      </w:r>
    </w:p>
    <w:p w14:paraId="12F7FE8E" w14:textId="77777777" w:rsidR="00853866" w:rsidRDefault="00853866" w:rsidP="00853866">
      <w:pPr>
        <w:pStyle w:val="PL"/>
      </w:pPr>
      <w:r>
        <w:t xml:space="preserve">    &lt;xs:sequence&gt;</w:t>
      </w:r>
    </w:p>
    <w:p w14:paraId="4EED4EC6" w14:textId="77777777" w:rsidR="00853866" w:rsidRDefault="00853866" w:rsidP="00853866">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00F3DCD2"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266B246E" w14:textId="77777777" w:rsidR="00853866" w:rsidRDefault="00853866" w:rsidP="00853866">
      <w:pPr>
        <w:pStyle w:val="PL"/>
      </w:pPr>
      <w:r>
        <w:t xml:space="preserve">      &lt;xs:element name="polyLine"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77615604" w14:textId="77777777" w:rsidR="00853866" w:rsidRDefault="00853866" w:rsidP="00853866">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6C2DDCC9" w14:textId="77777777" w:rsidR="00853866" w:rsidRDefault="00853866" w:rsidP="00853866">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367C00E2" w14:textId="77777777" w:rsidR="00853866" w:rsidRDefault="00853866" w:rsidP="00853866">
      <w:pPr>
        <w:pStyle w:val="PL"/>
      </w:pPr>
      <w:r>
        <w:t xml:space="preserve">      &lt;xs:element name="navigationInstruction" type="vaeinfo:tNavigationInstructionType"</w:t>
      </w:r>
      <w:r w:rsidRPr="005E52FF">
        <w:t xml:space="preserve"> </w:t>
      </w:r>
      <w:r w:rsidRPr="0073469F">
        <w:t>minOccurs="</w:t>
      </w:r>
      <w:r>
        <w:t>1</w:t>
      </w:r>
      <w:r w:rsidRPr="0073469F">
        <w:t>"</w:t>
      </w:r>
      <w:r>
        <w:t xml:space="preserve"> </w:t>
      </w:r>
      <w:r w:rsidRPr="0073469F">
        <w:t>maxOccurs="</w:t>
      </w:r>
      <w:r>
        <w:t>unbounded</w:t>
      </w:r>
      <w:r w:rsidRPr="0073469F">
        <w:t>"</w:t>
      </w:r>
      <w:r>
        <w:t>/&gt;</w:t>
      </w:r>
    </w:p>
    <w:p w14:paraId="4E3AAD4D"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3C173C96" w14:textId="77777777" w:rsidR="00853866" w:rsidRDefault="00853866" w:rsidP="00853866">
      <w:pPr>
        <w:pStyle w:val="PL"/>
      </w:pPr>
      <w:r>
        <w:t xml:space="preserve">      &lt;xs:any namespace="##other" processContents="lax"/&gt;</w:t>
      </w:r>
    </w:p>
    <w:p w14:paraId="627C299F" w14:textId="77777777" w:rsidR="00853866" w:rsidRDefault="00853866" w:rsidP="00853866">
      <w:pPr>
        <w:pStyle w:val="PL"/>
      </w:pPr>
      <w:r>
        <w:t xml:space="preserve">    &lt;/xs:sequence&gt;</w:t>
      </w:r>
    </w:p>
    <w:p w14:paraId="50559E83" w14:textId="77777777" w:rsidR="00853866" w:rsidRDefault="00853866" w:rsidP="00853866">
      <w:pPr>
        <w:pStyle w:val="PL"/>
      </w:pPr>
      <w:r>
        <w:t xml:space="preserve">    &lt;xs:anyAttribute namespace="##any" processContents="lax"/&gt;</w:t>
      </w:r>
    </w:p>
    <w:p w14:paraId="7FAEFB0D" w14:textId="77777777" w:rsidR="00853866" w:rsidRPr="00A07BBE" w:rsidRDefault="00853866" w:rsidP="00853866">
      <w:pPr>
        <w:pStyle w:val="PL"/>
      </w:pPr>
      <w:r>
        <w:t xml:space="preserve">  &lt;/xs:complexType&gt;</w:t>
      </w:r>
    </w:p>
    <w:p w14:paraId="76E21E66" w14:textId="77777777" w:rsidR="00853866" w:rsidRDefault="00853866" w:rsidP="00853866">
      <w:pPr>
        <w:pStyle w:val="PL"/>
      </w:pPr>
      <w:r>
        <w:t xml:space="preserve">  &lt;xs:complexType name="</w:t>
      </w:r>
      <w:r>
        <w:rPr>
          <w:lang w:val="en-US"/>
        </w:rPr>
        <w:t>tNavigationInstruction</w:t>
      </w:r>
      <w:r w:rsidRPr="00192D15">
        <w:rPr>
          <w:lang w:val="en-US"/>
        </w:rPr>
        <w:t>Type</w:t>
      </w:r>
      <w:r>
        <w:t>"&gt;</w:t>
      </w:r>
    </w:p>
    <w:p w14:paraId="5BB538D9" w14:textId="77777777" w:rsidR="00853866" w:rsidRDefault="00853866" w:rsidP="00853866">
      <w:pPr>
        <w:pStyle w:val="PL"/>
      </w:pPr>
      <w:r>
        <w:t xml:space="preserve">    &lt;xs:sequence&gt;</w:t>
      </w:r>
    </w:p>
    <w:p w14:paraId="5252B82B" w14:textId="77777777" w:rsidR="00853866" w:rsidRDefault="00853866" w:rsidP="00853866">
      <w:pPr>
        <w:pStyle w:val="PL"/>
      </w:pPr>
      <w:r>
        <w:t xml:space="preserve">      &lt;xs:element name="maneuver" type="vaeinfo:tManeuverType" </w:t>
      </w:r>
      <w:r w:rsidRPr="0073469F">
        <w:t>minOccurs="</w:t>
      </w:r>
      <w:r>
        <w:t>1</w:t>
      </w:r>
      <w:r w:rsidRPr="0073469F">
        <w:t>"</w:t>
      </w:r>
      <w:r>
        <w:t xml:space="preserve"> </w:t>
      </w:r>
      <w:r w:rsidRPr="0073469F">
        <w:t>maxOccurs="</w:t>
      </w:r>
      <w:r>
        <w:t>1</w:t>
      </w:r>
      <w:r w:rsidRPr="0073469F">
        <w:t>"</w:t>
      </w:r>
      <w:r>
        <w:t>/&gt;</w:t>
      </w:r>
    </w:p>
    <w:p w14:paraId="4A703392" w14:textId="77777777" w:rsidR="00853866" w:rsidRDefault="00853866" w:rsidP="00853866">
      <w:pPr>
        <w:pStyle w:val="PL"/>
      </w:pPr>
      <w:r>
        <w:t xml:space="preserve">      &lt;xs:element name="instructions" type="xs:string"</w:t>
      </w:r>
      <w:r w:rsidRPr="005E52FF">
        <w:t xml:space="preserve"> </w:t>
      </w:r>
      <w:r w:rsidRPr="0073469F">
        <w:t>minOccurs="</w:t>
      </w:r>
      <w:r>
        <w:t>1</w:t>
      </w:r>
      <w:r w:rsidRPr="0073469F">
        <w:t>"</w:t>
      </w:r>
      <w:r>
        <w:t xml:space="preserve"> </w:t>
      </w:r>
      <w:r w:rsidRPr="0073469F">
        <w:t>maxOccurs="</w:t>
      </w:r>
      <w:r>
        <w:t>1</w:t>
      </w:r>
      <w:r w:rsidRPr="0073469F">
        <w:t>"</w:t>
      </w:r>
      <w:r>
        <w:t>/&gt;</w:t>
      </w:r>
    </w:p>
    <w:p w14:paraId="4D773BBC" w14:textId="77777777" w:rsidR="00853866" w:rsidRDefault="00853866" w:rsidP="00853866">
      <w:pPr>
        <w:pStyle w:val="PL"/>
      </w:pPr>
      <w:r>
        <w:t xml:space="preserve">      &lt;xs:any namespace="##other" processContents="lax"/&gt;</w:t>
      </w:r>
    </w:p>
    <w:p w14:paraId="723B7103" w14:textId="77777777" w:rsidR="00853866" w:rsidRDefault="00853866" w:rsidP="00853866">
      <w:pPr>
        <w:pStyle w:val="PL"/>
      </w:pPr>
      <w:r>
        <w:t xml:space="preserve">    &lt;/xs:sequence&gt;</w:t>
      </w:r>
    </w:p>
    <w:p w14:paraId="6D6B787F" w14:textId="77777777" w:rsidR="00853866" w:rsidRDefault="00853866" w:rsidP="00853866">
      <w:pPr>
        <w:pStyle w:val="PL"/>
      </w:pPr>
      <w:r>
        <w:t xml:space="preserve">    &lt;xs:anyAttribute namespace="##any" processContents="lax"/&gt;</w:t>
      </w:r>
    </w:p>
    <w:p w14:paraId="4EFA9C71" w14:textId="77777777" w:rsidR="00853866" w:rsidRPr="00A07BBE" w:rsidRDefault="00853866" w:rsidP="00853866">
      <w:pPr>
        <w:pStyle w:val="PL"/>
      </w:pPr>
      <w:r>
        <w:t xml:space="preserve">  &lt;/xs:complexType&gt;</w:t>
      </w:r>
    </w:p>
    <w:p w14:paraId="7F508213" w14:textId="77777777" w:rsidR="00853866" w:rsidRDefault="00853866" w:rsidP="00853866">
      <w:pPr>
        <w:pStyle w:val="PL"/>
      </w:pPr>
      <w:r>
        <w:t xml:space="preserve">  &lt;xs:complexType name="</w:t>
      </w:r>
      <w:r>
        <w:rPr>
          <w:lang w:val="en-US"/>
        </w:rPr>
        <w:t>tLocalizedValues</w:t>
      </w:r>
      <w:r w:rsidRPr="00192D15">
        <w:rPr>
          <w:lang w:val="en-US"/>
        </w:rPr>
        <w:t>Type</w:t>
      </w:r>
      <w:r>
        <w:t>"&gt;</w:t>
      </w:r>
    </w:p>
    <w:p w14:paraId="4E9B09BD" w14:textId="77777777" w:rsidR="00853866" w:rsidRDefault="00853866" w:rsidP="00853866">
      <w:pPr>
        <w:pStyle w:val="PL"/>
      </w:pPr>
      <w:r>
        <w:t xml:space="preserve">    &lt;xs:sequence&gt;</w:t>
      </w:r>
    </w:p>
    <w:p w14:paraId="2CD174CC" w14:textId="77777777" w:rsidR="00853866" w:rsidRDefault="00853866" w:rsidP="00853866">
      <w:pPr>
        <w:pStyle w:val="PL"/>
      </w:pPr>
      <w:r>
        <w:t xml:space="preserve">      &lt;xs:element name="distance" type="xs:string" </w:t>
      </w:r>
      <w:r w:rsidRPr="0073469F">
        <w:t>minOccurs="</w:t>
      </w:r>
      <w:r>
        <w:t>1</w:t>
      </w:r>
      <w:r w:rsidRPr="0073469F">
        <w:t>"</w:t>
      </w:r>
      <w:r>
        <w:t xml:space="preserve"> </w:t>
      </w:r>
      <w:r w:rsidRPr="0073469F">
        <w:t>maxOccurs="</w:t>
      </w:r>
      <w:r>
        <w:t>1</w:t>
      </w:r>
      <w:r w:rsidRPr="0073469F">
        <w:t>"</w:t>
      </w:r>
      <w:r>
        <w:t>/&gt;</w:t>
      </w:r>
    </w:p>
    <w:p w14:paraId="7A7A877A"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49AC5D90" w14:textId="77777777" w:rsidR="00853866" w:rsidRDefault="00853866" w:rsidP="00853866">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748E3C18" w14:textId="77777777" w:rsidR="00853866" w:rsidRDefault="00853866" w:rsidP="00853866">
      <w:pPr>
        <w:pStyle w:val="PL"/>
      </w:pPr>
      <w:r>
        <w:t xml:space="preserve">      &lt;xs:any namespace="##other" processContents="lax"/&gt;</w:t>
      </w:r>
    </w:p>
    <w:p w14:paraId="0FA45C4F" w14:textId="77777777" w:rsidR="00853866" w:rsidRDefault="00853866" w:rsidP="00853866">
      <w:pPr>
        <w:pStyle w:val="PL"/>
      </w:pPr>
      <w:r>
        <w:t xml:space="preserve">    &lt;/xs:sequence&gt;</w:t>
      </w:r>
    </w:p>
    <w:p w14:paraId="2F75F248" w14:textId="77777777" w:rsidR="00853866" w:rsidRDefault="00853866" w:rsidP="00853866">
      <w:pPr>
        <w:pStyle w:val="PL"/>
      </w:pPr>
      <w:r>
        <w:t xml:space="preserve">    &lt;xs:anyAttribute namespace="##any" processContents="lax"/&gt;</w:t>
      </w:r>
    </w:p>
    <w:p w14:paraId="5ADC74BE" w14:textId="77777777" w:rsidR="00853866" w:rsidRPr="00A07BBE" w:rsidRDefault="00853866" w:rsidP="00853866">
      <w:pPr>
        <w:pStyle w:val="PL"/>
      </w:pPr>
      <w:r>
        <w:t xml:space="preserve">  &lt;/xs:complexType&gt;</w:t>
      </w:r>
    </w:p>
    <w:p w14:paraId="56778CE4" w14:textId="77777777" w:rsidR="00853866" w:rsidRDefault="00853866" w:rsidP="00853866">
      <w:pPr>
        <w:pStyle w:val="PL"/>
      </w:pPr>
      <w:r>
        <w:t xml:space="preserve">  &lt;xs:complexType name="</w:t>
      </w:r>
      <w:r>
        <w:rPr>
          <w:lang w:val="en-US"/>
        </w:rPr>
        <w:t>tViewPort</w:t>
      </w:r>
      <w:r w:rsidRPr="00192D15">
        <w:rPr>
          <w:lang w:val="en-US"/>
        </w:rPr>
        <w:t>Type</w:t>
      </w:r>
      <w:r>
        <w:t>"&gt;</w:t>
      </w:r>
    </w:p>
    <w:p w14:paraId="4364E7EF" w14:textId="77777777" w:rsidR="00853866" w:rsidRDefault="00853866" w:rsidP="00853866">
      <w:pPr>
        <w:pStyle w:val="PL"/>
      </w:pPr>
      <w:r>
        <w:t xml:space="preserve">    &lt;xs:sequence&gt;</w:t>
      </w:r>
    </w:p>
    <w:p w14:paraId="1122A540" w14:textId="77777777" w:rsidR="00853866" w:rsidRDefault="00853866" w:rsidP="00853866">
      <w:pPr>
        <w:pStyle w:val="PL"/>
      </w:pPr>
      <w:r>
        <w:t xml:space="preserve">      &lt;xs:element name="low" type="vaeinfo:tLatLngType" </w:t>
      </w:r>
      <w:r w:rsidRPr="0073469F">
        <w:t>minOccurs="</w:t>
      </w:r>
      <w:r>
        <w:t>1</w:t>
      </w:r>
      <w:r w:rsidRPr="0073469F">
        <w:t>"</w:t>
      </w:r>
      <w:r>
        <w:t xml:space="preserve"> </w:t>
      </w:r>
      <w:r w:rsidRPr="0073469F">
        <w:t>maxOccurs="</w:t>
      </w:r>
      <w:r>
        <w:t>1</w:t>
      </w:r>
      <w:r w:rsidRPr="0073469F">
        <w:t>"</w:t>
      </w:r>
      <w:r>
        <w:t>/&gt;</w:t>
      </w:r>
    </w:p>
    <w:p w14:paraId="792A5187" w14:textId="77777777" w:rsidR="00853866" w:rsidRDefault="00853866" w:rsidP="00853866">
      <w:pPr>
        <w:pStyle w:val="PL"/>
      </w:pPr>
      <w:r>
        <w:t xml:space="preserve">      &lt;xs:element name="high" type="vaeinfo:tLatLngType"</w:t>
      </w:r>
      <w:r w:rsidRPr="005E52FF">
        <w:t xml:space="preserve"> </w:t>
      </w:r>
      <w:r w:rsidRPr="0073469F">
        <w:t>minOccurs="</w:t>
      </w:r>
      <w:r>
        <w:t>1</w:t>
      </w:r>
      <w:r w:rsidRPr="0073469F">
        <w:t>"</w:t>
      </w:r>
      <w:r>
        <w:t xml:space="preserve"> </w:t>
      </w:r>
      <w:r w:rsidRPr="0073469F">
        <w:t>maxOccurs="</w:t>
      </w:r>
      <w:r>
        <w:t>1</w:t>
      </w:r>
      <w:r w:rsidRPr="0073469F">
        <w:t>"</w:t>
      </w:r>
      <w:r>
        <w:t>/&gt;</w:t>
      </w:r>
    </w:p>
    <w:p w14:paraId="67869A9B" w14:textId="77777777" w:rsidR="00853866" w:rsidRDefault="00853866" w:rsidP="00853866">
      <w:pPr>
        <w:pStyle w:val="PL"/>
      </w:pPr>
      <w:r>
        <w:t xml:space="preserve">      &lt;xs:any namespace="##other" processContents="lax"/&gt;</w:t>
      </w:r>
    </w:p>
    <w:p w14:paraId="31E6222C" w14:textId="77777777" w:rsidR="00853866" w:rsidRDefault="00853866" w:rsidP="00853866">
      <w:pPr>
        <w:pStyle w:val="PL"/>
      </w:pPr>
      <w:r>
        <w:t xml:space="preserve">    &lt;/xs:sequence&gt;</w:t>
      </w:r>
    </w:p>
    <w:p w14:paraId="64B9C11B" w14:textId="77777777" w:rsidR="00853866" w:rsidRDefault="00853866" w:rsidP="00853866">
      <w:pPr>
        <w:pStyle w:val="PL"/>
      </w:pPr>
      <w:r>
        <w:t xml:space="preserve">    &lt;xs:anyAttribute namespace="##any" processContents="lax"/&gt;</w:t>
      </w:r>
    </w:p>
    <w:p w14:paraId="453221D1" w14:textId="77777777" w:rsidR="00853866" w:rsidRPr="00A07BBE" w:rsidRDefault="00853866" w:rsidP="00853866">
      <w:pPr>
        <w:pStyle w:val="PL"/>
      </w:pPr>
      <w:r>
        <w:lastRenderedPageBreak/>
        <w:t xml:space="preserve">  &lt;/xs:complexType&gt;</w:t>
      </w:r>
    </w:p>
    <w:p w14:paraId="2F48362E" w14:textId="77777777" w:rsidR="00853866" w:rsidRDefault="00853866" w:rsidP="00853866">
      <w:pPr>
        <w:pStyle w:val="PL"/>
      </w:pPr>
      <w:r>
        <w:t xml:space="preserve">  &lt;xs:simpleType name="tManeuverType"&gt;</w:t>
      </w:r>
    </w:p>
    <w:p w14:paraId="005341BB" w14:textId="4E100C5E" w:rsidR="00853866" w:rsidRDefault="00853866" w:rsidP="00853866">
      <w:pPr>
        <w:pStyle w:val="PL"/>
      </w:pPr>
      <w:r>
        <w:t xml:space="preserve">    &lt;xs:restriction base="xs:</w:t>
      </w:r>
      <w:r w:rsidR="00D07A3B">
        <w:t>string</w:t>
      </w:r>
      <w:r>
        <w:t>"&gt;</w:t>
      </w:r>
    </w:p>
    <w:p w14:paraId="150D4D32" w14:textId="77777777" w:rsidR="00853866" w:rsidRDefault="00853866" w:rsidP="00853866">
      <w:pPr>
        <w:pStyle w:val="PL"/>
      </w:pPr>
      <w:r>
        <w:t xml:space="preserve">      &lt;xs:enumeration value="MANEUVER_UNSPECIFIED"/&gt;</w:t>
      </w:r>
    </w:p>
    <w:p w14:paraId="3A573BBA" w14:textId="77777777" w:rsidR="00853866" w:rsidRDefault="00853866" w:rsidP="00853866">
      <w:pPr>
        <w:pStyle w:val="PL"/>
      </w:pPr>
      <w:r>
        <w:t xml:space="preserve">      &lt;xs:enumeration value="</w:t>
      </w:r>
      <w:r w:rsidRPr="003D632C">
        <w:rPr>
          <w:lang w:eastAsia="zh-CN"/>
        </w:rPr>
        <w:t>TURN_SLIGHT_LEFT</w:t>
      </w:r>
      <w:r>
        <w:t>"/&gt;</w:t>
      </w:r>
    </w:p>
    <w:p w14:paraId="3F9B1822" w14:textId="77777777" w:rsidR="00853866" w:rsidRDefault="00853866" w:rsidP="00853866">
      <w:pPr>
        <w:pStyle w:val="PL"/>
      </w:pPr>
      <w:r>
        <w:t xml:space="preserve">      &lt;xs:enumeration value="</w:t>
      </w:r>
      <w:r w:rsidRPr="003D632C">
        <w:rPr>
          <w:lang w:eastAsia="zh-CN"/>
        </w:rPr>
        <w:t>TURN_S</w:t>
      </w:r>
      <w:r>
        <w:rPr>
          <w:lang w:eastAsia="zh-CN"/>
        </w:rPr>
        <w:t>HARP</w:t>
      </w:r>
      <w:r w:rsidRPr="003D632C">
        <w:rPr>
          <w:lang w:eastAsia="zh-CN"/>
        </w:rPr>
        <w:t>_LEFT</w:t>
      </w:r>
      <w:r>
        <w:t>"/&gt;</w:t>
      </w:r>
    </w:p>
    <w:p w14:paraId="3BF999EF" w14:textId="77777777" w:rsidR="00853866" w:rsidRDefault="00853866" w:rsidP="00853866">
      <w:pPr>
        <w:pStyle w:val="PL"/>
      </w:pPr>
      <w:r>
        <w:t xml:space="preserve">      &lt;xs:enumeration value="U</w:t>
      </w:r>
      <w:r w:rsidRPr="003D632C">
        <w:rPr>
          <w:lang w:eastAsia="zh-CN"/>
        </w:rPr>
        <w:t>TURN_LEFT</w:t>
      </w:r>
      <w:r>
        <w:t>"/&gt;</w:t>
      </w:r>
    </w:p>
    <w:p w14:paraId="71932789" w14:textId="77777777" w:rsidR="00853866" w:rsidRDefault="00853866" w:rsidP="00853866">
      <w:pPr>
        <w:pStyle w:val="PL"/>
      </w:pPr>
      <w:r>
        <w:t xml:space="preserve">      &lt;xs:enumeration value="</w:t>
      </w:r>
      <w:r w:rsidRPr="003D632C">
        <w:rPr>
          <w:lang w:eastAsia="zh-CN"/>
        </w:rPr>
        <w:t>TURN_LEFT</w:t>
      </w:r>
      <w:r>
        <w:t>"/&gt;</w:t>
      </w:r>
    </w:p>
    <w:p w14:paraId="35609813" w14:textId="77777777" w:rsidR="00853866" w:rsidRDefault="00853866" w:rsidP="00853866">
      <w:pPr>
        <w:pStyle w:val="PL"/>
      </w:pPr>
      <w:r>
        <w:t xml:space="preserve">      &lt;xs:enumeration value="</w:t>
      </w:r>
      <w:r w:rsidRPr="003D632C">
        <w:rPr>
          <w:lang w:eastAsia="zh-CN"/>
        </w:rPr>
        <w:t>TURN_SLIGHT_</w:t>
      </w:r>
      <w:r>
        <w:rPr>
          <w:lang w:eastAsia="zh-CN"/>
        </w:rPr>
        <w:t>RIGHT</w:t>
      </w:r>
      <w:r>
        <w:t>"/&gt;</w:t>
      </w:r>
    </w:p>
    <w:p w14:paraId="55B6DA8E" w14:textId="77777777" w:rsidR="00853866" w:rsidRDefault="00853866" w:rsidP="00853866">
      <w:pPr>
        <w:pStyle w:val="PL"/>
      </w:pPr>
      <w:r>
        <w:t xml:space="preserve">      &lt;xs:enumeration value="</w:t>
      </w:r>
      <w:r w:rsidRPr="003D632C">
        <w:rPr>
          <w:lang w:eastAsia="zh-CN"/>
        </w:rPr>
        <w:t>TURN_S</w:t>
      </w:r>
      <w:r>
        <w:rPr>
          <w:lang w:eastAsia="zh-CN"/>
        </w:rPr>
        <w:t>HARP</w:t>
      </w:r>
      <w:r w:rsidRPr="003D632C">
        <w:rPr>
          <w:lang w:eastAsia="zh-CN"/>
        </w:rPr>
        <w:t>_</w:t>
      </w:r>
      <w:r>
        <w:rPr>
          <w:lang w:eastAsia="zh-CN"/>
        </w:rPr>
        <w:t>RIGHT</w:t>
      </w:r>
      <w:r>
        <w:t>"/&gt;</w:t>
      </w:r>
    </w:p>
    <w:p w14:paraId="62EB68A1" w14:textId="77777777" w:rsidR="00853866" w:rsidRDefault="00853866" w:rsidP="00853866">
      <w:pPr>
        <w:pStyle w:val="PL"/>
      </w:pPr>
      <w:r>
        <w:t xml:space="preserve">      &lt;xs:enumeration value="U</w:t>
      </w:r>
      <w:r w:rsidRPr="003D632C">
        <w:rPr>
          <w:lang w:eastAsia="zh-CN"/>
        </w:rPr>
        <w:t>TURN_</w:t>
      </w:r>
      <w:r>
        <w:rPr>
          <w:lang w:eastAsia="zh-CN"/>
        </w:rPr>
        <w:t>RIGHT</w:t>
      </w:r>
      <w:r>
        <w:t>"/&gt;</w:t>
      </w:r>
    </w:p>
    <w:p w14:paraId="7C19C9AB" w14:textId="77777777" w:rsidR="00853866" w:rsidRDefault="00853866" w:rsidP="00853866">
      <w:pPr>
        <w:pStyle w:val="PL"/>
      </w:pPr>
      <w:r>
        <w:t xml:space="preserve">      &lt;xs:enumeration value="</w:t>
      </w:r>
      <w:r w:rsidRPr="003D632C">
        <w:rPr>
          <w:lang w:eastAsia="zh-CN"/>
        </w:rPr>
        <w:t>TURN_</w:t>
      </w:r>
      <w:r>
        <w:rPr>
          <w:lang w:eastAsia="zh-CN"/>
        </w:rPr>
        <w:t>RIGHT</w:t>
      </w:r>
      <w:r>
        <w:t>"/&gt;</w:t>
      </w:r>
    </w:p>
    <w:p w14:paraId="045A9584" w14:textId="77777777" w:rsidR="00853866" w:rsidRDefault="00853866" w:rsidP="00853866">
      <w:pPr>
        <w:pStyle w:val="PL"/>
      </w:pPr>
      <w:r>
        <w:t xml:space="preserve">      &lt;xs:enumeration value="STRAIGHT"/&gt;</w:t>
      </w:r>
    </w:p>
    <w:p w14:paraId="2226AE1D" w14:textId="77777777" w:rsidR="00853866" w:rsidRDefault="00853866" w:rsidP="00853866">
      <w:pPr>
        <w:pStyle w:val="PL"/>
      </w:pPr>
      <w:r>
        <w:t xml:space="preserve">      &lt;xs:enumeration value="</w:t>
      </w:r>
      <w:r>
        <w:rPr>
          <w:lang w:eastAsia="zh-CN"/>
        </w:rPr>
        <w:t>RAMP</w:t>
      </w:r>
      <w:r w:rsidRPr="003D632C">
        <w:rPr>
          <w:lang w:eastAsia="zh-CN"/>
        </w:rPr>
        <w:t>_</w:t>
      </w:r>
      <w:r>
        <w:rPr>
          <w:lang w:eastAsia="zh-CN"/>
        </w:rPr>
        <w:t>LEFT</w:t>
      </w:r>
      <w:r>
        <w:t>"/&gt;</w:t>
      </w:r>
    </w:p>
    <w:p w14:paraId="40F25B1D" w14:textId="77777777" w:rsidR="00853866" w:rsidRDefault="00853866" w:rsidP="00853866">
      <w:pPr>
        <w:pStyle w:val="PL"/>
      </w:pPr>
      <w:r>
        <w:t xml:space="preserve">      &lt;xs:enumeration value="</w:t>
      </w:r>
      <w:r>
        <w:rPr>
          <w:lang w:eastAsia="zh-CN"/>
        </w:rPr>
        <w:t>RAMP</w:t>
      </w:r>
      <w:r w:rsidRPr="003D632C">
        <w:rPr>
          <w:lang w:eastAsia="zh-CN"/>
        </w:rPr>
        <w:t>_</w:t>
      </w:r>
      <w:r>
        <w:rPr>
          <w:lang w:eastAsia="zh-CN"/>
        </w:rPr>
        <w:t>RIGHT</w:t>
      </w:r>
      <w:r>
        <w:t>"/&gt;</w:t>
      </w:r>
    </w:p>
    <w:p w14:paraId="2C9E3370" w14:textId="77777777" w:rsidR="00853866" w:rsidRDefault="00853866" w:rsidP="00853866">
      <w:pPr>
        <w:pStyle w:val="PL"/>
      </w:pPr>
      <w:r>
        <w:t xml:space="preserve">      &lt;xs:enumeration value="MERGE"/&gt;</w:t>
      </w:r>
    </w:p>
    <w:p w14:paraId="4C28299A" w14:textId="77777777" w:rsidR="00853866" w:rsidRDefault="00853866" w:rsidP="00853866">
      <w:pPr>
        <w:pStyle w:val="PL"/>
      </w:pPr>
      <w:r>
        <w:t xml:space="preserve">      &lt;xs:enumeration value="FORK</w:t>
      </w:r>
      <w:r w:rsidRPr="003D632C">
        <w:rPr>
          <w:lang w:eastAsia="zh-CN"/>
        </w:rPr>
        <w:t>_</w:t>
      </w:r>
      <w:r>
        <w:rPr>
          <w:lang w:eastAsia="zh-CN"/>
        </w:rPr>
        <w:t>LEFT</w:t>
      </w:r>
      <w:r>
        <w:t>"/&gt;</w:t>
      </w:r>
    </w:p>
    <w:p w14:paraId="3BD0D196" w14:textId="77777777" w:rsidR="00853866" w:rsidRDefault="00853866" w:rsidP="00853866">
      <w:pPr>
        <w:pStyle w:val="PL"/>
      </w:pPr>
      <w:r>
        <w:t xml:space="preserve">      &lt;xs:enumeration value="FORK</w:t>
      </w:r>
      <w:r w:rsidRPr="003D632C">
        <w:rPr>
          <w:lang w:eastAsia="zh-CN"/>
        </w:rPr>
        <w:t>_</w:t>
      </w:r>
      <w:r>
        <w:rPr>
          <w:lang w:eastAsia="zh-CN"/>
        </w:rPr>
        <w:t>RIGHT</w:t>
      </w:r>
      <w:r>
        <w:t>"/&gt;</w:t>
      </w:r>
    </w:p>
    <w:p w14:paraId="55053CC2" w14:textId="77777777" w:rsidR="00853866" w:rsidRDefault="00853866" w:rsidP="00853866">
      <w:pPr>
        <w:pStyle w:val="PL"/>
      </w:pPr>
      <w:r>
        <w:t xml:space="preserve">      &lt;xs:enumeration value="FERRY"/&gt;</w:t>
      </w:r>
    </w:p>
    <w:p w14:paraId="44F8D371" w14:textId="77777777" w:rsidR="00853866" w:rsidRDefault="00853866" w:rsidP="00853866">
      <w:pPr>
        <w:pStyle w:val="PL"/>
      </w:pPr>
      <w:r>
        <w:t xml:space="preserve">      &lt;xs:enumeration value="FERRY_TRAIN"/&gt;</w:t>
      </w:r>
    </w:p>
    <w:p w14:paraId="18D45E49" w14:textId="77777777" w:rsidR="00853866" w:rsidRDefault="00853866" w:rsidP="00853866">
      <w:pPr>
        <w:pStyle w:val="PL"/>
      </w:pPr>
      <w:r>
        <w:t xml:space="preserve">      &lt;xs:enumeration value="ROUNDABOUT</w:t>
      </w:r>
      <w:r w:rsidRPr="003D632C">
        <w:rPr>
          <w:lang w:eastAsia="zh-CN"/>
        </w:rPr>
        <w:t>_</w:t>
      </w:r>
      <w:r>
        <w:rPr>
          <w:lang w:eastAsia="zh-CN"/>
        </w:rPr>
        <w:t>LEFT</w:t>
      </w:r>
      <w:r>
        <w:t>"/&gt;</w:t>
      </w:r>
    </w:p>
    <w:p w14:paraId="2631CDE5" w14:textId="77777777" w:rsidR="00853866" w:rsidRDefault="00853866" w:rsidP="00853866">
      <w:pPr>
        <w:pStyle w:val="PL"/>
      </w:pPr>
      <w:r>
        <w:t xml:space="preserve">      &lt;xs:enumeration value="ROUNDABOUT</w:t>
      </w:r>
      <w:r w:rsidRPr="003D632C">
        <w:rPr>
          <w:lang w:eastAsia="zh-CN"/>
        </w:rPr>
        <w:t>_</w:t>
      </w:r>
      <w:r>
        <w:rPr>
          <w:lang w:eastAsia="zh-CN"/>
        </w:rPr>
        <w:t>RIGHT</w:t>
      </w:r>
      <w:r>
        <w:t>"/&gt;</w:t>
      </w:r>
    </w:p>
    <w:p w14:paraId="5FB48695" w14:textId="77777777" w:rsidR="00853866" w:rsidRDefault="00853866" w:rsidP="00853866">
      <w:pPr>
        <w:pStyle w:val="PL"/>
      </w:pPr>
      <w:r>
        <w:t xml:space="preserve">      &lt;xs:enumeration value="DEPART"/&gt;</w:t>
      </w:r>
    </w:p>
    <w:p w14:paraId="2B9BEB68" w14:textId="77777777" w:rsidR="00853866" w:rsidRDefault="00853866" w:rsidP="00853866">
      <w:pPr>
        <w:pStyle w:val="PL"/>
      </w:pPr>
      <w:r>
        <w:t xml:space="preserve">      &lt;xs:enumeration value="NAME_CHANGE"/&gt;</w:t>
      </w:r>
    </w:p>
    <w:p w14:paraId="17A2B021" w14:textId="77777777" w:rsidR="00853866" w:rsidRDefault="00853866" w:rsidP="00853866">
      <w:pPr>
        <w:pStyle w:val="PL"/>
      </w:pPr>
      <w:r>
        <w:t xml:space="preserve">    &lt;/xs:restriction&gt;</w:t>
      </w:r>
    </w:p>
    <w:p w14:paraId="574B9011" w14:textId="77777777" w:rsidR="00853866" w:rsidRDefault="00853866" w:rsidP="00853866">
      <w:pPr>
        <w:pStyle w:val="PL"/>
      </w:pPr>
      <w:r>
        <w:t xml:space="preserve">  &lt;/xs:simpleType&gt;</w:t>
      </w:r>
    </w:p>
    <w:p w14:paraId="3A10937D" w14:textId="77777777" w:rsidR="00242BED" w:rsidRDefault="00242BED" w:rsidP="00F0147F">
      <w:pPr>
        <w:pStyle w:val="PL"/>
      </w:pPr>
    </w:p>
    <w:p w14:paraId="04A15873" w14:textId="77777777" w:rsidR="00E1776D" w:rsidRDefault="00E1776D" w:rsidP="00E1776D">
      <w:pPr>
        <w:pStyle w:val="PL"/>
      </w:pPr>
      <w:r>
        <w:t xml:space="preserve">  &lt;xs:complexType name="</w:t>
      </w:r>
      <w:r>
        <w:rPr>
          <w:lang w:val="en-US"/>
        </w:rPr>
        <w:t>tG</w:t>
      </w:r>
      <w:r>
        <w:t>eographicalArea</w:t>
      </w:r>
      <w:r w:rsidRPr="00192D15">
        <w:rPr>
          <w:lang w:val="en-US"/>
        </w:rPr>
        <w:t>Type</w:t>
      </w:r>
      <w:r>
        <w:t>"&gt;</w:t>
      </w:r>
    </w:p>
    <w:p w14:paraId="3CCAF557" w14:textId="77777777" w:rsidR="00E1776D" w:rsidRDefault="00E1776D" w:rsidP="00E1776D">
      <w:pPr>
        <w:pStyle w:val="PL"/>
      </w:pPr>
      <w:r>
        <w:t xml:space="preserve">    &lt;xs:choice&gt;</w:t>
      </w:r>
    </w:p>
    <w:p w14:paraId="5132E1F9" w14:textId="77777777" w:rsidR="00E1776D" w:rsidRDefault="00E1776D" w:rsidP="00E1776D">
      <w:pPr>
        <w:pStyle w:val="PL"/>
      </w:pPr>
      <w:r>
        <w:t xml:space="preserve">      &lt;xs:element name="geographical-area-coordinates" type="</w:t>
      </w:r>
      <w:r>
        <w:rPr>
          <w:lang w:val="en-US"/>
        </w:rPr>
        <w:t>vaeinfo:tG</w:t>
      </w:r>
      <w:r>
        <w:t>eographicalAreaDef"/&gt;</w:t>
      </w:r>
    </w:p>
    <w:p w14:paraId="2813DF5B" w14:textId="77777777" w:rsidR="00E1776D" w:rsidRDefault="00E1776D" w:rsidP="00E1776D">
      <w:pPr>
        <w:pStyle w:val="PL"/>
      </w:pPr>
      <w:r>
        <w:t xml:space="preserve">      &lt;xs:element name="geographical-area-topology" type="vaeinfo:</w:t>
      </w:r>
      <w:r w:rsidRPr="00201F8B">
        <w:t>t</w:t>
      </w:r>
      <w:r>
        <w:t>GeographicalAreaTopologyType"/&gt;</w:t>
      </w:r>
    </w:p>
    <w:p w14:paraId="1D6C6DFE" w14:textId="77777777" w:rsidR="00E1776D" w:rsidRDefault="00E1776D" w:rsidP="00E1776D">
      <w:pPr>
        <w:pStyle w:val="PL"/>
      </w:pPr>
      <w:r>
        <w:t xml:space="preserve">      &lt;xs:any namespace="##other" processContents="lax"/&gt;</w:t>
      </w:r>
    </w:p>
    <w:p w14:paraId="63C46B22" w14:textId="77777777" w:rsidR="00E1776D" w:rsidRDefault="00E1776D" w:rsidP="00E1776D">
      <w:pPr>
        <w:pStyle w:val="PL"/>
      </w:pPr>
      <w:r>
        <w:t xml:space="preserve">    &lt;/xs:choice&gt;</w:t>
      </w:r>
    </w:p>
    <w:p w14:paraId="014EEA98" w14:textId="77777777" w:rsidR="00E1776D" w:rsidRDefault="00E1776D" w:rsidP="00E1776D">
      <w:pPr>
        <w:pStyle w:val="PL"/>
      </w:pPr>
      <w:r>
        <w:t xml:space="preserve">    &lt;xs:anyAttribute namespace="##any" processContents="lax"/&gt;</w:t>
      </w:r>
    </w:p>
    <w:p w14:paraId="4B8A8AA1" w14:textId="77777777" w:rsidR="00E1776D" w:rsidRPr="00A07BBE" w:rsidRDefault="00E1776D" w:rsidP="00E1776D">
      <w:pPr>
        <w:pStyle w:val="PL"/>
      </w:pPr>
      <w:r>
        <w:t xml:space="preserve">  &lt;/xs:complexType&gt;</w:t>
      </w:r>
    </w:p>
    <w:p w14:paraId="1CF53249" w14:textId="77777777" w:rsidR="00E1776D" w:rsidRDefault="00E1776D" w:rsidP="00E1776D">
      <w:pPr>
        <w:pStyle w:val="PL"/>
      </w:pPr>
      <w:r>
        <w:t xml:space="preserve">  &lt;xs:complexType name="</w:t>
      </w:r>
      <w:r>
        <w:rPr>
          <w:lang w:val="en-US"/>
        </w:rPr>
        <w:t>tG</w:t>
      </w:r>
      <w:r>
        <w:t>eographicalAreaTopology</w:t>
      </w:r>
      <w:r w:rsidRPr="00192D15">
        <w:rPr>
          <w:lang w:val="en-US"/>
        </w:rPr>
        <w:t>Type</w:t>
      </w:r>
      <w:r>
        <w:t>"&gt;</w:t>
      </w:r>
    </w:p>
    <w:p w14:paraId="0596D9C3" w14:textId="77777777" w:rsidR="00E1776D" w:rsidRDefault="00E1776D" w:rsidP="00E1776D">
      <w:pPr>
        <w:pStyle w:val="PL"/>
      </w:pPr>
      <w:r>
        <w:t xml:space="preserve">    &lt;xs:</w:t>
      </w:r>
      <w:r w:rsidRPr="0073469F">
        <w:t>sequence</w:t>
      </w:r>
      <w:r>
        <w:t>&gt;</w:t>
      </w:r>
    </w:p>
    <w:p w14:paraId="072CCD02" w14:textId="77777777" w:rsidR="00E1776D" w:rsidRDefault="00E1776D" w:rsidP="00E1776D">
      <w:pPr>
        <w:pStyle w:val="PL"/>
      </w:pPr>
      <w:r>
        <w:t xml:space="preserve">      &lt;xs:element name="cell-area-list" type="</w:t>
      </w:r>
      <w:r>
        <w:rPr>
          <w:lang w:val="en-US"/>
        </w:rPr>
        <w:t>vaeinfo:tNcgi</w:t>
      </w:r>
      <w:r>
        <w:t xml:space="preserve">" </w:t>
      </w:r>
      <w:r w:rsidRPr="0073469F">
        <w:t>minOccurs="0" maxOccurs="unbounded"</w:t>
      </w:r>
      <w:r>
        <w:t>/&gt;</w:t>
      </w:r>
    </w:p>
    <w:p w14:paraId="5CC17DEC" w14:textId="77777777" w:rsidR="00E1776D" w:rsidRDefault="00E1776D" w:rsidP="00E1776D">
      <w:pPr>
        <w:pStyle w:val="PL"/>
      </w:pPr>
      <w:r>
        <w:t xml:space="preserve">      &lt;xs:element name="tracking-area-list" type="vaeinfo:tTrackingAreaIdentityFormat" </w:t>
      </w:r>
      <w:r w:rsidRPr="0073469F">
        <w:t>minOccurs="0" maxOccurs="unbounded"</w:t>
      </w:r>
      <w:r>
        <w:t>/&gt;</w:t>
      </w:r>
    </w:p>
    <w:p w14:paraId="0608A96B" w14:textId="77777777" w:rsidR="00E1776D" w:rsidRDefault="00E1776D" w:rsidP="00E1776D">
      <w:pPr>
        <w:pStyle w:val="PL"/>
      </w:pPr>
      <w:r>
        <w:t xml:space="preserve">      &lt;xs:any namespace="##other" processContents="lax"/&gt;</w:t>
      </w:r>
    </w:p>
    <w:p w14:paraId="155829D1" w14:textId="77777777" w:rsidR="00E1776D" w:rsidRDefault="00E1776D" w:rsidP="00E1776D">
      <w:pPr>
        <w:pStyle w:val="PL"/>
      </w:pPr>
      <w:r>
        <w:t xml:space="preserve">    &lt;/xs:</w:t>
      </w:r>
      <w:r w:rsidRPr="0073469F">
        <w:t>sequence</w:t>
      </w:r>
      <w:r>
        <w:t>&gt;</w:t>
      </w:r>
    </w:p>
    <w:p w14:paraId="7248F663" w14:textId="77777777" w:rsidR="00E1776D" w:rsidRDefault="00E1776D" w:rsidP="00E1776D">
      <w:pPr>
        <w:pStyle w:val="PL"/>
      </w:pPr>
      <w:r>
        <w:t xml:space="preserve">    &lt;xs:anyAttribute namespace="##any" processContents="lax"/&gt;</w:t>
      </w:r>
    </w:p>
    <w:p w14:paraId="74212E65" w14:textId="77777777" w:rsidR="00E1776D" w:rsidRPr="00A07BBE" w:rsidRDefault="00E1776D" w:rsidP="00E1776D">
      <w:pPr>
        <w:pStyle w:val="PL"/>
      </w:pPr>
      <w:r>
        <w:t xml:space="preserve">  &lt;/xs:complexType&gt;</w:t>
      </w:r>
    </w:p>
    <w:p w14:paraId="37FDD167" w14:textId="77777777" w:rsidR="00E1776D" w:rsidRDefault="00E1776D" w:rsidP="00E1776D">
      <w:pPr>
        <w:pStyle w:val="PL"/>
      </w:pPr>
      <w:r>
        <w:t xml:space="preserve">  &lt;xs:simpleType name="tNcgi"&gt;</w:t>
      </w:r>
    </w:p>
    <w:p w14:paraId="1F5727E0" w14:textId="77777777" w:rsidR="00E1776D" w:rsidRDefault="00E1776D" w:rsidP="00E1776D">
      <w:pPr>
        <w:pStyle w:val="PL"/>
      </w:pPr>
      <w:r>
        <w:t xml:space="preserve">    &lt;xs:restriction base="xs:string"&gt;</w:t>
      </w:r>
    </w:p>
    <w:p w14:paraId="6DA16C7A" w14:textId="77777777" w:rsidR="00E1776D" w:rsidRDefault="00E1776D" w:rsidP="00E1776D">
      <w:pPr>
        <w:pStyle w:val="PL"/>
      </w:pPr>
      <w:r>
        <w:t xml:space="preserve">      &lt;xs:pattern value="\d{3}\d{3}[0-1]{28}"/&gt;</w:t>
      </w:r>
    </w:p>
    <w:p w14:paraId="64CB75AF" w14:textId="77777777" w:rsidR="00E1776D" w:rsidRDefault="00E1776D" w:rsidP="00E1776D">
      <w:pPr>
        <w:pStyle w:val="PL"/>
      </w:pPr>
      <w:r>
        <w:t xml:space="preserve">    &lt;/xs:restriction&gt;</w:t>
      </w:r>
    </w:p>
    <w:p w14:paraId="03429607" w14:textId="4F471373" w:rsidR="00E1776D" w:rsidRDefault="00E1776D" w:rsidP="00F0147F">
      <w:pPr>
        <w:pStyle w:val="PL"/>
      </w:pPr>
      <w:r>
        <w:t xml:space="preserve">  &lt;/xs:simpleType&gt;</w:t>
      </w:r>
    </w:p>
    <w:p w14:paraId="6BD8BBE0" w14:textId="77777777" w:rsidR="00F0147F" w:rsidRDefault="00F0147F" w:rsidP="00802611">
      <w:pPr>
        <w:pStyle w:val="PL"/>
      </w:pP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lastRenderedPageBreak/>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31" w:name="OLE_LINK4"/>
      <w:bookmarkStart w:id="732" w:name="OLE_LINK5"/>
      <w:r>
        <w:t xml:space="preserve">  </w:t>
      </w:r>
      <w:bookmarkEnd w:id="731"/>
      <w:bookmarkEnd w:id="732"/>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pPr>
      <w:r>
        <w:t xml:space="preserve">  &lt;/xs:complexType&gt;</w:t>
      </w:r>
    </w:p>
    <w:p w14:paraId="51728F0E" w14:textId="42B71285" w:rsidR="00A20488" w:rsidRDefault="00A95C2C" w:rsidP="00A95C2C">
      <w:pPr>
        <w:pStyle w:val="PL"/>
      </w:pPr>
      <w:r>
        <w:tab/>
        <w:t>&lt;xs:complexType name="tEmptyType"/&gt;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33" w:name="OLE_LINK3"/>
      <w:r w:rsidRPr="00D726FF">
        <w:rPr>
          <w:lang w:val="fr-FR"/>
        </w:rPr>
        <w:t xml:space="preserve">  </w:t>
      </w:r>
      <w:bookmarkEnd w:id="733"/>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58B73DFA" w:rsidR="00A20488" w:rsidRDefault="00A20488" w:rsidP="00A20488">
      <w:pPr>
        <w:pStyle w:val="PL"/>
      </w:pPr>
      <w:r>
        <w:t xml:space="preserve">      &lt;xs:extension base="vaeinfo:tNcgi"&gt;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lastRenderedPageBreak/>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39941E82" w:rsidR="00A20488" w:rsidRDefault="00D61423" w:rsidP="00A20488">
      <w:pPr>
        <w:pStyle w:val="PL"/>
        <w:tabs>
          <w:tab w:val="clear" w:pos="384"/>
          <w:tab w:val="left" w:pos="10"/>
        </w:tabs>
      </w:pPr>
      <w:r>
        <w:tab/>
      </w:r>
      <w:r w:rsidR="00A20488">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lastRenderedPageBreak/>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8FC89A8" w14:textId="31F9104F" w:rsidR="00A20488" w:rsidRDefault="00A20488" w:rsidP="00A20488">
      <w:pPr>
        <w:pStyle w:val="PL"/>
      </w:pPr>
      <w:r>
        <w:t xml:space="preserve">      &lt;xs:element name="any-other-event" type="vaeinfo:tEmptyTypeAttribute" 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lastRenderedPageBreak/>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Default="00A20488" w:rsidP="00A20488">
      <w:pPr>
        <w:pStyle w:val="PL"/>
      </w:pPr>
      <w:r>
        <w:t xml:space="preserve">  &lt;/xs:complexType&gt;</w:t>
      </w:r>
    </w:p>
    <w:p w14:paraId="5A153A49" w14:textId="77777777" w:rsidR="00100C96" w:rsidRDefault="00100C96" w:rsidP="00100C96">
      <w:pPr>
        <w:pStyle w:val="PL"/>
      </w:pPr>
      <w:r>
        <w:t xml:space="preserve">  &lt;xs:complexType name="tCoordinateType"&gt;</w:t>
      </w:r>
    </w:p>
    <w:p w14:paraId="7B69D995" w14:textId="77777777" w:rsidR="00100C96" w:rsidRDefault="00100C96" w:rsidP="00100C96">
      <w:pPr>
        <w:pStyle w:val="PL"/>
      </w:pPr>
      <w:r>
        <w:t xml:space="preserve">     &lt;xs:choice minOccurs="1" </w:t>
      </w:r>
      <w:r w:rsidRPr="00165FDE">
        <w:t>maxOccurs="</w:t>
      </w:r>
      <w:r>
        <w:t>1</w:t>
      </w:r>
      <w:r w:rsidRPr="00165FDE">
        <w:t>"</w:t>
      </w:r>
      <w:r>
        <w:t>&gt;</w:t>
      </w:r>
    </w:p>
    <w:p w14:paraId="26CD2BE1" w14:textId="77777777" w:rsidR="00100C96" w:rsidRDefault="00100C96" w:rsidP="00100C96">
      <w:pPr>
        <w:pStyle w:val="PL"/>
      </w:pPr>
      <w:r>
        <w:t xml:space="preserve">       &lt;xs:element name="threebytes" type="vaeinfo:tThreeByteType" minOccurs="0"/&gt;</w:t>
      </w:r>
    </w:p>
    <w:p w14:paraId="28192F3B" w14:textId="77777777" w:rsidR="00100C96" w:rsidRDefault="00100C96" w:rsidP="00100C96">
      <w:pPr>
        <w:pStyle w:val="PL"/>
      </w:pPr>
      <w:r>
        <w:t xml:space="preserve">       &lt;xs:any namespace="##other" processContents="lax"/&gt;</w:t>
      </w:r>
    </w:p>
    <w:p w14:paraId="6935B1C3" w14:textId="77777777" w:rsidR="00100C96" w:rsidRDefault="00100C96" w:rsidP="00100C96">
      <w:pPr>
        <w:pStyle w:val="PL"/>
      </w:pPr>
      <w:r>
        <w:t xml:space="preserve">       &lt;xs:element name="anyExt" type="vaeinfo:anyExtType" minOccurs="0"/&gt;</w:t>
      </w:r>
    </w:p>
    <w:p w14:paraId="4BF1830B" w14:textId="77777777" w:rsidR="00100C96" w:rsidRDefault="00100C96" w:rsidP="00100C96">
      <w:pPr>
        <w:pStyle w:val="PL"/>
      </w:pPr>
      <w:r>
        <w:t xml:space="preserve">    &lt;/xs:choice&gt;</w:t>
      </w:r>
    </w:p>
    <w:p w14:paraId="0B3D2AD8" w14:textId="08D172C5" w:rsidR="00100C96" w:rsidRDefault="00100C96" w:rsidP="00100C96">
      <w:pPr>
        <w:pStyle w:val="PL"/>
      </w:pPr>
      <w:r>
        <w:t xml:space="preserve">    &lt;xs:attribute name="type" type="</w:t>
      </w:r>
      <w:r w:rsidR="00D07A3B">
        <w:t>xs:string</w:t>
      </w:r>
      <w:r>
        <w:t>"/&gt;</w:t>
      </w:r>
    </w:p>
    <w:p w14:paraId="44A15EE2" w14:textId="77777777" w:rsidR="00100C96" w:rsidRDefault="00100C96" w:rsidP="00100C96">
      <w:pPr>
        <w:pStyle w:val="PL"/>
      </w:pPr>
      <w:r>
        <w:t xml:space="preserve">    &lt;xs:anyAttribute namespace="##any" processContents="lax"/&gt;</w:t>
      </w:r>
    </w:p>
    <w:p w14:paraId="7DC1E9B3" w14:textId="77777777" w:rsidR="00100C96" w:rsidRDefault="00100C96" w:rsidP="00100C96">
      <w:pPr>
        <w:pStyle w:val="PL"/>
      </w:pPr>
      <w:r>
        <w:t xml:space="preserve">  &lt;/xs:complexType&gt;</w:t>
      </w:r>
    </w:p>
    <w:p w14:paraId="132F83EC" w14:textId="77777777" w:rsidR="00100C96" w:rsidRDefault="00100C96" w:rsidP="00100C96">
      <w:pPr>
        <w:pStyle w:val="PL"/>
      </w:pPr>
      <w:r>
        <w:t xml:space="preserve">  &lt;xs:simpleType name="tThreeByteType"&gt;</w:t>
      </w:r>
    </w:p>
    <w:p w14:paraId="20E4AD02" w14:textId="77777777" w:rsidR="00100C96" w:rsidRDefault="00100C96" w:rsidP="00100C96">
      <w:pPr>
        <w:pStyle w:val="PL"/>
      </w:pPr>
      <w:r>
        <w:t xml:space="preserve">    &lt;xs:restriction base="xs:integer"&gt;</w:t>
      </w:r>
    </w:p>
    <w:p w14:paraId="7FCDE902" w14:textId="77777777" w:rsidR="00100C96" w:rsidRDefault="00100C96" w:rsidP="00100C96">
      <w:pPr>
        <w:pStyle w:val="PL"/>
      </w:pPr>
      <w:r>
        <w:t xml:space="preserve">      &lt;xs:minInclusive value="0"/&gt;</w:t>
      </w:r>
    </w:p>
    <w:p w14:paraId="1970F647" w14:textId="77777777" w:rsidR="00100C96" w:rsidRDefault="00100C96" w:rsidP="00100C96">
      <w:pPr>
        <w:pStyle w:val="PL"/>
      </w:pPr>
      <w:r>
        <w:t xml:space="preserve">      &lt;xs:maxInclusive value="16777215"/&gt;</w:t>
      </w:r>
    </w:p>
    <w:p w14:paraId="1DA4C1B6" w14:textId="77777777" w:rsidR="00100C96" w:rsidRDefault="00100C96" w:rsidP="00100C96">
      <w:pPr>
        <w:pStyle w:val="PL"/>
      </w:pPr>
      <w:r>
        <w:t xml:space="preserve">    &lt;/xs:restriction&gt;</w:t>
      </w:r>
    </w:p>
    <w:p w14:paraId="0ECE8A97" w14:textId="28A384F8" w:rsidR="00100C96" w:rsidRPr="00A07BBE" w:rsidRDefault="00100C96" w:rsidP="00A20488">
      <w:pPr>
        <w:pStyle w:val="PL"/>
      </w:pPr>
      <w:r>
        <w:t xml:space="preserve">  &lt;/xs:simpleType&gt;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lastRenderedPageBreak/>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pPr>
      <w:r>
        <w:t xml:space="preserve">  &lt;/xs:complexType&gt;</w:t>
      </w:r>
    </w:p>
    <w:p w14:paraId="0B4CD1D7" w14:textId="77777777" w:rsidR="00160C78" w:rsidRDefault="00160C78" w:rsidP="00160C78">
      <w:pPr>
        <w:pStyle w:val="PL"/>
      </w:pPr>
      <w:r>
        <w:t>&lt;xs:complexType name="tV2xApplicationQosRequirmentsType"&gt;</w:t>
      </w:r>
    </w:p>
    <w:p w14:paraId="1D1AE672" w14:textId="77777777" w:rsidR="00160C78" w:rsidRDefault="00160C78" w:rsidP="00160C78">
      <w:pPr>
        <w:pStyle w:val="PL"/>
      </w:pPr>
      <w:r>
        <w:t>&lt;xs:sequence&gt;</w:t>
      </w:r>
    </w:p>
    <w:p w14:paraId="2C0765E1" w14:textId="77777777" w:rsidR="00160C78" w:rsidRDefault="00160C78" w:rsidP="00160C78">
      <w:pPr>
        <w:pStyle w:val="PL"/>
      </w:pPr>
      <w:r>
        <w:t xml:space="preserve">      &lt;xs:element name="reliability" type="xs:float" minOccurs="0" maxOccurs="1"/&gt;</w:t>
      </w:r>
    </w:p>
    <w:p w14:paraId="32DC20A3" w14:textId="3AF37154" w:rsidR="00160C78" w:rsidRDefault="00160C78" w:rsidP="00160C78">
      <w:pPr>
        <w:pStyle w:val="PL"/>
      </w:pPr>
      <w:r>
        <w:t xml:space="preserve">      &lt;xs:element name="delay" type="xs:</w:t>
      </w:r>
      <w:r w:rsidR="00851737" w:rsidRPr="00787368">
        <w:t>nonNegativeInteger</w:t>
      </w:r>
      <w:r>
        <w:t>" minOccurs="0" maxOccurs="1"/&gt;</w:t>
      </w:r>
    </w:p>
    <w:p w14:paraId="41DCD406" w14:textId="284F7A0F" w:rsidR="00160C78" w:rsidRDefault="00160C78" w:rsidP="00160C78">
      <w:pPr>
        <w:pStyle w:val="PL"/>
      </w:pPr>
      <w:r>
        <w:t xml:space="preserve">      &lt;xs:element name="jitter" type="xs:</w:t>
      </w:r>
      <w:r w:rsidR="00851737" w:rsidRPr="00787368">
        <w:t>nonNegativeInteger</w:t>
      </w:r>
      <w:r>
        <w:t>" minOccurs="0" maxOccurs="1"/&gt;</w:t>
      </w:r>
    </w:p>
    <w:p w14:paraId="4FBEB69B" w14:textId="77777777" w:rsidR="00160C78" w:rsidRDefault="00160C78" w:rsidP="00160C78">
      <w:pPr>
        <w:pStyle w:val="PL"/>
      </w:pPr>
      <w:r>
        <w:t xml:space="preserve">      &lt;xs:any namespace="##other" processContents="lax"/&gt;</w:t>
      </w:r>
    </w:p>
    <w:p w14:paraId="62703CA3" w14:textId="77777777" w:rsidR="00160C78" w:rsidRDefault="00160C78" w:rsidP="00160C78">
      <w:pPr>
        <w:pStyle w:val="PL"/>
      </w:pPr>
      <w:r>
        <w:t xml:space="preserve">    &lt;/xs:sequence&gt;</w:t>
      </w:r>
    </w:p>
    <w:p w14:paraId="06D31B60" w14:textId="77777777" w:rsidR="00160C78" w:rsidRDefault="00160C78" w:rsidP="00160C78">
      <w:pPr>
        <w:pStyle w:val="PL"/>
      </w:pPr>
      <w:r>
        <w:t xml:space="preserve">    &lt;xs:anyAttribute namespace="##any" processContents="lax"/&gt;</w:t>
      </w:r>
    </w:p>
    <w:p w14:paraId="07AAA5F5" w14:textId="6BCDE366" w:rsidR="00A95C2C" w:rsidRDefault="00160C78" w:rsidP="00160C78">
      <w:pPr>
        <w:pStyle w:val="PL"/>
      </w:pPr>
      <w:r>
        <w:t xml:space="preserve">  &lt;/xs:complexType&gt;</w:t>
      </w:r>
    </w:p>
    <w:p w14:paraId="1AF136FF" w14:textId="77777777" w:rsidR="00D4436B" w:rsidRDefault="00D4436B" w:rsidP="00D4436B">
      <w:pPr>
        <w:pStyle w:val="PL"/>
      </w:pPr>
      <w:r>
        <w:t>&lt;xs:complexType name="tPC5ProvisioningStatusReportConfigurationType"&gt;</w:t>
      </w:r>
    </w:p>
    <w:p w14:paraId="32D78AF6" w14:textId="77777777" w:rsidR="00D4436B" w:rsidRDefault="00D4436B" w:rsidP="00D4436B">
      <w:pPr>
        <w:pStyle w:val="PL"/>
        <w:ind w:firstLine="390"/>
      </w:pPr>
      <w:r>
        <w:t>&lt;xs:</w:t>
      </w:r>
      <w:r w:rsidRPr="0073469F">
        <w:t>sequence</w:t>
      </w:r>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5DA28C7D" w14:textId="77777777" w:rsidR="00D4436B" w:rsidRPr="008E696D" w:rsidRDefault="00D4436B" w:rsidP="00D4436B">
      <w:pPr>
        <w:pStyle w:val="PL"/>
      </w:pPr>
      <w:r>
        <w:t xml:space="preserve">      &lt;xs:element name="PC5-events" type="vaeinfo:tPC5EventsType" minOccurs="0"</w:t>
      </w:r>
      <w:r w:rsidRPr="00180835">
        <w:t xml:space="preserve"> </w:t>
      </w:r>
      <w:r w:rsidRPr="0073469F">
        <w:t>maxOccurs="</w:t>
      </w:r>
      <w:r>
        <w:t>1</w:t>
      </w:r>
      <w:r w:rsidRPr="0073469F">
        <w:t>"</w:t>
      </w:r>
      <w:r>
        <w:t>/&gt;</w:t>
      </w:r>
    </w:p>
    <w:p w14:paraId="3FF473DF" w14:textId="77777777" w:rsidR="00D4436B" w:rsidRDefault="00D4436B" w:rsidP="00D4436B">
      <w:pPr>
        <w:pStyle w:val="PL"/>
      </w:pPr>
      <w:r>
        <w:t xml:space="preserve">      &lt;xs:any namespace="##other" processContents="lax"/&gt;</w:t>
      </w:r>
    </w:p>
    <w:p w14:paraId="200E1166" w14:textId="77777777" w:rsidR="00D4436B" w:rsidRDefault="00D4436B" w:rsidP="00D4436B">
      <w:pPr>
        <w:pStyle w:val="PL"/>
      </w:pPr>
      <w:r>
        <w:t xml:space="preserve">    &lt;/xs:</w:t>
      </w:r>
      <w:r w:rsidRPr="0073469F">
        <w:t>sequence</w:t>
      </w:r>
      <w:r>
        <w:t>&gt;</w:t>
      </w:r>
    </w:p>
    <w:p w14:paraId="56BE324C" w14:textId="77777777" w:rsidR="00D4436B" w:rsidRDefault="00D4436B" w:rsidP="00D4436B">
      <w:pPr>
        <w:pStyle w:val="PL"/>
      </w:pPr>
      <w:r>
        <w:t xml:space="preserve">    &lt;xs:anyAttribute namespace="##any" processContents="lax"/&gt;</w:t>
      </w:r>
    </w:p>
    <w:p w14:paraId="599C68F2" w14:textId="77777777" w:rsidR="00D4436B" w:rsidRDefault="00D4436B" w:rsidP="00D4436B">
      <w:pPr>
        <w:pStyle w:val="PL"/>
      </w:pPr>
      <w:r>
        <w:t xml:space="preserve">  &lt;/xs:complexType&gt;</w:t>
      </w:r>
    </w:p>
    <w:p w14:paraId="6072F5DC" w14:textId="77777777" w:rsidR="00D4436B" w:rsidRDefault="00D4436B" w:rsidP="00D4436B">
      <w:pPr>
        <w:pStyle w:val="PL"/>
      </w:pPr>
      <w:r>
        <w:t xml:space="preserve">  &lt;xs:complexType name="tPC5EventsType"&gt;</w:t>
      </w:r>
    </w:p>
    <w:p w14:paraId="354EF2FB" w14:textId="77777777" w:rsidR="00D4436B" w:rsidRDefault="00D4436B" w:rsidP="00D4436B">
      <w:pPr>
        <w:pStyle w:val="PL"/>
      </w:pPr>
      <w:r>
        <w:t xml:space="preserve">    &lt;xs:sequence&gt;</w:t>
      </w:r>
    </w:p>
    <w:p w14:paraId="30CC5CE7" w14:textId="77777777" w:rsidR="00D4436B" w:rsidRDefault="00D4436B" w:rsidP="00D4436B">
      <w:pPr>
        <w:pStyle w:val="PL"/>
      </w:pPr>
      <w:r>
        <w:t xml:space="preserve">      &lt;xs:element name="PC5-event" type="xs:string" minOccurs="0" maxOccurs="unbounded"/&gt;</w:t>
      </w:r>
    </w:p>
    <w:p w14:paraId="2B14DBF7" w14:textId="77777777" w:rsidR="00D4436B" w:rsidRDefault="00D4436B" w:rsidP="00D4436B">
      <w:pPr>
        <w:pStyle w:val="PL"/>
      </w:pPr>
      <w:r>
        <w:t xml:space="preserve">      &lt;xs:any namespace="##other" processContents="lax"/&gt;</w:t>
      </w:r>
    </w:p>
    <w:p w14:paraId="5A476899" w14:textId="77777777" w:rsidR="00D4436B" w:rsidRDefault="00D4436B" w:rsidP="00D4436B">
      <w:pPr>
        <w:pStyle w:val="PL"/>
      </w:pPr>
      <w:r>
        <w:t xml:space="preserve">    &lt;/xs:sequence&gt;</w:t>
      </w:r>
    </w:p>
    <w:p w14:paraId="00849592" w14:textId="77777777" w:rsidR="00D4436B" w:rsidRDefault="00D4436B" w:rsidP="00D4436B">
      <w:pPr>
        <w:pStyle w:val="PL"/>
      </w:pPr>
      <w:r>
        <w:t xml:space="preserve">    &lt;xs:anyAttribute namespace="##any" processContents="lax"/&gt;</w:t>
      </w:r>
    </w:p>
    <w:p w14:paraId="796AA94C" w14:textId="77777777" w:rsidR="00D4436B" w:rsidRPr="00A07BBE" w:rsidRDefault="00D4436B" w:rsidP="00D4436B">
      <w:pPr>
        <w:pStyle w:val="PL"/>
      </w:pPr>
      <w:r>
        <w:t xml:space="preserve">  &lt;/xs:complexType&gt;</w:t>
      </w:r>
    </w:p>
    <w:p w14:paraId="38AD5171" w14:textId="77777777" w:rsidR="00A95C2C" w:rsidRDefault="00A95C2C" w:rsidP="00A95C2C">
      <w:pPr>
        <w:pStyle w:val="PL"/>
      </w:pPr>
      <w:r>
        <w:t>&lt;xs:complexType name="tPC5PolicyStatusReportType"&gt;</w:t>
      </w:r>
    </w:p>
    <w:p w14:paraId="6C1A20AF" w14:textId="77777777" w:rsidR="00A95C2C" w:rsidRDefault="00A95C2C" w:rsidP="00A95C2C">
      <w:pPr>
        <w:pStyle w:val="PL"/>
      </w:pPr>
      <w:r>
        <w:t>&lt;xs:sequence&gt;</w:t>
      </w:r>
    </w:p>
    <w:p w14:paraId="4164C219" w14:textId="77777777" w:rsidR="00A95C2C" w:rsidRDefault="00A95C2C" w:rsidP="00A95C2C">
      <w:pPr>
        <w:pStyle w:val="PL"/>
      </w:pPr>
      <w:r>
        <w:t xml:space="preserve">      &lt;xs:element name="selected-PQI-attributes" type="xs:string" minOccurs="0" maxOccurs="1"/&gt;</w:t>
      </w:r>
    </w:p>
    <w:p w14:paraId="517721E8" w14:textId="77777777" w:rsidR="00A95C2C" w:rsidRDefault="00A95C2C" w:rsidP="00A95C2C">
      <w:pPr>
        <w:pStyle w:val="PL"/>
      </w:pPr>
      <w:r>
        <w:t xml:space="preserve">      &lt;xs:element name="PQI-load-info" type="xs:string" minOccurs="0" maxOccurs="1"/&gt;</w:t>
      </w:r>
    </w:p>
    <w:p w14:paraId="625C9F8A" w14:textId="77777777" w:rsidR="00A95C2C" w:rsidRDefault="00A95C2C" w:rsidP="00A95C2C">
      <w:pPr>
        <w:pStyle w:val="PL"/>
      </w:pPr>
      <w:r>
        <w:t xml:space="preserve">      &lt;xs:element name="range" type="xs:nonNegativeInteger" minOccurs="0" maxOccurs="1"/&gt;</w:t>
      </w:r>
    </w:p>
    <w:p w14:paraId="16615E4E" w14:textId="77777777" w:rsidR="00A95C2C" w:rsidRDefault="00A95C2C" w:rsidP="00A95C2C">
      <w:pPr>
        <w:pStyle w:val="PL"/>
      </w:pPr>
      <w:r>
        <w:t xml:space="preserve">      &lt;xs:element name="RAT-type" type="xs:string" minOccurs="0" maxOccurs="1"/&gt;</w:t>
      </w:r>
    </w:p>
    <w:p w14:paraId="306BA2C4" w14:textId="77777777" w:rsidR="00A95C2C" w:rsidRDefault="00A95C2C" w:rsidP="00A95C2C">
      <w:pPr>
        <w:pStyle w:val="PL"/>
      </w:pPr>
      <w:r>
        <w:t xml:space="preserve">      &lt;xs:element name="RAT-availability" type="xs:string" minOccurs="0" maxOccurs="1"/&gt;</w:t>
      </w:r>
    </w:p>
    <w:p w14:paraId="2C4FF72C" w14:textId="77777777" w:rsidR="00A95C2C" w:rsidRDefault="00A95C2C" w:rsidP="00A95C2C">
      <w:pPr>
        <w:pStyle w:val="PL"/>
      </w:pPr>
      <w:r>
        <w:t xml:space="preserve">      &lt;xs:element name="out-of-coverage" type="vaeinfo:tEmptyType" minOccurs="0" maxOccurs="1"/&gt;</w:t>
      </w:r>
    </w:p>
    <w:p w14:paraId="12CA0EC8" w14:textId="77777777" w:rsidR="00A95C2C" w:rsidRDefault="00A95C2C" w:rsidP="00A95C2C">
      <w:pPr>
        <w:pStyle w:val="PL"/>
      </w:pPr>
      <w:r>
        <w:t xml:space="preserve">      &lt;xs:any namespace="##other" processContents="lax"/&gt;</w:t>
      </w:r>
    </w:p>
    <w:p w14:paraId="6CA5C02E" w14:textId="77777777" w:rsidR="00A95C2C" w:rsidRDefault="00A95C2C" w:rsidP="00A95C2C">
      <w:pPr>
        <w:pStyle w:val="PL"/>
      </w:pPr>
      <w:r>
        <w:t xml:space="preserve">    &lt;/xs:sequence&gt;</w:t>
      </w:r>
    </w:p>
    <w:p w14:paraId="2DCAA763" w14:textId="77777777" w:rsidR="00A95C2C" w:rsidRDefault="00A95C2C" w:rsidP="00A95C2C">
      <w:pPr>
        <w:pStyle w:val="PL"/>
      </w:pPr>
      <w:r>
        <w:t xml:space="preserve">    &lt;xs:anyAttribute namespace="##any" processContents="lax"/&gt;</w:t>
      </w:r>
    </w:p>
    <w:p w14:paraId="78D3F5A0" w14:textId="5A66C754" w:rsidR="00F0147F" w:rsidRPr="00FA073C" w:rsidRDefault="00F0147F" w:rsidP="00F0147F">
      <w:pPr>
        <w:pStyle w:val="PL"/>
        <w:rPr>
          <w:lang w:eastAsia="zh-CN"/>
        </w:rPr>
      </w:pPr>
      <w:r>
        <w:t xml:space="preserve">  &lt;/xs:complexType&gt;</w:t>
      </w:r>
    </w:p>
    <w:p w14:paraId="7682F4A8" w14:textId="77777777" w:rsidR="00F0147F" w:rsidRDefault="00F0147F" w:rsidP="00F0147F">
      <w:pPr>
        <w:pStyle w:val="PL"/>
      </w:pPr>
      <w:r>
        <w:t>&lt;xs:complexType name="tVRUZoneInfoType"&gt;</w:t>
      </w:r>
    </w:p>
    <w:p w14:paraId="18F0C2DA" w14:textId="77777777" w:rsidR="00F0147F" w:rsidRDefault="00F0147F" w:rsidP="00F0147F">
      <w:pPr>
        <w:pStyle w:val="PL"/>
      </w:pPr>
      <w:r>
        <w:t>&lt;xs:sequence&gt;</w:t>
      </w:r>
    </w:p>
    <w:p w14:paraId="676FD55F" w14:textId="77777777" w:rsidR="00F0147F" w:rsidRDefault="00F0147F" w:rsidP="00F0147F">
      <w:pPr>
        <w:pStyle w:val="PL"/>
      </w:pPr>
      <w:r>
        <w:t xml:space="preserve">      &lt;xs:element name="type-of-</w:t>
      </w:r>
      <w:r>
        <w:rPr>
          <w:lang w:val="en-US"/>
        </w:rPr>
        <w:t>V2X-UE-applicability</w:t>
      </w:r>
      <w:r>
        <w:t xml:space="preserve">" type="xs:string" </w:t>
      </w:r>
      <w:r w:rsidRPr="0073469F">
        <w:t>minOccurs="</w:t>
      </w:r>
      <w:r>
        <w:t>1</w:t>
      </w:r>
      <w:r w:rsidRPr="0073469F">
        <w:t>" maxOccurs="</w:t>
      </w:r>
      <w:r>
        <w:t>1</w:t>
      </w:r>
      <w:r w:rsidRPr="0073469F">
        <w:t>"</w:t>
      </w:r>
      <w:r>
        <w:t>/&gt;</w:t>
      </w:r>
    </w:p>
    <w:p w14:paraId="485995D9" w14:textId="77777777" w:rsidR="00F0147F" w:rsidRDefault="00F0147F" w:rsidP="00F0147F">
      <w:pPr>
        <w:pStyle w:val="PL"/>
      </w:pPr>
      <w:r>
        <w:t xml:space="preserve">      &lt;xs:element name="type-of-VRU-zone" type="xs:string" minOccurs="1" maxOccurs="1"/&gt;</w:t>
      </w:r>
    </w:p>
    <w:p w14:paraId="2FD674BC" w14:textId="77777777" w:rsidR="00F0147F" w:rsidRDefault="00F0147F" w:rsidP="00F0147F">
      <w:pPr>
        <w:pStyle w:val="PL"/>
      </w:pPr>
      <w:r>
        <w:t xml:space="preserve">      &lt;xs:any namespace="##other" processContents="lax"/&gt;</w:t>
      </w:r>
    </w:p>
    <w:p w14:paraId="51490E09" w14:textId="77777777" w:rsidR="00F0147F" w:rsidRDefault="00F0147F" w:rsidP="00F0147F">
      <w:pPr>
        <w:pStyle w:val="PL"/>
      </w:pPr>
      <w:r>
        <w:t xml:space="preserve">    &lt;/xs:sequence&gt;</w:t>
      </w:r>
    </w:p>
    <w:p w14:paraId="7AAC62E1" w14:textId="77777777" w:rsidR="00F0147F" w:rsidRDefault="00F0147F" w:rsidP="00F0147F">
      <w:pPr>
        <w:pStyle w:val="PL"/>
      </w:pPr>
      <w:r>
        <w:t xml:space="preserve">    &lt;xs:anyAttribute namespace="##any" processContents="lax"/&gt;</w:t>
      </w:r>
    </w:p>
    <w:p w14:paraId="425A5C5B" w14:textId="0594F523" w:rsidR="00F0147F" w:rsidRPr="00FA073C" w:rsidRDefault="00F0147F" w:rsidP="00F0147F">
      <w:pPr>
        <w:pStyle w:val="PL"/>
        <w:rPr>
          <w:lang w:eastAsia="zh-CN"/>
        </w:rPr>
      </w:pPr>
      <w:r>
        <w:t xml:space="preserve">  &lt;/xs:complexType&gt;</w:t>
      </w:r>
    </w:p>
    <w:p w14:paraId="1F95EA66" w14:textId="77777777" w:rsidR="00F0147F" w:rsidRDefault="00F0147F" w:rsidP="00F0147F">
      <w:pPr>
        <w:pStyle w:val="PL"/>
      </w:pPr>
      <w:r>
        <w:t>&lt;xs:complexType name="tVRUTimingInfoType"&gt;</w:t>
      </w:r>
    </w:p>
    <w:p w14:paraId="554E0EA4" w14:textId="77777777" w:rsidR="00F0147F" w:rsidRDefault="00F0147F" w:rsidP="00F0147F">
      <w:pPr>
        <w:pStyle w:val="PL"/>
      </w:pPr>
      <w:r>
        <w:t>&lt;xs:sequence&gt;</w:t>
      </w:r>
    </w:p>
    <w:p w14:paraId="2E947D46" w14:textId="77777777" w:rsidR="00F0147F" w:rsidRDefault="00F0147F" w:rsidP="00F0147F">
      <w:pPr>
        <w:pStyle w:val="PL"/>
      </w:pPr>
      <w:r>
        <w:t xml:space="preserve">      &lt;xs:element name="start-time" type="vaeinfo:tIntegerAttributeType" </w:t>
      </w:r>
      <w:r w:rsidRPr="0073469F">
        <w:t>minOccurs="</w:t>
      </w:r>
      <w:r>
        <w:t>1</w:t>
      </w:r>
      <w:r w:rsidRPr="0073469F">
        <w:t>" maxOccurs="</w:t>
      </w:r>
      <w:r>
        <w:t>1</w:t>
      </w:r>
      <w:r w:rsidRPr="0073469F">
        <w:t>"</w:t>
      </w:r>
      <w:r>
        <w:t>/&gt;</w:t>
      </w:r>
    </w:p>
    <w:p w14:paraId="1196BC27" w14:textId="77777777" w:rsidR="00F0147F" w:rsidRDefault="00F0147F" w:rsidP="00F0147F">
      <w:pPr>
        <w:pStyle w:val="PL"/>
      </w:pPr>
      <w:r>
        <w:lastRenderedPageBreak/>
        <w:t xml:space="preserve">      &lt;xs:element name="time-validity" type="vaeinfo:tIntegerAttributeType" minOccurs="1" maxOccurs="1"/&gt;</w:t>
      </w:r>
    </w:p>
    <w:p w14:paraId="5EBCCFDA" w14:textId="77777777" w:rsidR="00F0147F" w:rsidRDefault="00F0147F" w:rsidP="00F0147F">
      <w:pPr>
        <w:pStyle w:val="PL"/>
      </w:pPr>
      <w:r>
        <w:t xml:space="preserve">      &lt;xs:element name="exit-time" type="vaeinfo:tIntegerAttributeType" </w:t>
      </w:r>
      <w:r w:rsidRPr="0073469F">
        <w:t>minOccurs="</w:t>
      </w:r>
      <w:r>
        <w:t>1</w:t>
      </w:r>
      <w:r w:rsidRPr="0073469F">
        <w:t>" maxOccurs="</w:t>
      </w:r>
      <w:r>
        <w:t>1</w:t>
      </w:r>
      <w:r w:rsidRPr="0073469F">
        <w:t>"</w:t>
      </w:r>
      <w:r>
        <w:t>/&gt;</w:t>
      </w:r>
    </w:p>
    <w:p w14:paraId="0C7EB411" w14:textId="77777777" w:rsidR="00F0147F" w:rsidRDefault="00F0147F" w:rsidP="00F0147F">
      <w:pPr>
        <w:pStyle w:val="PL"/>
      </w:pPr>
      <w:r>
        <w:t xml:space="preserve">      &lt;xs:any namespace="##other" processContents="lax"/&gt;</w:t>
      </w:r>
    </w:p>
    <w:p w14:paraId="73CEA9CB" w14:textId="77777777" w:rsidR="00F0147F" w:rsidRDefault="00F0147F" w:rsidP="00F0147F">
      <w:pPr>
        <w:pStyle w:val="PL"/>
      </w:pPr>
      <w:r>
        <w:t xml:space="preserve">    &lt;/xs:sequence&gt;</w:t>
      </w:r>
    </w:p>
    <w:p w14:paraId="5A54C4BC" w14:textId="77777777" w:rsidR="00F0147F" w:rsidRDefault="00F0147F" w:rsidP="00F0147F">
      <w:pPr>
        <w:pStyle w:val="PL"/>
      </w:pPr>
      <w:r>
        <w:t xml:space="preserve">    &lt;xs:anyAttribute namespace="##any" processContents="lax"/&gt;</w:t>
      </w:r>
    </w:p>
    <w:p w14:paraId="010C4109" w14:textId="41E43EC1" w:rsidR="00F0147F" w:rsidRPr="00FA073C" w:rsidRDefault="00F0147F" w:rsidP="00F0147F">
      <w:pPr>
        <w:pStyle w:val="PL"/>
        <w:rPr>
          <w:lang w:eastAsia="zh-CN"/>
        </w:rPr>
      </w:pPr>
      <w:r>
        <w:t xml:space="preserve">  &lt;/xs:complexType&gt;</w:t>
      </w:r>
    </w:p>
    <w:p w14:paraId="4E27967D" w14:textId="77777777" w:rsidR="00F0147F" w:rsidRDefault="00F0147F" w:rsidP="00F0147F">
      <w:pPr>
        <w:pStyle w:val="PL"/>
      </w:pPr>
      <w:r>
        <w:t>&lt;xs:complexType name="tVRUMobilityInfoType"&gt;</w:t>
      </w:r>
    </w:p>
    <w:p w14:paraId="5FC5174B" w14:textId="77777777" w:rsidR="00F0147F" w:rsidRDefault="00F0147F" w:rsidP="00F0147F">
      <w:pPr>
        <w:pStyle w:val="PL"/>
      </w:pPr>
      <w:r>
        <w:t>&lt;xs:sequence&gt;</w:t>
      </w:r>
    </w:p>
    <w:p w14:paraId="271B9467" w14:textId="77777777" w:rsidR="00F0147F" w:rsidRDefault="00F0147F" w:rsidP="00F0147F">
      <w:pPr>
        <w:pStyle w:val="PL"/>
      </w:pPr>
      <w:r>
        <w:t xml:space="preserve">      &lt;xs:element name="speed" type="vaeinfo:tIntegerAttributeType" </w:t>
      </w:r>
      <w:r w:rsidRPr="0073469F">
        <w:t>minOccurs="</w:t>
      </w:r>
      <w:r>
        <w:t>0</w:t>
      </w:r>
      <w:r w:rsidRPr="0073469F">
        <w:t>" maxOccurs="</w:t>
      </w:r>
      <w:r>
        <w:t>1</w:t>
      </w:r>
      <w:r w:rsidRPr="0073469F">
        <w:t>"</w:t>
      </w:r>
      <w:r>
        <w:t>/&gt;</w:t>
      </w:r>
    </w:p>
    <w:p w14:paraId="68190C6E" w14:textId="77777777" w:rsidR="00F0147F" w:rsidRDefault="00F0147F" w:rsidP="00F0147F">
      <w:pPr>
        <w:pStyle w:val="PL"/>
      </w:pPr>
      <w:r>
        <w:t xml:space="preserve">      &lt;xs:element name="direction" type="xs:string" minOccurs="0" maxOccurs="1"/&gt;</w:t>
      </w:r>
    </w:p>
    <w:p w14:paraId="23FED013" w14:textId="77777777" w:rsidR="00F0147F" w:rsidRDefault="00F0147F" w:rsidP="00F0147F">
      <w:pPr>
        <w:pStyle w:val="PL"/>
      </w:pPr>
      <w:r>
        <w:t xml:space="preserve">      &lt;xs:any namespace="##other" processContents="lax"/&gt;</w:t>
      </w:r>
    </w:p>
    <w:p w14:paraId="018122E7" w14:textId="77777777" w:rsidR="00F0147F" w:rsidRDefault="00F0147F" w:rsidP="00F0147F">
      <w:pPr>
        <w:pStyle w:val="PL"/>
      </w:pPr>
      <w:r>
        <w:t xml:space="preserve">    &lt;/xs:sequence&gt;</w:t>
      </w:r>
    </w:p>
    <w:p w14:paraId="52249BA8" w14:textId="77777777" w:rsidR="00F0147F" w:rsidRDefault="00F0147F" w:rsidP="00F0147F">
      <w:pPr>
        <w:pStyle w:val="PL"/>
      </w:pPr>
      <w:r>
        <w:t xml:space="preserve">    &lt;xs:anyAttribute namespace="##any" processContents="lax"/&gt;</w:t>
      </w:r>
    </w:p>
    <w:p w14:paraId="61746E85" w14:textId="2E262F56" w:rsidR="00F0147F" w:rsidRPr="00FA073C" w:rsidRDefault="00F0147F" w:rsidP="00F0147F">
      <w:pPr>
        <w:pStyle w:val="PL"/>
        <w:rPr>
          <w:lang w:eastAsia="zh-CN"/>
        </w:rPr>
      </w:pPr>
      <w:r>
        <w:t xml:space="preserve">  &lt;/xs:complexType&gt;</w:t>
      </w:r>
    </w:p>
    <w:p w14:paraId="4AC0DE99" w14:textId="77777777" w:rsidR="00F0147F" w:rsidRDefault="00F0147F" w:rsidP="00F0147F">
      <w:pPr>
        <w:pStyle w:val="PL"/>
      </w:pPr>
      <w:r>
        <w:t>&lt;xs:complexType name="tVRUZoneConfigurationParametersType"&gt;</w:t>
      </w:r>
    </w:p>
    <w:p w14:paraId="64287E34" w14:textId="77777777" w:rsidR="00F0147F" w:rsidRDefault="00F0147F" w:rsidP="00F0147F">
      <w:pPr>
        <w:pStyle w:val="PL"/>
      </w:pPr>
      <w:r>
        <w:t>&lt;xs:sequence&gt;</w:t>
      </w:r>
    </w:p>
    <w:p w14:paraId="007E7CF1" w14:textId="77777777" w:rsidR="00F0147F" w:rsidRDefault="00F0147F" w:rsidP="00F0147F">
      <w:pPr>
        <w:pStyle w:val="PL"/>
      </w:pPr>
      <w:r>
        <w:t xml:space="preserve">      &lt;xs:element name="V2X-service-id" type="xs:string"</w:t>
      </w:r>
      <w:r w:rsidRPr="002774D2">
        <w:t xml:space="preserve"> </w:t>
      </w:r>
      <w:r>
        <w:t>minOccurs="1</w:t>
      </w:r>
      <w:r w:rsidRPr="0073469F">
        <w:t>" maxOccurs="unbounded"</w:t>
      </w:r>
      <w:r>
        <w:t>/&gt;</w:t>
      </w:r>
    </w:p>
    <w:p w14:paraId="0F8BDA2F" w14:textId="77777777" w:rsidR="00F0147F" w:rsidRDefault="00F0147F" w:rsidP="00F0147F">
      <w:pPr>
        <w:pStyle w:val="PL"/>
      </w:pPr>
      <w:r>
        <w:t xml:space="preserve">      &lt;xs:element name="transmission-mode" type="xs:string" minOccurs="1" maxOccurs="1"/&gt;</w:t>
      </w:r>
    </w:p>
    <w:p w14:paraId="033DEC22" w14:textId="77777777" w:rsidR="00F0147F" w:rsidRDefault="00F0147F" w:rsidP="00F0147F">
      <w:pPr>
        <w:pStyle w:val="PL"/>
      </w:pPr>
      <w:r>
        <w:t xml:space="preserve">      &lt;xs:element name="communication-mode" type="xs:string" minOccurs="1" maxOccurs="1"/&gt;</w:t>
      </w:r>
    </w:p>
    <w:p w14:paraId="79989606" w14:textId="77777777" w:rsidR="00F0147F" w:rsidRDefault="00F0147F" w:rsidP="00F0147F">
      <w:pPr>
        <w:pStyle w:val="PL"/>
      </w:pPr>
      <w:r>
        <w:t xml:space="preserve">    &lt;/xs:sequence&gt;</w:t>
      </w:r>
    </w:p>
    <w:p w14:paraId="6DC0592E" w14:textId="77777777" w:rsidR="00F0147F" w:rsidRDefault="00F0147F" w:rsidP="00F0147F">
      <w:pPr>
        <w:pStyle w:val="PL"/>
      </w:pPr>
      <w:r>
        <w:t xml:space="preserve">    &lt;xs:anyAttribute namespace="##any" processContents="lax"/&gt;</w:t>
      </w:r>
    </w:p>
    <w:p w14:paraId="072A2FBA" w14:textId="437BC36C" w:rsidR="00F0147F" w:rsidRDefault="00F0147F" w:rsidP="00F0147F">
      <w:pPr>
        <w:pStyle w:val="PL"/>
        <w:rPr>
          <w:lang w:eastAsia="zh-CN"/>
        </w:rPr>
      </w:pPr>
      <w:r>
        <w:t xml:space="preserve">  &lt;/xs:complexType&gt;</w:t>
      </w:r>
    </w:p>
    <w:p w14:paraId="5DA30BBF" w14:textId="77777777" w:rsidR="00322EF3" w:rsidRDefault="00322EF3" w:rsidP="00322EF3">
      <w:pPr>
        <w:pStyle w:val="PL"/>
      </w:pPr>
    </w:p>
    <w:p w14:paraId="53068BA2" w14:textId="77777777" w:rsidR="00322EF3" w:rsidRPr="008B4095" w:rsidRDefault="00322EF3" w:rsidP="00322EF3">
      <w:pPr>
        <w:pStyle w:val="PL"/>
        <w:rPr>
          <w:lang w:eastAsia="zh-CN"/>
        </w:rPr>
      </w:pPr>
      <w:r>
        <w:rPr>
          <w:lang w:eastAsia="zh-CN"/>
        </w:rPr>
        <w:t xml:space="preserve">  </w:t>
      </w:r>
      <w:r w:rsidRPr="008B4095">
        <w:rPr>
          <w:lang w:eastAsia="zh-CN"/>
        </w:rPr>
        <w:t>&lt;xs:complexType name="anyExtType"&gt;</w:t>
      </w:r>
    </w:p>
    <w:p w14:paraId="3D27993F" w14:textId="77777777" w:rsidR="00322EF3" w:rsidRPr="008B4095" w:rsidRDefault="00322EF3" w:rsidP="00322EF3">
      <w:pPr>
        <w:pStyle w:val="PL"/>
        <w:rPr>
          <w:lang w:eastAsia="zh-CN"/>
        </w:rPr>
      </w:pPr>
      <w:r>
        <w:rPr>
          <w:lang w:eastAsia="zh-CN"/>
        </w:rPr>
        <w:t xml:space="preserve">    </w:t>
      </w:r>
      <w:r w:rsidRPr="008B4095">
        <w:rPr>
          <w:lang w:eastAsia="zh-CN"/>
        </w:rPr>
        <w:t>&lt;xs:sequence&gt;</w:t>
      </w:r>
    </w:p>
    <w:p w14:paraId="332EE619" w14:textId="77777777" w:rsidR="00322EF3" w:rsidRPr="008B4095" w:rsidRDefault="00322EF3" w:rsidP="00322EF3">
      <w:pPr>
        <w:pStyle w:val="PL"/>
        <w:rPr>
          <w:lang w:eastAsia="zh-CN"/>
        </w:rPr>
      </w:pPr>
      <w:r>
        <w:rPr>
          <w:lang w:eastAsia="zh-CN"/>
        </w:rPr>
        <w:t xml:space="preserve">      </w:t>
      </w:r>
      <w:r w:rsidRPr="008B4095">
        <w:rPr>
          <w:lang w:eastAsia="zh-CN"/>
        </w:rPr>
        <w:t>&lt;xs:any namespace="##any" processContents="lax" minOccurs="0" maxOccurs="unbounded"/&gt;</w:t>
      </w:r>
    </w:p>
    <w:p w14:paraId="293E0940" w14:textId="77777777" w:rsidR="00322EF3" w:rsidRPr="008B4095" w:rsidRDefault="00322EF3" w:rsidP="00322EF3">
      <w:pPr>
        <w:pStyle w:val="PL"/>
        <w:rPr>
          <w:lang w:eastAsia="zh-CN"/>
        </w:rPr>
      </w:pPr>
      <w:r>
        <w:rPr>
          <w:lang w:eastAsia="zh-CN"/>
        </w:rPr>
        <w:t xml:space="preserve">    </w:t>
      </w:r>
      <w:r w:rsidRPr="008B4095">
        <w:rPr>
          <w:lang w:eastAsia="zh-CN"/>
        </w:rPr>
        <w:t>&lt;/xs:sequence&gt;</w:t>
      </w:r>
    </w:p>
    <w:p w14:paraId="4BF5B09E" w14:textId="77777777" w:rsidR="00322EF3" w:rsidRPr="008B4095" w:rsidRDefault="00322EF3" w:rsidP="00322EF3">
      <w:pPr>
        <w:pStyle w:val="PL"/>
        <w:rPr>
          <w:lang w:eastAsia="zh-CN"/>
        </w:rPr>
      </w:pPr>
      <w:r>
        <w:rPr>
          <w:lang w:eastAsia="zh-CN"/>
        </w:rPr>
        <w:t xml:space="preserve">  </w:t>
      </w:r>
      <w:r w:rsidRPr="008B4095">
        <w:rPr>
          <w:lang w:eastAsia="zh-CN"/>
        </w:rPr>
        <w:t>&lt;/xs:complexType&gt;</w:t>
      </w:r>
    </w:p>
    <w:p w14:paraId="635072F8" w14:textId="77777777" w:rsidR="00B7378C" w:rsidRDefault="00B7378C" w:rsidP="00B7378C">
      <w:pPr>
        <w:pStyle w:val="PL"/>
      </w:pPr>
      <w:r>
        <w:t xml:space="preserve">  &lt;xs:complexType name="tV2PScheduleConfigReqType"&gt;</w:t>
      </w:r>
    </w:p>
    <w:p w14:paraId="20577919" w14:textId="77777777" w:rsidR="00B7378C" w:rsidRDefault="00B7378C" w:rsidP="00B7378C">
      <w:pPr>
        <w:pStyle w:val="PL"/>
      </w:pPr>
      <w:r>
        <w:t xml:space="preserve">    &lt;xs:sequence&gt;</w:t>
      </w:r>
    </w:p>
    <w:p w14:paraId="56CD883A" w14:textId="77777777" w:rsidR="00B7378C" w:rsidRPr="00800DD2" w:rsidRDefault="00B7378C" w:rsidP="00B7378C">
      <w:pPr>
        <w:pStyle w:val="PL"/>
      </w:pPr>
      <w:r>
        <w:rPr>
          <w:lang w:val="en-US"/>
        </w:rPr>
        <w:t xml:space="preserve">      </w:t>
      </w:r>
      <w:r>
        <w:t>&lt;xs:element name="v2x-server-id" type="xs:string"</w:t>
      </w:r>
      <w:r w:rsidRPr="002774D2">
        <w:t xml:space="preserve"> </w:t>
      </w:r>
      <w:r w:rsidRPr="0073469F">
        <w:t>minOccu</w:t>
      </w:r>
      <w:r>
        <w:t>rs="0" maxOccurs="1"/&gt;</w:t>
      </w:r>
    </w:p>
    <w:p w14:paraId="25EFF23D" w14:textId="77777777" w:rsidR="00B7378C" w:rsidRPr="00800DD2" w:rsidRDefault="00B7378C" w:rsidP="00B7378C">
      <w:pPr>
        <w:pStyle w:val="PL"/>
      </w:pPr>
      <w:r>
        <w:rPr>
          <w:lang w:val="en-US"/>
        </w:rPr>
        <w:t xml:space="preserve">      </w:t>
      </w:r>
      <w:r>
        <w:t>&lt;xs:element name="v2x-group-id" type="xs:string"</w:t>
      </w:r>
      <w:r w:rsidRPr="002774D2">
        <w:t xml:space="preserve"> </w:t>
      </w:r>
      <w:r w:rsidRPr="0073469F">
        <w:t>minOccu</w:t>
      </w:r>
      <w:r>
        <w:t>rs="0"/&gt;</w:t>
      </w:r>
    </w:p>
    <w:p w14:paraId="012CC77C" w14:textId="77777777" w:rsidR="00B7378C" w:rsidRPr="00EE32EF" w:rsidRDefault="00B7378C" w:rsidP="00B7378C">
      <w:pPr>
        <w:pStyle w:val="PL"/>
      </w:pPr>
      <w:r>
        <w:rPr>
          <w:lang w:val="en-US"/>
        </w:rPr>
        <w:t xml:space="preserve">      </w:t>
      </w:r>
      <w:r>
        <w:t>&lt;xs:element name="v2x-service-id" type="xs:string"</w:t>
      </w:r>
      <w:r w:rsidRPr="002774D2">
        <w:t xml:space="preserve"> </w:t>
      </w:r>
      <w:r w:rsidRPr="0073469F">
        <w:t>minOccu</w:t>
      </w:r>
      <w:r>
        <w:t>rs="0"/&gt;</w:t>
      </w:r>
    </w:p>
    <w:p w14:paraId="2DED91CD" w14:textId="77777777" w:rsidR="00B7378C" w:rsidRDefault="00B7378C" w:rsidP="00B7378C">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0DFF3055" w14:textId="77777777" w:rsidR="00B7378C" w:rsidRDefault="00B7378C" w:rsidP="00B7378C">
      <w:pPr>
        <w:pStyle w:val="PL"/>
      </w:pPr>
      <w:r>
        <w:rPr>
          <w:lang w:val="en-US"/>
        </w:rPr>
        <w:t xml:space="preserve">      </w:t>
      </w:r>
      <w:r>
        <w:t>&lt;xs:element name="default-DRX-cycle-config" type="xs:string"</w:t>
      </w:r>
      <w:r w:rsidRPr="002774D2">
        <w:t xml:space="preserve"> </w:t>
      </w:r>
      <w:r w:rsidRPr="0073469F">
        <w:t>minOccu</w:t>
      </w:r>
      <w:r>
        <w:t>rs="0" maxOccurs="1"/&gt;</w:t>
      </w:r>
    </w:p>
    <w:p w14:paraId="11EDD71B" w14:textId="77777777" w:rsidR="00B7378C" w:rsidRDefault="00B7378C" w:rsidP="00B7378C">
      <w:pPr>
        <w:pStyle w:val="PL"/>
      </w:pPr>
      <w:r>
        <w:rPr>
          <w:lang w:val="en-US"/>
        </w:rPr>
        <w:t xml:space="preserve">      </w:t>
      </w:r>
      <w:r>
        <w:t>&lt;xs:element name="V2P-QoS-requirements" type="xs:string"</w:t>
      </w:r>
      <w:r w:rsidRPr="002774D2">
        <w:t xml:space="preserve"> </w:t>
      </w:r>
      <w:r w:rsidRPr="0073469F">
        <w:t>minOccu</w:t>
      </w:r>
      <w:r>
        <w:t>rs="0" maxOccurs="1"/&gt;</w:t>
      </w:r>
    </w:p>
    <w:p w14:paraId="6C61D4B3" w14:textId="77777777" w:rsidR="00B7378C" w:rsidRDefault="00B7378C" w:rsidP="00B7378C">
      <w:pPr>
        <w:pStyle w:val="PL"/>
      </w:pPr>
      <w:r>
        <w:t xml:space="preserve">      &lt;xs:any namespace="##other" processContents="lax"/&gt;</w:t>
      </w:r>
    </w:p>
    <w:p w14:paraId="0029CDD5" w14:textId="77777777" w:rsidR="00B7378C" w:rsidRDefault="00B7378C" w:rsidP="00B7378C">
      <w:pPr>
        <w:pStyle w:val="PL"/>
      </w:pPr>
      <w:r>
        <w:t xml:space="preserve">    &lt;/xs:sequence&gt;</w:t>
      </w:r>
    </w:p>
    <w:p w14:paraId="5ECA045F" w14:textId="77777777" w:rsidR="00B7378C" w:rsidRDefault="00B7378C" w:rsidP="00B7378C">
      <w:pPr>
        <w:pStyle w:val="PL"/>
      </w:pPr>
      <w:r>
        <w:t xml:space="preserve">    &lt;xs:anyAttribute namespace="##any" processContents="lax"/&gt;</w:t>
      </w:r>
    </w:p>
    <w:p w14:paraId="5DCB154B" w14:textId="242A9743" w:rsidR="00D07A3B" w:rsidRDefault="00D07A3B" w:rsidP="00B7378C">
      <w:pPr>
        <w:pStyle w:val="PL"/>
      </w:pPr>
      <w:r>
        <w:t xml:space="preserve">  &lt;/xs:complexType&gt;</w:t>
      </w:r>
    </w:p>
    <w:p w14:paraId="07169FDC" w14:textId="77777777" w:rsidR="00B7378C" w:rsidRDefault="00B7378C" w:rsidP="00B7378C">
      <w:pPr>
        <w:pStyle w:val="PL"/>
      </w:pPr>
      <w:r>
        <w:t xml:space="preserve">  &lt;xs:complexType name="tTrafficCommunicationPatternType"&gt;</w:t>
      </w:r>
    </w:p>
    <w:p w14:paraId="09FF79A4" w14:textId="5F583377" w:rsidR="00B7378C" w:rsidRDefault="00B7378C" w:rsidP="00B7378C">
      <w:pPr>
        <w:pStyle w:val="PL"/>
      </w:pPr>
      <w:r>
        <w:t xml:space="preserve">    &lt;xs:</w:t>
      </w:r>
      <w:r w:rsidR="00D10D4F">
        <w:t>sequence</w:t>
      </w:r>
      <w:r>
        <w:t>&gt;</w:t>
      </w:r>
    </w:p>
    <w:p w14:paraId="28EA3D54" w14:textId="77777777" w:rsidR="00B7378C" w:rsidRDefault="00B7378C" w:rsidP="00B7378C">
      <w:pPr>
        <w:pStyle w:val="PL"/>
      </w:pPr>
      <w:r>
        <w:t xml:space="preserve">      &lt;xs:element name="tx-schedule" type="xs:dateTime" minOccurs="0" </w:t>
      </w:r>
      <w:r w:rsidRPr="00165FDE">
        <w:t>maxOccurs="</w:t>
      </w:r>
      <w:r>
        <w:t>unbounded</w:t>
      </w:r>
      <w:r w:rsidRPr="00165FDE">
        <w:t>"</w:t>
      </w:r>
      <w:r w:rsidRPr="00DB1907">
        <w:t>/&gt;</w:t>
      </w:r>
    </w:p>
    <w:p w14:paraId="3D3F948F" w14:textId="77777777" w:rsidR="00B7378C" w:rsidRDefault="00B7378C" w:rsidP="00B7378C">
      <w:pPr>
        <w:pStyle w:val="PL"/>
      </w:pPr>
      <w:r>
        <w:t xml:space="preserve">      &lt;xs:element name="rx-schedule" type="xs:dateTime" minOccurs="0" </w:t>
      </w:r>
      <w:r w:rsidRPr="00165FDE">
        <w:t>maxOccurs="</w:t>
      </w:r>
      <w:r>
        <w:t>unbounded</w:t>
      </w:r>
      <w:r w:rsidRPr="00165FDE">
        <w:t>"</w:t>
      </w:r>
      <w:r w:rsidRPr="00DB1907">
        <w:t>/&gt;</w:t>
      </w:r>
    </w:p>
    <w:p w14:paraId="4B331202" w14:textId="77777777" w:rsidR="00B7378C" w:rsidRDefault="00B7378C" w:rsidP="00B7378C">
      <w:pPr>
        <w:pStyle w:val="PL"/>
      </w:pPr>
      <w:r>
        <w:t xml:space="preserve">      &lt;xs:element name="max-inactivity-period" type="xs:nonNegativeInteger" minOccurs="0" </w:t>
      </w:r>
      <w:r w:rsidRPr="00165FDE">
        <w:t>maxOccurs="</w:t>
      </w:r>
      <w:r>
        <w:t>1</w:t>
      </w:r>
      <w:r w:rsidRPr="00165FDE">
        <w:t>"</w:t>
      </w:r>
      <w:r>
        <w:t>/&gt;</w:t>
      </w:r>
    </w:p>
    <w:p w14:paraId="0146AB53" w14:textId="77777777" w:rsidR="00B7378C" w:rsidRDefault="00B7378C" w:rsidP="00B7378C">
      <w:pPr>
        <w:pStyle w:val="PL"/>
      </w:pPr>
      <w:r>
        <w:t xml:space="preserve">      &lt;xs:any namespace="##other" processContents="lax"/&gt;</w:t>
      </w:r>
    </w:p>
    <w:p w14:paraId="0F274567"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709E4760" w14:textId="55BB53AA" w:rsidR="00B7378C" w:rsidRDefault="00B7378C" w:rsidP="00B7378C">
      <w:pPr>
        <w:pStyle w:val="PL"/>
      </w:pPr>
      <w:r>
        <w:t xml:space="preserve">    &lt;/xs:</w:t>
      </w:r>
      <w:r w:rsidR="00D10D4F">
        <w:t>sequence</w:t>
      </w:r>
      <w:r>
        <w:t>&gt;</w:t>
      </w:r>
    </w:p>
    <w:p w14:paraId="032513BE" w14:textId="77777777" w:rsidR="00B7378C" w:rsidRDefault="00B7378C" w:rsidP="00B7378C">
      <w:pPr>
        <w:pStyle w:val="PL"/>
      </w:pPr>
      <w:r>
        <w:t xml:space="preserve">    &lt;xs:anyAttribute namespace="##any" processContents="lax"/&gt;</w:t>
      </w:r>
    </w:p>
    <w:p w14:paraId="4073246F" w14:textId="77777777" w:rsidR="00B7378C" w:rsidRDefault="00B7378C" w:rsidP="00B7378C">
      <w:pPr>
        <w:pStyle w:val="PL"/>
      </w:pPr>
      <w:r>
        <w:t xml:space="preserve">  &lt;/xs:complexType&gt;</w:t>
      </w:r>
    </w:p>
    <w:p w14:paraId="1C4989F3" w14:textId="77777777" w:rsidR="00B7378C" w:rsidRDefault="00B7378C" w:rsidP="00B7378C">
      <w:pPr>
        <w:pStyle w:val="PL"/>
      </w:pPr>
      <w:r>
        <w:t xml:space="preserve">  &lt;xs:complexType name="tResultType"&gt;</w:t>
      </w:r>
    </w:p>
    <w:p w14:paraId="4C3DEEAB" w14:textId="0E858F21" w:rsidR="00B7378C" w:rsidRDefault="00B7378C" w:rsidP="00B7378C">
      <w:pPr>
        <w:pStyle w:val="PL"/>
      </w:pPr>
      <w:r>
        <w:t xml:space="preserve">    &lt;xs:</w:t>
      </w:r>
      <w:r w:rsidR="00D10D4F">
        <w:t>sequence</w:t>
      </w:r>
      <w:r>
        <w:t>&gt;</w:t>
      </w:r>
    </w:p>
    <w:p w14:paraId="7EF9E338" w14:textId="77777777" w:rsidR="00B7378C" w:rsidRDefault="00B7378C" w:rsidP="00B7378C">
      <w:pPr>
        <w:pStyle w:val="PL"/>
      </w:pPr>
      <w:r>
        <w:t xml:space="preserve">      &lt;xs:element name="operation-result" type="vaeinfo:tOperationResultType" minOccurs="1" </w:t>
      </w:r>
      <w:r w:rsidRPr="00165FDE">
        <w:t>maxOccurs="</w:t>
      </w:r>
      <w:r>
        <w:t>1</w:t>
      </w:r>
      <w:r w:rsidRPr="00165FDE">
        <w:t>"</w:t>
      </w:r>
      <w:r w:rsidRPr="00DB1907">
        <w:t>/&gt;</w:t>
      </w:r>
    </w:p>
    <w:p w14:paraId="538ED806" w14:textId="77777777" w:rsidR="00B7378C" w:rsidRDefault="00B7378C" w:rsidP="00B7378C">
      <w:pPr>
        <w:pStyle w:val="PL"/>
      </w:pPr>
      <w:r>
        <w:t xml:space="preserve">      &lt;xs:element name="cause" type="vaeinfo:tCauseType" minOccurs="0" </w:t>
      </w:r>
      <w:r w:rsidRPr="00165FDE">
        <w:t>maxOccurs="</w:t>
      </w:r>
      <w:r>
        <w:t>1</w:t>
      </w:r>
      <w:r w:rsidRPr="00165FDE">
        <w:t>"</w:t>
      </w:r>
      <w:r>
        <w:t>/&gt;</w:t>
      </w:r>
    </w:p>
    <w:p w14:paraId="2A02419C" w14:textId="34D0ADD2" w:rsidR="00B7378C" w:rsidRDefault="00B7378C" w:rsidP="00B7378C">
      <w:pPr>
        <w:pStyle w:val="PL"/>
      </w:pPr>
      <w:r>
        <w:t xml:space="preserve">    &lt;/xs:</w:t>
      </w:r>
      <w:r w:rsidR="00D10D4F">
        <w:t>sequence</w:t>
      </w:r>
      <w:r>
        <w:t>&gt;</w:t>
      </w:r>
    </w:p>
    <w:p w14:paraId="7CDE2BCD" w14:textId="7F686D03" w:rsidR="00B7378C" w:rsidRDefault="00B7378C" w:rsidP="00B7378C">
      <w:pPr>
        <w:pStyle w:val="PL"/>
      </w:pPr>
      <w:r>
        <w:t xml:space="preserve">    &lt;xs:anyAttribute namespace="##any" processContents="lax"/&gt;</w:t>
      </w:r>
    </w:p>
    <w:p w14:paraId="724355A6" w14:textId="77777777" w:rsidR="00B7378C" w:rsidRDefault="00B7378C" w:rsidP="00B7378C">
      <w:pPr>
        <w:pStyle w:val="PL"/>
        <w:rPr>
          <w:lang w:eastAsia="zh-CN"/>
        </w:rPr>
      </w:pPr>
      <w:r>
        <w:t xml:space="preserve">  &lt;/xs:complexType&gt;</w:t>
      </w:r>
    </w:p>
    <w:p w14:paraId="1C39BD04" w14:textId="77777777" w:rsidR="00B7378C" w:rsidRDefault="00B7378C" w:rsidP="00B7378C">
      <w:pPr>
        <w:pStyle w:val="PL"/>
      </w:pPr>
      <w:r>
        <w:t xml:space="preserve">  &lt;xs:complexType name="tV2PScheduleConfigRspType"&gt;</w:t>
      </w:r>
    </w:p>
    <w:p w14:paraId="6E14F1BB" w14:textId="642AFB82" w:rsidR="00B7378C" w:rsidRDefault="00B7378C" w:rsidP="00B7378C">
      <w:pPr>
        <w:pStyle w:val="PL"/>
      </w:pPr>
      <w:r>
        <w:t xml:space="preserve">    &lt;xs:</w:t>
      </w:r>
      <w:r w:rsidR="00D10D4F">
        <w:t>sequence</w:t>
      </w:r>
      <w:r>
        <w:t>&gt;</w:t>
      </w:r>
    </w:p>
    <w:p w14:paraId="348A8460" w14:textId="77777777" w:rsidR="00B7378C" w:rsidRDefault="00B7378C" w:rsidP="00B7378C">
      <w:pPr>
        <w:pStyle w:val="PL"/>
      </w:pPr>
      <w:r>
        <w:t xml:space="preserve">      &lt;xs:element name="result" type="vaeinfo:tOperationResultType" minOccurs="1" </w:t>
      </w:r>
      <w:r w:rsidRPr="00165FDE">
        <w:t>maxOccurs="</w:t>
      </w:r>
      <w:r>
        <w:t>1</w:t>
      </w:r>
      <w:r w:rsidRPr="00165FDE">
        <w:t>"</w:t>
      </w:r>
      <w:r w:rsidRPr="00DB1907">
        <w:t>/&gt;</w:t>
      </w:r>
    </w:p>
    <w:p w14:paraId="41053104" w14:textId="77777777" w:rsidR="00B7378C" w:rsidRDefault="00B7378C" w:rsidP="00B7378C">
      <w:pPr>
        <w:pStyle w:val="PL"/>
      </w:pPr>
      <w:r>
        <w:t xml:space="preserve">      &lt;xs:any namespace="##other" processContents="lax"/&gt;</w:t>
      </w:r>
    </w:p>
    <w:p w14:paraId="7F362DA2"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5C818F1E" w14:textId="5FFF87F6" w:rsidR="00B7378C" w:rsidRDefault="00B7378C" w:rsidP="00B7378C">
      <w:pPr>
        <w:pStyle w:val="PL"/>
      </w:pPr>
      <w:r>
        <w:t xml:space="preserve">    &lt;/xs:</w:t>
      </w:r>
      <w:r w:rsidR="00D10D4F">
        <w:t>sequence</w:t>
      </w:r>
      <w:r>
        <w:t>&gt;</w:t>
      </w:r>
    </w:p>
    <w:p w14:paraId="715C680F" w14:textId="77777777" w:rsidR="00B7378C" w:rsidRDefault="00B7378C" w:rsidP="00B7378C">
      <w:pPr>
        <w:pStyle w:val="PL"/>
      </w:pPr>
      <w:r>
        <w:t xml:space="preserve">    &lt;xs:anyAttribute namespace="##any" processContents="lax"/&gt;</w:t>
      </w:r>
    </w:p>
    <w:p w14:paraId="0110F273" w14:textId="77777777" w:rsidR="00B7378C" w:rsidRDefault="00B7378C" w:rsidP="00B7378C">
      <w:pPr>
        <w:pStyle w:val="PL"/>
      </w:pPr>
      <w:r>
        <w:t xml:space="preserve">  &lt;/xs:complexType&gt;</w:t>
      </w:r>
    </w:p>
    <w:p w14:paraId="0231E7F1" w14:textId="77777777" w:rsidR="00B7378C" w:rsidRDefault="00B7378C" w:rsidP="00B7378C">
      <w:pPr>
        <w:pStyle w:val="PL"/>
      </w:pPr>
      <w:r>
        <w:t xml:space="preserve">  &lt;xs:complexType name="tV2PScheduleUpdateReqType"&gt;</w:t>
      </w:r>
    </w:p>
    <w:p w14:paraId="4F9BCAF0" w14:textId="77777777" w:rsidR="00B7378C" w:rsidRDefault="00B7378C" w:rsidP="00B7378C">
      <w:pPr>
        <w:pStyle w:val="PL"/>
      </w:pPr>
      <w:r>
        <w:t xml:space="preserve">    &lt;xs:sequence&gt;</w:t>
      </w:r>
    </w:p>
    <w:p w14:paraId="26C53BFB" w14:textId="77777777" w:rsidR="00B7378C" w:rsidRDefault="00B7378C" w:rsidP="00B7378C">
      <w:pPr>
        <w:pStyle w:val="PL"/>
      </w:pPr>
      <w:r>
        <w:t xml:space="preserve">      &lt;xs:element name="v2x-ue-id" type="vaeinfo:contentType" minOccurs="1" maxOccurs="1"/&gt;</w:t>
      </w:r>
    </w:p>
    <w:p w14:paraId="779ACECB" w14:textId="77777777" w:rsidR="00B7378C" w:rsidRPr="00800DD2" w:rsidRDefault="00B7378C" w:rsidP="00B7378C">
      <w:pPr>
        <w:pStyle w:val="PL"/>
      </w:pPr>
      <w:r>
        <w:rPr>
          <w:lang w:val="en-US"/>
        </w:rPr>
        <w:t xml:space="preserve">      </w:t>
      </w:r>
      <w:r>
        <w:t>&lt;xs:element name="v2x-group-id" type="xs:string"</w:t>
      </w:r>
      <w:r w:rsidRPr="002774D2">
        <w:t xml:space="preserve"> </w:t>
      </w:r>
      <w:r w:rsidRPr="0073469F">
        <w:t>minOccu</w:t>
      </w:r>
      <w:r>
        <w:t>rs="0"/&gt;</w:t>
      </w:r>
    </w:p>
    <w:p w14:paraId="08FC2DF2" w14:textId="77777777" w:rsidR="00B7378C" w:rsidRPr="00EE32EF" w:rsidRDefault="00B7378C" w:rsidP="00B7378C">
      <w:pPr>
        <w:pStyle w:val="PL"/>
      </w:pPr>
      <w:r>
        <w:rPr>
          <w:lang w:val="en-US"/>
        </w:rPr>
        <w:t xml:space="preserve">      </w:t>
      </w:r>
      <w:r>
        <w:t>&lt;xs:element name="v2x-service-id" type="xs:string"</w:t>
      </w:r>
      <w:r w:rsidRPr="002774D2">
        <w:t xml:space="preserve"> </w:t>
      </w:r>
      <w:r w:rsidRPr="0073469F">
        <w:t>minOccu</w:t>
      </w:r>
      <w:r>
        <w:t>rs="0"/&gt;</w:t>
      </w:r>
    </w:p>
    <w:p w14:paraId="4D7B5B7B" w14:textId="77777777" w:rsidR="00B7378C" w:rsidRDefault="00B7378C" w:rsidP="00B7378C">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453CB0A0" w14:textId="77777777" w:rsidR="00D07A3B" w:rsidRDefault="00B7378C" w:rsidP="00B7378C">
      <w:pPr>
        <w:pStyle w:val="PL"/>
      </w:pPr>
      <w:r>
        <w:rPr>
          <w:lang w:val="en-US"/>
        </w:rPr>
        <w:t xml:space="preserve">      </w:t>
      </w:r>
      <w:r>
        <w:t>&lt;xs:element name="default-DRX-cycle-config"</w:t>
      </w:r>
    </w:p>
    <w:p w14:paraId="10714ADD" w14:textId="1DF04D8A" w:rsidR="00B7378C" w:rsidRPr="00D07A3B" w:rsidRDefault="00B7378C" w:rsidP="00B7378C">
      <w:pPr>
        <w:pStyle w:val="PL"/>
      </w:pPr>
      <w:r w:rsidRPr="00D07A3B">
        <w:lastRenderedPageBreak/>
        <w:t>type="</w:t>
      </w:r>
      <w:r w:rsidR="00D07A3B" w:rsidRPr="007A6F8E">
        <w:t>xs:string</w:t>
      </w:r>
      <w:r w:rsidRPr="00D07A3B">
        <w:t>" minOccurs="0" maxOccurs="1"/&gt;</w:t>
      </w:r>
    </w:p>
    <w:p w14:paraId="6551B735" w14:textId="26DB627A" w:rsidR="00B7378C" w:rsidRDefault="00B7378C" w:rsidP="00B7378C">
      <w:pPr>
        <w:pStyle w:val="PL"/>
      </w:pPr>
      <w:r w:rsidRPr="00D07A3B">
        <w:t xml:space="preserve">      </w:t>
      </w:r>
      <w:r>
        <w:t>&lt;xs:element name="V2P-QoS-requirements" type="</w:t>
      </w:r>
      <w:r w:rsidR="00D07A3B" w:rsidRPr="007A6F8E">
        <w:t>xs:string</w:t>
      </w:r>
      <w:r>
        <w:t>"</w:t>
      </w:r>
      <w:r w:rsidRPr="002774D2">
        <w:t xml:space="preserve"> </w:t>
      </w:r>
      <w:r w:rsidRPr="0073469F">
        <w:t>minOccu</w:t>
      </w:r>
      <w:r>
        <w:t>rs="0" maxOccurs="1"/&gt;</w:t>
      </w:r>
    </w:p>
    <w:p w14:paraId="0AEE4B91" w14:textId="77777777" w:rsidR="00B7378C" w:rsidRDefault="00B7378C" w:rsidP="00B7378C">
      <w:pPr>
        <w:pStyle w:val="PL"/>
      </w:pPr>
      <w:r>
        <w:t xml:space="preserve">      &lt;xs:any namespace="##other" processContents="lax"/&gt;</w:t>
      </w:r>
    </w:p>
    <w:p w14:paraId="72D5AEF2" w14:textId="77777777" w:rsidR="00B7378C" w:rsidRDefault="00B7378C" w:rsidP="00B7378C">
      <w:pPr>
        <w:pStyle w:val="PL"/>
      </w:pPr>
      <w:r>
        <w:t xml:space="preserve">    &lt;/xs:sequence&gt;</w:t>
      </w:r>
    </w:p>
    <w:p w14:paraId="0AA57FBD" w14:textId="77777777" w:rsidR="00B7378C" w:rsidRDefault="00B7378C" w:rsidP="00B7378C">
      <w:pPr>
        <w:pStyle w:val="PL"/>
      </w:pPr>
      <w:r>
        <w:t xml:space="preserve">    &lt;xs:anyAttribute namespace="##any" processContents="lax"/&gt;</w:t>
      </w:r>
    </w:p>
    <w:p w14:paraId="0A223906" w14:textId="77777777" w:rsidR="00B7378C" w:rsidRDefault="00B7378C" w:rsidP="00B7378C">
      <w:pPr>
        <w:pStyle w:val="PL"/>
        <w:rPr>
          <w:lang w:eastAsia="zh-CN"/>
        </w:rPr>
      </w:pPr>
      <w:r>
        <w:t xml:space="preserve">  &lt;/xs:complexType&gt;</w:t>
      </w:r>
    </w:p>
    <w:p w14:paraId="5D408C74" w14:textId="77777777" w:rsidR="00B7378C" w:rsidRDefault="00B7378C" w:rsidP="00B7378C">
      <w:pPr>
        <w:pStyle w:val="PL"/>
      </w:pPr>
      <w:r>
        <w:t xml:space="preserve">  &lt;xs:complexType name="tV2PScheduleUpdateRspType"&gt;</w:t>
      </w:r>
    </w:p>
    <w:p w14:paraId="105935A8" w14:textId="1FACABD8" w:rsidR="00B7378C" w:rsidRDefault="00B7378C" w:rsidP="00B7378C">
      <w:pPr>
        <w:pStyle w:val="PL"/>
      </w:pPr>
      <w:r>
        <w:t xml:space="preserve">    &lt;xs:</w:t>
      </w:r>
      <w:r w:rsidR="00D10D4F">
        <w:t>sequence</w:t>
      </w:r>
      <w:r>
        <w:t>&gt;</w:t>
      </w:r>
    </w:p>
    <w:p w14:paraId="496C16A4" w14:textId="77777777" w:rsidR="00B7378C" w:rsidRDefault="00B7378C" w:rsidP="00B7378C">
      <w:pPr>
        <w:pStyle w:val="PL"/>
      </w:pPr>
      <w:r>
        <w:t xml:space="preserve">      &lt;xs:element name="result" type="vaeinfo:tResultType" minOccurs="1" </w:t>
      </w:r>
      <w:r w:rsidRPr="00165FDE">
        <w:t>maxOccurs="</w:t>
      </w:r>
      <w:r>
        <w:t>1</w:t>
      </w:r>
      <w:r w:rsidRPr="00165FDE">
        <w:t>"</w:t>
      </w:r>
      <w:r w:rsidRPr="00DB1907">
        <w:t>/&gt;</w:t>
      </w:r>
    </w:p>
    <w:p w14:paraId="52AD7CA6" w14:textId="77777777" w:rsidR="00B7378C" w:rsidRDefault="00B7378C" w:rsidP="00B7378C">
      <w:pPr>
        <w:pStyle w:val="PL"/>
      </w:pPr>
      <w:r>
        <w:t xml:space="preserve">      &lt;xs:element name="</w:t>
      </w:r>
      <w:r>
        <w:rPr>
          <w:lang w:eastAsia="zh-CN"/>
        </w:rPr>
        <w:t>updated-traffic-communication-pattern</w:t>
      </w:r>
      <w:r>
        <w:t xml:space="preserve">" type="vaeinfo:tTrafficCommunicationPatternType" minOccurs="0" </w:t>
      </w:r>
      <w:r w:rsidRPr="00165FDE">
        <w:t>maxOccurs="</w:t>
      </w:r>
      <w:r>
        <w:t>1</w:t>
      </w:r>
      <w:r w:rsidRPr="00165FDE">
        <w:t>"</w:t>
      </w:r>
      <w:r>
        <w:t>/&gt;</w:t>
      </w:r>
    </w:p>
    <w:p w14:paraId="6493DBCC" w14:textId="77777777" w:rsidR="00B7378C" w:rsidRDefault="00B7378C" w:rsidP="00B7378C">
      <w:pPr>
        <w:pStyle w:val="PL"/>
      </w:pPr>
      <w:r>
        <w:t xml:space="preserve">      &lt;xs:any namespace="##other" processContents="lax"/&gt;</w:t>
      </w:r>
    </w:p>
    <w:p w14:paraId="176405BE"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733CFB53" w14:textId="3E494E18" w:rsidR="00B7378C" w:rsidRDefault="00B7378C" w:rsidP="00B7378C">
      <w:pPr>
        <w:pStyle w:val="PL"/>
      </w:pPr>
      <w:r>
        <w:t xml:space="preserve">    &lt;/xs:</w:t>
      </w:r>
      <w:r w:rsidR="00D10D4F">
        <w:t>sequence</w:t>
      </w:r>
      <w:r>
        <w:t>&gt;</w:t>
      </w:r>
    </w:p>
    <w:p w14:paraId="05828CED" w14:textId="77777777" w:rsidR="00B7378C" w:rsidRDefault="00B7378C" w:rsidP="00B7378C">
      <w:pPr>
        <w:pStyle w:val="PL"/>
      </w:pPr>
      <w:r>
        <w:t xml:space="preserve">    &lt;xs:anyAttribute namespace="##any" processContents="lax"/&gt;</w:t>
      </w:r>
    </w:p>
    <w:p w14:paraId="7C65179E" w14:textId="77777777" w:rsidR="00B7378C" w:rsidRDefault="00B7378C" w:rsidP="00B7378C">
      <w:pPr>
        <w:pStyle w:val="PL"/>
      </w:pPr>
      <w:r>
        <w:t xml:space="preserve">  &lt;/xs:complexType&gt;</w:t>
      </w:r>
    </w:p>
    <w:p w14:paraId="341FE529" w14:textId="77777777" w:rsidR="00B7378C" w:rsidRDefault="00B7378C" w:rsidP="00B7378C">
      <w:pPr>
        <w:pStyle w:val="PL"/>
      </w:pPr>
      <w:r>
        <w:t xml:space="preserve">  &lt;xs:simpleType name="tOperationResultType"&gt;</w:t>
      </w:r>
    </w:p>
    <w:p w14:paraId="46A7247F" w14:textId="77777777" w:rsidR="00B7378C" w:rsidRDefault="00B7378C" w:rsidP="00B7378C">
      <w:pPr>
        <w:pStyle w:val="PL"/>
      </w:pPr>
      <w:r>
        <w:t xml:space="preserve">    &lt;xs:restriction base="xs:string"&gt;</w:t>
      </w:r>
    </w:p>
    <w:p w14:paraId="152FE45F" w14:textId="77777777" w:rsidR="00B7378C" w:rsidRDefault="00B7378C" w:rsidP="00B7378C">
      <w:pPr>
        <w:pStyle w:val="PL"/>
      </w:pPr>
      <w:r>
        <w:t xml:space="preserve">      &lt;xs:enumeration value="Sucess"/&gt;</w:t>
      </w:r>
    </w:p>
    <w:p w14:paraId="6958C7E2" w14:textId="77777777" w:rsidR="00B7378C" w:rsidRDefault="00B7378C" w:rsidP="00B7378C">
      <w:pPr>
        <w:pStyle w:val="PL"/>
      </w:pPr>
      <w:r>
        <w:t xml:space="preserve">      &lt;xs:enumeration value="Failure"/&gt;</w:t>
      </w:r>
    </w:p>
    <w:p w14:paraId="0DF90BDC" w14:textId="77777777" w:rsidR="00B7378C" w:rsidRDefault="00B7378C" w:rsidP="00B7378C">
      <w:pPr>
        <w:pStyle w:val="PL"/>
      </w:pPr>
      <w:r>
        <w:t xml:space="preserve">    &lt;xs:restriction&gt;</w:t>
      </w:r>
    </w:p>
    <w:p w14:paraId="2648B9D6" w14:textId="77777777" w:rsidR="00B7378C" w:rsidRDefault="00B7378C" w:rsidP="00B7378C">
      <w:pPr>
        <w:pStyle w:val="PL"/>
      </w:pPr>
      <w:r>
        <w:t xml:space="preserve">  &lt;/xs:simpleType&gt;</w:t>
      </w:r>
    </w:p>
    <w:p w14:paraId="4F0E0216" w14:textId="77777777" w:rsidR="00B7378C" w:rsidRDefault="00B7378C" w:rsidP="00B7378C">
      <w:pPr>
        <w:pStyle w:val="PL"/>
      </w:pPr>
      <w:r>
        <w:t xml:space="preserve">  &lt;xs:simpleType name="tCauseType"&gt;</w:t>
      </w:r>
    </w:p>
    <w:p w14:paraId="6772DA6F" w14:textId="77777777" w:rsidR="00B7378C" w:rsidRDefault="00B7378C" w:rsidP="00B7378C">
      <w:pPr>
        <w:pStyle w:val="PL"/>
      </w:pPr>
      <w:r>
        <w:t xml:space="preserve">    &lt;xs:restriction base="xs:string"&gt;</w:t>
      </w:r>
    </w:p>
    <w:p w14:paraId="3C32C95D" w14:textId="77777777" w:rsidR="00B7378C" w:rsidRDefault="00B7378C" w:rsidP="00B7378C">
      <w:pPr>
        <w:pStyle w:val="PL"/>
      </w:pPr>
      <w:r>
        <w:t xml:space="preserve">      &lt;xs:enumeration value="</w:t>
      </w:r>
      <w:r>
        <w:rPr>
          <w:lang w:eastAsia="zh-CN"/>
        </w:rPr>
        <w:t>Traffic communication pattern not supported</w:t>
      </w:r>
      <w:r>
        <w:t>"/&gt;</w:t>
      </w:r>
    </w:p>
    <w:p w14:paraId="0363C3FD" w14:textId="77777777" w:rsidR="00B7378C" w:rsidRDefault="00B7378C" w:rsidP="00B7378C">
      <w:pPr>
        <w:pStyle w:val="PL"/>
      </w:pPr>
      <w:r>
        <w:t xml:space="preserve">      &lt;xs:enumeration value="Other"/&gt;</w:t>
      </w:r>
    </w:p>
    <w:p w14:paraId="2562742A" w14:textId="77777777" w:rsidR="00B7378C" w:rsidRDefault="00B7378C" w:rsidP="00B7378C">
      <w:pPr>
        <w:pStyle w:val="PL"/>
      </w:pPr>
      <w:r>
        <w:t xml:space="preserve">    &lt;/xs:restriction&gt;</w:t>
      </w:r>
    </w:p>
    <w:p w14:paraId="16826C25" w14:textId="466F67AE" w:rsidR="00B7378C" w:rsidRPr="00FA073C" w:rsidRDefault="00B7378C" w:rsidP="00F0147F">
      <w:pPr>
        <w:pStyle w:val="PL"/>
      </w:pPr>
      <w:r>
        <w:t xml:space="preserve">  &lt;/xs:simpleType&gt;</w:t>
      </w:r>
    </w:p>
    <w:p w14:paraId="36391B41" w14:textId="76379512" w:rsidR="00F0147F" w:rsidRPr="00FA073C" w:rsidRDefault="00F0147F"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734" w:name="_Toc43231233"/>
      <w:bookmarkStart w:id="735" w:name="_Toc43296164"/>
      <w:bookmarkStart w:id="736" w:name="_Toc43400281"/>
      <w:bookmarkStart w:id="737" w:name="_Toc43400898"/>
      <w:bookmarkStart w:id="738" w:name="_Toc45216723"/>
      <w:bookmarkStart w:id="739" w:name="_Toc51938269"/>
      <w:bookmarkStart w:id="740" w:name="_Toc51938804"/>
      <w:bookmarkStart w:id="741" w:name="_Toc68190493"/>
      <w:bookmarkStart w:id="742" w:name="_Toc187744098"/>
      <w:r>
        <w:t>8.5</w:t>
      </w:r>
      <w:r w:rsidRPr="0073469F">
        <w:tab/>
      </w:r>
      <w:r>
        <w:t>Data semantics</w:t>
      </w:r>
      <w:bookmarkEnd w:id="721"/>
      <w:bookmarkEnd w:id="734"/>
      <w:bookmarkEnd w:id="735"/>
      <w:bookmarkEnd w:id="736"/>
      <w:bookmarkEnd w:id="737"/>
      <w:bookmarkEnd w:id="738"/>
      <w:bookmarkEnd w:id="739"/>
      <w:bookmarkEnd w:id="740"/>
      <w:bookmarkEnd w:id="741"/>
      <w:bookmarkEnd w:id="742"/>
    </w:p>
    <w:bookmarkEnd w:id="642"/>
    <w:bookmarkEnd w:id="692"/>
    <w:p w14:paraId="55204D52" w14:textId="3D41E010" w:rsidR="005701C2" w:rsidRDefault="005701C2" w:rsidP="005701C2">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5C26A1">
        <w:rPr>
          <w:lang w:eastAsia="zh-CN"/>
        </w:rPr>
        <w:t>&lt;communication-status-</w:t>
      </w:r>
      <w:r>
        <w:rPr>
          <w:lang w:eastAsia="zh-CN"/>
        </w:rPr>
        <w:t>info</w:t>
      </w:r>
      <w:r w:rsidRPr="005C26A1">
        <w:rPr>
          <w:lang w:eastAsia="zh-CN"/>
        </w:rPr>
        <w:t>&gt;</w:t>
      </w:r>
      <w:r>
        <w:rPr>
          <w:lang w:eastAsia="zh-CN"/>
        </w:rPr>
        <w:t xml:space="preserve">, </w:t>
      </w:r>
      <w:r w:rsidRPr="005C26A1">
        <w:rPr>
          <w:lang w:eastAsia="zh-CN"/>
        </w:rPr>
        <w:t>&lt;V2V-communication-assistance-info&gt;</w:t>
      </w:r>
      <w:r>
        <w:rPr>
          <w:lang w:eastAsia="zh-CN"/>
        </w:rPr>
        <w:t>,</w:t>
      </w:r>
      <w:r w:rsidRPr="00BE631C">
        <w:rPr>
          <w:lang w:eastAsia="zh-CN"/>
        </w:rPr>
        <w:t>&lt;dynamic-group-update</w:t>
      </w:r>
      <w:r>
        <w:rPr>
          <w:lang w:eastAsia="zh-CN"/>
        </w:rPr>
        <w:t>-info</w:t>
      </w:r>
      <w:r w:rsidRPr="00BE631C">
        <w:rPr>
          <w:lang w:eastAsia="zh-CN"/>
        </w:rPr>
        <w:t>&gt;</w:t>
      </w:r>
      <w:r>
        <w:rPr>
          <w:lang w:eastAsia="zh-CN"/>
        </w:rPr>
        <w:t xml:space="preserve">, </w:t>
      </w:r>
      <w:r w:rsidRPr="00091C59">
        <w:rPr>
          <w:lang w:eastAsia="zh-CN"/>
        </w:rPr>
        <w:t>&lt;dynamic-group-info-update-indication&gt;</w:t>
      </w:r>
      <w:r>
        <w:rPr>
          <w:lang w:eastAsia="zh-CN"/>
        </w:rPr>
        <w:t xml:space="preserve">, </w:t>
      </w:r>
      <w:r w:rsidRPr="000F3ECD">
        <w:rPr>
          <w:lang w:eastAsia="zh-CN"/>
        </w:rPr>
        <w:t>&lt;dynamic-group-update-consent</w:t>
      </w:r>
      <w:r>
        <w:rPr>
          <w:lang w:eastAsia="zh-CN"/>
        </w:rPr>
        <w:t>-info</w:t>
      </w:r>
      <w:r w:rsidRPr="000F3ECD">
        <w:rPr>
          <w:lang w:eastAsia="zh-CN"/>
        </w:rPr>
        <w:t>&gt;</w:t>
      </w:r>
      <w:r>
        <w:rPr>
          <w:lang w:eastAsia="zh-CN"/>
        </w:rPr>
        <w:t xml:space="preserve">, </w:t>
      </w:r>
      <w:r w:rsidRPr="00D87D5F">
        <w:rPr>
          <w:lang w:eastAsia="zh-CN"/>
        </w:rPr>
        <w:t>&lt;PC5-provisioning-status-info&gt;</w:t>
      </w:r>
      <w:r>
        <w:rPr>
          <w:lang w:eastAsia="zh-CN"/>
        </w:rPr>
        <w:t xml:space="preserve">, </w:t>
      </w:r>
      <w:r w:rsidRPr="0089413C">
        <w:rPr>
          <w:lang w:eastAsia="zh-CN"/>
        </w:rPr>
        <w:t>&lt;subscribe-dynamic-info&gt;</w:t>
      </w:r>
      <w:r>
        <w:rPr>
          <w:lang w:eastAsia="zh-CN"/>
        </w:rPr>
        <w:t xml:space="preserve">, </w:t>
      </w:r>
      <w:r w:rsidRPr="006E3443">
        <w:rPr>
          <w:lang w:eastAsia="zh-CN"/>
        </w:rPr>
        <w:t>&lt;V2X-groupcast/broadcast-configuration-info&gt;</w:t>
      </w:r>
      <w:r>
        <w:rPr>
          <w:lang w:eastAsia="zh-CN"/>
        </w:rPr>
        <w:t xml:space="preserve">, </w:t>
      </w:r>
      <w:r w:rsidRPr="000C40BE">
        <w:rPr>
          <w:lang w:eastAsia="zh-CN"/>
        </w:rPr>
        <w:t>&lt;session-oriented-</w:t>
      </w:r>
      <w:r>
        <w:rPr>
          <w:lang w:eastAsia="zh-CN"/>
        </w:rPr>
        <w:t>termination</w:t>
      </w:r>
      <w:r w:rsidRPr="000C40BE">
        <w:rPr>
          <w:lang w:eastAsia="zh-CN"/>
        </w:rPr>
        <w:t>-trigger-info&gt;</w:t>
      </w:r>
      <w:r>
        <w:rPr>
          <w:lang w:eastAsia="zh-CN"/>
        </w:rPr>
        <w:t xml:space="preserve">, </w:t>
      </w:r>
      <w:r w:rsidRPr="000C40BE">
        <w:rPr>
          <w:lang w:eastAsia="zh-CN"/>
        </w:rPr>
        <w:t>&lt;session-oriented-</w:t>
      </w:r>
      <w:r>
        <w:rPr>
          <w:lang w:eastAsia="zh-CN"/>
        </w:rPr>
        <w:t>change</w:t>
      </w:r>
      <w:r w:rsidRPr="000C40BE">
        <w:rPr>
          <w:lang w:eastAsia="zh-CN"/>
        </w:rPr>
        <w:t>-trigger-info&gt;</w:t>
      </w:r>
      <w:r w:rsidRPr="00A36D64">
        <w:rPr>
          <w:lang w:eastAsia="zh-CN"/>
        </w:rPr>
        <w:t>,</w:t>
      </w:r>
      <w:r>
        <w:rPr>
          <w:lang w:eastAsia="zh-CN"/>
        </w:rPr>
        <w:t xml:space="preserve"> </w:t>
      </w:r>
      <w:r w:rsidRPr="000C40BE">
        <w:rPr>
          <w:lang w:eastAsia="zh-CN"/>
        </w:rPr>
        <w:t>&lt;session-oriented-service-trigger-info&gt;</w:t>
      </w:r>
      <w:r>
        <w:rPr>
          <w:lang w:eastAsia="zh-CN"/>
        </w:rPr>
        <w:t>,</w:t>
      </w:r>
      <w:r w:rsidRPr="00A36D64">
        <w:rPr>
          <w:lang w:eastAsia="zh-CN"/>
        </w:rPr>
        <w:t xml:space="preserve"> &lt;session-oriented-service-info&gt;</w:t>
      </w:r>
      <w:r>
        <w:rPr>
          <w:lang w:eastAsia="zh-CN"/>
        </w:rPr>
        <w:t>, &lt;session-oriented-change-info&gt;, &lt;session-oriented-termination-info&gt;</w:t>
      </w:r>
      <w:bookmarkStart w:id="743" w:name="_Hlk146230691"/>
      <w:r>
        <w:rPr>
          <w:lang w:eastAsia="zh-CN"/>
        </w:rPr>
        <w:t xml:space="preserve">,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w:t>
      </w:r>
      <w:r w:rsidRPr="00DD30DE">
        <w:t>&lt;</w:t>
      </w:r>
      <w:r>
        <w:t>VRU-zone-configuration-consent-info</w:t>
      </w:r>
      <w:r w:rsidRPr="00DD30DE">
        <w:t>&gt;</w:t>
      </w:r>
      <w:r>
        <w:t xml:space="preserve"> and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sidR="00192FCD">
        <w:t xml:space="preserve">, </w:t>
      </w:r>
      <w:r w:rsidR="00CC5A08">
        <w:t>&lt;V2P-schedule-config-req&gt;, &lt;V2P-schedule-config-rsp&gt;, &lt;V2P-schedule-update-req&gt;, &lt;V2P-schedule-update-rsp&gt;</w:t>
      </w:r>
      <w:r w:rsidR="000F69FE">
        <w:rPr>
          <w:lang w:eastAsia="zh-CN"/>
        </w:rPr>
        <w:t xml:space="preserve"> </w:t>
      </w:r>
      <w:bookmarkEnd w:id="743"/>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27835FBA"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rsidR="00950AB4">
        <w:t>encoded as specified</w:t>
      </w:r>
      <w:r w:rsidR="00950AB4" w:rsidRPr="008B04F8">
        <w:t xml:space="preserve"> </w:t>
      </w:r>
      <w:r w:rsidR="00950AB4">
        <w:t>in ISO </w:t>
      </w:r>
      <w:r w:rsidR="00950AB4" w:rsidRPr="002570B2">
        <w:t>TS</w:t>
      </w:r>
      <w:r w:rsidR="00950AB4">
        <w:t> </w:t>
      </w:r>
      <w:r w:rsidR="00950AB4" w:rsidRPr="002570B2">
        <w:t>17419</w:t>
      </w:r>
      <w:r w:rsidR="00950AB4">
        <w:t> </w:t>
      </w:r>
      <w:r w:rsidR="00950AB4" w:rsidRPr="0006355E">
        <w:rPr>
          <w:rFonts w:eastAsia="Malgun Gothic" w:hint="eastAsia"/>
          <w:lang w:eastAsia="ko-KR"/>
        </w:rPr>
        <w:t>I</w:t>
      </w:r>
      <w:r w:rsidR="00950AB4" w:rsidRPr="002570B2">
        <w:t>TS-AID</w:t>
      </w:r>
      <w:r w:rsidR="00950AB4">
        <w:t> </w:t>
      </w:r>
      <w:r w:rsidR="00950AB4" w:rsidRPr="002570B2">
        <w:t>AssignedNumbers</w:t>
      </w:r>
      <w:r w:rsidR="00950AB4">
        <w:t> </w:t>
      </w:r>
      <w:r w:rsidR="00950AB4" w:rsidRPr="008B04F8">
        <w:t>[</w:t>
      </w:r>
      <w:r w:rsidR="004157D5">
        <w:rPr>
          <w:rFonts w:eastAsia="Malgun Gothic"/>
        </w:rPr>
        <w:t>25</w:t>
      </w:r>
      <w:r w:rsidR="00950AB4" w:rsidRPr="008B04F8">
        <w:t>]</w:t>
      </w:r>
      <w:r w:rsidR="00950AB4" w:rsidRPr="001D5A4F">
        <w:t xml:space="preserve"> </w:t>
      </w:r>
      <w:r w:rsidR="00950AB4">
        <w:t>for PSID and ITS-AID</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4D0C28E2"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r w:rsidR="007C4D0A" w:rsidRPr="00CB1160">
        <w:rPr>
          <w:u w:val="single"/>
        </w:rPr>
        <w:t xml:space="preserve"> </w:t>
      </w:r>
      <w:r w:rsidR="007C4D0A" w:rsidRPr="00CB1160">
        <w:rPr>
          <w:u w:val="single"/>
          <w:lang w:eastAsia="zh-CN"/>
        </w:rPr>
        <w:t xml:space="preserve">of </w:t>
      </w:r>
      <w:r w:rsidR="007C4D0A" w:rsidRPr="00CB1160">
        <w:rPr>
          <w:u w:val="single"/>
        </w:rPr>
        <w:t>3GPP </w:t>
      </w:r>
      <w:r w:rsidR="007C4D0A" w:rsidRPr="00CB1160">
        <w:rPr>
          <w:color w:val="000000"/>
          <w:u w:val="single"/>
        </w:rPr>
        <w:t>TS</w:t>
      </w:r>
      <w:r w:rsidR="007C4D0A" w:rsidRPr="00CB1160">
        <w:rPr>
          <w:u w:val="single"/>
        </w:rPr>
        <w:t> </w:t>
      </w:r>
      <w:r w:rsidR="007C4D0A" w:rsidRPr="00CB1160">
        <w:rPr>
          <w:color w:val="000000"/>
          <w:u w:val="single"/>
        </w:rPr>
        <w:t>23.003</w:t>
      </w:r>
      <w:r w:rsidR="007C4D0A" w:rsidRPr="00CB1160">
        <w:rPr>
          <w:u w:val="single"/>
        </w:rPr>
        <w:t> </w:t>
      </w:r>
      <w:r w:rsidR="007C4D0A" w:rsidRPr="00CB1160">
        <w:rPr>
          <w:color w:val="000000"/>
          <w:u w:val="single"/>
        </w:rPr>
        <w:t>[2</w:t>
      </w:r>
      <w:r w:rsidR="007C4D0A" w:rsidRPr="00CB1160">
        <w:rPr>
          <w:rFonts w:hint="eastAsia"/>
          <w:u w:val="single"/>
          <w:lang w:eastAsia="zh-CN"/>
        </w:rPr>
        <w:t>]</w:t>
      </w:r>
      <w:r w:rsidR="007C4D0A">
        <w:rPr>
          <w:u w:val="single"/>
          <w:lang w:eastAsia="zh-CN"/>
        </w:rPr>
        <w:t>).</w:t>
      </w:r>
    </w:p>
    <w:p w14:paraId="67178415" w14:textId="53009E3A" w:rsidR="00A20488" w:rsidRDefault="00A20488" w:rsidP="00A20488">
      <w:r>
        <w:t>&lt;</w:t>
      </w:r>
      <w:r w:rsidRPr="00164055">
        <w:t>reception-uri</w:t>
      </w:r>
      <w:r>
        <w:t xml:space="preserve">&gt; element indicates the destination URI of messages sent to the V2X UE, and includes a URI as specified in </w:t>
      </w:r>
      <w:r w:rsidR="008201FE">
        <w:t>IETF RFC 9110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lastRenderedPageBreak/>
        <w:t>a)</w:t>
      </w:r>
      <w:r>
        <w:tab/>
        <w:t xml:space="preserve">&lt;V2X-UE-id&gt;, an element contains the </w:t>
      </w:r>
      <w:r>
        <w:rPr>
          <w:rFonts w:cs="Arial"/>
        </w:rPr>
        <w:t>identity of the V2X UE;</w:t>
      </w:r>
    </w:p>
    <w:p w14:paraId="1F919191" w14:textId="7C5953CA" w:rsidR="00A20488" w:rsidRPr="008B04F8" w:rsidRDefault="00A20488" w:rsidP="00A20488">
      <w:pPr>
        <w:pStyle w:val="B1"/>
      </w:pPr>
      <w:r>
        <w:t>b)</w:t>
      </w:r>
      <w:r>
        <w:tab/>
        <w:t>one or mo</w:t>
      </w:r>
      <w:r w:rsidRPr="008B04F8">
        <w:t xml:space="preserve">re &lt;V2X-service-id&gt; elements. Each &lt;V2X-service-id&gt; element contains the V2X service ID which the V2X UE is no longer interested in receiving </w:t>
      </w:r>
      <w:r w:rsidR="00B9428C" w:rsidRPr="008B04F8">
        <w:t xml:space="preserve"> </w:t>
      </w:r>
      <w:r w:rsidR="00B9428C">
        <w:t>encoded as specified</w:t>
      </w:r>
      <w:r w:rsidR="00B9428C" w:rsidRPr="008B04F8">
        <w:t xml:space="preserve"> </w:t>
      </w:r>
      <w:r w:rsidR="00B9428C">
        <w:t>in ISO </w:t>
      </w:r>
      <w:r w:rsidR="00B9428C" w:rsidRPr="002570B2">
        <w:t>TS</w:t>
      </w:r>
      <w:r w:rsidR="00B9428C">
        <w:t> </w:t>
      </w:r>
      <w:r w:rsidR="00B9428C" w:rsidRPr="002570B2">
        <w:t>17419</w:t>
      </w:r>
      <w:r w:rsidR="00B9428C">
        <w:t> </w:t>
      </w:r>
      <w:r w:rsidR="00B9428C" w:rsidRPr="0006355E">
        <w:rPr>
          <w:rFonts w:eastAsia="Malgun Gothic" w:hint="eastAsia"/>
          <w:lang w:eastAsia="ko-KR"/>
        </w:rPr>
        <w:t>I</w:t>
      </w:r>
      <w:r w:rsidR="00B9428C" w:rsidRPr="002570B2">
        <w:t>TS-AID</w:t>
      </w:r>
      <w:r w:rsidR="00B9428C">
        <w:t> </w:t>
      </w:r>
      <w:r w:rsidR="00B9428C" w:rsidRPr="002570B2">
        <w:t>AssignedNumbers</w:t>
      </w:r>
      <w:r w:rsidR="00B9428C">
        <w:t> </w:t>
      </w:r>
      <w:r w:rsidR="00B9428C" w:rsidRPr="008B04F8">
        <w:t>[</w:t>
      </w:r>
      <w:r w:rsidR="00B9428C">
        <w:rPr>
          <w:rFonts w:eastAsia="Malgun Gothic"/>
        </w:rPr>
        <w:t>25</w:t>
      </w:r>
      <w:r w:rsidR="00B9428C" w:rsidRPr="008B04F8">
        <w:t>]</w:t>
      </w:r>
      <w:r w:rsidR="00B9428C" w:rsidRPr="001D5A4F">
        <w:t xml:space="preserve"> </w:t>
      </w:r>
      <w:r w:rsidR="00B9428C">
        <w:t>for PSID and ITS-AID</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16183A79"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rsidR="0041408B">
        <w:t xml:space="preserve"> encoded as specified</w:t>
      </w:r>
      <w:r w:rsidR="0041408B" w:rsidRPr="008B04F8">
        <w:t xml:space="preserve"> </w:t>
      </w:r>
      <w:r w:rsidR="0041408B">
        <w:t>in ISO </w:t>
      </w:r>
      <w:r w:rsidR="0041408B" w:rsidRPr="002570B2">
        <w:t>TS</w:t>
      </w:r>
      <w:r w:rsidR="0041408B">
        <w:t> </w:t>
      </w:r>
      <w:r w:rsidR="0041408B" w:rsidRPr="002570B2">
        <w:t>17419</w:t>
      </w:r>
      <w:r w:rsidR="0041408B">
        <w:t> </w:t>
      </w:r>
      <w:r w:rsidR="0041408B" w:rsidRPr="0006355E">
        <w:rPr>
          <w:rFonts w:eastAsia="Malgun Gothic" w:hint="eastAsia"/>
          <w:lang w:eastAsia="ko-KR"/>
        </w:rPr>
        <w:t>I</w:t>
      </w:r>
      <w:r w:rsidR="0041408B" w:rsidRPr="002570B2">
        <w:t>TS-AID</w:t>
      </w:r>
      <w:r w:rsidR="0041408B">
        <w:t> </w:t>
      </w:r>
      <w:r w:rsidR="0041408B" w:rsidRPr="002570B2">
        <w:t>AssignedNumbers</w:t>
      </w:r>
      <w:r w:rsidR="0041408B">
        <w:t> </w:t>
      </w:r>
      <w:r w:rsidR="0041408B" w:rsidRPr="008B04F8">
        <w:t>[</w:t>
      </w:r>
      <w:r w:rsidR="0041408B">
        <w:rPr>
          <w:rFonts w:eastAsia="Malgun Gothic"/>
        </w:rPr>
        <w:t>25</w:t>
      </w:r>
      <w:r w:rsidR="0041408B" w:rsidRPr="008B04F8">
        <w:t>]</w:t>
      </w:r>
      <w:r w:rsidR="0041408B" w:rsidRPr="001D5A4F">
        <w:t xml:space="preserve"> </w:t>
      </w:r>
      <w:r w:rsidR="0041408B">
        <w:t>for PSID and ITS-AID</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0A6480F2"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54188C">
        <w:t xml:space="preserve">IETF RFC 9110 [19]; </w:t>
      </w:r>
      <w:r>
        <w:t>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09F0542A" w:rsidR="00A20488" w:rsidRPr="008B04F8" w:rsidRDefault="00A20488" w:rsidP="00A20488">
      <w:pPr>
        <w:pStyle w:val="B1"/>
      </w:pPr>
      <w:r>
        <w:t>a</w:t>
      </w:r>
      <w:r w:rsidRPr="008B04F8">
        <w:t>)</w:t>
      </w:r>
      <w:r w:rsidRPr="008B04F8">
        <w:tab/>
        <w:t xml:space="preserve">one or more &lt;V2X-service-id&gt; attributes that each contains a V2X service identifier </w:t>
      </w:r>
      <w:r w:rsidR="0090443E">
        <w:t>encoded as specified</w:t>
      </w:r>
      <w:r w:rsidR="0090443E" w:rsidRPr="008B04F8">
        <w:t xml:space="preserve"> </w:t>
      </w:r>
      <w:r w:rsidR="0090443E">
        <w:t>in ISO </w:t>
      </w:r>
      <w:r w:rsidR="0090443E" w:rsidRPr="002570B2">
        <w:t>TS</w:t>
      </w:r>
      <w:r w:rsidR="0090443E">
        <w:t> </w:t>
      </w:r>
      <w:r w:rsidR="0090443E" w:rsidRPr="002570B2">
        <w:t>17419</w:t>
      </w:r>
      <w:r w:rsidR="0090443E">
        <w:t> </w:t>
      </w:r>
      <w:r w:rsidR="0090443E" w:rsidRPr="0006355E">
        <w:rPr>
          <w:rFonts w:eastAsia="Malgun Gothic" w:hint="eastAsia"/>
          <w:lang w:eastAsia="ko-KR"/>
        </w:rPr>
        <w:t>I</w:t>
      </w:r>
      <w:r w:rsidR="0090443E" w:rsidRPr="002570B2">
        <w:t>TS-AID</w:t>
      </w:r>
      <w:r w:rsidR="0090443E">
        <w:t> </w:t>
      </w:r>
      <w:r w:rsidR="0090443E" w:rsidRPr="002570B2">
        <w:t>AssignedNumbers</w:t>
      </w:r>
      <w:r w:rsidR="0090443E">
        <w:t> </w:t>
      </w:r>
      <w:r w:rsidR="0090443E" w:rsidRPr="008B04F8">
        <w:t>[</w:t>
      </w:r>
      <w:r w:rsidR="0090443E">
        <w:rPr>
          <w:rFonts w:eastAsia="Malgun Gothic"/>
        </w:rPr>
        <w:t>25</w:t>
      </w:r>
      <w:r w:rsidR="0090443E" w:rsidRPr="008B04F8">
        <w:t>]</w:t>
      </w:r>
      <w:r w:rsidR="0090443E" w:rsidRPr="001D5A4F">
        <w:t xml:space="preserve"> </w:t>
      </w:r>
      <w:r w:rsidR="0090443E">
        <w:t>for PSID and ITS-AID</w:t>
      </w:r>
      <w:r w:rsidRPr="008B04F8">
        <w:t>;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lastRenderedPageBreak/>
        <w:t>&lt;geo-id&gt; element contains a</w:t>
      </w:r>
      <w:r>
        <w:t xml:space="preserve"> geographical area identity representing a geographical area.</w:t>
      </w:r>
    </w:p>
    <w:p w14:paraId="2D65FFFB" w14:textId="32FF7D2A" w:rsidR="00A20488" w:rsidRDefault="00A20488" w:rsidP="00A20488">
      <w:bookmarkStart w:id="744"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Pr="00C615AD" w:rsidRDefault="00A20488" w:rsidP="00C615AD">
      <w:pPr>
        <w:pStyle w:val="B2"/>
      </w:pPr>
      <w:r>
        <w:t>1)</w:t>
      </w:r>
      <w:r>
        <w:tab/>
        <w:t>&lt;expiration-time&gt;, a mandatory element encoded as specified in 3GPP</w:t>
      </w:r>
      <w:r w:rsidRPr="004D3578">
        <w:t> </w:t>
      </w:r>
      <w:r w:rsidRPr="00C615AD">
        <w:t>TS</w:t>
      </w:r>
      <w:r w:rsidRPr="004D3578">
        <w:t> </w:t>
      </w:r>
      <w:r>
        <w:t>24.385</w:t>
      </w:r>
      <w:r w:rsidRPr="004D3578">
        <w:t> </w:t>
      </w:r>
      <w:r w:rsidRPr="00C615AD">
        <w:t>[7] clause</w:t>
      </w:r>
      <w:r w:rsidRPr="004D3578">
        <w:t> </w:t>
      </w:r>
      <w:r w:rsidRPr="00C615AD">
        <w:t>5.5.2;</w:t>
      </w:r>
    </w:p>
    <w:p w14:paraId="21D6B866" w14:textId="77777777" w:rsidR="00A20488" w:rsidRPr="00C615AD" w:rsidRDefault="00A20488" w:rsidP="00C615AD">
      <w:pPr>
        <w:pStyle w:val="B2"/>
      </w:pPr>
      <w:r w:rsidRPr="00C615AD">
        <w:t>2)</w:t>
      </w:r>
      <w:r w:rsidRPr="00C615AD">
        <w:tab/>
        <w:t xml:space="preserve">&lt;plmn-list&gt;, </w:t>
      </w:r>
      <w:r>
        <w:t>a mandatory element which contains one or more &lt;plmn-id&gt; elements, each &lt;plmn-id&gt; element is encoded as specified in</w:t>
      </w:r>
      <w:r w:rsidRPr="00F67A9A">
        <w:t xml:space="preserve"> </w:t>
      </w:r>
      <w:r>
        <w:t>3GPP</w:t>
      </w:r>
      <w:r w:rsidRPr="004D3578">
        <w:t> </w:t>
      </w:r>
      <w:r w:rsidRPr="00C615AD">
        <w:t>TS</w:t>
      </w:r>
      <w:r w:rsidRPr="004D3578">
        <w:t> </w:t>
      </w:r>
      <w:r w:rsidRPr="00C615AD">
        <w:t>23.003</w:t>
      </w:r>
      <w:r w:rsidRPr="004D3578">
        <w:t> </w:t>
      </w:r>
      <w:r w:rsidRPr="00C615AD">
        <w:t>[2];</w:t>
      </w:r>
    </w:p>
    <w:p w14:paraId="456CE610" w14:textId="77777777" w:rsidR="00A20488" w:rsidRPr="00C615AD" w:rsidRDefault="00A20488" w:rsidP="00C615AD">
      <w:pPr>
        <w:pStyle w:val="B2"/>
      </w:pPr>
      <w:r w:rsidRPr="00C615AD">
        <w:t>3)</w:t>
      </w:r>
      <w:r w:rsidRPr="00C615AD">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C615AD">
        <w:t>TS</w:t>
      </w:r>
      <w:r w:rsidRPr="004D3578">
        <w:t> </w:t>
      </w:r>
      <w:r>
        <w:t>24.3</w:t>
      </w:r>
      <w:r w:rsidRPr="008B04F8">
        <w:t>85 </w:t>
      </w:r>
      <w:r w:rsidRPr="00C615AD">
        <w:t>[7] clause</w:t>
      </w:r>
      <w:r w:rsidRPr="008B04F8">
        <w:t> </w:t>
      </w:r>
      <w:r w:rsidRPr="00C615AD">
        <w:t>5.5.8;</w:t>
      </w:r>
    </w:p>
    <w:p w14:paraId="7DC2D8D0" w14:textId="77777777" w:rsidR="00A20488" w:rsidRDefault="00A20488" w:rsidP="00C615AD">
      <w:pPr>
        <w:pStyle w:val="B2"/>
        <w:rPr>
          <w:lang w:eastAsia="ko-KR"/>
        </w:rPr>
      </w:pPr>
      <w:r w:rsidRPr="00C615AD">
        <w:t>4)</w:t>
      </w:r>
      <w:r w:rsidRPr="00C615AD">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lastRenderedPageBreak/>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Pr="00C615AD" w:rsidRDefault="00A20488" w:rsidP="00A20488">
      <w:pPr>
        <w:pStyle w:val="B3"/>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C615AD">
        <w:t>TS</w:t>
      </w:r>
      <w:r w:rsidRPr="004D3578">
        <w:t> </w:t>
      </w:r>
      <w:r>
        <w:t>24.385</w:t>
      </w:r>
      <w:r w:rsidRPr="004D3578">
        <w:t> </w:t>
      </w:r>
      <w:r w:rsidRPr="00C615AD">
        <w:t>[7] clause</w:t>
      </w:r>
      <w:r w:rsidRPr="004D3578">
        <w:t> </w:t>
      </w:r>
      <w:r w:rsidRPr="00C615AD">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2F91ED84"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rsidR="001C5391">
        <w:t>encoded as specified</w:t>
      </w:r>
      <w:r w:rsidR="001C5391" w:rsidRPr="008B04F8">
        <w:t xml:space="preserve"> </w:t>
      </w:r>
      <w:r w:rsidR="001C5391">
        <w:t>in ISO </w:t>
      </w:r>
      <w:r w:rsidR="001C5391" w:rsidRPr="002570B2">
        <w:t>TS</w:t>
      </w:r>
      <w:r w:rsidR="001C5391">
        <w:t> </w:t>
      </w:r>
      <w:r w:rsidR="001C5391" w:rsidRPr="002570B2">
        <w:t>17419</w:t>
      </w:r>
      <w:r w:rsidR="001C5391">
        <w:t> </w:t>
      </w:r>
      <w:r w:rsidR="001C5391" w:rsidRPr="0006355E">
        <w:rPr>
          <w:rFonts w:eastAsia="Malgun Gothic" w:hint="eastAsia"/>
          <w:lang w:eastAsia="ko-KR"/>
        </w:rPr>
        <w:t>I</w:t>
      </w:r>
      <w:r w:rsidR="001C5391" w:rsidRPr="002570B2">
        <w:t>TS-AID</w:t>
      </w:r>
      <w:r w:rsidR="001C5391">
        <w:t> </w:t>
      </w:r>
      <w:r w:rsidR="001C5391" w:rsidRPr="002570B2">
        <w:t>AssignedNumbers</w:t>
      </w:r>
      <w:r w:rsidR="001C5391">
        <w:t> </w:t>
      </w:r>
      <w:r w:rsidR="001C5391" w:rsidRPr="008B04F8">
        <w:t>[</w:t>
      </w:r>
      <w:r w:rsidR="001C5391">
        <w:rPr>
          <w:rFonts w:eastAsia="Malgun Gothic"/>
        </w:rPr>
        <w:t>25</w:t>
      </w:r>
      <w:r w:rsidR="001C5391" w:rsidRPr="008B04F8">
        <w:t>]</w:t>
      </w:r>
      <w:r w:rsidR="001C5391" w:rsidRPr="001D5A4F">
        <w:t xml:space="preserve"> </w:t>
      </w:r>
      <w:r w:rsidR="001C5391">
        <w:t>for PSID and ITS-AID</w:t>
      </w:r>
      <w:r>
        <w:t>;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08C2868D" w14:textId="77777777" w:rsidR="006A306B" w:rsidRDefault="00A20488" w:rsidP="00A20488">
      <w:pPr>
        <w:rPr>
          <w:lang w:eastAsia="zh-CN"/>
        </w:rPr>
      </w:pPr>
      <w:r>
        <w:t xml:space="preserve">&lt;network-monitoring-subscription-info&gt; is an optional element which contains </w:t>
      </w:r>
      <w:r w:rsidR="006A306B">
        <w:rPr>
          <w:lang w:eastAsia="zh-CN"/>
        </w:rPr>
        <w:t>the following sub-elements:</w:t>
      </w:r>
    </w:p>
    <w:p w14:paraId="183C568A" w14:textId="1541EDAD" w:rsidR="006A306B" w:rsidRDefault="006A306B" w:rsidP="00A20488">
      <w:pPr>
        <w:rPr>
          <w:lang w:eastAsia="zh-CN"/>
        </w:rPr>
      </w:pPr>
      <w:r>
        <w:rPr>
          <w:lang w:eastAsia="zh-CN"/>
        </w:rPr>
        <w:t xml:space="preserve">a) </w:t>
      </w:r>
      <w:r w:rsidR="00A20488">
        <w:t>&lt;</w:t>
      </w:r>
      <w:r w:rsidR="00A20488">
        <w:rPr>
          <w:lang w:val="en-US"/>
        </w:rPr>
        <w:t>V2X-UE-id</w:t>
      </w:r>
      <w:r w:rsidR="00A20488">
        <w:t>&gt;</w:t>
      </w:r>
      <w:r w:rsidRPr="006A306B">
        <w:rPr>
          <w:lang w:eastAsia="zh-CN"/>
        </w:rPr>
        <w:t xml:space="preserve"> </w:t>
      </w:r>
      <w:r>
        <w:rPr>
          <w:lang w:eastAsia="zh-CN"/>
        </w:rPr>
        <w:t xml:space="preserve">a mandatory </w:t>
      </w:r>
      <w:r w:rsidRPr="00091753">
        <w:rPr>
          <w:lang w:eastAsia="zh-CN"/>
        </w:rPr>
        <w:t xml:space="preserve">element </w:t>
      </w:r>
      <w:r>
        <w:rPr>
          <w:lang w:eastAsia="zh-CN"/>
        </w:rPr>
        <w:t xml:space="preserve">which </w:t>
      </w:r>
      <w:r w:rsidRPr="00091753">
        <w:rPr>
          <w:lang w:eastAsia="zh-CN"/>
        </w:rPr>
        <w:t>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190C76B6" w14:textId="3DEB462C" w:rsidR="006A306B" w:rsidRDefault="006A306B" w:rsidP="006A306B">
      <w:r>
        <w:t xml:space="preserve">b) </w:t>
      </w:r>
      <w:r w:rsidR="00A20488">
        <w:t xml:space="preserve">&lt;subscription-events&gt; </w:t>
      </w:r>
      <w:r>
        <w:t>a mandatory element which identifies one or more network monitoring events;</w:t>
      </w:r>
    </w:p>
    <w:p w14:paraId="1B26D011" w14:textId="6E4E0F6C" w:rsidR="006A306B" w:rsidRDefault="006A306B" w:rsidP="006A306B">
      <w:pPr>
        <w:rPr>
          <w:rFonts w:cs="Arial"/>
        </w:rPr>
      </w:pPr>
      <w:r>
        <w:t xml:space="preserve">c) </w:t>
      </w:r>
      <w:r w:rsidR="00A20488">
        <w:t xml:space="preserve">&lt;triggering-criteria&gt; </w:t>
      </w:r>
      <w:r>
        <w:t xml:space="preserve">a mandatory </w:t>
      </w:r>
      <w:r w:rsidR="00A20488">
        <w:t>element</w:t>
      </w:r>
      <w:r>
        <w:rPr>
          <w:rFonts w:cs="Arial"/>
        </w:rPr>
        <w:t xml:space="preserve"> </w:t>
      </w:r>
      <w:r>
        <w:t xml:space="preserve">which is </w:t>
      </w:r>
      <w:r w:rsidRPr="008B04F8">
        <w:t>set to the criteria to indicate when the VAE-S sends the monitoring reports to the VAE-C</w:t>
      </w:r>
      <w:r>
        <w:rPr>
          <w:rFonts w:cs="Arial"/>
        </w:rPr>
        <w:t>; and</w:t>
      </w:r>
    </w:p>
    <w:p w14:paraId="3FAE0DD1" w14:textId="36173F8F" w:rsidR="00A20488" w:rsidRPr="006A306B" w:rsidRDefault="006A306B" w:rsidP="00A20488">
      <w:r>
        <w:t>d)</w:t>
      </w:r>
      <w:r>
        <w:tab/>
      </w:r>
      <w:r w:rsidRPr="00DF5880">
        <w:t>&lt;relay-V2X-UE-id-list&gt;</w:t>
      </w:r>
      <w:r>
        <w:t xml:space="preserve">, an optional element which contains </w:t>
      </w:r>
      <w:r w:rsidRPr="00DF5880">
        <w:t xml:space="preserve">one or more &lt;V2X-UE-id&gt; child element(s), each of which set to the identity of the V2X UE to </w:t>
      </w:r>
      <w:r>
        <w:rPr>
          <w:lang w:eastAsia="zh-CN"/>
        </w:rPr>
        <w:t>be monitored</w:t>
      </w:r>
      <w:r>
        <w:t>;</w:t>
      </w:r>
    </w:p>
    <w:p w14:paraId="1354DE06" w14:textId="34EE1416" w:rsidR="00A20488" w:rsidRDefault="00A20488" w:rsidP="00A20488">
      <w:pPr>
        <w:rPr>
          <w:rFonts w:cs="Arial"/>
        </w:rPr>
      </w:pPr>
      <w:r>
        <w:rPr>
          <w:rFonts w:cs="Arial"/>
        </w:rPr>
        <w:t>&lt;subscription-events&gt; is a</w:t>
      </w:r>
      <w:r w:rsidR="006A306B">
        <w:rPr>
          <w:rFonts w:cs="Arial"/>
        </w:rPr>
        <w:t>n</w:t>
      </w:r>
      <w:r>
        <w:rPr>
          <w:rFonts w:cs="Arial"/>
        </w:rPr>
        <w:t xml:space="preserve">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2C85603E" w:rsidR="00A20488" w:rsidRDefault="00A20488" w:rsidP="00A20488">
      <w:r>
        <w:t>&lt;triggering-criteria&gt;, a</w:t>
      </w:r>
      <w:r w:rsidR="006A306B">
        <w:t xml:space="preserve">n </w:t>
      </w:r>
      <w:r>
        <w:t>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lastRenderedPageBreak/>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lastRenderedPageBreak/>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13C9F29C"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lastRenderedPageBreak/>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FDD9AC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r w:rsidR="006A306B">
        <w:rPr>
          <w:lang w:eastAsia="zh-CN"/>
        </w:rPr>
        <w:t>; and</w:t>
      </w:r>
    </w:p>
    <w:p w14:paraId="34DFF49B" w14:textId="02B47DDB" w:rsidR="006A306B" w:rsidRDefault="006A306B" w:rsidP="00544209">
      <w:pPr>
        <w:pStyle w:val="B1"/>
      </w:pPr>
      <w:r>
        <w:t>c)</w:t>
      </w:r>
      <w:r>
        <w:tab/>
      </w:r>
      <w:r w:rsidRPr="00DF5880">
        <w:t>&lt;</w:t>
      </w:r>
      <w:r>
        <w:t>monitored</w:t>
      </w:r>
      <w:r w:rsidRPr="00DF5880">
        <w:t>-V2X-UE-id-list&gt;</w:t>
      </w:r>
      <w:r>
        <w:t xml:space="preserve">, an optional element which contains </w:t>
      </w:r>
      <w:r w:rsidRPr="00DF5880">
        <w:t xml:space="preserve">one or more &lt;V2X-UE-id&gt; child element(s), each of which set to the identity of the V2X UE </w:t>
      </w:r>
      <w:r>
        <w:rPr>
          <w:lang w:eastAsia="zh-CN"/>
        </w:rPr>
        <w:t>that the network monitoring information is related</w:t>
      </w:r>
      <w:r>
        <w:t>;</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64C8328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sidR="00C268E4">
        <w:t xml:space="preserve"> encoded as specified</w:t>
      </w:r>
      <w:r w:rsidR="00C268E4" w:rsidRPr="008B04F8">
        <w:t xml:space="preserve"> </w:t>
      </w:r>
      <w:r w:rsidR="00C268E4">
        <w:t>in ISO </w:t>
      </w:r>
      <w:r w:rsidR="00C268E4" w:rsidRPr="002570B2">
        <w:t>TS</w:t>
      </w:r>
      <w:r w:rsidR="00C268E4">
        <w:t> </w:t>
      </w:r>
      <w:r w:rsidR="00C268E4" w:rsidRPr="002570B2">
        <w:t>17419</w:t>
      </w:r>
      <w:r w:rsidR="00C268E4">
        <w:t> </w:t>
      </w:r>
      <w:r w:rsidR="00C268E4" w:rsidRPr="0006355E">
        <w:rPr>
          <w:rFonts w:eastAsia="Malgun Gothic" w:hint="eastAsia"/>
          <w:lang w:eastAsia="ko-KR"/>
        </w:rPr>
        <w:t>I</w:t>
      </w:r>
      <w:r w:rsidR="00C268E4" w:rsidRPr="002570B2">
        <w:t>TS-AID</w:t>
      </w:r>
      <w:r w:rsidR="00C268E4">
        <w:t> </w:t>
      </w:r>
      <w:r w:rsidR="00C268E4" w:rsidRPr="002570B2">
        <w:t>AssignedNumbers</w:t>
      </w:r>
      <w:r w:rsidR="00C268E4">
        <w:t> </w:t>
      </w:r>
      <w:r w:rsidR="00C268E4" w:rsidRPr="008B04F8">
        <w:t>[</w:t>
      </w:r>
      <w:r w:rsidR="00C268E4">
        <w:rPr>
          <w:rFonts w:eastAsia="Malgun Gothic"/>
        </w:rPr>
        <w:t>25</w:t>
      </w:r>
      <w:r w:rsidR="00C268E4" w:rsidRPr="008B04F8">
        <w:t>]</w:t>
      </w:r>
      <w:r w:rsidR="00C268E4" w:rsidRPr="001D5A4F">
        <w:t xml:space="preserve"> </w:t>
      </w:r>
      <w:r w:rsidR="00C268E4">
        <w:t>for PSID and ITS-AID</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590F5FFC"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sidR="00663ACB">
        <w:t xml:space="preserve"> encoded as specified</w:t>
      </w:r>
      <w:r w:rsidR="00663ACB" w:rsidRPr="008B04F8">
        <w:t xml:space="preserve"> </w:t>
      </w:r>
      <w:r w:rsidR="00663ACB">
        <w:t>in ISO </w:t>
      </w:r>
      <w:r w:rsidR="00663ACB" w:rsidRPr="002570B2">
        <w:t>TS</w:t>
      </w:r>
      <w:r w:rsidR="00663ACB">
        <w:t> </w:t>
      </w:r>
      <w:r w:rsidR="00663ACB" w:rsidRPr="002570B2">
        <w:t>17419</w:t>
      </w:r>
      <w:r w:rsidR="00663ACB">
        <w:t> </w:t>
      </w:r>
      <w:r w:rsidR="00663ACB" w:rsidRPr="0006355E">
        <w:rPr>
          <w:rFonts w:eastAsia="Malgun Gothic" w:hint="eastAsia"/>
          <w:lang w:eastAsia="ko-KR"/>
        </w:rPr>
        <w:t>I</w:t>
      </w:r>
      <w:r w:rsidR="00663ACB" w:rsidRPr="002570B2">
        <w:t>TS-AID</w:t>
      </w:r>
      <w:r w:rsidR="00663ACB">
        <w:t> </w:t>
      </w:r>
      <w:r w:rsidR="00663ACB" w:rsidRPr="002570B2">
        <w:t>AssignedNumbers</w:t>
      </w:r>
      <w:r w:rsidR="00663ACB">
        <w:t> </w:t>
      </w:r>
      <w:r w:rsidR="00663ACB" w:rsidRPr="008B04F8">
        <w:t>[</w:t>
      </w:r>
      <w:r w:rsidR="00663ACB">
        <w:rPr>
          <w:rFonts w:eastAsia="Malgun Gothic"/>
        </w:rPr>
        <w:t>25</w:t>
      </w:r>
      <w:r w:rsidR="00663ACB" w:rsidRPr="008B04F8">
        <w:t>]</w:t>
      </w:r>
      <w:r w:rsidR="00663ACB" w:rsidRPr="001D5A4F">
        <w:t xml:space="preserve"> </w:t>
      </w:r>
      <w:r w:rsidR="00663ACB">
        <w:t>for PSID and ITS-AID</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221956A3"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001476B4">
        <w:rPr>
          <w:lang w:eastAsia="zh-CN"/>
        </w:rPr>
        <w:t>“</w:t>
      </w:r>
      <w:r>
        <w:t>LTE-PC5</w:t>
      </w:r>
      <w:r w:rsidR="001476B4">
        <w:rPr>
          <w:lang w:eastAsia="zh-CN"/>
        </w:rPr>
        <w:t>”</w:t>
      </w:r>
      <w:r>
        <w:t xml:space="preserve"> or </w:t>
      </w:r>
      <w:r w:rsidR="001476B4">
        <w:rPr>
          <w:lang w:eastAsia="zh-CN"/>
        </w:rPr>
        <w:t>“</w:t>
      </w:r>
      <w:r>
        <w:t>NR-PC5</w:t>
      </w:r>
      <w:r w:rsidR="001476B4">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00E8E0F4" w:rsidR="00264877" w:rsidRDefault="00264877" w:rsidP="00264877">
      <w:pPr>
        <w:pStyle w:val="B2"/>
      </w:pPr>
      <w:r>
        <w:lastRenderedPageBreak/>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150A2FB7" w:rsidR="001E227C" w:rsidRDefault="001E227C" w:rsidP="001E227C">
      <w:pPr>
        <w:pStyle w:val="B1"/>
      </w:pPr>
      <w:r>
        <w:t>c)</w:t>
      </w:r>
      <w:r>
        <w:tab/>
        <w:t>a &lt;</w:t>
      </w:r>
      <w:r>
        <w:rPr>
          <w:lang w:val="en-US"/>
        </w:rPr>
        <w:t>result</w:t>
      </w:r>
      <w:r>
        <w:t xml:space="preserve">&gt; element set to </w:t>
      </w:r>
      <w:r>
        <w:rPr>
          <w:rFonts w:cs="Arial"/>
        </w:rPr>
        <w:t xml:space="preserve">the value </w:t>
      </w:r>
      <w:r w:rsidR="001476B4">
        <w:rPr>
          <w:lang w:eastAsia="zh-CN"/>
        </w:rPr>
        <w:t>“</w:t>
      </w:r>
      <w:r>
        <w:t>success</w:t>
      </w:r>
      <w:r w:rsidR="001476B4">
        <w:rPr>
          <w:lang w:eastAsia="zh-CN"/>
        </w:rPr>
        <w:t>”</w:t>
      </w:r>
      <w:r>
        <w:t xml:space="preserve"> or </w:t>
      </w:r>
      <w:r w:rsidR="001476B4">
        <w:rPr>
          <w:lang w:eastAsia="zh-CN"/>
        </w:rPr>
        <w:t>“</w:t>
      </w:r>
      <w:r>
        <w:t>failure</w:t>
      </w:r>
      <w:r w:rsidR="001476B4">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6CB3B5D9"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w:t>
      </w:r>
      <w:r w:rsidR="001476B4">
        <w:rPr>
          <w:lang w:eastAsia="zh-CN"/>
        </w:rPr>
        <w:t>“</w:t>
      </w:r>
      <w:r w:rsidRPr="000F3ECD">
        <w:rPr>
          <w:lang w:eastAsia="zh-CN"/>
        </w:rPr>
        <w:t>accept</w:t>
      </w:r>
      <w:r w:rsidR="001476B4">
        <w:rPr>
          <w:lang w:eastAsia="zh-CN"/>
        </w:rPr>
        <w:t>”</w:t>
      </w:r>
      <w:r w:rsidRPr="000F3ECD">
        <w:rPr>
          <w:lang w:eastAsia="zh-CN"/>
        </w:rPr>
        <w:t xml:space="preserve"> or </w:t>
      </w:r>
      <w:r w:rsidR="001476B4">
        <w:rPr>
          <w:lang w:eastAsia="zh-CN"/>
        </w:rPr>
        <w:t>“</w:t>
      </w:r>
      <w:r w:rsidRPr="000F3ECD">
        <w:rPr>
          <w:lang w:eastAsia="zh-CN"/>
        </w:rPr>
        <w:t>reject</w:t>
      </w:r>
      <w:r w:rsidR="001476B4">
        <w:rPr>
          <w:lang w:eastAsia="zh-CN"/>
        </w:rPr>
        <w:t>”</w:t>
      </w:r>
      <w:r w:rsidRPr="000F3ECD">
        <w:rPr>
          <w:lang w:eastAsia="zh-CN"/>
        </w:rPr>
        <w:t xml:space="preserve"> indicating acceptance or rejection of the request by the V2X user</w:t>
      </w:r>
      <w:r>
        <w:t>.</w:t>
      </w:r>
    </w:p>
    <w:p w14:paraId="5540708F" w14:textId="179B4210" w:rsidR="00B70F6E" w:rsidRDefault="00B70F6E" w:rsidP="00B70F6E">
      <w:pPr>
        <w:rPr>
          <w:lang w:eastAsia="zh-CN"/>
        </w:rPr>
      </w:pP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45543F24"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w:t>
      </w:r>
      <w:r w:rsidR="001476B4">
        <w:t>’</w:t>
      </w:r>
      <w:r w:rsidRPr="00D87D5F">
        <w:t>s request corresponds to</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lastRenderedPageBreak/>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20F303E3"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rsidR="003D286B">
        <w:t xml:space="preserve"> encoded as specified</w:t>
      </w:r>
      <w:r w:rsidR="003D286B" w:rsidRPr="008B04F8">
        <w:t xml:space="preserve"> </w:t>
      </w:r>
      <w:r w:rsidR="003D286B">
        <w:t>in ISO </w:t>
      </w:r>
      <w:r w:rsidR="003D286B" w:rsidRPr="002570B2">
        <w:t>TS</w:t>
      </w:r>
      <w:r w:rsidR="003D286B">
        <w:t> </w:t>
      </w:r>
      <w:r w:rsidR="003D286B" w:rsidRPr="002570B2">
        <w:t>17419</w:t>
      </w:r>
      <w:r w:rsidR="003D286B">
        <w:t> </w:t>
      </w:r>
      <w:r w:rsidR="003D286B" w:rsidRPr="0006355E">
        <w:rPr>
          <w:rFonts w:eastAsia="Malgun Gothic" w:hint="eastAsia"/>
          <w:lang w:eastAsia="ko-KR"/>
        </w:rPr>
        <w:t>I</w:t>
      </w:r>
      <w:r w:rsidR="003D286B" w:rsidRPr="002570B2">
        <w:t>TS-AID</w:t>
      </w:r>
      <w:r w:rsidR="003D286B">
        <w:t> </w:t>
      </w:r>
      <w:r w:rsidR="003D286B" w:rsidRPr="002570B2">
        <w:t>AssignedNumbers</w:t>
      </w:r>
      <w:r w:rsidR="003D286B">
        <w:t> </w:t>
      </w:r>
      <w:r w:rsidR="003D286B" w:rsidRPr="008B04F8">
        <w:t>[</w:t>
      </w:r>
      <w:r w:rsidR="003D286B">
        <w:rPr>
          <w:rFonts w:eastAsia="Malgun Gothic"/>
        </w:rPr>
        <w:t>25</w:t>
      </w:r>
      <w:r w:rsidR="003D286B" w:rsidRPr="008B04F8">
        <w:t>]</w:t>
      </w:r>
      <w:r w:rsidR="003D286B" w:rsidRPr="001D5A4F">
        <w:t xml:space="preserve"> </w:t>
      </w:r>
      <w:r w:rsidR="003D286B">
        <w:t>for PSID and ITS-AID</w:t>
      </w:r>
      <w:r>
        <w:t>;</w:t>
      </w:r>
    </w:p>
    <w:p w14:paraId="3C50BD35" w14:textId="33185320"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rsidR="00BA43E5">
        <w:t xml:space="preserve"> </w:t>
      </w:r>
      <w:r w:rsidR="00BA43E5" w:rsidRPr="00E84F92">
        <w:t xml:space="preserve"> </w:t>
      </w:r>
      <w:r w:rsidR="00BA43E5">
        <w:t xml:space="preserve">encoded </w:t>
      </w:r>
      <w:r w:rsidR="00BA43E5" w:rsidRPr="008B04F8">
        <w:t xml:space="preserve">as specified in </w:t>
      </w:r>
      <w:r w:rsidR="00BA43E5">
        <w:t>3GPP</w:t>
      </w:r>
      <w:r w:rsidR="00BA43E5" w:rsidRPr="008B04F8">
        <w:t> TS </w:t>
      </w:r>
      <w:r w:rsidR="00BA43E5">
        <w:t>24.588</w:t>
      </w:r>
      <w:r w:rsidR="00BA43E5" w:rsidRPr="008B04F8">
        <w:t> [</w:t>
      </w:r>
      <w:r w:rsidR="00031935">
        <w:t>26</w:t>
      </w:r>
      <w:r w:rsidR="00BA43E5" w:rsidRPr="008B04F8">
        <w:t xml:space="preserve">] </w:t>
      </w:r>
      <w:r w:rsidR="00BA43E5">
        <w:t>clause</w:t>
      </w:r>
      <w:r w:rsidR="00BA43E5" w:rsidRPr="008B04F8">
        <w:t> </w:t>
      </w:r>
      <w:r w:rsidR="00BA43E5">
        <w:t>5.3</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45" w:name="_Toc43231234"/>
      <w:bookmarkStart w:id="746" w:name="_Toc43296165"/>
      <w:bookmarkStart w:id="747" w:name="_Toc43400282"/>
      <w:bookmarkStart w:id="748" w:name="_Toc43400899"/>
      <w:bookmarkStart w:id="749" w:name="_Toc45216724"/>
      <w:bookmarkStart w:id="750" w:name="_Toc51938270"/>
      <w:bookmarkStart w:id="751" w:name="_Toc51938805"/>
      <w:bookmarkStart w:id="752"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lastRenderedPageBreak/>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63D5F16C"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E82A02">
        <w:t xml:space="preserve"> encoded as specified</w:t>
      </w:r>
      <w:r w:rsidR="00E82A02" w:rsidRPr="008B04F8">
        <w:t xml:space="preserve"> </w:t>
      </w:r>
      <w:r w:rsidR="00E82A02">
        <w:t>in ISO </w:t>
      </w:r>
      <w:r w:rsidR="00E82A02" w:rsidRPr="002570B2">
        <w:t>TS</w:t>
      </w:r>
      <w:r w:rsidR="00E82A02">
        <w:t> </w:t>
      </w:r>
      <w:r w:rsidR="00E82A02" w:rsidRPr="002570B2">
        <w:t>17419</w:t>
      </w:r>
      <w:r w:rsidR="00E82A02">
        <w:t> </w:t>
      </w:r>
      <w:r w:rsidR="00E82A02" w:rsidRPr="0006355E">
        <w:rPr>
          <w:rFonts w:eastAsia="Malgun Gothic" w:hint="eastAsia"/>
          <w:lang w:eastAsia="ko-KR"/>
        </w:rPr>
        <w:t>I</w:t>
      </w:r>
      <w:r w:rsidR="00E82A02" w:rsidRPr="002570B2">
        <w:t>TS-AID</w:t>
      </w:r>
      <w:r w:rsidR="00E82A02">
        <w:t> </w:t>
      </w:r>
      <w:r w:rsidR="00E82A02" w:rsidRPr="002570B2">
        <w:t>AssignedNumbers</w:t>
      </w:r>
      <w:r w:rsidR="00E82A02">
        <w:t> </w:t>
      </w:r>
      <w:r w:rsidR="00E82A02" w:rsidRPr="008B04F8">
        <w:t>[</w:t>
      </w:r>
      <w:r w:rsidR="00E82A02">
        <w:rPr>
          <w:rFonts w:eastAsia="Malgun Gothic"/>
        </w:rPr>
        <w:t>25</w:t>
      </w:r>
      <w:r w:rsidR="00E82A02" w:rsidRPr="008B04F8">
        <w:t>]</w:t>
      </w:r>
      <w:r w:rsidR="00E82A02" w:rsidRPr="001D5A4F">
        <w:t xml:space="preserve"> </w:t>
      </w:r>
      <w:r w:rsidR="00E82A02">
        <w:t>for PSID and ITS-AID</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23A226B4"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192364">
        <w:t xml:space="preserve"> encoded as specified</w:t>
      </w:r>
      <w:r w:rsidR="00192364" w:rsidRPr="008B04F8">
        <w:t xml:space="preserve"> </w:t>
      </w:r>
      <w:r w:rsidR="00192364">
        <w:t>in ISO </w:t>
      </w:r>
      <w:r w:rsidR="00192364" w:rsidRPr="002570B2">
        <w:t>TS</w:t>
      </w:r>
      <w:r w:rsidR="00192364">
        <w:t> </w:t>
      </w:r>
      <w:r w:rsidR="00192364" w:rsidRPr="002570B2">
        <w:t>17419</w:t>
      </w:r>
      <w:r w:rsidR="00192364">
        <w:t> </w:t>
      </w:r>
      <w:r w:rsidR="00192364" w:rsidRPr="0006355E">
        <w:rPr>
          <w:rFonts w:eastAsia="Malgun Gothic" w:hint="eastAsia"/>
          <w:lang w:eastAsia="ko-KR"/>
        </w:rPr>
        <w:t>I</w:t>
      </w:r>
      <w:r w:rsidR="00192364" w:rsidRPr="002570B2">
        <w:t>TS-AID</w:t>
      </w:r>
      <w:r w:rsidR="00192364">
        <w:t> </w:t>
      </w:r>
      <w:r w:rsidR="00192364" w:rsidRPr="002570B2">
        <w:t>AssignedNumbers</w:t>
      </w:r>
      <w:r w:rsidR="00192364">
        <w:t> </w:t>
      </w:r>
      <w:r w:rsidR="00192364" w:rsidRPr="008B04F8">
        <w:t>[</w:t>
      </w:r>
      <w:r w:rsidR="00192364">
        <w:rPr>
          <w:rFonts w:eastAsia="Malgun Gothic"/>
        </w:rPr>
        <w:t>25</w:t>
      </w:r>
      <w:r w:rsidR="00192364" w:rsidRPr="008B04F8">
        <w:t>]</w:t>
      </w:r>
      <w:r w:rsidR="00192364" w:rsidRPr="001D5A4F">
        <w:t xml:space="preserve"> </w:t>
      </w:r>
      <w:r w:rsidR="00192364">
        <w:t>for PSID and ITS-AID</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53" w:name="OLE_LINK150"/>
      <w:bookmarkStart w:id="754" w:name="OLE_LINK151"/>
      <w:r>
        <w:t xml:space="preserve">contains </w:t>
      </w:r>
      <w:r>
        <w:rPr>
          <w:lang w:eastAsia="zh-CN"/>
        </w:rPr>
        <w:t>the following sub-elements</w:t>
      </w:r>
      <w:bookmarkEnd w:id="753"/>
      <w:bookmarkEnd w:id="754"/>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lastRenderedPageBreak/>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Default="006D42E2" w:rsidP="006D42E2">
      <w:pPr>
        <w:pStyle w:val="B1"/>
      </w:pPr>
      <w:r w:rsidRPr="00F76281">
        <w:t>b)</w:t>
      </w:r>
      <w:r w:rsidRPr="00F76281">
        <w:tab/>
        <w:t>&lt;acknowledgement&gt;,</w:t>
      </w:r>
      <w:r w:rsidRPr="00EA4C1C">
        <w:t xml:space="preserve"> an element contains a string set to the value "yes" or "not" indicating the acknowledgement for the termination request.</w:t>
      </w:r>
    </w:p>
    <w:p w14:paraId="534524A7" w14:textId="77777777" w:rsidR="005701C2" w:rsidRDefault="005701C2" w:rsidP="005701C2">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w:t>
      </w:r>
      <w:r>
        <w:rPr>
          <w:lang w:eastAsia="zh-CN"/>
        </w:rPr>
        <w:t>element contain the following sub-elements:</w:t>
      </w:r>
    </w:p>
    <w:p w14:paraId="1E9BF0B0" w14:textId="77777777" w:rsidR="005701C2" w:rsidRDefault="005701C2" w:rsidP="005701C2">
      <w:pPr>
        <w:pStyle w:val="B1"/>
        <w:rPr>
          <w:rFonts w:cs="Arial"/>
        </w:rPr>
      </w:pPr>
      <w:r>
        <w:t>a)</w:t>
      </w:r>
      <w:r>
        <w:tab/>
        <w:t xml:space="preserve">&lt;V2X-UE-id&gt;, an optional element contains the </w:t>
      </w:r>
      <w:r>
        <w:rPr>
          <w:rFonts w:cs="Arial"/>
        </w:rPr>
        <w:t>identity of the V2X UE;</w:t>
      </w:r>
    </w:p>
    <w:p w14:paraId="5F6D577E" w14:textId="77777777" w:rsidR="005701C2" w:rsidRDefault="005701C2" w:rsidP="005701C2">
      <w:pPr>
        <w:pStyle w:val="B1"/>
        <w:rPr>
          <w:rFonts w:cs="Arial"/>
        </w:rPr>
      </w:pPr>
      <w:r w:rsidRPr="00A37CAF">
        <w:t>b)</w:t>
      </w:r>
      <w:r w:rsidRPr="00A37CAF">
        <w:tab/>
      </w:r>
      <w:r>
        <w:t xml:space="preserve">&lt;V2X-group-id&gt;, an optional element contains the </w:t>
      </w:r>
      <w:r>
        <w:rPr>
          <w:rFonts w:cs="Arial"/>
        </w:rPr>
        <w:t>identity of the V2X group;</w:t>
      </w:r>
    </w:p>
    <w:p w14:paraId="00C26886" w14:textId="77777777" w:rsidR="005701C2" w:rsidRDefault="005701C2" w:rsidP="005701C2">
      <w:pPr>
        <w:pStyle w:val="B1"/>
      </w:pPr>
      <w:r>
        <w:t>c)</w:t>
      </w:r>
      <w:r>
        <w:tab/>
      </w:r>
      <w:r w:rsidRPr="0002186B">
        <w:t xml:space="preserve"> &lt;</w:t>
      </w:r>
      <w:r>
        <w:t>VRU-zone-id</w:t>
      </w:r>
      <w:r w:rsidRPr="0073469F">
        <w:rPr>
          <w:lang w:eastAsia="ko-KR"/>
        </w:rPr>
        <w:t>&gt;</w:t>
      </w:r>
      <w:r>
        <w:rPr>
          <w:lang w:eastAsia="ko-KR"/>
        </w:rPr>
        <w:t>,</w:t>
      </w:r>
      <w:r w:rsidRPr="0073469F">
        <w:rPr>
          <w:lang w:eastAsia="ko-KR"/>
        </w:rPr>
        <w:t xml:space="preserve"> </w:t>
      </w:r>
      <w:r>
        <w:rPr>
          <w:lang w:eastAsia="ko-KR"/>
        </w:rPr>
        <w:t xml:space="preserve">a mandatory </w:t>
      </w:r>
      <w:r>
        <w:rPr>
          <w:lang w:eastAsia="zh-CN"/>
        </w:rPr>
        <w:t xml:space="preserve">element that contains </w:t>
      </w:r>
      <w:r w:rsidRPr="008B04F8">
        <w:t xml:space="preserve">the V2X </w:t>
      </w:r>
      <w:r>
        <w:t>zone</w:t>
      </w:r>
      <w:r w:rsidRPr="008B04F8">
        <w:t xml:space="preserve"> ID</w:t>
      </w:r>
      <w:r>
        <w:t>;</w:t>
      </w:r>
    </w:p>
    <w:p w14:paraId="3D3097CC" w14:textId="77777777" w:rsidR="005701C2" w:rsidRDefault="005701C2" w:rsidP="005701C2">
      <w:pPr>
        <w:pStyle w:val="B1"/>
      </w:pPr>
      <w:r>
        <w:t>d)</w:t>
      </w:r>
      <w:r>
        <w:tab/>
        <w:t xml:space="preserve"> &lt;VRU-zone-info &gt;, </w:t>
      </w:r>
      <w:r>
        <w:rPr>
          <w:lang w:eastAsia="ko-KR"/>
        </w:rPr>
        <w:t xml:space="preserve">a mandatory </w:t>
      </w:r>
      <w:r>
        <w:rPr>
          <w:lang w:eastAsia="zh-CN"/>
        </w:rPr>
        <w:t>element that contains</w:t>
      </w:r>
      <w:r>
        <w:t>;</w:t>
      </w:r>
    </w:p>
    <w:p w14:paraId="0C3C5304" w14:textId="77777777" w:rsidR="005701C2" w:rsidRDefault="005701C2" w:rsidP="005701C2">
      <w:pPr>
        <w:pStyle w:val="B2"/>
      </w:pPr>
      <w:r>
        <w:t>1)</w:t>
      </w:r>
      <w:r>
        <w:tab/>
        <w:t>&lt;type-of-</w:t>
      </w:r>
      <w:r>
        <w:rPr>
          <w:lang w:val="en-US"/>
        </w:rPr>
        <w:t>V2X-UE-applicability</w:t>
      </w:r>
      <w:r>
        <w:t>&gt;, a mandatory element</w:t>
      </w:r>
      <w:r w:rsidRPr="002122F3">
        <w:t xml:space="preserve"> </w:t>
      </w:r>
      <w:r>
        <w:t xml:space="preserve">that contains a string with the value </w:t>
      </w:r>
      <w:r w:rsidRPr="00AA4622">
        <w:t>"</w:t>
      </w:r>
      <w:r>
        <w:t xml:space="preserve">all", </w:t>
      </w:r>
      <w:r w:rsidRPr="00AA4622">
        <w:t>"</w:t>
      </w:r>
      <w:r>
        <w:t xml:space="preserve">pedestrians", </w:t>
      </w:r>
      <w:r w:rsidRPr="00AA4622">
        <w:t>"</w:t>
      </w:r>
      <w:r>
        <w:t xml:space="preserve">cyclist" or "electric cyclist" set to the identity </w:t>
      </w:r>
      <w:r w:rsidRPr="002122F3">
        <w:t>the</w:t>
      </w:r>
      <w:r>
        <w:t xml:space="preserve"> type of V2X UE to be considered in the VRU zone; and</w:t>
      </w:r>
    </w:p>
    <w:p w14:paraId="01498099" w14:textId="77777777" w:rsidR="005701C2" w:rsidRDefault="005701C2" w:rsidP="005701C2">
      <w:pPr>
        <w:pStyle w:val="B2"/>
      </w:pPr>
      <w:r>
        <w:t>2)</w:t>
      </w:r>
      <w:r>
        <w:tab/>
        <w:t xml:space="preserve">&lt;type-of-VRU-zone&gt;, a mandatory element that contains a string with the value </w:t>
      </w:r>
      <w:r w:rsidRPr="00AA4622">
        <w:t>"</w:t>
      </w:r>
      <w:r>
        <w:t>static" or "dynamic</w:t>
      </w:r>
      <w:r w:rsidRPr="00AA4622">
        <w:t>"</w:t>
      </w:r>
      <w:r>
        <w:t xml:space="preserve">. The value </w:t>
      </w:r>
      <w:r w:rsidRPr="00AA4622">
        <w:t>"</w:t>
      </w:r>
      <w:r>
        <w:t>static</w:t>
      </w:r>
      <w:r w:rsidRPr="00AA4622">
        <w:t xml:space="preserve">" </w:t>
      </w:r>
      <w:r>
        <w:t xml:space="preserve">means that the VRU zone is static. The value </w:t>
      </w:r>
      <w:r w:rsidRPr="00AA4622">
        <w:t>"</w:t>
      </w:r>
      <w:r>
        <w:t>dynamic</w:t>
      </w:r>
      <w:r w:rsidRPr="00AA4622">
        <w:t>"</w:t>
      </w:r>
      <w:r>
        <w:t xml:space="preserve"> means that the VRU zone is dynamic.</w:t>
      </w:r>
    </w:p>
    <w:p w14:paraId="7BD70D46" w14:textId="77777777" w:rsidR="005701C2" w:rsidRDefault="005701C2" w:rsidP="005701C2">
      <w:pPr>
        <w:pStyle w:val="B1"/>
      </w:pPr>
      <w:r>
        <w:t>e)</w:t>
      </w:r>
      <w:r>
        <w:tab/>
        <w:t xml:space="preserve"> &lt;VRU-timing-info&gt;, </w:t>
      </w:r>
      <w:r>
        <w:rPr>
          <w:lang w:eastAsia="ko-KR"/>
        </w:rPr>
        <w:t xml:space="preserve">a mandatory </w:t>
      </w:r>
      <w:r>
        <w:rPr>
          <w:lang w:eastAsia="zh-CN"/>
        </w:rPr>
        <w:t>element that contains</w:t>
      </w:r>
      <w:r>
        <w:t>;</w:t>
      </w:r>
    </w:p>
    <w:p w14:paraId="04253045" w14:textId="77777777" w:rsidR="005701C2" w:rsidRDefault="005701C2" w:rsidP="005701C2">
      <w:pPr>
        <w:pStyle w:val="B2"/>
        <w:rPr>
          <w:lang w:eastAsia="zh-CN"/>
        </w:rPr>
      </w:pPr>
      <w:r>
        <w:rPr>
          <w:lang w:eastAsia="zh-CN"/>
        </w:rPr>
        <w:t>1)</w:t>
      </w:r>
      <w:r>
        <w:rPr>
          <w:lang w:eastAsia="zh-CN"/>
        </w:rPr>
        <w:tab/>
      </w:r>
      <w:r w:rsidRPr="00FE2F9F">
        <w:rPr>
          <w:lang w:eastAsia="zh-CN"/>
        </w:rPr>
        <w:t>&lt;</w:t>
      </w:r>
      <w:r>
        <w:rPr>
          <w:lang w:eastAsia="zh-CN"/>
        </w:rPr>
        <w:t>start-</w:t>
      </w:r>
      <w:r w:rsidRPr="00FE2F9F">
        <w:rPr>
          <w:lang w:eastAsia="zh-CN"/>
        </w:rPr>
        <w:t>time&gt;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 xml:space="preserve">VRU provided information start to </w:t>
      </w:r>
      <w:r w:rsidRPr="0014499E">
        <w:rPr>
          <w:lang w:eastAsia="zh-CN"/>
        </w:rPr>
        <w:t>appl</w:t>
      </w:r>
      <w:r>
        <w:rPr>
          <w:lang w:eastAsia="zh-CN"/>
        </w:rPr>
        <w:t>y;</w:t>
      </w:r>
    </w:p>
    <w:p w14:paraId="21B96D0F" w14:textId="77777777" w:rsidR="005701C2" w:rsidRDefault="005701C2" w:rsidP="005701C2">
      <w:pPr>
        <w:pStyle w:val="B2"/>
        <w:rPr>
          <w:lang w:eastAsia="zh-CN"/>
        </w:rPr>
      </w:pPr>
      <w:r>
        <w:rPr>
          <w:lang w:eastAsia="zh-CN"/>
        </w:rPr>
        <w:t>2)</w:t>
      </w:r>
      <w:r>
        <w:rPr>
          <w:lang w:eastAsia="zh-CN"/>
        </w:rPr>
        <w:tab/>
      </w:r>
      <w:r w:rsidRPr="00FE2F9F">
        <w:rPr>
          <w:lang w:eastAsia="zh-CN"/>
        </w:rPr>
        <w:t>&lt;time-validity&gt;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VRU provided information</w:t>
      </w:r>
      <w:r w:rsidRPr="0014499E">
        <w:rPr>
          <w:lang w:eastAsia="zh-CN"/>
        </w:rPr>
        <w:t xml:space="preserve"> applies</w:t>
      </w:r>
      <w:r>
        <w:rPr>
          <w:lang w:eastAsia="zh-CN"/>
        </w:rPr>
        <w:t>; and</w:t>
      </w:r>
    </w:p>
    <w:p w14:paraId="61998F72" w14:textId="77777777" w:rsidR="005701C2" w:rsidRDefault="005701C2" w:rsidP="005701C2">
      <w:pPr>
        <w:pStyle w:val="B2"/>
        <w:rPr>
          <w:lang w:eastAsia="zh-CN"/>
        </w:rPr>
      </w:pPr>
      <w:r>
        <w:rPr>
          <w:lang w:eastAsia="zh-CN"/>
        </w:rPr>
        <w:t>3)</w:t>
      </w:r>
      <w:r>
        <w:rPr>
          <w:lang w:eastAsia="zh-CN"/>
        </w:rPr>
        <w:tab/>
      </w:r>
      <w:r w:rsidRPr="00FE2F9F">
        <w:rPr>
          <w:lang w:eastAsia="zh-CN"/>
        </w:rPr>
        <w:t>&lt;</w:t>
      </w:r>
      <w:r>
        <w:rPr>
          <w:lang w:eastAsia="zh-CN"/>
        </w:rPr>
        <w:t>exit</w:t>
      </w:r>
      <w:r w:rsidRPr="00FE2F9F">
        <w:rPr>
          <w:lang w:eastAsia="zh-CN"/>
        </w:rPr>
        <w:t>-</w:t>
      </w:r>
      <w:r>
        <w:rPr>
          <w:lang w:eastAsia="zh-CN"/>
        </w:rPr>
        <w:t>time</w:t>
      </w:r>
      <w:r w:rsidRPr="00FE2F9F">
        <w:rPr>
          <w:lang w:eastAsia="zh-CN"/>
        </w:rPr>
        <w:t>&gt;</w:t>
      </w:r>
      <w:r>
        <w:rPr>
          <w:lang w:eastAsia="zh-CN"/>
        </w:rPr>
        <w:t>, a mandatory element</w:t>
      </w:r>
      <w:r w:rsidRPr="0014499E">
        <w:t xml:space="preserve"> </w:t>
      </w:r>
      <w:r>
        <w:rPr>
          <w:lang w:eastAsia="zh-CN"/>
        </w:rPr>
        <w:t xml:space="preserve">specifies </w:t>
      </w:r>
      <w:r w:rsidRPr="0014499E">
        <w:rPr>
          <w:lang w:eastAsia="zh-CN"/>
        </w:rPr>
        <w:t xml:space="preserve">the period for which </w:t>
      </w:r>
      <w:r>
        <w:rPr>
          <w:lang w:eastAsia="zh-CN"/>
        </w:rPr>
        <w:t xml:space="preserve">the V2X UE is </w:t>
      </w:r>
      <w:r>
        <w:rPr>
          <w:lang w:val="en-US"/>
        </w:rPr>
        <w:t>expected to leave the VRU zone</w:t>
      </w:r>
      <w:r>
        <w:rPr>
          <w:lang w:eastAsia="zh-CN"/>
        </w:rPr>
        <w:t>; and</w:t>
      </w:r>
    </w:p>
    <w:p w14:paraId="5B20EEB1" w14:textId="77777777" w:rsidR="005701C2" w:rsidRDefault="005701C2" w:rsidP="005701C2">
      <w:pPr>
        <w:pStyle w:val="B1"/>
      </w:pPr>
      <w:r>
        <w:t>f)</w:t>
      </w:r>
      <w:r>
        <w:tab/>
        <w:t xml:space="preserve"> &lt;VRU-mobility-info&gt;, </w:t>
      </w:r>
      <w:r>
        <w:rPr>
          <w:lang w:eastAsia="ko-KR"/>
        </w:rPr>
        <w:t xml:space="preserve">an optional </w:t>
      </w:r>
      <w:r>
        <w:rPr>
          <w:lang w:eastAsia="zh-CN"/>
        </w:rPr>
        <w:t>element that contains</w:t>
      </w:r>
      <w:r>
        <w:t>; and</w:t>
      </w:r>
    </w:p>
    <w:p w14:paraId="1971D3D2" w14:textId="77777777" w:rsidR="005701C2" w:rsidRDefault="005701C2" w:rsidP="005701C2">
      <w:pPr>
        <w:pStyle w:val="B2"/>
        <w:rPr>
          <w:lang w:eastAsia="zh-CN"/>
        </w:rPr>
      </w:pPr>
      <w:r>
        <w:rPr>
          <w:lang w:eastAsia="zh-CN"/>
        </w:rPr>
        <w:t>1)</w:t>
      </w:r>
      <w:r>
        <w:rPr>
          <w:lang w:eastAsia="zh-CN"/>
        </w:rPr>
        <w:tab/>
      </w:r>
      <w:r w:rsidRPr="00FE2F9F">
        <w:rPr>
          <w:lang w:eastAsia="zh-CN"/>
        </w:rPr>
        <w:t>&lt;</w:t>
      </w:r>
      <w:r>
        <w:rPr>
          <w:lang w:eastAsia="zh-CN"/>
        </w:rPr>
        <w:t>speed</w:t>
      </w:r>
      <w:r w:rsidRPr="00FE2F9F">
        <w:rPr>
          <w:lang w:eastAsia="zh-CN"/>
        </w:rPr>
        <w:t>&gt;</w:t>
      </w:r>
      <w:r>
        <w:rPr>
          <w:lang w:eastAsia="zh-CN"/>
        </w:rPr>
        <w:t>, an optional element</w:t>
      </w:r>
      <w:r w:rsidRPr="0014499E">
        <w:t xml:space="preserve"> </w:t>
      </w:r>
      <w:r>
        <w:rPr>
          <w:lang w:eastAsia="zh-CN"/>
        </w:rPr>
        <w:t xml:space="preserve">specifies </w:t>
      </w:r>
      <w:r>
        <w:t xml:space="preserve">speed in a particular direction </w:t>
      </w:r>
      <w:r>
        <w:rPr>
          <w:lang w:eastAsia="zh-CN"/>
        </w:rPr>
        <w:t>of the V2X UE or group of V2X UEs; and</w:t>
      </w:r>
    </w:p>
    <w:p w14:paraId="3ED7D8C2" w14:textId="77777777" w:rsidR="005701C2" w:rsidRDefault="005701C2" w:rsidP="005701C2">
      <w:pPr>
        <w:pStyle w:val="B2"/>
        <w:rPr>
          <w:lang w:eastAsia="zh-CN"/>
        </w:rPr>
      </w:pPr>
      <w:r>
        <w:rPr>
          <w:lang w:eastAsia="zh-CN"/>
        </w:rPr>
        <w:t>2)</w:t>
      </w:r>
      <w:r>
        <w:rPr>
          <w:lang w:eastAsia="zh-CN"/>
        </w:rPr>
        <w:tab/>
        <w:t>&lt;direction</w:t>
      </w:r>
      <w:r w:rsidRPr="00FE2F9F">
        <w:rPr>
          <w:lang w:eastAsia="zh-CN"/>
        </w:rPr>
        <w:t>&gt;</w:t>
      </w:r>
      <w:r>
        <w:rPr>
          <w:lang w:eastAsia="zh-CN"/>
        </w:rPr>
        <w:t>, an optional element</w:t>
      </w:r>
      <w:r w:rsidRPr="0014499E">
        <w:t xml:space="preserve"> </w:t>
      </w:r>
      <w:r>
        <w:rPr>
          <w:lang w:eastAsia="zh-CN"/>
        </w:rPr>
        <w:t xml:space="preserve">specifies </w:t>
      </w:r>
      <w:r>
        <w:t>direction of the vehicle heading</w:t>
      </w:r>
      <w:r>
        <w:rPr>
          <w:lang w:eastAsia="zh-CN"/>
        </w:rPr>
        <w:t>; and</w:t>
      </w:r>
    </w:p>
    <w:p w14:paraId="79A37087" w14:textId="77777777" w:rsidR="005701C2" w:rsidRDefault="005701C2" w:rsidP="005701C2">
      <w:pPr>
        <w:rPr>
          <w:lang w:eastAsia="zh-CN"/>
        </w:rPr>
      </w:pPr>
      <w:r w:rsidRPr="000F3ECD">
        <w:t>&lt;</w:t>
      </w:r>
      <w:r>
        <w:t>VRU-zone-configuration</w:t>
      </w:r>
      <w:r w:rsidRPr="000F3ECD">
        <w:t>-consent</w:t>
      </w:r>
      <w:r>
        <w:t>-info</w:t>
      </w:r>
      <w:r w:rsidRPr="000F3ECD">
        <w:t>&gt;</w:t>
      </w:r>
      <w:r>
        <w:rPr>
          <w:lang w:eastAsia="zh-CN"/>
        </w:rPr>
        <w:t xml:space="preserve"> element contains the following sub-element:</w:t>
      </w:r>
    </w:p>
    <w:p w14:paraId="0E20D405" w14:textId="77777777" w:rsidR="005701C2" w:rsidRDefault="005701C2" w:rsidP="005701C2">
      <w:pPr>
        <w:pStyle w:val="B1"/>
      </w:pPr>
      <w:r>
        <w:t>a)</w:t>
      </w:r>
      <w:r>
        <w:tab/>
        <w:t>a &lt;</w:t>
      </w:r>
      <w:r>
        <w:rPr>
          <w:lang w:val="en-US"/>
        </w:rPr>
        <w:t>result</w:t>
      </w:r>
      <w:r>
        <w:t xml:space="preserve">&gt;, a mandatory element set to </w:t>
      </w:r>
      <w:r>
        <w:rPr>
          <w:rFonts w:cs="Arial"/>
        </w:rPr>
        <w:t>the value</w:t>
      </w:r>
      <w:r w:rsidRPr="000F3ECD">
        <w:rPr>
          <w:lang w:eastAsia="zh-CN"/>
        </w:rPr>
        <w:t xml:space="preserve"> </w:t>
      </w:r>
      <w:r w:rsidRPr="00AA4622">
        <w:t>"</w:t>
      </w:r>
      <w:r w:rsidRPr="000F3ECD">
        <w:rPr>
          <w:lang w:eastAsia="zh-CN"/>
        </w:rPr>
        <w:t>accept</w:t>
      </w:r>
      <w:r w:rsidRPr="00AA4622">
        <w:t>"</w:t>
      </w:r>
      <w:r>
        <w:rPr>
          <w:lang w:eastAsia="zh-CN"/>
        </w:rPr>
        <w:t xml:space="preserve"> or </w:t>
      </w:r>
      <w:r w:rsidRPr="00AA4622">
        <w:t>"</w:t>
      </w:r>
      <w:r w:rsidRPr="000F3ECD">
        <w:rPr>
          <w:lang w:eastAsia="zh-CN"/>
        </w:rPr>
        <w:t>reject</w:t>
      </w:r>
      <w:r w:rsidRPr="00AA4622">
        <w:t>"</w:t>
      </w:r>
      <w:r w:rsidRPr="000F3ECD">
        <w:rPr>
          <w:lang w:eastAsia="zh-CN"/>
        </w:rPr>
        <w:t xml:space="preserve"> indicating acceptance or rejection of the request by the V2X user</w:t>
      </w:r>
      <w:r>
        <w:t>.</w:t>
      </w:r>
    </w:p>
    <w:p w14:paraId="1C7289BA" w14:textId="77777777" w:rsidR="005701C2" w:rsidRDefault="005701C2" w:rsidP="005701C2">
      <w:pPr>
        <w:rPr>
          <w:lang w:eastAsia="zh-CN"/>
        </w:rPr>
      </w:pP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contains the following sub-element:</w:t>
      </w:r>
    </w:p>
    <w:p w14:paraId="711A6A1A" w14:textId="2BAC7FD1" w:rsidR="005701C2" w:rsidRDefault="005701C2" w:rsidP="005701C2">
      <w:pPr>
        <w:pStyle w:val="B1"/>
        <w:rPr>
          <w:lang w:eastAsia="zh-CN"/>
        </w:rPr>
      </w:pPr>
      <w:r>
        <w:rPr>
          <w:lang w:eastAsia="zh-CN"/>
        </w:rPr>
        <w:t>a)</w:t>
      </w:r>
      <w:r>
        <w:rPr>
          <w:lang w:eastAsia="zh-CN"/>
        </w:rPr>
        <w:tab/>
      </w:r>
      <w:r w:rsidRPr="00715E8B">
        <w:rPr>
          <w:lang w:eastAsia="zh-CN"/>
        </w:rPr>
        <w:t>&lt;V</w:t>
      </w:r>
      <w:r>
        <w:rPr>
          <w:lang w:eastAsia="zh-CN"/>
        </w:rPr>
        <w:t>RU-zone</w:t>
      </w:r>
      <w:r w:rsidRPr="00715E8B">
        <w:rPr>
          <w:lang w:eastAsia="zh-CN"/>
        </w:rPr>
        <w:t>-id&gt;</w:t>
      </w:r>
      <w:r>
        <w:rPr>
          <w:lang w:eastAsia="zh-CN"/>
        </w:rPr>
        <w:t>,</w:t>
      </w:r>
      <w:r w:rsidRPr="00715E8B">
        <w:rPr>
          <w:lang w:eastAsia="zh-CN"/>
        </w:rPr>
        <w:t xml:space="preserve"> </w:t>
      </w:r>
      <w:r>
        <w:rPr>
          <w:lang w:eastAsia="ko-KR"/>
        </w:rPr>
        <w:t xml:space="preserve">a mandatory </w:t>
      </w:r>
      <w:r>
        <w:rPr>
          <w:lang w:eastAsia="zh-CN"/>
        </w:rPr>
        <w:t>element that contains</w:t>
      </w:r>
      <w:r w:rsidR="00F82F94" w:rsidRPr="00F82F94">
        <w:rPr>
          <w:lang w:eastAsia="zh-CN"/>
        </w:rPr>
        <w:t xml:space="preserve"> </w:t>
      </w:r>
      <w:r w:rsidR="00F82F94">
        <w:rPr>
          <w:lang w:eastAsia="zh-CN"/>
        </w:rPr>
        <w:t>the identity of the VRU zone</w:t>
      </w:r>
      <w:r>
        <w:rPr>
          <w:lang w:eastAsia="zh-CN"/>
        </w:rPr>
        <w:t>;</w:t>
      </w:r>
    </w:p>
    <w:p w14:paraId="1D6556DE" w14:textId="1E454E7E" w:rsidR="005701C2" w:rsidRDefault="005701C2" w:rsidP="005701C2">
      <w:pPr>
        <w:pStyle w:val="B1"/>
        <w:rPr>
          <w:lang w:eastAsia="zh-CN"/>
        </w:rPr>
      </w:pPr>
      <w:r>
        <w:rPr>
          <w:lang w:eastAsia="zh-CN"/>
        </w:rPr>
        <w:t>b)</w:t>
      </w:r>
      <w:r>
        <w:rPr>
          <w:lang w:eastAsia="zh-CN"/>
        </w:rPr>
        <w:tab/>
      </w:r>
      <w:r w:rsidRPr="0077256C">
        <w:rPr>
          <w:lang w:eastAsia="zh-CN"/>
        </w:rPr>
        <w:t>&lt;geographical-area&gt;</w:t>
      </w:r>
      <w:r>
        <w:rPr>
          <w:lang w:eastAsia="zh-CN"/>
        </w:rPr>
        <w:t>,</w:t>
      </w:r>
      <w:r w:rsidRPr="0077256C">
        <w:rPr>
          <w:lang w:eastAsia="zh-CN"/>
        </w:rPr>
        <w:t xml:space="preserve"> </w:t>
      </w:r>
      <w:r>
        <w:rPr>
          <w:lang w:eastAsia="ko-KR"/>
        </w:rPr>
        <w:t xml:space="preserve">a mandatory </w:t>
      </w:r>
      <w:r>
        <w:rPr>
          <w:lang w:eastAsia="zh-CN"/>
        </w:rPr>
        <w:t>element</w:t>
      </w:r>
      <w:r w:rsidR="00D00E20" w:rsidRPr="00D00E20">
        <w:rPr>
          <w:lang w:eastAsia="zh-CN"/>
        </w:rPr>
        <w:t xml:space="preserve"> </w:t>
      </w:r>
      <w:r w:rsidR="00D00E20">
        <w:rPr>
          <w:lang w:eastAsia="zh-CN"/>
        </w:rPr>
        <w:t>that contains:</w:t>
      </w:r>
    </w:p>
    <w:p w14:paraId="37806D14" w14:textId="77777777" w:rsidR="00953702" w:rsidRPr="008B04F8" w:rsidRDefault="00953702" w:rsidP="00953702">
      <w:pPr>
        <w:pStyle w:val="B2"/>
      </w:pPr>
      <w:r>
        <w:t>1)</w:t>
      </w:r>
      <w:r>
        <w:tab/>
      </w:r>
      <w:r w:rsidRPr="008B04F8">
        <w:t>&lt;geographical-area</w:t>
      </w:r>
      <w:r>
        <w:t>-coordinates</w:t>
      </w:r>
      <w:r w:rsidRPr="008B04F8">
        <w:t>&gt;</w:t>
      </w:r>
      <w:r>
        <w:t xml:space="preserve">, an optional </w:t>
      </w:r>
      <w:r w:rsidRPr="008B04F8">
        <w:t xml:space="preserve">element </w:t>
      </w:r>
      <w:r>
        <w:t>that contains:</w:t>
      </w:r>
    </w:p>
    <w:p w14:paraId="54E55901" w14:textId="77777777" w:rsidR="00953702" w:rsidRPr="00D10CBC" w:rsidRDefault="00953702" w:rsidP="00953702">
      <w:pPr>
        <w:pStyle w:val="B3"/>
      </w:pPr>
      <w:r>
        <w:t>i</w:t>
      </w:r>
      <w:r w:rsidRPr="00D10CBC">
        <w:t>)</w:t>
      </w:r>
      <w:r w:rsidRPr="00D10CBC">
        <w:tab/>
        <w:t xml:space="preserve">&lt;polygon-area&gt;, an optional element specifying the area as a polygon specified in clause 5.2 of 3GPP TS 23.032 [3]; </w:t>
      </w:r>
      <w:r>
        <w:t>or</w:t>
      </w:r>
    </w:p>
    <w:p w14:paraId="7D9452CD" w14:textId="77777777" w:rsidR="00953702" w:rsidRPr="00D10CBC" w:rsidRDefault="00953702" w:rsidP="00953702">
      <w:pPr>
        <w:pStyle w:val="B3"/>
      </w:pPr>
      <w:r>
        <w:t>ii</w:t>
      </w:r>
      <w:r w:rsidRPr="00D10CBC">
        <w:t>)</w:t>
      </w:r>
      <w:r w:rsidRPr="00D10CBC">
        <w:tab/>
        <w:t>&lt;ellipsoid-arc-area&gt;, an optional element specifying the area as an ellipsoid arc specified in claus</w:t>
      </w:r>
      <w:r>
        <w:t>e 5.7 of 3GPP TS 23.032 [3]; or</w:t>
      </w:r>
    </w:p>
    <w:p w14:paraId="3E3981B4" w14:textId="77777777" w:rsidR="00953702" w:rsidRPr="008B04F8" w:rsidRDefault="00953702" w:rsidP="00953702">
      <w:pPr>
        <w:pStyle w:val="B2"/>
      </w:pPr>
      <w:r>
        <w:t>2)</w:t>
      </w:r>
      <w:r>
        <w:tab/>
      </w:r>
      <w:r w:rsidRPr="008B04F8">
        <w:t>&lt;geographical-area</w:t>
      </w:r>
      <w:r>
        <w:t>-topology</w:t>
      </w:r>
      <w:r w:rsidRPr="008B04F8">
        <w:t>&gt;</w:t>
      </w:r>
      <w:r>
        <w:t xml:space="preserve">, an optional </w:t>
      </w:r>
      <w:r w:rsidRPr="008B04F8">
        <w:t xml:space="preserve">element </w:t>
      </w:r>
      <w:r>
        <w:t>that contains:</w:t>
      </w:r>
    </w:p>
    <w:p w14:paraId="3F319A5A" w14:textId="77777777" w:rsidR="00953702" w:rsidRDefault="00953702" w:rsidP="00953702">
      <w:pPr>
        <w:pStyle w:val="B3"/>
        <w:rPr>
          <w:lang w:eastAsia="zh-CN"/>
        </w:rPr>
      </w:pPr>
      <w:r>
        <w:rPr>
          <w:lang w:eastAsia="zh-CN"/>
        </w:rPr>
        <w:lastRenderedPageBreak/>
        <w:t>i)</w:t>
      </w:r>
      <w:r>
        <w:rPr>
          <w:lang w:eastAsia="zh-CN"/>
        </w:rPr>
        <w:tab/>
        <w:t xml:space="preserve">a </w:t>
      </w:r>
      <w:r w:rsidRPr="00850C0C">
        <w:rPr>
          <w:lang w:eastAsia="zh-CN"/>
        </w:rPr>
        <w:t>&lt;cell-area</w:t>
      </w:r>
      <w:r>
        <w:rPr>
          <w:lang w:eastAsia="zh-CN"/>
        </w:rPr>
        <w:t>-list</w:t>
      </w:r>
      <w:r w:rsidRPr="00850C0C">
        <w:rPr>
          <w:lang w:eastAsia="zh-CN"/>
        </w:rPr>
        <w:t>&gt;</w:t>
      </w:r>
      <w:r>
        <w:rPr>
          <w:lang w:eastAsia="zh-CN"/>
        </w:rPr>
        <w:t>, an optional element that contains:</w:t>
      </w:r>
    </w:p>
    <w:p w14:paraId="6CFB3EDE" w14:textId="77777777" w:rsidR="00953702" w:rsidRPr="00004F96" w:rsidRDefault="00953702" w:rsidP="00953702">
      <w:pPr>
        <w:pStyle w:val="B4"/>
      </w:pPr>
      <w:r>
        <w:t>A</w:t>
      </w:r>
      <w:r w:rsidRPr="00004F96">
        <w:t>)</w:t>
      </w:r>
      <w:r w:rsidRPr="00004F96">
        <w:tab/>
        <w:t>one or more &lt;</w:t>
      </w:r>
      <w:r>
        <w:t>cell-area</w:t>
      </w:r>
      <w:r w:rsidRPr="00004F96">
        <w:t>&gt; elements</w:t>
      </w:r>
      <w:r>
        <w:t xml:space="preserve"> each of them </w:t>
      </w:r>
      <w:r>
        <w:rPr>
          <w:lang w:eastAsia="zh-CN"/>
        </w:rPr>
        <w:t>specifying an NCGI which defines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a VRU zone area applies</w:t>
      </w:r>
      <w:r w:rsidRPr="00004F96">
        <w:t>;</w:t>
      </w:r>
      <w:r>
        <w:t xml:space="preserve"> or</w:t>
      </w:r>
    </w:p>
    <w:p w14:paraId="7DA7B21F" w14:textId="77777777" w:rsidR="00953702" w:rsidRDefault="00953702" w:rsidP="00953702">
      <w:pPr>
        <w:pStyle w:val="B3"/>
        <w:rPr>
          <w:lang w:eastAsia="zh-CN"/>
        </w:rPr>
      </w:pPr>
      <w:r>
        <w:rPr>
          <w:lang w:eastAsia="zh-CN"/>
        </w:rPr>
        <w:t>ii)</w:t>
      </w:r>
      <w:r>
        <w:rPr>
          <w:lang w:eastAsia="zh-CN"/>
        </w:rPr>
        <w:tab/>
        <w:t>a &lt;tracking-area-list&gt;, an optional element that contains:</w:t>
      </w:r>
    </w:p>
    <w:p w14:paraId="45846000" w14:textId="70666FED" w:rsidR="00953702" w:rsidRPr="008B04F8" w:rsidRDefault="00953702" w:rsidP="00953702">
      <w:pPr>
        <w:pStyle w:val="B4"/>
      </w:pPr>
      <w:r>
        <w:t>A</w:t>
      </w:r>
      <w:r w:rsidRPr="00004F96">
        <w:t>)</w:t>
      </w:r>
      <w:r w:rsidRPr="00004F96">
        <w:tab/>
        <w:t>one or more &lt;</w:t>
      </w:r>
      <w:r>
        <w:t>tracking-area</w:t>
      </w:r>
      <w:r w:rsidRPr="00004F96">
        <w:t>&gt; elements</w:t>
      </w:r>
      <w:r>
        <w:t xml:space="preserve"> each of them </w:t>
      </w:r>
      <w:r>
        <w:rPr>
          <w:lang w:eastAsia="zh-CN"/>
        </w:rPr>
        <w:t>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a VRU zone area applies;</w:t>
      </w:r>
    </w:p>
    <w:p w14:paraId="5D38B492" w14:textId="77777777" w:rsidR="005701C2" w:rsidRPr="008B04F8" w:rsidRDefault="005701C2" w:rsidP="005701C2">
      <w:pPr>
        <w:pStyle w:val="B1"/>
        <w:rPr>
          <w:lang w:eastAsia="zh-CN"/>
        </w:rPr>
      </w:pPr>
      <w:r>
        <w:rPr>
          <w:lang w:eastAsia="zh-CN"/>
        </w:rPr>
        <w:t>c)</w:t>
      </w:r>
      <w:r>
        <w:rPr>
          <w:lang w:eastAsia="zh-CN"/>
        </w:rPr>
        <w:tab/>
      </w:r>
      <w:r w:rsidRPr="0077256C">
        <w:rPr>
          <w:lang w:eastAsia="zh-CN"/>
        </w:rPr>
        <w:t>&lt;</w:t>
      </w:r>
      <w:r>
        <w:t>V2X-application-QoS-</w:t>
      </w:r>
      <w:r w:rsidRPr="0018266D">
        <w:t>requirements</w:t>
      </w:r>
      <w:r w:rsidRPr="0077256C">
        <w:rPr>
          <w:lang w:eastAsia="zh-CN"/>
        </w:rPr>
        <w:t>&gt;</w:t>
      </w:r>
      <w:r>
        <w:rPr>
          <w:lang w:eastAsia="zh-CN"/>
        </w:rPr>
        <w:t>,</w:t>
      </w:r>
      <w:r w:rsidRPr="0077256C">
        <w:rPr>
          <w:lang w:eastAsia="zh-CN"/>
        </w:rPr>
        <w:t xml:space="preserve"> </w:t>
      </w:r>
      <w:r>
        <w:rPr>
          <w:lang w:eastAsia="ko-KR"/>
        </w:rPr>
        <w:t xml:space="preserve">a mandatory </w:t>
      </w:r>
      <w:r>
        <w:rPr>
          <w:lang w:eastAsia="zh-CN"/>
        </w:rPr>
        <w:t>element that contains the following sub-elements</w:t>
      </w:r>
      <w:r w:rsidRPr="009A74C5">
        <w:t xml:space="preserve"> for the </w:t>
      </w:r>
      <w:r>
        <w:rPr>
          <w:lang w:val="en-US"/>
        </w:rPr>
        <w:t>QoS requirements for the V2X services within the VRU zone</w:t>
      </w:r>
      <w:r w:rsidRPr="008B04F8">
        <w:rPr>
          <w:lang w:eastAsia="zh-CN"/>
        </w:rPr>
        <w:t>:</w:t>
      </w:r>
    </w:p>
    <w:p w14:paraId="63742E50" w14:textId="77777777" w:rsidR="005701C2" w:rsidRDefault="005701C2" w:rsidP="005701C2">
      <w:pPr>
        <w:pStyle w:val="B2"/>
        <w:rPr>
          <w:lang w:eastAsia="zh-CN"/>
        </w:rPr>
      </w:pPr>
      <w:r>
        <w:rPr>
          <w:lang w:eastAsia="zh-CN"/>
        </w:rPr>
        <w:t>1)</w:t>
      </w:r>
      <w:r>
        <w:rPr>
          <w:lang w:eastAsia="zh-CN"/>
        </w:rPr>
        <w:tab/>
        <w:t>&lt;reliability&gt;, an element contains a percentage used to indicate the reliability requirement of the V2X application;</w:t>
      </w:r>
    </w:p>
    <w:p w14:paraId="7B2194C4" w14:textId="77777777" w:rsidR="005701C2" w:rsidRDefault="005701C2" w:rsidP="005701C2">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2551E03" w14:textId="77777777" w:rsidR="005701C2" w:rsidRDefault="005701C2" w:rsidP="005701C2">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266D27D7" w14:textId="77777777" w:rsidR="005701C2" w:rsidRPr="008B04F8" w:rsidRDefault="005701C2" w:rsidP="005701C2">
      <w:pPr>
        <w:pStyle w:val="B1"/>
        <w:rPr>
          <w:lang w:eastAsia="zh-CN"/>
        </w:rPr>
      </w:pPr>
      <w:r>
        <w:rPr>
          <w:lang w:eastAsia="zh-CN"/>
        </w:rPr>
        <w:t>d)</w:t>
      </w:r>
      <w:r>
        <w:rPr>
          <w:lang w:eastAsia="zh-CN"/>
        </w:rPr>
        <w:tab/>
      </w:r>
      <w:r>
        <w:t>&lt;</w:t>
      </w:r>
      <w:r w:rsidRPr="00C615AD">
        <w:t>VRU-zone-configuration-parameters</w:t>
      </w:r>
      <w:r>
        <w:t>&gt;,</w:t>
      </w:r>
      <w:r>
        <w:rPr>
          <w:lang w:eastAsia="zh-CN"/>
        </w:rPr>
        <w:t xml:space="preserve"> </w:t>
      </w:r>
      <w:r>
        <w:rPr>
          <w:lang w:eastAsia="ko-KR"/>
        </w:rPr>
        <w:t xml:space="preserve">a mandatory </w:t>
      </w:r>
      <w:r>
        <w:rPr>
          <w:lang w:eastAsia="zh-CN"/>
        </w:rPr>
        <w:t>element that contains include the followings</w:t>
      </w:r>
      <w:r w:rsidRPr="008B04F8">
        <w:rPr>
          <w:lang w:eastAsia="zh-CN"/>
        </w:rPr>
        <w:t>:</w:t>
      </w:r>
      <w:r>
        <w:rPr>
          <w:lang w:eastAsia="zh-CN"/>
        </w:rPr>
        <w:t xml:space="preserve"> and</w:t>
      </w:r>
    </w:p>
    <w:p w14:paraId="449E3946" w14:textId="77777777" w:rsidR="005701C2" w:rsidRDefault="005701C2" w:rsidP="005701C2">
      <w:pPr>
        <w:pStyle w:val="B2"/>
      </w:pPr>
      <w:r>
        <w:t>1)</w:t>
      </w:r>
      <w:r>
        <w:tab/>
      </w:r>
      <w:r w:rsidRPr="00DF5880">
        <w:t xml:space="preserve">one or more </w:t>
      </w:r>
      <w:r>
        <w:t xml:space="preserve">&lt;V2X-service-id&gt; </w:t>
      </w:r>
      <w:r w:rsidRPr="00DF5880">
        <w:t xml:space="preserve">element(s), each of which set to the identity of the V2X UE </w:t>
      </w:r>
      <w:r>
        <w:t xml:space="preserve">service </w:t>
      </w:r>
      <w:r>
        <w:rPr>
          <w:lang w:eastAsia="zh-CN"/>
        </w:rPr>
        <w:t>that the VRU zone information is related</w:t>
      </w:r>
      <w:r>
        <w:t>; and</w:t>
      </w:r>
    </w:p>
    <w:p w14:paraId="050807ED" w14:textId="77777777" w:rsidR="005701C2" w:rsidRDefault="005701C2" w:rsidP="005701C2">
      <w:pPr>
        <w:pStyle w:val="B2"/>
      </w:pPr>
      <w:r>
        <w:t>2)</w:t>
      </w:r>
      <w:r>
        <w:tab/>
        <w:t xml:space="preserve">&lt;transmission-mode&gt;, a mandatory element that contains a string with the value </w:t>
      </w:r>
      <w:r w:rsidRPr="00AA4622">
        <w:t>"</w:t>
      </w:r>
      <w:r>
        <w:t>unicast", "groupcast</w:t>
      </w:r>
      <w:r w:rsidRPr="00AA4622">
        <w:t>"</w:t>
      </w:r>
      <w:r>
        <w:t xml:space="preserve"> or "broadcast"</w:t>
      </w:r>
      <w:r w:rsidRPr="00A817D0">
        <w:t xml:space="preserve"> </w:t>
      </w:r>
      <w:r>
        <w:t>set to the transmission mode within the VRU zone.</w:t>
      </w:r>
    </w:p>
    <w:p w14:paraId="2024CC3E" w14:textId="77777777" w:rsidR="005701C2" w:rsidRDefault="005701C2" w:rsidP="005701C2">
      <w:pPr>
        <w:pStyle w:val="B2"/>
        <w:rPr>
          <w:lang w:eastAsia="ko-KR"/>
        </w:rPr>
      </w:pPr>
      <w:r>
        <w:rPr>
          <w:lang w:eastAsia="ko-KR"/>
        </w:rPr>
        <w:t>3)</w:t>
      </w:r>
      <w:r>
        <w:rPr>
          <w:lang w:eastAsia="ko-KR"/>
        </w:rPr>
        <w:tab/>
        <w:t xml:space="preserve">&lt;communication-mode&gt;, </w:t>
      </w:r>
      <w:r>
        <w:t xml:space="preserve">a mandatory element contains a string with the value </w:t>
      </w:r>
      <w:r w:rsidRPr="00192749">
        <w:rPr>
          <w:lang w:eastAsia="zh-CN"/>
        </w:rPr>
        <w:t>"</w:t>
      </w:r>
      <w:r>
        <w:t>LTE-PC5</w:t>
      </w:r>
      <w:r w:rsidRPr="00192749">
        <w:rPr>
          <w:lang w:eastAsia="zh-CN"/>
        </w:rPr>
        <w:t>"</w:t>
      </w:r>
      <w:r>
        <w:rPr>
          <w:lang w:eastAsia="zh-CN"/>
        </w:rPr>
        <w:t>,</w:t>
      </w:r>
      <w:r>
        <w:t xml:space="preserve"> </w:t>
      </w:r>
      <w:r w:rsidRPr="00192749">
        <w:rPr>
          <w:lang w:eastAsia="zh-CN"/>
        </w:rPr>
        <w:t>"</w:t>
      </w:r>
      <w:r>
        <w:t>NR-PC5</w:t>
      </w:r>
      <w:r w:rsidRPr="00192749">
        <w:rPr>
          <w:lang w:eastAsia="zh-CN"/>
        </w:rPr>
        <w:t>"</w:t>
      </w:r>
      <w:r>
        <w:rPr>
          <w:lang w:eastAsia="zh-CN"/>
        </w:rPr>
        <w:t xml:space="preserve">, </w:t>
      </w:r>
      <w:r w:rsidRPr="00192749">
        <w:rPr>
          <w:lang w:eastAsia="zh-CN"/>
        </w:rPr>
        <w:t>"</w:t>
      </w:r>
      <w:r>
        <w:t>LTE-Uu</w:t>
      </w:r>
      <w:r w:rsidRPr="00192749">
        <w:rPr>
          <w:lang w:eastAsia="zh-CN"/>
        </w:rPr>
        <w:t>"</w:t>
      </w:r>
      <w:r>
        <w:rPr>
          <w:lang w:eastAsia="zh-CN"/>
        </w:rPr>
        <w:t xml:space="preserve"> or </w:t>
      </w:r>
      <w:r w:rsidRPr="00192749">
        <w:rPr>
          <w:lang w:eastAsia="zh-CN"/>
        </w:rPr>
        <w:t>"</w:t>
      </w:r>
      <w:r>
        <w:t>NR-Uu</w:t>
      </w:r>
      <w:r w:rsidRPr="00192749">
        <w:rPr>
          <w:lang w:eastAsia="zh-CN"/>
        </w:rPr>
        <w:t>"</w:t>
      </w:r>
      <w:r>
        <w:t xml:space="preserve"> indicating which communication mode supported</w:t>
      </w:r>
      <w:r>
        <w:rPr>
          <w:lang w:eastAsia="ko-KR"/>
        </w:rPr>
        <w:t>;</w:t>
      </w:r>
    </w:p>
    <w:p w14:paraId="3EBC2264" w14:textId="40ECD0AD" w:rsidR="005701C2" w:rsidRDefault="005701C2" w:rsidP="005701C2">
      <w:pPr>
        <w:pStyle w:val="B1"/>
        <w:rPr>
          <w:lang w:eastAsia="zh-CN"/>
        </w:rPr>
      </w:pPr>
      <w:r>
        <w:rPr>
          <w:lang w:eastAsia="zh-CN"/>
        </w:rPr>
        <w:t>e)</w:t>
      </w:r>
      <w:r>
        <w:rPr>
          <w:lang w:eastAsia="zh-CN"/>
        </w:rPr>
        <w:tab/>
      </w:r>
      <w:r w:rsidRPr="0077256C">
        <w:rPr>
          <w:lang w:eastAsia="zh-CN"/>
        </w:rPr>
        <w:t xml:space="preserve"> &lt;</w:t>
      </w:r>
      <w:r>
        <w:rPr>
          <w:noProof/>
          <w:lang w:val="en-US"/>
        </w:rPr>
        <w:t>VRU-communication-assistance</w:t>
      </w:r>
      <w:r w:rsidRPr="0077256C">
        <w:rPr>
          <w:lang w:eastAsia="zh-CN"/>
        </w:rPr>
        <w:t>&gt;</w:t>
      </w:r>
      <w:r>
        <w:rPr>
          <w:lang w:eastAsia="zh-CN"/>
        </w:rPr>
        <w:t>,</w:t>
      </w:r>
      <w:r w:rsidRPr="0077256C">
        <w:rPr>
          <w:lang w:eastAsia="zh-CN"/>
        </w:rPr>
        <w:t xml:space="preserve"> </w:t>
      </w:r>
      <w:r>
        <w:rPr>
          <w:lang w:eastAsia="zh-CN"/>
        </w:rPr>
        <w:t>an optional element</w:t>
      </w:r>
      <w:r w:rsidR="00A476B4">
        <w:rPr>
          <w:lang w:eastAsia="zh-CN"/>
        </w:rPr>
        <w:t>:</w:t>
      </w:r>
    </w:p>
    <w:p w14:paraId="18DB6754" w14:textId="77777777" w:rsidR="00D21332" w:rsidRPr="008B04F8" w:rsidRDefault="00D21332" w:rsidP="00D21332">
      <w:pPr>
        <w:pStyle w:val="B2"/>
      </w:pPr>
      <w:r>
        <w:t>1)</w:t>
      </w:r>
      <w:r>
        <w:tab/>
      </w:r>
      <w:r w:rsidRPr="008B04F8">
        <w:t>&lt;</w:t>
      </w:r>
      <w:r>
        <w:t>triggering-criteria-for-VRU</w:t>
      </w:r>
      <w:r w:rsidRPr="008B04F8">
        <w:t>&gt;</w:t>
      </w:r>
      <w:r>
        <w:t xml:space="preserve">, an optional </w:t>
      </w:r>
      <w:r w:rsidRPr="008B04F8">
        <w:t xml:space="preserve">element </w:t>
      </w:r>
      <w:r>
        <w:t>that contains</w:t>
      </w:r>
      <w:r w:rsidRPr="008B04F8">
        <w:t xml:space="preserve"> the following</w:t>
      </w:r>
      <w:r>
        <w:t>s:</w:t>
      </w:r>
    </w:p>
    <w:p w14:paraId="3417CA0C" w14:textId="77777777" w:rsidR="00D21332" w:rsidRPr="008B04F8" w:rsidRDefault="00D21332" w:rsidP="00D21332">
      <w:pPr>
        <w:pStyle w:val="B3"/>
      </w:pPr>
      <w:r>
        <w:t>i)</w:t>
      </w:r>
      <w:r>
        <w:tab/>
      </w:r>
      <w:r w:rsidRPr="00004F96">
        <w:t>one or more &lt;</w:t>
      </w:r>
      <w:r>
        <w:t>triggering-criterion-for-VRU</w:t>
      </w:r>
      <w:r w:rsidRPr="00004F96">
        <w:t>&gt; elements</w:t>
      </w:r>
      <w:r>
        <w:t xml:space="preserve"> each of them specifying a string set to a trigger criterion for VRU configuration adaptation</w:t>
      </w:r>
      <w:r w:rsidRPr="008B04F8">
        <w:t xml:space="preserve">; </w:t>
      </w:r>
      <w:r>
        <w:t>and</w:t>
      </w:r>
    </w:p>
    <w:p w14:paraId="0FAF019C" w14:textId="77777777" w:rsidR="00D21332" w:rsidRPr="008B04F8" w:rsidRDefault="00D21332" w:rsidP="00D21332">
      <w:pPr>
        <w:pStyle w:val="B2"/>
      </w:pPr>
      <w:r>
        <w:t>2)</w:t>
      </w:r>
      <w:r>
        <w:tab/>
      </w:r>
      <w:r w:rsidRPr="008B04F8">
        <w:t>&lt;</w:t>
      </w:r>
      <w:r>
        <w:t>route-planning-info</w:t>
      </w:r>
      <w:r w:rsidRPr="008B04F8">
        <w:t>&gt;</w:t>
      </w:r>
      <w:r>
        <w:t xml:space="preserve">, an optional </w:t>
      </w:r>
      <w:r w:rsidRPr="008B04F8">
        <w:t xml:space="preserve">element </w:t>
      </w:r>
      <w:r>
        <w:t>that contains</w:t>
      </w:r>
      <w:r w:rsidRPr="008B04F8">
        <w:t xml:space="preserve"> the following</w:t>
      </w:r>
      <w:r>
        <w:t>s:</w:t>
      </w:r>
    </w:p>
    <w:p w14:paraId="69373B0E" w14:textId="57156003" w:rsidR="00D21332" w:rsidRDefault="00D21332" w:rsidP="00D21332">
      <w:pPr>
        <w:pStyle w:val="B3"/>
        <w:rPr>
          <w:lang w:eastAsia="zh-CN"/>
        </w:rPr>
      </w:pPr>
      <w:r>
        <w:rPr>
          <w:lang w:eastAsia="zh-CN"/>
        </w:rPr>
        <w:t>i)</w:t>
      </w:r>
      <w:r>
        <w:rPr>
          <w:lang w:eastAsia="zh-CN"/>
        </w:rPr>
        <w:tab/>
      </w:r>
      <w:r w:rsidRPr="00004F96">
        <w:t>one or more &lt;</w:t>
      </w:r>
      <w:r>
        <w:t>route</w:t>
      </w:r>
      <w:r w:rsidRPr="00004F96">
        <w:t>&gt; elements</w:t>
      </w:r>
      <w:r>
        <w:t xml:space="preserve"> each of them specifying a string set to </w:t>
      </w:r>
      <w:r w:rsidRPr="00377310">
        <w:t>a series o</w:t>
      </w:r>
      <w:r>
        <w:t>f coordinates, such as a route.</w:t>
      </w:r>
    </w:p>
    <w:p w14:paraId="77508927" w14:textId="77777777" w:rsidR="00EA6478" w:rsidRDefault="00EA6478" w:rsidP="00EA6478">
      <w:r>
        <w:t xml:space="preserve">&lt;V2P-schedule-config-req&gt; element </w:t>
      </w:r>
      <w:r>
        <w:rPr>
          <w:lang w:eastAsia="x-none"/>
        </w:rPr>
        <w:t>contains the following sub-elements</w:t>
      </w:r>
      <w:r>
        <w:t>:</w:t>
      </w:r>
    </w:p>
    <w:p w14:paraId="67AAA636" w14:textId="77777777" w:rsidR="00EA6478" w:rsidRDefault="00EA6478" w:rsidP="00EA6478">
      <w:pPr>
        <w:pStyle w:val="B1"/>
      </w:pPr>
      <w:r>
        <w:t>a)</w:t>
      </w:r>
      <w:r>
        <w:tab/>
        <w:t xml:space="preserve">&lt;V2X-server-id&gt;, a mandatory element contains a string </w:t>
      </w:r>
      <w:r w:rsidRPr="001C6DB1">
        <w:t>set to</w:t>
      </w:r>
      <w:r w:rsidRPr="00D87D5F">
        <w:t xml:space="preserve"> </w:t>
      </w:r>
      <w:r w:rsidRPr="003D5CA5">
        <w:t xml:space="preserve">the identity of </w:t>
      </w:r>
      <w:r w:rsidRPr="00DF5880">
        <w:t>the VAE</w:t>
      </w:r>
      <w:r>
        <w:t>-S</w:t>
      </w:r>
      <w:r w:rsidRPr="00DF5880">
        <w:t xml:space="preserve"> which is requester of the V2</w:t>
      </w:r>
      <w:r>
        <w:t>P schedule configuration;</w:t>
      </w:r>
    </w:p>
    <w:p w14:paraId="18B74800" w14:textId="77777777" w:rsidR="00EA6478" w:rsidRDefault="00EA6478" w:rsidP="00EA6478">
      <w:pPr>
        <w:pStyle w:val="B1"/>
      </w:pPr>
      <w:r>
        <w:t>b)</w:t>
      </w:r>
      <w:r>
        <w:tab/>
      </w:r>
      <w:r w:rsidRPr="0002186B">
        <w:t>&lt;</w:t>
      </w:r>
      <w:r>
        <w:t>V2X-service-id</w:t>
      </w:r>
      <w:r w:rsidRPr="0073469F">
        <w:rPr>
          <w:lang w:eastAsia="ko-KR"/>
        </w:rPr>
        <w:t>&gt;</w:t>
      </w:r>
      <w:r>
        <w:rPr>
          <w:lang w:eastAsia="ko-KR"/>
        </w:rPr>
        <w:t>, an optional element c</w:t>
      </w:r>
      <w:r>
        <w:t>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A51EE6F" w14:textId="77777777" w:rsidR="00EA6478" w:rsidRDefault="00EA6478" w:rsidP="00EA6478">
      <w:pPr>
        <w:pStyle w:val="B1"/>
      </w:pPr>
      <w:r>
        <w:t>c)</w:t>
      </w:r>
      <w:r>
        <w:tab/>
      </w:r>
      <w:r w:rsidRPr="0002186B">
        <w:t>&lt;</w:t>
      </w:r>
      <w:r>
        <w:t>V2X-group-id</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the </w:t>
      </w:r>
      <w:r>
        <w:rPr>
          <w:rFonts w:cs="Arial"/>
        </w:rPr>
        <w:t>identity of a V2X group</w:t>
      </w:r>
      <w:r>
        <w:t>;</w:t>
      </w:r>
    </w:p>
    <w:p w14:paraId="4434E846" w14:textId="77777777" w:rsidR="00EA6478" w:rsidRPr="008B04F8" w:rsidRDefault="00EA6478" w:rsidP="00EA6478">
      <w:pPr>
        <w:pStyle w:val="B1"/>
        <w:rPr>
          <w:lang w:eastAsia="zh-CN"/>
        </w:rPr>
      </w:pPr>
      <w:r>
        <w:t>d)</w:t>
      </w:r>
      <w:r>
        <w:tab/>
        <w:t>&lt;</w:t>
      </w:r>
      <w:r>
        <w:rPr>
          <w:lang w:eastAsia="zh-CN"/>
        </w:rPr>
        <w:t>traffic-communication-pattern</w:t>
      </w:r>
      <w:r>
        <w:t xml:space="preserve">&gt;, a mandatory element </w:t>
      </w:r>
      <w:r>
        <w:rPr>
          <w:lang w:eastAsia="zh-CN"/>
        </w:rPr>
        <w:t>that contains the following sub-elements</w:t>
      </w:r>
      <w:r w:rsidRPr="009A74C5">
        <w:t xml:space="preserve"> for the </w:t>
      </w:r>
      <w:r w:rsidRPr="00C615AD">
        <w:t>traffic communication pattern for the V2P communication</w:t>
      </w:r>
      <w:r w:rsidRPr="008B04F8">
        <w:rPr>
          <w:lang w:eastAsia="zh-CN"/>
        </w:rPr>
        <w:t>:</w:t>
      </w:r>
    </w:p>
    <w:p w14:paraId="3CBF9800" w14:textId="77777777" w:rsidR="00EA6478" w:rsidRDefault="00EA6478" w:rsidP="00EA6478">
      <w:pPr>
        <w:pStyle w:val="B2"/>
        <w:rPr>
          <w:lang w:eastAsia="zh-CN"/>
        </w:rPr>
      </w:pPr>
      <w:r>
        <w:rPr>
          <w:lang w:eastAsia="zh-CN"/>
        </w:rPr>
        <w:t>1)</w:t>
      </w:r>
      <w:r>
        <w:rPr>
          <w:lang w:eastAsia="zh-CN"/>
        </w:rPr>
        <w:tab/>
        <w:t xml:space="preserve">&lt;tx-schedule&gt;, a mandatory element contains one more date and time with </w:t>
      </w:r>
      <w:r w:rsidRPr="0089044F">
        <w:rPr>
          <w:lang w:eastAsia="zh-CN"/>
        </w:rPr>
        <w:t>an offset from the UTC time</w:t>
      </w:r>
      <w:r>
        <w:rPr>
          <w:lang w:eastAsia="zh-CN"/>
        </w:rPr>
        <w:t xml:space="preserve"> indicating scheduled transmissions for V2P communciation;</w:t>
      </w:r>
    </w:p>
    <w:p w14:paraId="1D371849" w14:textId="77777777" w:rsidR="00EA6478" w:rsidRDefault="00EA6478" w:rsidP="00EA6478">
      <w:pPr>
        <w:pStyle w:val="B2"/>
        <w:rPr>
          <w:lang w:eastAsia="zh-CN"/>
        </w:rPr>
      </w:pPr>
      <w:r>
        <w:rPr>
          <w:rFonts w:hint="eastAsia"/>
          <w:lang w:eastAsia="zh-CN"/>
        </w:rPr>
        <w:t>2</w:t>
      </w:r>
      <w:r>
        <w:rPr>
          <w:lang w:eastAsia="zh-CN"/>
        </w:rPr>
        <w:t>)</w:t>
      </w:r>
      <w:r>
        <w:rPr>
          <w:lang w:eastAsia="zh-CN"/>
        </w:rPr>
        <w:tab/>
        <w:t xml:space="preserve">&lt;rx-schedule&gt;, a mandatory element contains one more date and time with </w:t>
      </w:r>
      <w:r w:rsidRPr="0089044F">
        <w:rPr>
          <w:lang w:eastAsia="zh-CN"/>
        </w:rPr>
        <w:t>an offset from the UTC time</w:t>
      </w:r>
      <w:r>
        <w:rPr>
          <w:lang w:eastAsia="zh-CN"/>
        </w:rPr>
        <w:t xml:space="preserve"> indicating scheduled receptions for V2P communciation; and</w:t>
      </w:r>
    </w:p>
    <w:p w14:paraId="65AB6BA7" w14:textId="016042A6" w:rsidR="00EA6478" w:rsidRDefault="00EA6478" w:rsidP="00EA6478">
      <w:pPr>
        <w:pStyle w:val="B2"/>
        <w:rPr>
          <w:lang w:eastAsia="zh-CN"/>
        </w:rPr>
      </w:pPr>
      <w:r>
        <w:rPr>
          <w:lang w:eastAsia="zh-CN"/>
        </w:rPr>
        <w:lastRenderedPageBreak/>
        <w:t>3)</w:t>
      </w:r>
      <w:r>
        <w:rPr>
          <w:lang w:eastAsia="zh-CN"/>
        </w:rPr>
        <w:tab/>
        <w:t xml:space="preserve">&lt;max-inactivity-period&gt;, an optional element contains an integer expressed in units of 1 </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w:t>
      </w:r>
      <w:r w:rsidR="00861447">
        <w:t>28</w:t>
      </w:r>
      <w:r>
        <w:t>])</w:t>
      </w:r>
      <w:r>
        <w:rPr>
          <w:rFonts w:hint="eastAsia"/>
          <w:lang w:eastAsia="zh-CN"/>
        </w:rPr>
        <w:t>;</w:t>
      </w:r>
      <w:r>
        <w:rPr>
          <w:lang w:eastAsia="zh-CN"/>
        </w:rPr>
        <w:t xml:space="preserve"> and</w:t>
      </w:r>
    </w:p>
    <w:p w14:paraId="7C4DDC47" w14:textId="64E97C2C" w:rsidR="00EA6478" w:rsidRDefault="00EA6478" w:rsidP="00EA6478">
      <w:pPr>
        <w:pStyle w:val="B1"/>
      </w:pPr>
      <w:r>
        <w:t>e)</w:t>
      </w:r>
      <w:r>
        <w:tab/>
      </w:r>
      <w:r w:rsidRPr="0002186B">
        <w:t>&lt;</w:t>
      </w:r>
      <w:r>
        <w:rPr>
          <w:lang w:eastAsia="zh-CN"/>
        </w:rPr>
        <w:t>default-</w:t>
      </w:r>
      <w:r w:rsidRPr="00C615AD">
        <w:t>DRX-cycle-config</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w:t>
      </w:r>
      <w:r>
        <w:rPr>
          <w:lang w:eastAsia="zh-CN"/>
        </w:rPr>
        <w:t>a</w:t>
      </w:r>
      <w:r w:rsidRPr="008456B8">
        <w:rPr>
          <w:lang w:eastAsia="zh-CN"/>
        </w:rPr>
        <w:t xml:space="preserve"> </w:t>
      </w:r>
      <w:r>
        <w:rPr>
          <w:lang w:eastAsia="zh-CN"/>
        </w:rPr>
        <w:t>string</w:t>
      </w:r>
      <w:r w:rsidRPr="008456B8">
        <w:rPr>
          <w:lang w:eastAsia="zh-CN"/>
        </w:rPr>
        <w:t xml:space="preserve"> used to indicate</w:t>
      </w:r>
      <w:r w:rsidRPr="00DF5880">
        <w:t xml:space="preserve"> the </w:t>
      </w:r>
      <w:r>
        <w:t xml:space="preserve">default DRX cycle configuration for </w:t>
      </w:r>
      <w:r w:rsidRPr="00986958">
        <w:t>broadcast</w:t>
      </w:r>
      <w:r>
        <w:t>,</w:t>
      </w:r>
      <w:r w:rsidRPr="00986958">
        <w:t xml:space="preserve"> groupcast</w:t>
      </w:r>
      <w:r>
        <w:t xml:space="preserve"> and </w:t>
      </w:r>
      <w:r w:rsidRPr="00B71105">
        <w:rPr>
          <w:lang w:val="en-US"/>
        </w:rPr>
        <w:t>unicast</w:t>
      </w:r>
      <w:r>
        <w:t xml:space="preserve"> communication</w:t>
      </w:r>
      <w:r w:rsidRPr="00DF5880">
        <w:t xml:space="preserve"> </w:t>
      </w:r>
      <w:r>
        <w:rPr>
          <w:lang w:eastAsia="zh-CN"/>
        </w:rPr>
        <w:t>(</w:t>
      </w:r>
      <w:r>
        <w:t>see 3GPP TS 24.587 [</w:t>
      </w:r>
      <w:r w:rsidR="00861447">
        <w:t>28</w:t>
      </w:r>
      <w:r>
        <w:t>]); and</w:t>
      </w:r>
    </w:p>
    <w:p w14:paraId="52087E3D" w14:textId="77777777" w:rsidR="00EA6478" w:rsidRDefault="00EA6478" w:rsidP="00EA6478">
      <w:pPr>
        <w:pStyle w:val="B1"/>
      </w:pPr>
      <w:r>
        <w:t>f)</w:t>
      </w:r>
      <w:r>
        <w:tab/>
      </w:r>
      <w:r w:rsidRPr="0002186B">
        <w:t>&lt;</w:t>
      </w:r>
      <w:r>
        <w:t>V2P-QoS-requirements</w:t>
      </w:r>
      <w:r w:rsidRPr="0073469F">
        <w:rPr>
          <w:lang w:eastAsia="ko-KR"/>
        </w:rPr>
        <w:t xml:space="preserve"> &gt;</w:t>
      </w:r>
      <w:r>
        <w:rPr>
          <w:lang w:eastAsia="ko-KR"/>
        </w:rPr>
        <w:t xml:space="preserve">, an optional </w:t>
      </w:r>
      <w:r w:rsidRPr="0073469F">
        <w:rPr>
          <w:lang w:eastAsia="ko-KR"/>
        </w:rPr>
        <w:t>element</w:t>
      </w:r>
      <w:r>
        <w:rPr>
          <w:lang w:eastAsia="ko-KR"/>
        </w:rPr>
        <w:t xml:space="preserve"> </w:t>
      </w:r>
      <w:r>
        <w:t xml:space="preserve">contains a string to indicate </w:t>
      </w:r>
      <w:r>
        <w:rPr>
          <w:lang w:eastAsia="zh-CN"/>
        </w:rPr>
        <w:t xml:space="preserve">the </w:t>
      </w:r>
      <w:r>
        <w:rPr>
          <w:lang w:val="en-US"/>
        </w:rPr>
        <w:t xml:space="preserve">application QoS requirements (e.g., </w:t>
      </w:r>
      <w:r w:rsidRPr="00986958">
        <w:t>PC5 QoS profile to PC5 DRX cycle mapping rules</w:t>
      </w:r>
      <w:r>
        <w:rPr>
          <w:lang w:val="en-US"/>
        </w:rPr>
        <w:t>) for the V2P service</w:t>
      </w:r>
      <w:r w:rsidRPr="00444709">
        <w:t xml:space="preserve"> </w:t>
      </w:r>
      <w:r>
        <w:t xml:space="preserve">encoded </w:t>
      </w:r>
      <w:r w:rsidRPr="008B04F8">
        <w:t xml:space="preserve">as specified in </w:t>
      </w:r>
      <w:r>
        <w:t>3GPP</w:t>
      </w:r>
      <w:r w:rsidRPr="008B04F8">
        <w:t> TS </w:t>
      </w:r>
      <w:r>
        <w:t>24.588</w:t>
      </w:r>
      <w:r w:rsidRPr="008B04F8">
        <w:t> [</w:t>
      </w:r>
      <w:r>
        <w:t>26</w:t>
      </w:r>
      <w:r w:rsidRPr="008B04F8">
        <w:t xml:space="preserve">] </w:t>
      </w:r>
      <w:r>
        <w:t>clause</w:t>
      </w:r>
      <w:r w:rsidRPr="008B04F8">
        <w:t> </w:t>
      </w:r>
      <w:r>
        <w:t xml:space="preserve">5.3 for the </w:t>
      </w:r>
      <w:r w:rsidRPr="00986958">
        <w:t>PC5 QoS profile to PC5 DRX cycle mapping rules</w:t>
      </w:r>
      <w:r>
        <w:t>.</w:t>
      </w:r>
    </w:p>
    <w:p w14:paraId="2ADFBA1C" w14:textId="77777777" w:rsidR="00EA6478" w:rsidRDefault="00EA6478" w:rsidP="00EA6478">
      <w:r>
        <w:t>&lt;V2P-schedule-config-rsp&gt; contains the following sub-elements:</w:t>
      </w:r>
    </w:p>
    <w:p w14:paraId="63F396BE" w14:textId="77777777" w:rsidR="00EA6478" w:rsidRDefault="00EA6478" w:rsidP="00EA6478">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p>
    <w:p w14:paraId="12EAD74F" w14:textId="77777777" w:rsidR="00EA6478" w:rsidRDefault="00EA6478" w:rsidP="00EA6478">
      <w:r>
        <w:t xml:space="preserve">&lt;V2P-schedule-update-req&gt; element </w:t>
      </w:r>
      <w:r>
        <w:rPr>
          <w:lang w:eastAsia="x-none"/>
        </w:rPr>
        <w:t>contains the following sub-elements</w:t>
      </w:r>
      <w:r>
        <w:t>:</w:t>
      </w:r>
    </w:p>
    <w:p w14:paraId="5652B4D5" w14:textId="77777777" w:rsidR="00EA6478" w:rsidRDefault="00EA6478" w:rsidP="00EA6478">
      <w:pPr>
        <w:pStyle w:val="B1"/>
      </w:pPr>
      <w:r>
        <w:t>a)</w:t>
      </w:r>
      <w:r>
        <w:tab/>
        <w:t xml:space="preserve">&lt;V2X-UE-id&gt;, a mandatory element contains the </w:t>
      </w:r>
      <w:r>
        <w:rPr>
          <w:rFonts w:cs="Arial"/>
        </w:rPr>
        <w:t>identity of the V2X UE;</w:t>
      </w:r>
    </w:p>
    <w:p w14:paraId="3DF045FE" w14:textId="77777777" w:rsidR="00EA6478" w:rsidRDefault="00EA6478" w:rsidP="00EA6478">
      <w:pPr>
        <w:pStyle w:val="B1"/>
      </w:pPr>
      <w:r>
        <w:t>b)</w:t>
      </w:r>
      <w:r>
        <w:tab/>
      </w:r>
      <w:r w:rsidRPr="0002186B">
        <w:t>&lt;</w:t>
      </w:r>
      <w:r>
        <w:t>V2X-service-id</w:t>
      </w:r>
      <w:r w:rsidRPr="0073469F">
        <w:rPr>
          <w:lang w:eastAsia="ko-KR"/>
        </w:rPr>
        <w:t>&gt;</w:t>
      </w:r>
      <w:r>
        <w:rPr>
          <w:lang w:eastAsia="ko-KR"/>
        </w:rPr>
        <w:t>, an optional element c</w:t>
      </w:r>
      <w:r>
        <w:t>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5B9E95B" w14:textId="77777777" w:rsidR="00EA6478" w:rsidRDefault="00EA6478" w:rsidP="00EA6478">
      <w:pPr>
        <w:pStyle w:val="B1"/>
      </w:pPr>
      <w:r>
        <w:t>c)</w:t>
      </w:r>
      <w:r>
        <w:tab/>
      </w:r>
      <w:r w:rsidRPr="0002186B">
        <w:t>&lt;</w:t>
      </w:r>
      <w:r>
        <w:t>V2X-group-id</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the </w:t>
      </w:r>
      <w:r>
        <w:rPr>
          <w:rFonts w:cs="Arial"/>
        </w:rPr>
        <w:t>identity of a V2X group</w:t>
      </w:r>
      <w:r>
        <w:t>;</w:t>
      </w:r>
    </w:p>
    <w:p w14:paraId="083A17DC" w14:textId="77777777" w:rsidR="00EA6478" w:rsidRPr="008B04F8" w:rsidRDefault="00EA6478" w:rsidP="00EA6478">
      <w:pPr>
        <w:pStyle w:val="B1"/>
        <w:rPr>
          <w:lang w:eastAsia="zh-CN"/>
        </w:rPr>
      </w:pPr>
      <w:r>
        <w:t>d)</w:t>
      </w:r>
      <w:r>
        <w:tab/>
        <w:t>&lt;</w:t>
      </w:r>
      <w:r>
        <w:rPr>
          <w:lang w:eastAsia="zh-CN"/>
        </w:rPr>
        <w:t>traffic-communication-pattern</w:t>
      </w:r>
      <w:r>
        <w:t xml:space="preserve">&gt;, a mandatory element </w:t>
      </w:r>
      <w:r>
        <w:rPr>
          <w:lang w:eastAsia="zh-CN"/>
        </w:rPr>
        <w:t>that contains the following sub-elements</w:t>
      </w:r>
      <w:r w:rsidRPr="009A74C5">
        <w:t xml:space="preserve"> for the </w:t>
      </w:r>
      <w:r w:rsidRPr="00C615AD">
        <w:t>traffic communication pattern for the V2P communication</w:t>
      </w:r>
      <w:r w:rsidRPr="008B04F8">
        <w:rPr>
          <w:lang w:eastAsia="zh-CN"/>
        </w:rPr>
        <w:t>:</w:t>
      </w:r>
    </w:p>
    <w:p w14:paraId="37B2178F" w14:textId="77777777" w:rsidR="00EA6478" w:rsidRDefault="00EA6478" w:rsidP="00EA6478">
      <w:pPr>
        <w:pStyle w:val="B2"/>
        <w:rPr>
          <w:lang w:eastAsia="zh-CN"/>
        </w:rPr>
      </w:pPr>
      <w:r>
        <w:rPr>
          <w:lang w:eastAsia="zh-CN"/>
        </w:rPr>
        <w:t>1)</w:t>
      </w:r>
      <w:r>
        <w:rPr>
          <w:lang w:eastAsia="zh-CN"/>
        </w:rPr>
        <w:tab/>
        <w:t xml:space="preserve">&lt;tx-schedule&gt;, a mandatory element contains one more date and time with </w:t>
      </w:r>
      <w:r w:rsidRPr="0089044F">
        <w:rPr>
          <w:lang w:eastAsia="zh-CN"/>
        </w:rPr>
        <w:t>an offset from the UTC time</w:t>
      </w:r>
      <w:r>
        <w:rPr>
          <w:lang w:eastAsia="zh-CN"/>
        </w:rPr>
        <w:t xml:space="preserve"> indicating scheduled transmissions for V2P communciation;</w:t>
      </w:r>
    </w:p>
    <w:p w14:paraId="463E8B1C" w14:textId="77777777" w:rsidR="00EA6478" w:rsidRDefault="00EA6478" w:rsidP="00EA6478">
      <w:pPr>
        <w:pStyle w:val="B2"/>
        <w:rPr>
          <w:lang w:eastAsia="zh-CN"/>
        </w:rPr>
      </w:pPr>
      <w:r>
        <w:rPr>
          <w:rFonts w:hint="eastAsia"/>
          <w:lang w:eastAsia="zh-CN"/>
        </w:rPr>
        <w:t>2</w:t>
      </w:r>
      <w:r>
        <w:rPr>
          <w:lang w:eastAsia="zh-CN"/>
        </w:rPr>
        <w:t>)</w:t>
      </w:r>
      <w:r>
        <w:rPr>
          <w:lang w:eastAsia="zh-CN"/>
        </w:rPr>
        <w:tab/>
        <w:t xml:space="preserve">&lt;rx-schedule&gt;, a mandatory element contains one more date and time with </w:t>
      </w:r>
      <w:r w:rsidRPr="0089044F">
        <w:rPr>
          <w:lang w:eastAsia="zh-CN"/>
        </w:rPr>
        <w:t>an offset from the UTC time</w:t>
      </w:r>
      <w:r>
        <w:rPr>
          <w:lang w:eastAsia="zh-CN"/>
        </w:rPr>
        <w:t xml:space="preserve"> indicating scheduled receptions for V2P communciation; and</w:t>
      </w:r>
    </w:p>
    <w:p w14:paraId="686B99EB" w14:textId="6C4D81B8" w:rsidR="00EA6478" w:rsidRDefault="00EA6478" w:rsidP="00EA6478">
      <w:pPr>
        <w:pStyle w:val="B2"/>
        <w:rPr>
          <w:lang w:eastAsia="zh-CN"/>
        </w:rPr>
      </w:pPr>
      <w:r>
        <w:rPr>
          <w:lang w:eastAsia="zh-CN"/>
        </w:rPr>
        <w:t>3)</w:t>
      </w:r>
      <w:r>
        <w:rPr>
          <w:lang w:eastAsia="zh-CN"/>
        </w:rPr>
        <w:tab/>
        <w:t xml:space="preserve">&lt;max-inactivity-period&gt;, an optional element contains an integer expressed in units of 1 </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w:t>
      </w:r>
      <w:r w:rsidR="00861447">
        <w:t>28</w:t>
      </w:r>
      <w:r>
        <w:t>])</w:t>
      </w:r>
      <w:r>
        <w:rPr>
          <w:rFonts w:hint="eastAsia"/>
          <w:lang w:eastAsia="zh-CN"/>
        </w:rPr>
        <w:t>.</w:t>
      </w:r>
    </w:p>
    <w:p w14:paraId="02FCCA08" w14:textId="77777777" w:rsidR="00EA6478" w:rsidRDefault="00EA6478" w:rsidP="00EA6478">
      <w:r>
        <w:t>&lt;V2P-schedule-update-rsp&gt; contains the following sub-elements:</w:t>
      </w:r>
    </w:p>
    <w:p w14:paraId="36DF3979" w14:textId="77777777" w:rsidR="00EA6478" w:rsidRDefault="00EA6478" w:rsidP="00EA6478">
      <w:pPr>
        <w:pStyle w:val="B1"/>
        <w:rPr>
          <w:lang w:val="en-US"/>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 xml:space="preserve">e.g. traffic communication pattern not supported); </w:t>
      </w:r>
      <w:r>
        <w:t>and</w:t>
      </w:r>
    </w:p>
    <w:p w14:paraId="2CACA303" w14:textId="77777777" w:rsidR="00EA6478" w:rsidRPr="008B04F8" w:rsidRDefault="00EA6478" w:rsidP="00EA6478">
      <w:pPr>
        <w:pStyle w:val="B1"/>
        <w:rPr>
          <w:lang w:eastAsia="zh-CN"/>
        </w:rPr>
      </w:pPr>
      <w:r>
        <w:t>b)</w:t>
      </w:r>
      <w:r>
        <w:tab/>
        <w:t>&lt;</w:t>
      </w:r>
      <w:r>
        <w:rPr>
          <w:lang w:eastAsia="zh-CN"/>
        </w:rPr>
        <w:t>updated-traffic-communication-pattern</w:t>
      </w:r>
      <w:r>
        <w:t xml:space="preserve">&gt; element </w:t>
      </w:r>
      <w:r>
        <w:rPr>
          <w:lang w:eastAsia="zh-CN"/>
        </w:rPr>
        <w:t>that contains the following sub-elements</w:t>
      </w:r>
      <w:r w:rsidRPr="009A74C5">
        <w:t xml:space="preserve"> for the </w:t>
      </w:r>
      <w:r w:rsidRPr="00C615AD">
        <w:t>traffic communication pattern for the V2P communication</w:t>
      </w:r>
      <w:r w:rsidRPr="008B04F8">
        <w:rPr>
          <w:lang w:eastAsia="zh-CN"/>
        </w:rPr>
        <w:t>:</w:t>
      </w:r>
    </w:p>
    <w:p w14:paraId="75F68294" w14:textId="77777777" w:rsidR="00EA6478" w:rsidRPr="00C615AD" w:rsidRDefault="00EA6478" w:rsidP="00EA6478">
      <w:pPr>
        <w:pStyle w:val="B2"/>
        <w:rPr>
          <w:rStyle w:val="B1Char"/>
        </w:rPr>
      </w:pPr>
      <w:r>
        <w:rPr>
          <w:lang w:eastAsia="zh-CN"/>
        </w:rPr>
        <w:t>1)</w:t>
      </w:r>
      <w:r>
        <w:rPr>
          <w:lang w:eastAsia="zh-CN"/>
        </w:rPr>
        <w:tab/>
        <w:t>&lt;tx-schedule&gt;, a mandatory element contains one more date and times indicating scheduled transmissions for V2P communciation;</w:t>
      </w:r>
    </w:p>
    <w:p w14:paraId="0CFC5577" w14:textId="77777777" w:rsidR="00EA6478" w:rsidRDefault="00EA6478" w:rsidP="00EA6478">
      <w:pPr>
        <w:pStyle w:val="B2"/>
        <w:rPr>
          <w:lang w:eastAsia="zh-CN"/>
        </w:rPr>
      </w:pPr>
      <w:r>
        <w:rPr>
          <w:rFonts w:hint="eastAsia"/>
          <w:lang w:eastAsia="zh-CN"/>
        </w:rPr>
        <w:t>2</w:t>
      </w:r>
      <w:r>
        <w:rPr>
          <w:lang w:eastAsia="zh-CN"/>
        </w:rPr>
        <w:t>)</w:t>
      </w:r>
      <w:r>
        <w:rPr>
          <w:lang w:eastAsia="zh-CN"/>
        </w:rPr>
        <w:tab/>
        <w:t>&lt;rx-schedule&gt;, a mandatory element contains one more date and times indicating scheduled receptions for V2P communciation; and</w:t>
      </w:r>
    </w:p>
    <w:p w14:paraId="5829CB9F" w14:textId="74765E0F" w:rsidR="00EA6478" w:rsidRPr="00D80679" w:rsidRDefault="00EA6478" w:rsidP="00EA6478">
      <w:pPr>
        <w:pStyle w:val="B2"/>
        <w:rPr>
          <w:lang w:eastAsia="zh-CN"/>
        </w:rPr>
      </w:pPr>
      <w:r>
        <w:rPr>
          <w:lang w:eastAsia="zh-CN"/>
        </w:rPr>
        <w:t>3)</w:t>
      </w:r>
      <w:r>
        <w:rPr>
          <w:lang w:eastAsia="zh-CN"/>
        </w:rPr>
        <w:tab/>
        <w:t>&lt;max-inactivity-period&gt;, an optional element contains an integer expressed in units of 1</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w:t>
      </w:r>
      <w:r w:rsidR="00861447">
        <w:t>28</w:t>
      </w:r>
      <w:r>
        <w:t>])</w:t>
      </w:r>
      <w:r>
        <w:rPr>
          <w:rFonts w:hint="eastAsia"/>
          <w:lang w:eastAsia="zh-CN"/>
        </w:rPr>
        <w:t>.</w:t>
      </w:r>
    </w:p>
    <w:p w14:paraId="71A69D80" w14:textId="77777777" w:rsidR="00A20488" w:rsidRPr="0073469F" w:rsidRDefault="00A20488" w:rsidP="00A20488">
      <w:pPr>
        <w:pStyle w:val="Heading2"/>
      </w:pPr>
      <w:bookmarkStart w:id="755" w:name="_Toc187744099"/>
      <w:r>
        <w:t>8.6</w:t>
      </w:r>
      <w:r w:rsidRPr="0073469F">
        <w:tab/>
      </w:r>
      <w:r>
        <w:t>MIME types</w:t>
      </w:r>
      <w:bookmarkEnd w:id="744"/>
      <w:bookmarkEnd w:id="745"/>
      <w:bookmarkEnd w:id="746"/>
      <w:bookmarkEnd w:id="747"/>
      <w:bookmarkEnd w:id="748"/>
      <w:bookmarkEnd w:id="749"/>
      <w:bookmarkEnd w:id="750"/>
      <w:bookmarkEnd w:id="751"/>
      <w:bookmarkEnd w:id="752"/>
      <w:bookmarkEnd w:id="755"/>
    </w:p>
    <w:p w14:paraId="1FF52233" w14:textId="77777777" w:rsidR="00A20488" w:rsidRPr="0045024E" w:rsidRDefault="00A20488" w:rsidP="00A20488">
      <w:bookmarkStart w:id="756"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69D87694" w14:textId="454FF3BB" w:rsidR="00A20488" w:rsidRDefault="00A20488" w:rsidP="005D6513">
      <w:pPr>
        <w:pStyle w:val="Heading2"/>
      </w:pPr>
      <w:bookmarkStart w:id="757" w:name="_Toc43231235"/>
      <w:bookmarkStart w:id="758" w:name="_Toc43296166"/>
      <w:bookmarkStart w:id="759" w:name="_Toc43400283"/>
      <w:bookmarkStart w:id="760" w:name="_Toc43400900"/>
      <w:bookmarkStart w:id="761" w:name="_Toc45216725"/>
      <w:bookmarkStart w:id="762" w:name="_Toc51938271"/>
      <w:bookmarkStart w:id="763" w:name="_Toc51938806"/>
      <w:bookmarkStart w:id="764" w:name="_Toc68190495"/>
      <w:bookmarkStart w:id="765" w:name="_Toc187744100"/>
      <w:r>
        <w:t>8.7</w:t>
      </w:r>
      <w:r w:rsidRPr="0073469F">
        <w:tab/>
        <w:t>IANA registration template</w:t>
      </w:r>
      <w:bookmarkEnd w:id="756"/>
      <w:bookmarkEnd w:id="757"/>
      <w:bookmarkEnd w:id="758"/>
      <w:bookmarkEnd w:id="759"/>
      <w:bookmarkEnd w:id="760"/>
      <w:bookmarkEnd w:id="761"/>
      <w:bookmarkEnd w:id="762"/>
      <w:bookmarkEnd w:id="763"/>
      <w:bookmarkEnd w:id="764"/>
      <w:bookmarkEnd w:id="765"/>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lastRenderedPageBreak/>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26C89F0F"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C5710E">
        <w:t>IETF RFC 9110</w:t>
      </w:r>
      <w:r w:rsidR="00C5710E" w:rsidRPr="00250CC3">
        <w:t xml:space="preserve"> </w:t>
      </w:r>
      <w:r w:rsidRPr="00250CC3">
        <w:t>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lastRenderedPageBreak/>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66" w:name="_Toc43231236"/>
      <w:bookmarkStart w:id="767" w:name="_Toc43296167"/>
      <w:bookmarkStart w:id="768" w:name="_Toc43400284"/>
      <w:bookmarkStart w:id="769" w:name="_Toc43400901"/>
      <w:bookmarkStart w:id="770" w:name="_Toc45216726"/>
      <w:bookmarkStart w:id="771" w:name="_Toc51938272"/>
      <w:bookmarkStart w:id="772" w:name="_Toc51938807"/>
      <w:bookmarkStart w:id="773" w:name="_Toc68190496"/>
      <w:bookmarkStart w:id="774" w:name="_Toc187744101"/>
      <w:bookmarkStart w:id="775" w:name="_Toc1063787"/>
      <w:bookmarkStart w:id="776" w:name="_Toc34309598"/>
      <w:r>
        <w:t>9</w:t>
      </w:r>
      <w:r>
        <w:tab/>
        <w:t>VAE related configuration</w:t>
      </w:r>
      <w:bookmarkEnd w:id="766"/>
      <w:bookmarkEnd w:id="767"/>
      <w:bookmarkEnd w:id="768"/>
      <w:bookmarkEnd w:id="769"/>
      <w:bookmarkEnd w:id="770"/>
      <w:bookmarkEnd w:id="771"/>
      <w:bookmarkEnd w:id="772"/>
      <w:bookmarkEnd w:id="773"/>
      <w:bookmarkEnd w:id="774"/>
    </w:p>
    <w:p w14:paraId="1B4E9AF8" w14:textId="77777777" w:rsidR="00A20488" w:rsidRDefault="00A20488" w:rsidP="00A20488">
      <w:pPr>
        <w:pStyle w:val="Heading2"/>
      </w:pPr>
      <w:bookmarkStart w:id="777" w:name="_Toc43231237"/>
      <w:bookmarkStart w:id="778" w:name="_Toc43296168"/>
      <w:bookmarkStart w:id="779" w:name="_Toc43400285"/>
      <w:bookmarkStart w:id="780" w:name="_Toc43400902"/>
      <w:bookmarkStart w:id="781" w:name="_Toc45216727"/>
      <w:bookmarkStart w:id="782" w:name="_Toc51938273"/>
      <w:bookmarkStart w:id="783" w:name="_Toc51938808"/>
      <w:bookmarkStart w:id="784" w:name="_Toc68190497"/>
      <w:bookmarkStart w:id="785" w:name="_Toc187744102"/>
      <w:r>
        <w:t>9.1</w:t>
      </w:r>
      <w:r>
        <w:tab/>
        <w:t>General</w:t>
      </w:r>
      <w:bookmarkEnd w:id="777"/>
      <w:bookmarkEnd w:id="778"/>
      <w:bookmarkEnd w:id="779"/>
      <w:bookmarkEnd w:id="780"/>
      <w:bookmarkEnd w:id="781"/>
      <w:bookmarkEnd w:id="782"/>
      <w:bookmarkEnd w:id="783"/>
      <w:bookmarkEnd w:id="784"/>
      <w:bookmarkEnd w:id="785"/>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86" w:name="_Toc43231238"/>
      <w:bookmarkStart w:id="787" w:name="_Toc43296169"/>
      <w:bookmarkStart w:id="788" w:name="_Toc43400286"/>
      <w:bookmarkStart w:id="789" w:name="_Toc43400903"/>
      <w:bookmarkStart w:id="790" w:name="_Toc45216728"/>
      <w:bookmarkStart w:id="791" w:name="_Toc51938274"/>
      <w:bookmarkStart w:id="792" w:name="_Toc51938809"/>
      <w:bookmarkStart w:id="793" w:name="_Toc68190498"/>
      <w:bookmarkStart w:id="794" w:name="_Toc187744103"/>
      <w:r>
        <w:t>9.2</w:t>
      </w:r>
      <w:r>
        <w:tab/>
        <w:t>VAE client UE configuration coding</w:t>
      </w:r>
      <w:bookmarkEnd w:id="786"/>
      <w:bookmarkEnd w:id="787"/>
      <w:bookmarkEnd w:id="788"/>
      <w:bookmarkEnd w:id="789"/>
      <w:bookmarkEnd w:id="790"/>
      <w:bookmarkEnd w:id="791"/>
      <w:bookmarkEnd w:id="792"/>
      <w:bookmarkEnd w:id="793"/>
      <w:bookmarkEnd w:id="794"/>
    </w:p>
    <w:p w14:paraId="0C89871A" w14:textId="77777777" w:rsidR="00A20488" w:rsidRPr="0077692A" w:rsidRDefault="00A20488" w:rsidP="00A20488">
      <w:pPr>
        <w:pStyle w:val="Heading3"/>
      </w:pPr>
      <w:bookmarkStart w:id="795" w:name="_Toc43231239"/>
      <w:bookmarkStart w:id="796" w:name="_Toc43296170"/>
      <w:bookmarkStart w:id="797" w:name="_Toc43400287"/>
      <w:bookmarkStart w:id="798" w:name="_Toc43400904"/>
      <w:bookmarkStart w:id="799" w:name="_Toc45216729"/>
      <w:bookmarkStart w:id="800" w:name="_Toc51938275"/>
      <w:bookmarkStart w:id="801" w:name="_Toc51938810"/>
      <w:bookmarkStart w:id="802" w:name="_Toc68190499"/>
      <w:bookmarkStart w:id="803" w:name="_Toc187744104"/>
      <w:r>
        <w:t>9.2.1</w:t>
      </w:r>
      <w:r>
        <w:tab/>
        <w:t>General</w:t>
      </w:r>
      <w:bookmarkEnd w:id="795"/>
      <w:bookmarkEnd w:id="796"/>
      <w:bookmarkEnd w:id="797"/>
      <w:bookmarkEnd w:id="798"/>
      <w:bookmarkEnd w:id="799"/>
      <w:bookmarkEnd w:id="800"/>
      <w:bookmarkEnd w:id="801"/>
      <w:bookmarkEnd w:id="802"/>
      <w:bookmarkEnd w:id="803"/>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804" w:name="_Toc43231240"/>
      <w:bookmarkStart w:id="805" w:name="_Toc43296171"/>
      <w:bookmarkStart w:id="806" w:name="_Toc43400288"/>
      <w:bookmarkStart w:id="807" w:name="_Toc43400905"/>
      <w:bookmarkStart w:id="808" w:name="_Toc45216730"/>
      <w:bookmarkStart w:id="809" w:name="_Toc51938276"/>
      <w:bookmarkStart w:id="810" w:name="_Toc51938811"/>
      <w:bookmarkStart w:id="811" w:name="_Toc68190500"/>
      <w:bookmarkStart w:id="812" w:name="_Toc187744105"/>
      <w:r>
        <w:t>9.2.2</w:t>
      </w:r>
      <w:r>
        <w:tab/>
        <w:t>Application u</w:t>
      </w:r>
      <w:r w:rsidRPr="000B2651">
        <w:t>nique ID</w:t>
      </w:r>
      <w:bookmarkEnd w:id="804"/>
      <w:bookmarkEnd w:id="805"/>
      <w:bookmarkEnd w:id="806"/>
      <w:bookmarkEnd w:id="807"/>
      <w:bookmarkEnd w:id="808"/>
      <w:bookmarkEnd w:id="809"/>
      <w:bookmarkEnd w:id="810"/>
      <w:bookmarkEnd w:id="811"/>
      <w:bookmarkEnd w:id="812"/>
    </w:p>
    <w:p w14:paraId="24DC1907" w14:textId="059363D3" w:rsidR="00A20488" w:rsidRDefault="00A20488" w:rsidP="00A20488">
      <w:r w:rsidRPr="001468F1">
        <w:t>The AUID shall be set to the VA</w:t>
      </w:r>
      <w:r>
        <w:t>E</w:t>
      </w:r>
      <w:r w:rsidRPr="001468F1">
        <w:t xml:space="preserve"> service ID as specified in </w:t>
      </w:r>
      <w:r w:rsidRPr="00727709">
        <w:t>ETSI</w:t>
      </w:r>
      <w:r>
        <w:t> </w:t>
      </w:r>
      <w:r w:rsidRPr="00727709">
        <w:t>TS</w:t>
      </w:r>
      <w:r>
        <w:t> </w:t>
      </w:r>
      <w:r w:rsidRPr="00727709">
        <w:t>102</w:t>
      </w:r>
      <w:r>
        <w:t> </w:t>
      </w:r>
      <w:r w:rsidRPr="00727709">
        <w:t>965</w:t>
      </w:r>
      <w:r>
        <w:t> [18]</w:t>
      </w:r>
      <w:r w:rsidR="007D64C7">
        <w:t>,</w:t>
      </w:r>
      <w:r w:rsidRPr="00727709">
        <w:t xml:space="preserve"> ISO</w:t>
      </w:r>
      <w:r>
        <w:t> </w:t>
      </w:r>
      <w:r w:rsidRPr="00727709">
        <w:t>TS</w:t>
      </w:r>
      <w:r>
        <w:t> </w:t>
      </w:r>
      <w:r w:rsidRPr="00727709">
        <w:t>17419</w:t>
      </w:r>
      <w:r>
        <w:t> [20]</w:t>
      </w:r>
      <w:r w:rsidR="007D64C7">
        <w:t xml:space="preserve"> or </w:t>
      </w:r>
      <w:r w:rsidR="007D64C7">
        <w:rPr>
          <w:rFonts w:hint="eastAsia"/>
        </w:rPr>
        <w:t>CCSA</w:t>
      </w:r>
      <w:r w:rsidR="007D64C7">
        <w:t> </w:t>
      </w:r>
      <w:r w:rsidR="007D64C7">
        <w:rPr>
          <w:rFonts w:hint="eastAsia"/>
        </w:rPr>
        <w:t>YD/T</w:t>
      </w:r>
      <w:r w:rsidR="007D64C7">
        <w:t> </w:t>
      </w:r>
      <w:r w:rsidR="007D64C7">
        <w:rPr>
          <w:rFonts w:hint="eastAsia"/>
        </w:rPr>
        <w:t>3707-2020</w:t>
      </w:r>
      <w:r w:rsidR="007D64C7">
        <w:rPr>
          <w:lang w:val="en-US" w:eastAsia="zh-CN"/>
        </w:rPr>
        <w:t> </w:t>
      </w:r>
      <w:r w:rsidR="007D64C7">
        <w:rPr>
          <w:rFonts w:hint="eastAsia"/>
          <w:lang w:eastAsia="zh-CN"/>
        </w:rPr>
        <w:t>[</w:t>
      </w:r>
      <w:r w:rsidR="007D64C7">
        <w:t>27</w:t>
      </w:r>
      <w:r w:rsidR="007D64C7">
        <w:rPr>
          <w:lang w:eastAsia="zh-CN"/>
        </w:rPr>
        <w:t>]</w:t>
      </w:r>
      <w:r>
        <w:t>.</w:t>
      </w:r>
    </w:p>
    <w:p w14:paraId="2AB8EAD3" w14:textId="77777777" w:rsidR="00A20488" w:rsidRDefault="00A20488" w:rsidP="00A20488">
      <w:pPr>
        <w:pStyle w:val="Heading3"/>
      </w:pPr>
      <w:bookmarkStart w:id="813" w:name="_Toc43231241"/>
      <w:bookmarkStart w:id="814" w:name="_Toc43296172"/>
      <w:bookmarkStart w:id="815" w:name="_Toc43400289"/>
      <w:bookmarkStart w:id="816" w:name="_Toc43400906"/>
      <w:bookmarkStart w:id="817" w:name="_Toc45216731"/>
      <w:bookmarkStart w:id="818" w:name="_Toc51938277"/>
      <w:bookmarkStart w:id="819" w:name="_Toc51938812"/>
      <w:bookmarkStart w:id="820" w:name="_Toc68190501"/>
      <w:bookmarkStart w:id="821" w:name="_Toc187744106"/>
      <w:r>
        <w:t>9.2.3</w:t>
      </w:r>
      <w:r>
        <w:tab/>
        <w:t>Structure</w:t>
      </w:r>
      <w:bookmarkEnd w:id="813"/>
      <w:bookmarkEnd w:id="814"/>
      <w:bookmarkEnd w:id="815"/>
      <w:bookmarkEnd w:id="816"/>
      <w:bookmarkEnd w:id="817"/>
      <w:bookmarkEnd w:id="818"/>
      <w:bookmarkEnd w:id="819"/>
      <w:bookmarkEnd w:id="820"/>
      <w:bookmarkEnd w:id="821"/>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lastRenderedPageBreak/>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22" w:name="_Toc43231242"/>
      <w:bookmarkStart w:id="823" w:name="_Toc43296173"/>
      <w:bookmarkStart w:id="824" w:name="_Toc43400290"/>
      <w:bookmarkStart w:id="825" w:name="_Toc43400907"/>
      <w:bookmarkStart w:id="826" w:name="_Toc45216732"/>
      <w:bookmarkStart w:id="827" w:name="_Toc51938278"/>
      <w:bookmarkStart w:id="828" w:name="_Toc51938813"/>
      <w:bookmarkStart w:id="829" w:name="_Toc68190502"/>
      <w:bookmarkStart w:id="830" w:name="_Toc187744107"/>
      <w:r w:rsidRPr="00C83612">
        <w:rPr>
          <w:rFonts w:eastAsia="GulimChe"/>
        </w:rPr>
        <w:t>9.2.4</w:t>
      </w:r>
      <w:r w:rsidRPr="00C83612">
        <w:rPr>
          <w:rFonts w:eastAsia="GulimChe"/>
        </w:rPr>
        <w:tab/>
        <w:t>XML schema</w:t>
      </w:r>
      <w:bookmarkEnd w:id="822"/>
      <w:bookmarkEnd w:id="823"/>
      <w:bookmarkEnd w:id="824"/>
      <w:bookmarkEnd w:id="825"/>
      <w:bookmarkEnd w:id="826"/>
      <w:bookmarkEnd w:id="827"/>
      <w:bookmarkEnd w:id="828"/>
      <w:bookmarkEnd w:id="829"/>
      <w:bookmarkEnd w:id="830"/>
    </w:p>
    <w:p w14:paraId="1ECD6A8C" w14:textId="77777777" w:rsidR="00A20488" w:rsidRDefault="00A20488" w:rsidP="00A20488">
      <w:pPr>
        <w:pStyle w:val="Heading4"/>
      </w:pPr>
      <w:bookmarkStart w:id="831" w:name="_Toc20157542"/>
      <w:bookmarkStart w:id="832" w:name="_Toc27502599"/>
      <w:bookmarkStart w:id="833" w:name="_Toc43231243"/>
      <w:bookmarkStart w:id="834" w:name="_Toc43296174"/>
      <w:bookmarkStart w:id="835" w:name="_Toc43400291"/>
      <w:bookmarkStart w:id="836" w:name="_Toc43400908"/>
      <w:bookmarkStart w:id="837" w:name="_Toc45216733"/>
      <w:bookmarkStart w:id="838" w:name="_Toc51938279"/>
      <w:bookmarkStart w:id="839" w:name="_Toc51938814"/>
      <w:bookmarkStart w:id="840" w:name="_Toc68190503"/>
      <w:bookmarkStart w:id="841" w:name="_Toc187744108"/>
      <w:r>
        <w:t>9.2.4.1</w:t>
      </w:r>
      <w:r>
        <w:tab/>
        <w:t>General</w:t>
      </w:r>
      <w:bookmarkEnd w:id="831"/>
      <w:bookmarkEnd w:id="832"/>
      <w:bookmarkEnd w:id="833"/>
      <w:bookmarkEnd w:id="834"/>
      <w:bookmarkEnd w:id="835"/>
      <w:bookmarkEnd w:id="836"/>
      <w:bookmarkEnd w:id="837"/>
      <w:bookmarkEnd w:id="838"/>
      <w:bookmarkEnd w:id="839"/>
      <w:bookmarkEnd w:id="840"/>
      <w:bookmarkEnd w:id="841"/>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42" w:name="_Toc20157543"/>
      <w:bookmarkStart w:id="843" w:name="_Toc27502600"/>
      <w:bookmarkStart w:id="844" w:name="_Toc43231244"/>
      <w:bookmarkStart w:id="845" w:name="_Toc43296175"/>
      <w:bookmarkStart w:id="846" w:name="_Toc43400292"/>
      <w:bookmarkStart w:id="847" w:name="_Toc43400909"/>
      <w:bookmarkStart w:id="848" w:name="_Toc45216734"/>
      <w:bookmarkStart w:id="849" w:name="_Toc51938280"/>
      <w:bookmarkStart w:id="850" w:name="_Toc51938815"/>
      <w:bookmarkStart w:id="851" w:name="_Toc68190504"/>
      <w:bookmarkStart w:id="852" w:name="_Toc187744109"/>
      <w:r>
        <w:t>9.2.4.2</w:t>
      </w:r>
      <w:r>
        <w:tab/>
        <w:t>XML schema for V2X specific extensions</w:t>
      </w:r>
      <w:bookmarkEnd w:id="842"/>
      <w:bookmarkEnd w:id="843"/>
      <w:bookmarkEnd w:id="844"/>
      <w:bookmarkEnd w:id="845"/>
      <w:bookmarkEnd w:id="846"/>
      <w:bookmarkEnd w:id="847"/>
      <w:bookmarkEnd w:id="848"/>
      <w:bookmarkEnd w:id="849"/>
      <w:bookmarkEnd w:id="850"/>
      <w:bookmarkEnd w:id="851"/>
      <w:bookmarkEnd w:id="852"/>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53" w:name="_Toc43231245"/>
      <w:bookmarkStart w:id="854" w:name="_Toc43296176"/>
      <w:bookmarkStart w:id="855" w:name="_Toc43400293"/>
      <w:bookmarkStart w:id="856" w:name="_Toc43400910"/>
      <w:bookmarkStart w:id="857" w:name="_Toc45216735"/>
      <w:bookmarkStart w:id="858" w:name="_Toc51938281"/>
      <w:bookmarkStart w:id="859" w:name="_Toc51938816"/>
      <w:bookmarkStart w:id="860" w:name="_Toc68190505"/>
      <w:bookmarkStart w:id="861" w:name="_Toc187744110"/>
      <w:r w:rsidRPr="00C83612">
        <w:rPr>
          <w:rFonts w:eastAsia="GulimChe"/>
        </w:rPr>
        <w:t>9.2.5</w:t>
      </w:r>
      <w:r w:rsidRPr="00C83612">
        <w:rPr>
          <w:rFonts w:eastAsia="GulimChe"/>
        </w:rPr>
        <w:tab/>
        <w:t>Data semantics</w:t>
      </w:r>
      <w:bookmarkEnd w:id="853"/>
      <w:bookmarkEnd w:id="854"/>
      <w:bookmarkEnd w:id="855"/>
      <w:bookmarkEnd w:id="856"/>
      <w:bookmarkEnd w:id="857"/>
      <w:bookmarkEnd w:id="858"/>
      <w:bookmarkEnd w:id="859"/>
      <w:bookmarkEnd w:id="860"/>
      <w:bookmarkEnd w:id="861"/>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62" w:name="_Toc43231246"/>
      <w:bookmarkStart w:id="863" w:name="_Toc43296177"/>
      <w:bookmarkStart w:id="864" w:name="_Toc43400294"/>
      <w:bookmarkStart w:id="865" w:name="_Toc43400911"/>
      <w:bookmarkStart w:id="866" w:name="_Toc45216736"/>
      <w:bookmarkStart w:id="867" w:name="_Toc51938282"/>
      <w:bookmarkStart w:id="868" w:name="_Toc51938817"/>
      <w:bookmarkStart w:id="869" w:name="_Toc68190506"/>
      <w:bookmarkStart w:id="870" w:name="_Toc187744111"/>
      <w:r>
        <w:t>9.2.6</w:t>
      </w:r>
      <w:r w:rsidRPr="0073469F">
        <w:tab/>
      </w:r>
      <w:r>
        <w:t>MIME types</w:t>
      </w:r>
      <w:bookmarkEnd w:id="862"/>
      <w:bookmarkEnd w:id="863"/>
      <w:bookmarkEnd w:id="864"/>
      <w:bookmarkEnd w:id="865"/>
      <w:bookmarkEnd w:id="866"/>
      <w:bookmarkEnd w:id="867"/>
      <w:bookmarkEnd w:id="868"/>
      <w:bookmarkEnd w:id="869"/>
      <w:bookmarkEnd w:id="870"/>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71" w:name="_Toc43400295"/>
      <w:bookmarkStart w:id="872" w:name="_Toc43400912"/>
      <w:bookmarkStart w:id="873" w:name="_Toc45216737"/>
      <w:bookmarkStart w:id="874" w:name="_Toc51938283"/>
      <w:bookmarkStart w:id="875" w:name="_Toc51938818"/>
      <w:bookmarkStart w:id="876" w:name="_Toc68190507"/>
      <w:bookmarkStart w:id="877" w:name="_Toc187744112"/>
      <w:r>
        <w:lastRenderedPageBreak/>
        <w:t>Annex A</w:t>
      </w:r>
      <w:r w:rsidRPr="004D3578">
        <w:t xml:space="preserve"> (informative):</w:t>
      </w:r>
      <w:r w:rsidRPr="004D3578">
        <w:br/>
        <w:t>Change history</w:t>
      </w:r>
      <w:bookmarkEnd w:id="74"/>
      <w:bookmarkEnd w:id="775"/>
      <w:bookmarkEnd w:id="776"/>
      <w:bookmarkEnd w:id="871"/>
      <w:bookmarkEnd w:id="872"/>
      <w:bookmarkEnd w:id="873"/>
      <w:bookmarkEnd w:id="874"/>
      <w:bookmarkEnd w:id="875"/>
      <w:bookmarkEnd w:id="876"/>
      <w:bookmarkEnd w:id="87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lastRenderedPageBreak/>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r w:rsidR="003C1453" w:rsidRPr="006B0D02" w14:paraId="3CD7211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63D1C922" w14:textId="2E77424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1311" w14:textId="3035DB8F"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CE345D" w14:textId="4136A6EF"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BAEAD" w14:textId="1071234C" w:rsidR="003C1453" w:rsidRDefault="003C1453" w:rsidP="003C1453">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8F9FE" w14:textId="499243BF"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4244" w14:textId="137BA49F"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9FEFF" w14:textId="25EC839F" w:rsidR="003C1453" w:rsidRDefault="003C1453" w:rsidP="003C1453">
            <w:pPr>
              <w:pStyle w:val="TAL"/>
              <w:rPr>
                <w:sz w:val="16"/>
                <w:szCs w:val="16"/>
              </w:rPr>
            </w:pPr>
            <w:r w:rsidRPr="004014FB">
              <w:rPr>
                <w:sz w:val="16"/>
                <w:szCs w:val="16"/>
              </w:rPr>
              <w:t>Correction to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63BE" w14:textId="1D34C0E9" w:rsidR="003C1453" w:rsidRDefault="003C1453" w:rsidP="003C1453">
            <w:pPr>
              <w:pStyle w:val="TAC"/>
              <w:rPr>
                <w:sz w:val="16"/>
                <w:szCs w:val="16"/>
              </w:rPr>
            </w:pPr>
            <w:r>
              <w:rPr>
                <w:sz w:val="16"/>
                <w:szCs w:val="16"/>
              </w:rPr>
              <w:t>17.5.0</w:t>
            </w:r>
          </w:p>
        </w:tc>
      </w:tr>
      <w:tr w:rsidR="003C1453" w:rsidRPr="006B0D02" w14:paraId="24B0D5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C1DCBFA" w14:textId="0BD97AD2"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6E58D" w14:textId="31498B67"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120BF" w14:textId="68AEEE6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922703" w14:textId="6A111AB3" w:rsidR="003C1453" w:rsidRDefault="003C1453" w:rsidP="003C1453">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006" w14:textId="3A526D80"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292B" w14:textId="08A76608"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B18EF" w14:textId="6E077B14" w:rsidR="003C1453" w:rsidRDefault="003C1453" w:rsidP="003C1453">
            <w:pPr>
              <w:pStyle w:val="TAL"/>
              <w:rPr>
                <w:sz w:val="16"/>
                <w:szCs w:val="16"/>
              </w:rPr>
            </w:pPr>
            <w:r w:rsidRPr="00F304D2">
              <w:rPr>
                <w:sz w:val="16"/>
                <w:szCs w:val="16"/>
              </w:rPr>
              <w:t>Correction to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5926" w14:textId="6D75C256" w:rsidR="003C1453" w:rsidRDefault="003C1453" w:rsidP="003C1453">
            <w:pPr>
              <w:pStyle w:val="TAC"/>
              <w:rPr>
                <w:sz w:val="16"/>
                <w:szCs w:val="16"/>
              </w:rPr>
            </w:pPr>
            <w:r>
              <w:rPr>
                <w:sz w:val="16"/>
                <w:szCs w:val="16"/>
              </w:rPr>
              <w:t>17.5.0</w:t>
            </w:r>
          </w:p>
        </w:tc>
      </w:tr>
      <w:tr w:rsidR="003C1453" w:rsidRPr="006B0D02" w14:paraId="2BA1E65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B7C" w14:textId="59AD47DD"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CC0BD" w14:textId="67AAD568"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DAFF1A" w14:textId="19FC9526"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9540C" w14:textId="79C5B5FC" w:rsidR="003C1453" w:rsidRDefault="003C1453" w:rsidP="003C1453">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A34C4" w14:textId="39F590C2"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5F8" w14:textId="30E49160"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CA880" w14:textId="5FCA4098" w:rsidR="003C1453" w:rsidRDefault="003C1453" w:rsidP="003C1453">
            <w:pPr>
              <w:pStyle w:val="TAL"/>
              <w:rPr>
                <w:sz w:val="16"/>
                <w:szCs w:val="16"/>
              </w:rPr>
            </w:pPr>
            <w:r w:rsidRPr="003D2D95">
              <w:rPr>
                <w:sz w:val="16"/>
                <w:szCs w:val="16"/>
              </w:rPr>
              <w:t>Correction to PC5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132F" w14:textId="1FC9D4BE" w:rsidR="003C1453" w:rsidRDefault="003C1453" w:rsidP="003C1453">
            <w:pPr>
              <w:pStyle w:val="TAC"/>
              <w:rPr>
                <w:sz w:val="16"/>
                <w:szCs w:val="16"/>
              </w:rPr>
            </w:pPr>
            <w:r>
              <w:rPr>
                <w:sz w:val="16"/>
                <w:szCs w:val="16"/>
              </w:rPr>
              <w:t>17.5.0</w:t>
            </w:r>
          </w:p>
        </w:tc>
      </w:tr>
      <w:tr w:rsidR="003C1453" w:rsidRPr="006B0D02" w14:paraId="5C2E3D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78A7B15" w14:textId="1CF34E5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299" w14:textId="3D107CB3"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24B360" w14:textId="09F2A15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241C3" w14:textId="558DCB67" w:rsidR="003C1453" w:rsidRDefault="003C1453" w:rsidP="003C1453">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D884" w14:textId="3FBFE159"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1166" w14:textId="350A4267"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460E7" w14:textId="2714557C" w:rsidR="003C1453" w:rsidRDefault="003C1453" w:rsidP="003C1453">
            <w:pPr>
              <w:pStyle w:val="TAL"/>
              <w:rPr>
                <w:sz w:val="16"/>
                <w:szCs w:val="16"/>
              </w:rPr>
            </w:pPr>
            <w:r w:rsidRPr="00224439">
              <w:rPr>
                <w:sz w:val="16"/>
                <w:szCs w:val="16"/>
              </w:rPr>
              <w:t>Correction to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65882" w14:textId="3C8CC1DC" w:rsidR="003C1453" w:rsidRDefault="003C1453" w:rsidP="003C1453">
            <w:pPr>
              <w:pStyle w:val="TAC"/>
              <w:rPr>
                <w:sz w:val="16"/>
                <w:szCs w:val="16"/>
              </w:rPr>
            </w:pPr>
            <w:r>
              <w:rPr>
                <w:sz w:val="16"/>
                <w:szCs w:val="16"/>
              </w:rPr>
              <w:t>17.5.0</w:t>
            </w:r>
          </w:p>
        </w:tc>
      </w:tr>
      <w:tr w:rsidR="006B2452" w:rsidRPr="00957101" w14:paraId="5E968E4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46B8471" w14:textId="25927D6D" w:rsidR="00957101" w:rsidRPr="00957101" w:rsidRDefault="00957101" w:rsidP="003C1453">
            <w:pPr>
              <w:pStyle w:val="TAC"/>
              <w:rPr>
                <w:sz w:val="16"/>
                <w:szCs w:val="16"/>
              </w:rPr>
            </w:pPr>
            <w:r w:rsidRPr="00FA2419">
              <w:rPr>
                <w:sz w:val="16"/>
                <w:szCs w:val="16"/>
              </w:rPr>
              <w:t>202</w:t>
            </w:r>
            <w:r w:rsidR="006B2452">
              <w:rPr>
                <w:sz w:val="16"/>
                <w:szCs w:val="16"/>
              </w:rPr>
              <w:t>3</w:t>
            </w:r>
            <w:r w:rsidRPr="00FA2419">
              <w:rPr>
                <w:sz w:val="16"/>
                <w:szCs w:val="16"/>
              </w:rPr>
              <w:t>-</w:t>
            </w:r>
            <w:r w:rsidR="006B2452">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9AC" w14:textId="2DB87D08" w:rsidR="00957101" w:rsidRPr="00957101" w:rsidRDefault="00957101" w:rsidP="003C1453">
            <w:pPr>
              <w:pStyle w:val="TAC"/>
              <w:rPr>
                <w:sz w:val="16"/>
              </w:rPr>
            </w:pPr>
            <w:r w:rsidRPr="00957101">
              <w:rPr>
                <w:sz w:val="16"/>
              </w:rPr>
              <w:t>CT-9</w:t>
            </w:r>
            <w:r w:rsidR="006B2452">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484549" w14:textId="40044C58" w:rsidR="00957101" w:rsidRPr="00C615AD" w:rsidRDefault="00957101" w:rsidP="00C615AD">
            <w:pPr>
              <w:pStyle w:val="TAC"/>
              <w:rPr>
                <w:rFonts w:cs="Arial"/>
                <w:sz w:val="16"/>
                <w:szCs w:val="16"/>
                <w:lang w:eastAsia="en-GB"/>
              </w:rPr>
            </w:pPr>
            <w:hyperlink r:id="rId13" w:history="1">
              <w:r w:rsidRPr="00C615AD">
                <w:rPr>
                  <w:rStyle w:val="Hyperlink"/>
                  <w:rFonts w:cs="Arial"/>
                  <w:color w:val="auto"/>
                  <w:sz w:val="16"/>
                  <w:szCs w:val="16"/>
                  <w:u w:val="none"/>
                </w:rPr>
                <w:t>CP-230284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6C747" w14:textId="21444F61" w:rsidR="00957101" w:rsidRPr="00957101" w:rsidRDefault="00957101" w:rsidP="003C1453">
            <w:pPr>
              <w:pStyle w:val="TAL"/>
              <w:rPr>
                <w:sz w:val="16"/>
                <w:szCs w:val="16"/>
              </w:rPr>
            </w:pPr>
            <w:r w:rsidRPr="00957101">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CCC1" w14:textId="7EB31C96" w:rsidR="00957101" w:rsidRPr="00957101" w:rsidRDefault="00957101" w:rsidP="003C1453">
            <w:pPr>
              <w:pStyle w:val="TAR"/>
              <w:rPr>
                <w:sz w:val="16"/>
                <w:szCs w:val="16"/>
              </w:rPr>
            </w:pPr>
            <w:r w:rsidRPr="009571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D96A" w14:textId="54ECB26A" w:rsidR="00957101" w:rsidRPr="00957101" w:rsidRDefault="00957101" w:rsidP="003C1453">
            <w:pPr>
              <w:pStyle w:val="TAC"/>
              <w:rPr>
                <w:sz w:val="16"/>
                <w:szCs w:val="16"/>
              </w:rPr>
            </w:pPr>
            <w:r w:rsidRPr="0095710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F6E0E" w14:textId="73EAD38B" w:rsidR="00957101" w:rsidRPr="00957101" w:rsidRDefault="00957101" w:rsidP="003C1453">
            <w:pPr>
              <w:pStyle w:val="TAL"/>
              <w:rPr>
                <w:sz w:val="16"/>
                <w:szCs w:val="16"/>
              </w:rPr>
            </w:pPr>
            <w:r w:rsidRPr="00957101">
              <w:rPr>
                <w:sz w:val="16"/>
                <w:szCs w:val="16"/>
              </w:rPr>
              <w:t>Resolution of editor's note on IANA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F1EA" w14:textId="6DD114C1" w:rsidR="00957101" w:rsidRPr="00957101" w:rsidRDefault="00957101" w:rsidP="003C1453">
            <w:pPr>
              <w:pStyle w:val="TAC"/>
              <w:rPr>
                <w:sz w:val="16"/>
                <w:szCs w:val="16"/>
              </w:rPr>
            </w:pPr>
            <w:r w:rsidRPr="00957101">
              <w:rPr>
                <w:sz w:val="16"/>
                <w:szCs w:val="16"/>
              </w:rPr>
              <w:t>17.</w:t>
            </w:r>
            <w:r w:rsidR="006B2452">
              <w:rPr>
                <w:sz w:val="16"/>
                <w:szCs w:val="16"/>
              </w:rPr>
              <w:t>6</w:t>
            </w:r>
            <w:r w:rsidRPr="00957101">
              <w:rPr>
                <w:sz w:val="16"/>
                <w:szCs w:val="16"/>
              </w:rPr>
              <w:t>.0</w:t>
            </w:r>
          </w:p>
        </w:tc>
      </w:tr>
      <w:tr w:rsidR="004C429F" w:rsidRPr="00957101" w14:paraId="5F75035F"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618" w14:textId="5A597322" w:rsidR="004C429F" w:rsidRPr="00086686" w:rsidRDefault="004C429F" w:rsidP="003C1453">
            <w:pPr>
              <w:pStyle w:val="TAC"/>
              <w:rPr>
                <w:sz w:val="16"/>
                <w:szCs w:val="16"/>
              </w:rPr>
            </w:pPr>
            <w:r w:rsidRPr="00086686">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F4B0E" w14:textId="7E781892" w:rsidR="004C429F" w:rsidRPr="00086686" w:rsidRDefault="004C429F"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5F24BD" w14:textId="17076467" w:rsidR="004C429F" w:rsidRPr="00C615AD" w:rsidRDefault="004C429F" w:rsidP="00C615AD">
            <w:pPr>
              <w:pStyle w:val="TAC"/>
              <w:rPr>
                <w:sz w:val="16"/>
              </w:rPr>
            </w:pPr>
            <w:r w:rsidRPr="00C615AD">
              <w:rPr>
                <w:sz w:val="16"/>
              </w:rPr>
              <w:t>CP-231280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15088" w14:textId="34CDF767" w:rsidR="004C429F" w:rsidRPr="00086686" w:rsidRDefault="004C429F" w:rsidP="003C1453">
            <w:pPr>
              <w:pStyle w:val="TAL"/>
              <w:rPr>
                <w:sz w:val="16"/>
                <w:szCs w:val="16"/>
              </w:rPr>
            </w:pPr>
            <w:r w:rsidRPr="00086686">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647E" w14:textId="74F78D23" w:rsidR="004C429F" w:rsidRPr="00086686" w:rsidRDefault="004C429F" w:rsidP="003C1453">
            <w:pPr>
              <w:pStyle w:val="TAR"/>
              <w:rPr>
                <w:sz w:val="16"/>
                <w:szCs w:val="16"/>
              </w:rPr>
            </w:pPr>
            <w:r w:rsidRPr="0008668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B35FA" w14:textId="71D76B90" w:rsidR="004C429F" w:rsidRPr="00086686" w:rsidRDefault="004C429F"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8991" w14:textId="56C52390" w:rsidR="004C429F" w:rsidRPr="00086686" w:rsidRDefault="004C429F" w:rsidP="003C1453">
            <w:pPr>
              <w:pStyle w:val="TAL"/>
              <w:rPr>
                <w:sz w:val="16"/>
                <w:szCs w:val="16"/>
              </w:rPr>
            </w:pPr>
            <w:r w:rsidRPr="00086686">
              <w:rPr>
                <w:sz w:val="16"/>
                <w:szCs w:val="16"/>
              </w:rPr>
              <w:t>Update to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46009" w14:textId="4BC50C67" w:rsidR="004C429F" w:rsidRPr="00086686" w:rsidRDefault="004C429F"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086686" w:rsidRPr="00957101" w14:paraId="6395806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3C53C26" w14:textId="796BCDD3" w:rsidR="00086686" w:rsidRPr="00086686" w:rsidRDefault="00086686" w:rsidP="003C1453">
            <w:pPr>
              <w:pStyle w:val="TAC"/>
              <w:rPr>
                <w:sz w:val="16"/>
                <w:szCs w:val="16"/>
              </w:rPr>
            </w:pPr>
            <w:r w:rsidRPr="00086686">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1673C" w14:textId="37C412C3" w:rsidR="00086686" w:rsidRPr="00086686" w:rsidRDefault="00086686"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227B7B" w14:textId="77777777" w:rsidR="00086686" w:rsidRPr="00544209" w:rsidRDefault="00086686" w:rsidP="00086686">
            <w:pPr>
              <w:spacing w:after="0"/>
              <w:jc w:val="center"/>
              <w:rPr>
                <w:rFonts w:ascii="Arial" w:hAnsi="Arial" w:cs="Arial"/>
                <w:b/>
                <w:bCs/>
                <w:color w:val="808080"/>
                <w:sz w:val="16"/>
                <w:szCs w:val="16"/>
                <w:lang w:eastAsia="en-GB"/>
              </w:rPr>
            </w:pPr>
            <w:r w:rsidRPr="00544209">
              <w:rPr>
                <w:rFonts w:ascii="Arial" w:hAnsi="Arial" w:cs="Arial"/>
                <w:b/>
                <w:bCs/>
                <w:color w:val="808080"/>
                <w:sz w:val="16"/>
                <w:szCs w:val="16"/>
              </w:rPr>
              <w:t>CP-231280</w:t>
            </w:r>
          </w:p>
          <w:p w14:paraId="4B020BB7" w14:textId="77777777" w:rsidR="00086686" w:rsidRPr="00544209" w:rsidRDefault="00086686" w:rsidP="004C429F">
            <w:pPr>
              <w:spacing w:after="0"/>
              <w:jc w:val="center"/>
              <w:rPr>
                <w:rFonts w:ascii="Arial" w:hAnsi="Arial" w:cs="Arial"/>
                <w:b/>
                <w:bCs/>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8837AF" w14:textId="090F377F" w:rsidR="00086686" w:rsidRPr="00086686" w:rsidRDefault="00086686" w:rsidP="003C1453">
            <w:pPr>
              <w:pStyle w:val="TAL"/>
              <w:rPr>
                <w:sz w:val="16"/>
                <w:szCs w:val="16"/>
              </w:rPr>
            </w:pPr>
            <w:r w:rsidRPr="00086686">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0F77" w14:textId="0CD7F843" w:rsidR="00086686" w:rsidRPr="00086686" w:rsidRDefault="00086686" w:rsidP="003C1453">
            <w:pPr>
              <w:pStyle w:val="TAR"/>
              <w:rPr>
                <w:sz w:val="16"/>
                <w:szCs w:val="16"/>
              </w:rPr>
            </w:pPr>
            <w:r w:rsidRPr="0008668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7085F" w14:textId="63BEB23B" w:rsidR="00086686" w:rsidRPr="00086686" w:rsidRDefault="00086686"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8EA92" w14:textId="169B2D7A" w:rsidR="00086686" w:rsidRPr="00086686" w:rsidRDefault="00086686" w:rsidP="003C1453">
            <w:pPr>
              <w:pStyle w:val="TAL"/>
              <w:rPr>
                <w:sz w:val="16"/>
                <w:szCs w:val="16"/>
              </w:rPr>
            </w:pPr>
            <w:r w:rsidRPr="00086686">
              <w:rPr>
                <w:sz w:val="16"/>
                <w:szCs w:val="16"/>
              </w:rPr>
              <w:t>Update to the XML schema of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B682" w14:textId="0C241311" w:rsidR="00086686" w:rsidRPr="00086686" w:rsidRDefault="00086686"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5701C2" w:rsidRPr="00957101" w14:paraId="11FD298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2AD208C" w14:textId="7106FBCC" w:rsidR="005701C2" w:rsidRPr="00086686"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691B1" w14:textId="3E6A921F" w:rsidR="005701C2" w:rsidRPr="00086686"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D036CD" w14:textId="4B1F71CB" w:rsidR="005701C2" w:rsidRPr="001E63A3"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327EB" w14:textId="10B7531D" w:rsidR="005701C2" w:rsidRPr="00086686" w:rsidRDefault="005701C2" w:rsidP="003C1453">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F4D39" w14:textId="5FE42D3D" w:rsidR="005701C2" w:rsidRPr="00086686" w:rsidRDefault="005701C2"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37EF" w14:textId="0BC78284" w:rsidR="005701C2" w:rsidRPr="00086686"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89674" w14:textId="509D10B4" w:rsidR="005701C2" w:rsidRPr="00086686" w:rsidRDefault="005701C2" w:rsidP="003C1453">
            <w:pPr>
              <w:pStyle w:val="TAL"/>
              <w:rPr>
                <w:sz w:val="16"/>
                <w:szCs w:val="16"/>
              </w:rPr>
            </w:pPr>
            <w:r>
              <w:rPr>
                <w:sz w:val="16"/>
                <w:szCs w:val="16"/>
              </w:rPr>
              <w:t>Data semantics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0B6AE" w14:textId="794627C4" w:rsidR="005701C2" w:rsidRPr="00086686" w:rsidRDefault="005701C2" w:rsidP="003C1453">
            <w:pPr>
              <w:pStyle w:val="TAC"/>
              <w:rPr>
                <w:sz w:val="16"/>
                <w:szCs w:val="16"/>
              </w:rPr>
            </w:pPr>
            <w:r>
              <w:rPr>
                <w:sz w:val="16"/>
                <w:szCs w:val="16"/>
              </w:rPr>
              <w:t>18.1.0</w:t>
            </w:r>
          </w:p>
        </w:tc>
      </w:tr>
      <w:tr w:rsidR="005701C2" w:rsidRPr="00957101" w14:paraId="33B0DA3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7847DC0" w14:textId="22AF2753" w:rsidR="005701C2"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91F98" w14:textId="3484645C" w:rsidR="005701C2"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9DD2D2" w14:textId="3B19A0E8" w:rsidR="005701C2"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C2DD" w14:textId="24EE9389" w:rsidR="005701C2" w:rsidRDefault="005701C2" w:rsidP="003C1453">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98CCC" w14:textId="38BC8345" w:rsidR="005701C2" w:rsidRDefault="005701C2" w:rsidP="003C1453">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B5942" w14:textId="56064887" w:rsidR="005701C2"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C0913" w14:textId="44728516" w:rsidR="005701C2" w:rsidRDefault="005701C2" w:rsidP="003C1453">
            <w:pPr>
              <w:pStyle w:val="TAL"/>
              <w:rPr>
                <w:sz w:val="16"/>
                <w:szCs w:val="16"/>
              </w:rPr>
            </w:pPr>
            <w:r>
              <w:rPr>
                <w:sz w:val="16"/>
                <w:szCs w:val="16"/>
              </w:rPr>
              <w:t>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4FE6A" w14:textId="7BE286A9" w:rsidR="005701C2" w:rsidRDefault="005701C2" w:rsidP="003C1453">
            <w:pPr>
              <w:pStyle w:val="TAC"/>
              <w:rPr>
                <w:sz w:val="16"/>
                <w:szCs w:val="16"/>
              </w:rPr>
            </w:pPr>
            <w:r>
              <w:rPr>
                <w:sz w:val="16"/>
                <w:szCs w:val="16"/>
              </w:rPr>
              <w:t>18.1.0</w:t>
            </w:r>
          </w:p>
        </w:tc>
      </w:tr>
      <w:tr w:rsidR="00BE7595" w:rsidRPr="00957101" w14:paraId="653970B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50B000D" w14:textId="67A5C6F6" w:rsidR="00BE7595" w:rsidRDefault="00BE7595"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E6CA" w14:textId="5DCECB31" w:rsidR="00BE7595" w:rsidRDefault="00BE7595"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5B94B9" w14:textId="3F1BF624" w:rsidR="00BE7595" w:rsidRDefault="00BE7595"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653FAA" w14:textId="106A8DC5" w:rsidR="00BE7595" w:rsidRDefault="00BE7595" w:rsidP="003C1453">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86162" w14:textId="00716C98" w:rsidR="00BE7595" w:rsidRDefault="00BE7595"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B38F" w14:textId="61F11EDE" w:rsidR="00BE7595" w:rsidRDefault="00BE7595"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14F51" w14:textId="1E9E730D" w:rsidR="00BE7595" w:rsidRDefault="00BE7595" w:rsidP="003C1453">
            <w:pPr>
              <w:pStyle w:val="TAL"/>
              <w:rPr>
                <w:sz w:val="16"/>
                <w:szCs w:val="16"/>
              </w:rPr>
            </w:pPr>
            <w:r>
              <w:rPr>
                <w:sz w:val="16"/>
                <w:szCs w:val="16"/>
              </w:rPr>
              <w:t>Structure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C8C26" w14:textId="188A54A4" w:rsidR="00BE7595" w:rsidRDefault="00BE7595" w:rsidP="003C1453">
            <w:pPr>
              <w:pStyle w:val="TAC"/>
              <w:rPr>
                <w:sz w:val="16"/>
                <w:szCs w:val="16"/>
              </w:rPr>
            </w:pPr>
            <w:r>
              <w:rPr>
                <w:sz w:val="16"/>
                <w:szCs w:val="16"/>
              </w:rPr>
              <w:t>18.1.0</w:t>
            </w:r>
          </w:p>
        </w:tc>
      </w:tr>
      <w:tr w:rsidR="00F0147F" w:rsidRPr="00957101" w14:paraId="1E5C2B9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12A9408" w14:textId="5101E9D8" w:rsidR="00F0147F" w:rsidRDefault="00F0147F"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CD4C" w14:textId="5174EC11" w:rsidR="00F0147F" w:rsidRDefault="00F0147F"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39C701" w14:textId="32545B18" w:rsidR="00F0147F" w:rsidRDefault="00F0147F"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946EDE" w14:textId="2A64A79C" w:rsidR="00F0147F" w:rsidRDefault="00F0147F" w:rsidP="003C1453">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E1E00" w14:textId="07AAF61D" w:rsidR="00F0147F" w:rsidRDefault="00F0147F"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1E0A9" w14:textId="3DCBD32D" w:rsidR="00F0147F" w:rsidRDefault="00F0147F"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7423" w14:textId="484C9231" w:rsidR="00F0147F" w:rsidRDefault="00F0147F" w:rsidP="003C1453">
            <w:pPr>
              <w:pStyle w:val="TAL"/>
              <w:rPr>
                <w:sz w:val="16"/>
                <w:szCs w:val="16"/>
              </w:rPr>
            </w:pPr>
            <w:r>
              <w:rPr>
                <w:sz w:val="16"/>
                <w:szCs w:val="16"/>
              </w:rPr>
              <w:t>XLM schema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813CB" w14:textId="4A7657B6" w:rsidR="00F0147F" w:rsidRDefault="00F0147F" w:rsidP="003C1453">
            <w:pPr>
              <w:pStyle w:val="TAC"/>
              <w:rPr>
                <w:sz w:val="16"/>
                <w:szCs w:val="16"/>
              </w:rPr>
            </w:pPr>
            <w:r>
              <w:rPr>
                <w:sz w:val="16"/>
                <w:szCs w:val="16"/>
              </w:rPr>
              <w:t>18.1.0</w:t>
            </w:r>
          </w:p>
        </w:tc>
      </w:tr>
      <w:tr w:rsidR="00D76214" w:rsidRPr="00957101" w14:paraId="22D309E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E13C736" w14:textId="3C0D4EC3" w:rsidR="00D76214" w:rsidRDefault="0002202B"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E5CE6" w14:textId="6593569F" w:rsidR="00D76214" w:rsidRDefault="0002202B"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CECE2E" w14:textId="4FABC5BF" w:rsidR="00D76214" w:rsidRPr="00F77E9A" w:rsidRDefault="00F77E9A" w:rsidP="00F77E9A">
            <w:pPr>
              <w:spacing w:after="0"/>
              <w:jc w:val="center"/>
              <w:rPr>
                <w:rFonts w:ascii="Arial" w:hAnsi="Arial" w:cs="Arial"/>
                <w:b/>
                <w:bCs/>
                <w:color w:val="808080"/>
                <w:sz w:val="18"/>
                <w:szCs w:val="18"/>
                <w:lang w:eastAsia="en-GB"/>
              </w:rPr>
            </w:pPr>
            <w:r>
              <w:rPr>
                <w:rFonts w:ascii="Arial" w:hAnsi="Arial" w:cs="Arial"/>
                <w:b/>
                <w:bCs/>
                <w:color w:val="808080"/>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C88064" w14:textId="606EEC0C" w:rsidR="00D76214" w:rsidRDefault="0002202B" w:rsidP="003C1453">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79B0" w14:textId="1A6283D8" w:rsidR="00D76214" w:rsidRDefault="0002202B"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411" w14:textId="5068B622" w:rsidR="00D76214" w:rsidRDefault="0002202B"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FE3AE" w14:textId="5C2006D3" w:rsidR="00D76214" w:rsidRDefault="0002202B" w:rsidP="003C145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E6C72" w14:textId="53B2A9A3" w:rsidR="00D76214" w:rsidRDefault="0002202B" w:rsidP="003C1453">
            <w:pPr>
              <w:pStyle w:val="TAC"/>
              <w:rPr>
                <w:sz w:val="16"/>
                <w:szCs w:val="16"/>
              </w:rPr>
            </w:pPr>
            <w:r>
              <w:rPr>
                <w:sz w:val="16"/>
                <w:szCs w:val="16"/>
              </w:rPr>
              <w:t>18.2.0</w:t>
            </w:r>
          </w:p>
        </w:tc>
      </w:tr>
      <w:tr w:rsidR="00E16417" w:rsidRPr="00957101" w14:paraId="4F042A4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F543076" w14:textId="119D4946" w:rsidR="00E16417" w:rsidRDefault="00785827"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3D019" w14:textId="2628CFFD" w:rsidR="00E16417" w:rsidRDefault="00785827"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E30F84" w14:textId="7D5E4685" w:rsidR="00E16417" w:rsidRDefault="0023533B" w:rsidP="0023533B">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7433F" w14:textId="45F6B9E4" w:rsidR="00E16417" w:rsidRDefault="00785827" w:rsidP="003C1453">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B150" w14:textId="22BBF53D" w:rsidR="00E16417" w:rsidRDefault="00785827"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E1358" w14:textId="0E4C12D4" w:rsidR="00E16417" w:rsidRDefault="00785827"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8E32C" w14:textId="0D07C9E9" w:rsidR="00E16417" w:rsidRDefault="00785827" w:rsidP="003C1453">
            <w:pPr>
              <w:pStyle w:val="TAL"/>
              <w:rPr>
                <w:sz w:val="16"/>
                <w:szCs w:val="16"/>
              </w:rPr>
            </w:pPr>
            <w:r>
              <w:rPr>
                <w:sz w:val="16"/>
                <w:szCs w:val="16"/>
              </w:rPr>
              <w:t>Resolution of the editor's note on sub-elements of the geographical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FDE69" w14:textId="0E1C019E" w:rsidR="00E16417" w:rsidRDefault="00785827" w:rsidP="003C1453">
            <w:pPr>
              <w:pStyle w:val="TAC"/>
              <w:rPr>
                <w:sz w:val="16"/>
                <w:szCs w:val="16"/>
              </w:rPr>
            </w:pPr>
            <w:r>
              <w:rPr>
                <w:sz w:val="16"/>
                <w:szCs w:val="16"/>
              </w:rPr>
              <w:t>18.2.0</w:t>
            </w:r>
          </w:p>
        </w:tc>
      </w:tr>
      <w:tr w:rsidR="00057D6C" w:rsidRPr="00957101" w14:paraId="73F02A58"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1EA9370" w14:textId="3390CA21" w:rsidR="00057D6C" w:rsidRDefault="00A601E4"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EC14" w14:textId="235646C5" w:rsidR="00057D6C" w:rsidRDefault="00A601E4"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3BA48A" w14:textId="55F7B635" w:rsidR="00057D6C" w:rsidRDefault="004F5484" w:rsidP="004F5484">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423EA" w14:textId="553CD43F" w:rsidR="00057D6C" w:rsidRDefault="00A601E4" w:rsidP="003C1453">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2A36C" w14:textId="089218B4" w:rsidR="00057D6C" w:rsidRDefault="00A601E4"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430C9" w14:textId="2060819B" w:rsidR="00057D6C" w:rsidRDefault="00A601E4"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084F6" w14:textId="013149BE" w:rsidR="00057D6C" w:rsidRDefault="00A601E4" w:rsidP="003C1453">
            <w:pPr>
              <w:pStyle w:val="TAL"/>
              <w:rPr>
                <w:sz w:val="16"/>
                <w:szCs w:val="16"/>
              </w:rPr>
            </w:pPr>
            <w:r>
              <w:rPr>
                <w:sz w:val="16"/>
                <w:szCs w:val="16"/>
              </w:rPr>
              <w:t>Resolution of the editor's note on sub-elements of the VRU-communication-assistance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9813F" w14:textId="19C41ECD" w:rsidR="00057D6C" w:rsidRDefault="00A601E4" w:rsidP="003C1453">
            <w:pPr>
              <w:pStyle w:val="TAC"/>
              <w:rPr>
                <w:sz w:val="16"/>
                <w:szCs w:val="16"/>
              </w:rPr>
            </w:pPr>
            <w:r>
              <w:rPr>
                <w:sz w:val="16"/>
                <w:szCs w:val="16"/>
              </w:rPr>
              <w:t>18.2.0</w:t>
            </w:r>
          </w:p>
        </w:tc>
      </w:tr>
      <w:tr w:rsidR="00FE14CB" w:rsidRPr="00957101" w14:paraId="66B479C8"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8DB9F98" w14:textId="35DB7C3F" w:rsidR="00FE14CB" w:rsidRDefault="00DF053D"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64E7A" w14:textId="75EF182E" w:rsidR="00FE14CB" w:rsidRDefault="00DF053D"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7D8A5E" w14:textId="60459D37" w:rsidR="00FE14CB" w:rsidRDefault="005976C6" w:rsidP="005976C6">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320F25" w14:textId="64184BF7" w:rsidR="00FE14CB" w:rsidRDefault="00DF053D" w:rsidP="003C1453">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BAD80" w14:textId="75AD9DF6" w:rsidR="00FE14CB" w:rsidRDefault="00DF053D"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BBDAD" w14:textId="5D741805" w:rsidR="00FE14CB" w:rsidRDefault="00DF053D"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55D7" w14:textId="6A52DC99" w:rsidR="00FE14CB" w:rsidRDefault="00DF053D" w:rsidP="003C1453">
            <w:pPr>
              <w:pStyle w:val="TAL"/>
              <w:rPr>
                <w:sz w:val="16"/>
                <w:szCs w:val="16"/>
              </w:rPr>
            </w:pPr>
            <w:r>
              <w:rPr>
                <w:sz w:val="16"/>
                <w:szCs w:val="16"/>
              </w:rPr>
              <w:t>XML schema for the &lt;VRU-zone-configuration-info-notification&gt;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1D13A" w14:textId="3770796F" w:rsidR="00FE14CB" w:rsidRDefault="00DF053D" w:rsidP="003C1453">
            <w:pPr>
              <w:pStyle w:val="TAC"/>
              <w:rPr>
                <w:sz w:val="16"/>
                <w:szCs w:val="16"/>
              </w:rPr>
            </w:pPr>
            <w:r>
              <w:rPr>
                <w:sz w:val="16"/>
                <w:szCs w:val="16"/>
              </w:rPr>
              <w:t>18.2.0</w:t>
            </w:r>
          </w:p>
        </w:tc>
      </w:tr>
      <w:tr w:rsidR="00085928" w:rsidRPr="00957101" w14:paraId="28826A3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666F2A3" w14:textId="6769EA75" w:rsidR="00085928" w:rsidRDefault="001C3470"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737F2" w14:textId="01071416" w:rsidR="00085928" w:rsidRDefault="001C3470"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6AA2BDC" w14:textId="639B8C24" w:rsidR="00085928" w:rsidRDefault="001749CC" w:rsidP="001749CC">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6174CF" w14:textId="628DA622" w:rsidR="00085928" w:rsidRDefault="001C3470" w:rsidP="003C1453">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AF388" w14:textId="5D11CF6C" w:rsidR="00085928" w:rsidRDefault="001C3470"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D6312" w14:textId="03B69563" w:rsidR="00085928" w:rsidRDefault="001C3470"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EB25D" w14:textId="64093478" w:rsidR="00085928" w:rsidRDefault="001C3470" w:rsidP="003C1453">
            <w:pPr>
              <w:pStyle w:val="TAL"/>
              <w:rPr>
                <w:sz w:val="16"/>
                <w:szCs w:val="16"/>
              </w:rPr>
            </w:pPr>
            <w:r>
              <w:rPr>
                <w:sz w:val="16"/>
                <w:szCs w:val="16"/>
              </w:rPr>
              <w:t>XML schema for the &lt;VRU-zone-configuration-parameters&gt;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D40F9" w14:textId="535037D3" w:rsidR="00085928" w:rsidRDefault="001C3470" w:rsidP="003C1453">
            <w:pPr>
              <w:pStyle w:val="TAC"/>
              <w:rPr>
                <w:sz w:val="16"/>
                <w:szCs w:val="16"/>
              </w:rPr>
            </w:pPr>
            <w:r>
              <w:rPr>
                <w:sz w:val="16"/>
                <w:szCs w:val="16"/>
              </w:rPr>
              <w:t>18.2.0</w:t>
            </w:r>
          </w:p>
        </w:tc>
      </w:tr>
      <w:tr w:rsidR="00D273AA" w:rsidRPr="00957101" w14:paraId="4DAA02E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F747166" w14:textId="073E6C54" w:rsidR="00D273AA" w:rsidRDefault="00234B3C"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29BF" w14:textId="5784653C" w:rsidR="00D273AA" w:rsidRDefault="00234B3C"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18078" w14:textId="324219A2" w:rsidR="00D273AA" w:rsidRDefault="00602222" w:rsidP="00602222">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A4DA3" w14:textId="075C2488" w:rsidR="00D273AA" w:rsidRDefault="00234B3C" w:rsidP="003C1453">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16273" w14:textId="0A4D54C6" w:rsidR="00D273AA" w:rsidRDefault="00234B3C"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A8F8C" w14:textId="1E630352" w:rsidR="00D273AA" w:rsidRDefault="00234B3C"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1C96C" w14:textId="632F6F4F" w:rsidR="00D273AA" w:rsidRDefault="00234B3C" w:rsidP="003C1453">
            <w:pPr>
              <w:pStyle w:val="TAL"/>
              <w:rPr>
                <w:sz w:val="16"/>
                <w:szCs w:val="16"/>
              </w:rPr>
            </w:pPr>
            <w:r>
              <w:rPr>
                <w:sz w:val="16"/>
                <w:szCs w:val="16"/>
              </w:rPr>
              <w:t>XML schema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0CB9" w14:textId="7C03A343" w:rsidR="00D273AA" w:rsidRDefault="00234B3C" w:rsidP="003C1453">
            <w:pPr>
              <w:pStyle w:val="TAC"/>
              <w:rPr>
                <w:sz w:val="16"/>
                <w:szCs w:val="16"/>
              </w:rPr>
            </w:pPr>
            <w:r>
              <w:rPr>
                <w:sz w:val="16"/>
                <w:szCs w:val="16"/>
              </w:rPr>
              <w:t>18.2.0</w:t>
            </w:r>
          </w:p>
        </w:tc>
      </w:tr>
      <w:tr w:rsidR="00C105B2" w:rsidRPr="00957101" w14:paraId="5ABCB19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60633A0" w14:textId="635DFE45" w:rsidR="00C105B2" w:rsidRDefault="00BF0420"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74887" w14:textId="4EB5A1AE" w:rsidR="00C105B2" w:rsidRDefault="00BF0420"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A66738" w14:textId="1209481F" w:rsidR="00C105B2" w:rsidRDefault="00BF0420" w:rsidP="00BF0420">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D292B5" w14:textId="238B94CA" w:rsidR="00C105B2" w:rsidRDefault="00BF0420" w:rsidP="003C1453">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2E88B" w14:textId="181CB3D2" w:rsidR="00C105B2" w:rsidRDefault="00BF0420"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FFE93" w14:textId="38C5D6D2" w:rsidR="00C105B2" w:rsidRDefault="00BF0420"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644B1" w14:textId="6F570D26" w:rsidR="00C105B2" w:rsidRDefault="00BF0420" w:rsidP="003C1453">
            <w:pPr>
              <w:pStyle w:val="TAL"/>
              <w:rPr>
                <w:sz w:val="16"/>
                <w:szCs w:val="16"/>
              </w:rPr>
            </w:pPr>
            <w:r>
              <w:rPr>
                <w:sz w:val="16"/>
                <w:szCs w:val="16"/>
              </w:rPr>
              <w:t>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5F460" w14:textId="19DF4E8D" w:rsidR="00C105B2" w:rsidRDefault="00BF0420" w:rsidP="003C1453">
            <w:pPr>
              <w:pStyle w:val="TAC"/>
              <w:rPr>
                <w:sz w:val="16"/>
                <w:szCs w:val="16"/>
              </w:rPr>
            </w:pPr>
            <w:r>
              <w:rPr>
                <w:sz w:val="16"/>
                <w:szCs w:val="16"/>
              </w:rPr>
              <w:t>18.2.0</w:t>
            </w:r>
          </w:p>
        </w:tc>
      </w:tr>
      <w:tr w:rsidR="009165C5" w:rsidRPr="00957101" w14:paraId="76C69A14"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2EA1DE6" w14:textId="40918F3D" w:rsidR="009165C5" w:rsidRDefault="009235E8"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E8A2" w14:textId="592182A3" w:rsidR="009165C5" w:rsidRDefault="009235E8"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AE4DCC" w14:textId="4F1281A9" w:rsidR="009165C5" w:rsidRDefault="00F173B3" w:rsidP="00F173B3">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EB2E67" w14:textId="48695447" w:rsidR="009165C5" w:rsidRDefault="009235E8" w:rsidP="003C1453">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FEE1A" w14:textId="5EC5E035" w:rsidR="009165C5" w:rsidRDefault="009235E8"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E1644" w14:textId="38359840" w:rsidR="009165C5" w:rsidRDefault="009235E8"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8F8BB" w14:textId="0CDF31A8" w:rsidR="009165C5" w:rsidRDefault="009235E8" w:rsidP="003C1453">
            <w:pPr>
              <w:pStyle w:val="TAL"/>
              <w:rPr>
                <w:sz w:val="16"/>
                <w:szCs w:val="16"/>
              </w:rPr>
            </w:pPr>
            <w:r>
              <w:rPr>
                <w:sz w:val="16"/>
                <w:szCs w:val="16"/>
              </w:rPr>
              <w:t>Structure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0975" w14:textId="7FAA4D80" w:rsidR="009165C5" w:rsidRDefault="009235E8" w:rsidP="003C1453">
            <w:pPr>
              <w:pStyle w:val="TAC"/>
              <w:rPr>
                <w:sz w:val="16"/>
                <w:szCs w:val="16"/>
              </w:rPr>
            </w:pPr>
            <w:r>
              <w:rPr>
                <w:sz w:val="16"/>
                <w:szCs w:val="16"/>
              </w:rPr>
              <w:t>18.2.0</w:t>
            </w:r>
          </w:p>
        </w:tc>
      </w:tr>
      <w:tr w:rsidR="009923AF" w:rsidRPr="00957101" w14:paraId="501002C1"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A736277" w14:textId="559CF1A4" w:rsidR="009923AF" w:rsidRDefault="00AE15F7"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57115" w14:textId="1F9B3698" w:rsidR="009923AF" w:rsidRDefault="00AE15F7"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200439" w14:textId="11F5558C" w:rsidR="009923AF" w:rsidRDefault="009753CC" w:rsidP="009753CC">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4EF77F" w14:textId="59D18F8C" w:rsidR="009923AF" w:rsidRDefault="00AE15F7" w:rsidP="003C1453">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96F1E" w14:textId="1AD92887" w:rsidR="009923AF" w:rsidRDefault="00AE15F7"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8C3A4" w14:textId="36081C8C" w:rsidR="009923AF" w:rsidRDefault="00AE15F7"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63A3A" w14:textId="0747564B" w:rsidR="009923AF" w:rsidRDefault="00AE15F7" w:rsidP="003C1453">
            <w:pPr>
              <w:pStyle w:val="TAL"/>
              <w:rPr>
                <w:sz w:val="16"/>
                <w:szCs w:val="16"/>
              </w:rPr>
            </w:pPr>
            <w:r>
              <w:rPr>
                <w:sz w:val="16"/>
                <w:szCs w:val="16"/>
              </w:rPr>
              <w:t>Data semantics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A022" w14:textId="189E512A" w:rsidR="009923AF" w:rsidRDefault="00AE15F7" w:rsidP="003C1453">
            <w:pPr>
              <w:pStyle w:val="TAC"/>
              <w:rPr>
                <w:sz w:val="16"/>
                <w:szCs w:val="16"/>
              </w:rPr>
            </w:pPr>
            <w:r>
              <w:rPr>
                <w:sz w:val="16"/>
                <w:szCs w:val="16"/>
              </w:rPr>
              <w:t>18.2.0</w:t>
            </w:r>
          </w:p>
        </w:tc>
      </w:tr>
      <w:tr w:rsidR="00B04029" w:rsidRPr="00957101" w14:paraId="4EB38FA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65EB985" w14:textId="78C425E2" w:rsidR="00B04029" w:rsidRDefault="000C66B5"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E3C0" w14:textId="6BB1EFAD" w:rsidR="00B04029" w:rsidRDefault="000C66B5"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D1450B" w14:textId="4583806C" w:rsidR="00B04029" w:rsidRDefault="00861369" w:rsidP="00861369">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52A06D" w14:textId="546B55B1" w:rsidR="00B04029" w:rsidRDefault="000C66B5" w:rsidP="003C1453">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11883" w14:textId="19A7A132" w:rsidR="00B04029" w:rsidRDefault="000C66B5"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64C28" w14:textId="3E8E4FF6" w:rsidR="00B04029" w:rsidRDefault="000C66B5"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469F5" w14:textId="7BEB8590" w:rsidR="00B04029" w:rsidRDefault="000C66B5" w:rsidP="003C1453">
            <w:pPr>
              <w:pStyle w:val="TAL"/>
              <w:rPr>
                <w:sz w:val="16"/>
                <w:szCs w:val="16"/>
              </w:rPr>
            </w:pPr>
            <w:r>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A42A" w14:textId="0C28B289" w:rsidR="00B04029" w:rsidRDefault="000C66B5" w:rsidP="003C1453">
            <w:pPr>
              <w:pStyle w:val="TAC"/>
              <w:rPr>
                <w:sz w:val="16"/>
                <w:szCs w:val="16"/>
              </w:rPr>
            </w:pPr>
            <w:r>
              <w:rPr>
                <w:sz w:val="16"/>
                <w:szCs w:val="16"/>
              </w:rPr>
              <w:t>18.2.0</w:t>
            </w:r>
          </w:p>
        </w:tc>
      </w:tr>
      <w:tr w:rsidR="002B3C6B" w:rsidRPr="00957101" w14:paraId="2F15B0AE"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5DAECF7" w14:textId="6E27DCE6" w:rsidR="002B3C6B" w:rsidRDefault="002B3C6B"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17C0C" w14:textId="0A524DA8" w:rsidR="002B3C6B" w:rsidRDefault="002B3C6B"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C0BAAA" w14:textId="2DFBE525" w:rsidR="002B3C6B" w:rsidRPr="007C10EA" w:rsidRDefault="007C10EA" w:rsidP="00861369">
            <w:pPr>
              <w:spacing w:after="0"/>
              <w:jc w:val="center"/>
              <w:rPr>
                <w:rFonts w:ascii="Arial" w:hAnsi="Arial" w:cs="Arial"/>
                <w:sz w:val="16"/>
                <w:szCs w:val="16"/>
                <w:lang w:eastAsia="en-GB"/>
              </w:rPr>
            </w:pPr>
            <w:r>
              <w:rPr>
                <w:rFonts w:ascii="Arial" w:hAnsi="Arial" w:cs="Arial"/>
                <w:sz w:val="16"/>
                <w:szCs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5F196" w14:textId="1279E14D" w:rsidR="002B3C6B" w:rsidRDefault="002B3C6B" w:rsidP="003C1453">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1DB90" w14:textId="68C51472" w:rsidR="002B3C6B" w:rsidRDefault="002B3C6B"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0F583" w14:textId="6BAE5292" w:rsidR="002B3C6B" w:rsidRDefault="002B3C6B"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76009" w14:textId="19A2A03B" w:rsidR="002B3C6B" w:rsidRDefault="002B3C6B" w:rsidP="003C145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BEAA7" w14:textId="0EE9AE36" w:rsidR="002B3C6B" w:rsidRDefault="002B3C6B" w:rsidP="003C1453">
            <w:pPr>
              <w:pStyle w:val="TAC"/>
              <w:rPr>
                <w:sz w:val="16"/>
                <w:szCs w:val="16"/>
              </w:rPr>
            </w:pPr>
            <w:r>
              <w:rPr>
                <w:sz w:val="16"/>
                <w:szCs w:val="16"/>
              </w:rPr>
              <w:t>18.3.0</w:t>
            </w:r>
          </w:p>
        </w:tc>
      </w:tr>
      <w:tr w:rsidR="00D10D4F" w:rsidRPr="00957101" w14:paraId="0E7EBAD3"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B15D389" w14:textId="2ED1EFF8" w:rsidR="00D10D4F" w:rsidRDefault="00D10D4F"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1284D" w14:textId="09F7537B" w:rsidR="00D10D4F" w:rsidRDefault="00D10D4F"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5403A3" w14:textId="0F522FED" w:rsidR="00D10D4F" w:rsidRDefault="00D10D4F" w:rsidP="00861369">
            <w:pPr>
              <w:spacing w:after="0"/>
              <w:jc w:val="center"/>
              <w:rPr>
                <w:rFonts w:ascii="Arial" w:hAnsi="Arial" w:cs="Arial"/>
                <w:sz w:val="16"/>
                <w:szCs w:val="16"/>
                <w:lang w:eastAsia="en-GB"/>
              </w:rPr>
            </w:pPr>
            <w:r>
              <w:rPr>
                <w:rFonts w:ascii="Arial" w:hAnsi="Arial" w:cs="Arial"/>
                <w:sz w:val="16"/>
                <w:szCs w:val="16"/>
              </w:rPr>
              <w:t>CP-240130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1C7330" w14:textId="331944FE" w:rsidR="00D10D4F" w:rsidRDefault="00D10D4F" w:rsidP="003C1453">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BAC5D" w14:textId="476D1C31" w:rsidR="00D10D4F" w:rsidRDefault="00D10D4F"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040E6" w14:textId="03D59BA0" w:rsidR="00D10D4F" w:rsidRDefault="00D10D4F"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6C4F2" w14:textId="316B525F" w:rsidR="00D10D4F" w:rsidRDefault="00D10D4F" w:rsidP="003C1453">
            <w:pPr>
              <w:pStyle w:val="TAL"/>
              <w:rPr>
                <w:sz w:val="16"/>
                <w:szCs w:val="16"/>
              </w:rPr>
            </w:pPr>
            <w:r>
              <w:rPr>
                <w:sz w:val="16"/>
                <w:szCs w:val="16"/>
              </w:rPr>
              <w:t>Correction to the choice element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E4877" w14:textId="2785708A" w:rsidR="00D10D4F" w:rsidRDefault="00D10D4F" w:rsidP="003C1453">
            <w:pPr>
              <w:pStyle w:val="TAC"/>
              <w:rPr>
                <w:sz w:val="16"/>
                <w:szCs w:val="16"/>
              </w:rPr>
            </w:pPr>
            <w:r>
              <w:rPr>
                <w:sz w:val="16"/>
                <w:szCs w:val="16"/>
              </w:rPr>
              <w:t>18.3.0</w:t>
            </w:r>
          </w:p>
        </w:tc>
      </w:tr>
      <w:tr w:rsidR="00BC72B6" w:rsidRPr="00957101" w14:paraId="6221C0AE"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E6E613A" w14:textId="43E9ADCD" w:rsidR="00BC72B6" w:rsidRDefault="00BC72B6"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4DB3E" w14:textId="486D9D05" w:rsidR="00BC72B6" w:rsidRDefault="00BC72B6"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8ABA5F4" w14:textId="5C175065" w:rsidR="00BC72B6" w:rsidRDefault="00BC72B6" w:rsidP="00861369">
            <w:pPr>
              <w:spacing w:after="0"/>
              <w:jc w:val="center"/>
              <w:rPr>
                <w:rFonts w:ascii="Arial" w:hAnsi="Arial" w:cs="Arial"/>
                <w:sz w:val="16"/>
                <w:szCs w:val="16"/>
                <w:lang w:eastAsia="en-GB"/>
              </w:rPr>
            </w:pPr>
            <w:r>
              <w:rPr>
                <w:rFonts w:ascii="Arial" w:hAnsi="Arial" w:cs="Arial"/>
                <w:sz w:val="16"/>
                <w:szCs w:val="16"/>
              </w:rPr>
              <w:t>CP-240130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0A3F9B" w14:textId="68BDF4CC" w:rsidR="00BC72B6" w:rsidRDefault="00BC72B6" w:rsidP="003C1453">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6FF78" w14:textId="3DC3E2C9" w:rsidR="00BC72B6" w:rsidRDefault="00BC72B6"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35020" w14:textId="0EBFDC2C" w:rsidR="00BC72B6" w:rsidRDefault="00BC72B6"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59193" w14:textId="00514A0F" w:rsidR="00BC72B6" w:rsidRDefault="00BC72B6" w:rsidP="003C1453">
            <w:pPr>
              <w:pStyle w:val="TAL"/>
              <w:rPr>
                <w:sz w:val="16"/>
                <w:szCs w:val="16"/>
              </w:rPr>
            </w:pPr>
            <w:r>
              <w:rPr>
                <w:sz w:val="16"/>
                <w:szCs w:val="16"/>
              </w:rPr>
              <w:t>XML schema corrections V2XAPP_ph3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E85DA" w14:textId="57AB5E4D" w:rsidR="00BC72B6" w:rsidRDefault="00BC72B6" w:rsidP="003C1453">
            <w:pPr>
              <w:pStyle w:val="TAC"/>
              <w:rPr>
                <w:sz w:val="16"/>
                <w:szCs w:val="16"/>
              </w:rPr>
            </w:pPr>
            <w:r>
              <w:rPr>
                <w:sz w:val="16"/>
                <w:szCs w:val="16"/>
              </w:rPr>
              <w:t>18.3.0</w:t>
            </w:r>
          </w:p>
        </w:tc>
      </w:tr>
      <w:tr w:rsidR="001A490E" w:rsidRPr="00957101" w14:paraId="01789BB4"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691" w14:textId="0AFA0561" w:rsidR="001A490E" w:rsidRDefault="001A490E" w:rsidP="003C145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4C46E" w14:textId="34AD1B68" w:rsidR="001A490E" w:rsidRDefault="001A490E" w:rsidP="003C145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D07BF0" w14:textId="416A2100" w:rsidR="001A490E" w:rsidRPr="00C615AD" w:rsidRDefault="001A490E" w:rsidP="00C615AD">
            <w:pPr>
              <w:pStyle w:val="TAC"/>
              <w:rPr>
                <w:rFonts w:cs="Arial"/>
                <w:sz w:val="16"/>
                <w:szCs w:val="16"/>
              </w:rPr>
            </w:pPr>
            <w:hyperlink r:id="rId14" w:history="1">
              <w:r w:rsidRPr="00C615AD">
                <w:rPr>
                  <w:sz w:val="16"/>
                </w:rPr>
                <w:t>CP-242244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2F8713" w14:textId="70014784" w:rsidR="001A490E" w:rsidRDefault="001A490E" w:rsidP="003C1453">
            <w:pPr>
              <w:pStyle w:val="TAL"/>
              <w:rPr>
                <w:sz w:val="16"/>
                <w:szCs w:val="16"/>
              </w:rPr>
            </w:pPr>
            <w:r>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920F" w14:textId="7C218417" w:rsidR="001A490E" w:rsidRDefault="001A490E"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91F18" w14:textId="2CD57159" w:rsidR="001A490E" w:rsidRDefault="001A490E"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B530" w14:textId="136A3B13" w:rsidR="001A490E" w:rsidRDefault="001A490E" w:rsidP="003C1453">
            <w:pPr>
              <w:pStyle w:val="TAL"/>
              <w:rPr>
                <w:sz w:val="16"/>
                <w:szCs w:val="16"/>
              </w:rPr>
            </w:pPr>
            <w:r>
              <w:rPr>
                <w:sz w:val="16"/>
                <w:szCs w:val="16"/>
              </w:rPr>
              <w:t>Undefined reference to SEAL data delivery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5A146" w14:textId="6D691646" w:rsidR="001A490E" w:rsidRDefault="001A490E" w:rsidP="003C1453">
            <w:pPr>
              <w:pStyle w:val="TAC"/>
              <w:rPr>
                <w:sz w:val="16"/>
                <w:szCs w:val="16"/>
              </w:rPr>
            </w:pPr>
            <w:r>
              <w:rPr>
                <w:sz w:val="16"/>
                <w:szCs w:val="16"/>
              </w:rPr>
              <w:t>18.4.0</w:t>
            </w:r>
          </w:p>
        </w:tc>
      </w:tr>
      <w:tr w:rsidR="00C83E2F" w:rsidRPr="00957101" w14:paraId="47EA6251" w14:textId="77777777" w:rsidTr="001B44D7">
        <w:tc>
          <w:tcPr>
            <w:tcW w:w="800" w:type="dxa"/>
            <w:tcBorders>
              <w:top w:val="single" w:sz="6" w:space="0" w:color="auto"/>
              <w:left w:val="single" w:sz="6" w:space="0" w:color="auto"/>
              <w:bottom w:val="single" w:sz="12" w:space="0" w:color="auto"/>
              <w:right w:val="single" w:sz="6" w:space="0" w:color="auto"/>
            </w:tcBorders>
            <w:shd w:val="solid" w:color="FFFFFF" w:fill="auto"/>
          </w:tcPr>
          <w:p w14:paraId="0D5E00A3" w14:textId="05CA9013" w:rsidR="00C83E2F" w:rsidRDefault="00C83E2F" w:rsidP="003C1453">
            <w:pPr>
              <w:pStyle w:val="TAC"/>
              <w:rPr>
                <w:sz w:val="16"/>
                <w:szCs w:val="16"/>
              </w:rPr>
            </w:pPr>
            <w:r>
              <w:rPr>
                <w:sz w:val="16"/>
                <w:szCs w:val="16"/>
              </w:rPr>
              <w:t>2024-12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A4B30DF" w14:textId="4705E9CA" w:rsidR="00C83E2F" w:rsidRDefault="00C83E2F" w:rsidP="003C1453">
            <w:pPr>
              <w:pStyle w:val="TAC"/>
              <w:rPr>
                <w:sz w:val="16"/>
                <w:szCs w:val="16"/>
              </w:rPr>
            </w:pPr>
            <w:r>
              <w:rPr>
                <w:sz w:val="16"/>
                <w:szCs w:val="16"/>
              </w:rPr>
              <w:t>CT-106</w:t>
            </w:r>
          </w:p>
        </w:tc>
        <w:tc>
          <w:tcPr>
            <w:tcW w:w="1094" w:type="dxa"/>
            <w:tcBorders>
              <w:top w:val="single" w:sz="6" w:space="0" w:color="auto"/>
              <w:left w:val="single" w:sz="6" w:space="0" w:color="auto"/>
              <w:bottom w:val="single" w:sz="12" w:space="0" w:color="auto"/>
              <w:right w:val="single" w:sz="6" w:space="0" w:color="auto"/>
            </w:tcBorders>
            <w:shd w:val="solid" w:color="FFFFFF" w:fill="auto"/>
            <w:vAlign w:val="bottom"/>
          </w:tcPr>
          <w:p w14:paraId="619EDC09" w14:textId="43A1633F" w:rsidR="00C83E2F" w:rsidRPr="00C615AD" w:rsidRDefault="00C83E2F" w:rsidP="00C615AD">
            <w:pPr>
              <w:pStyle w:val="TAC"/>
              <w:rPr>
                <w:sz w:val="16"/>
              </w:rPr>
            </w:pPr>
            <w:hyperlink r:id="rId15" w:history="1">
              <w:r w:rsidRPr="00C615AD">
                <w:rPr>
                  <w:sz w:val="16"/>
                </w:rPr>
                <w:t>CP-243216</w:t>
              </w:r>
            </w:hyperlink>
          </w:p>
        </w:tc>
        <w:tc>
          <w:tcPr>
            <w:tcW w:w="525" w:type="dxa"/>
            <w:tcBorders>
              <w:top w:val="single" w:sz="6" w:space="0" w:color="auto"/>
              <w:left w:val="single" w:sz="6" w:space="0" w:color="auto"/>
              <w:bottom w:val="single" w:sz="12" w:space="0" w:color="auto"/>
              <w:right w:val="single" w:sz="6" w:space="0" w:color="auto"/>
            </w:tcBorders>
            <w:shd w:val="solid" w:color="FFFFFF" w:fill="auto"/>
          </w:tcPr>
          <w:p w14:paraId="266C3D3B" w14:textId="48E6CFC3" w:rsidR="00C83E2F" w:rsidRDefault="00C83E2F" w:rsidP="003C1453">
            <w:pPr>
              <w:pStyle w:val="TAL"/>
              <w:rPr>
                <w:sz w:val="16"/>
                <w:szCs w:val="16"/>
              </w:rPr>
            </w:pPr>
            <w:r>
              <w:rPr>
                <w:sz w:val="16"/>
                <w:szCs w:val="16"/>
              </w:rPr>
              <w:t>0180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175D2DB" w14:textId="59BD3C76" w:rsidR="00C83E2F" w:rsidRDefault="00C83E2F" w:rsidP="003C1453">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026EDE8" w14:textId="4BC565CA" w:rsidR="00C83E2F" w:rsidRDefault="00C83E2F" w:rsidP="003C1453">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3081A8A9" w14:textId="6EDED7F0" w:rsidR="00C83E2F" w:rsidRDefault="00C83E2F" w:rsidP="003C1453">
            <w:pPr>
              <w:pStyle w:val="TAL"/>
              <w:rPr>
                <w:sz w:val="16"/>
                <w:szCs w:val="16"/>
              </w:rPr>
            </w:pPr>
            <w:r>
              <w:rPr>
                <w:sz w:val="16"/>
                <w:szCs w:val="16"/>
              </w:rPr>
              <w:t xml:space="preserve">Correction to application unique id  </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79302AE4" w14:textId="760EFF0E" w:rsidR="00C83E2F" w:rsidRDefault="00C83E2F" w:rsidP="003C1453">
            <w:pPr>
              <w:pStyle w:val="TAC"/>
              <w:rPr>
                <w:sz w:val="16"/>
                <w:szCs w:val="16"/>
              </w:rPr>
            </w:pPr>
            <w:r>
              <w:rPr>
                <w:sz w:val="16"/>
                <w:szCs w:val="16"/>
              </w:rPr>
              <w:t>18.5.0</w:t>
            </w:r>
          </w:p>
        </w:tc>
      </w:tr>
      <w:tr w:rsidR="00C94A42" w:rsidRPr="00957101" w14:paraId="775D9C15" w14:textId="77777777" w:rsidTr="001B44D7">
        <w:tc>
          <w:tcPr>
            <w:tcW w:w="800" w:type="dxa"/>
            <w:tcBorders>
              <w:top w:val="single" w:sz="12" w:space="0" w:color="auto"/>
              <w:left w:val="single" w:sz="6" w:space="0" w:color="auto"/>
              <w:bottom w:val="single" w:sz="12" w:space="0" w:color="auto"/>
              <w:right w:val="single" w:sz="6" w:space="0" w:color="auto"/>
            </w:tcBorders>
            <w:shd w:val="solid" w:color="FFFFFF" w:fill="auto"/>
          </w:tcPr>
          <w:p w14:paraId="4E851DC5" w14:textId="5D39D9C6" w:rsidR="00C94A42" w:rsidRDefault="00C94A42" w:rsidP="003C1453">
            <w:pPr>
              <w:pStyle w:val="TAC"/>
              <w:rPr>
                <w:sz w:val="16"/>
                <w:szCs w:val="16"/>
              </w:rPr>
            </w:pPr>
            <w:r>
              <w:rPr>
                <w:sz w:val="16"/>
                <w:szCs w:val="16"/>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3D3DC91" w14:textId="4A36D205" w:rsidR="00C94A42" w:rsidRDefault="00C94A42" w:rsidP="003C1453">
            <w:pPr>
              <w:pStyle w:val="TAC"/>
              <w:rPr>
                <w:sz w:val="16"/>
                <w:szCs w:val="16"/>
              </w:rPr>
            </w:pPr>
            <w:r>
              <w:rPr>
                <w:sz w:val="16"/>
                <w:szCs w:val="16"/>
              </w:rPr>
              <w:t>CT-106</w:t>
            </w:r>
          </w:p>
        </w:tc>
        <w:tc>
          <w:tcPr>
            <w:tcW w:w="1094" w:type="dxa"/>
            <w:tcBorders>
              <w:top w:val="single" w:sz="12" w:space="0" w:color="auto"/>
              <w:left w:val="single" w:sz="6" w:space="0" w:color="auto"/>
              <w:bottom w:val="single" w:sz="12" w:space="0" w:color="auto"/>
              <w:right w:val="single" w:sz="6" w:space="0" w:color="auto"/>
            </w:tcBorders>
            <w:shd w:val="solid" w:color="FFFFFF" w:fill="auto"/>
            <w:vAlign w:val="bottom"/>
          </w:tcPr>
          <w:p w14:paraId="51C183E3" w14:textId="3FEA323F" w:rsidR="00C94A42" w:rsidRPr="00C615AD" w:rsidRDefault="00C94A42" w:rsidP="00C615AD">
            <w:pPr>
              <w:pStyle w:val="TAC"/>
              <w:rPr>
                <w:sz w:val="16"/>
              </w:rPr>
            </w:pPr>
            <w:hyperlink r:id="rId16" w:history="1">
              <w:r w:rsidRPr="00C615AD">
                <w:rPr>
                  <w:sz w:val="16"/>
                </w:rPr>
                <w:t>CP-243235</w:t>
              </w:r>
            </w:hyperlink>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07ED73CF" w14:textId="3423F125" w:rsidR="00C94A42" w:rsidRDefault="00C94A42" w:rsidP="003C1453">
            <w:pPr>
              <w:pStyle w:val="TAL"/>
              <w:rPr>
                <w:sz w:val="16"/>
                <w:szCs w:val="16"/>
              </w:rPr>
            </w:pPr>
            <w:r>
              <w:rPr>
                <w:sz w:val="16"/>
                <w:szCs w:val="16"/>
              </w:rPr>
              <w:t>0181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808598" w14:textId="61E6DE6C" w:rsidR="00C94A42" w:rsidRDefault="00C94A42" w:rsidP="003C1453">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91F74D" w14:textId="70EFC819" w:rsidR="00C94A42" w:rsidRDefault="00C94A42" w:rsidP="003C1453">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6C93212" w14:textId="39DC5261" w:rsidR="00C94A42" w:rsidRDefault="00C94A42" w:rsidP="003C1453">
            <w:pPr>
              <w:pStyle w:val="TAL"/>
              <w:rPr>
                <w:sz w:val="16"/>
                <w:szCs w:val="16"/>
              </w:rPr>
            </w:pPr>
            <w:r>
              <w:rPr>
                <w:sz w:val="16"/>
                <w:szCs w:val="16"/>
              </w:rPr>
              <w:t xml:space="preserve">Correction to undefined references under clauses 6.16 and 8.5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92A1FF" w14:textId="54513146" w:rsidR="00C94A42" w:rsidRDefault="00C94A42" w:rsidP="003C1453">
            <w:pPr>
              <w:pStyle w:val="TAC"/>
              <w:rPr>
                <w:sz w:val="16"/>
                <w:szCs w:val="16"/>
              </w:rPr>
            </w:pPr>
            <w:r>
              <w:rPr>
                <w:sz w:val="16"/>
                <w:szCs w:val="16"/>
              </w:rPr>
              <w:t>18.5.0</w:t>
            </w:r>
          </w:p>
        </w:tc>
      </w:tr>
      <w:tr w:rsidR="001B44D7" w:rsidRPr="00957101" w14:paraId="6F402844" w14:textId="77777777" w:rsidTr="001B44D7">
        <w:tc>
          <w:tcPr>
            <w:tcW w:w="800" w:type="dxa"/>
            <w:tcBorders>
              <w:top w:val="single" w:sz="12" w:space="0" w:color="auto"/>
              <w:left w:val="single" w:sz="6" w:space="0" w:color="auto"/>
              <w:bottom w:val="single" w:sz="6" w:space="0" w:color="auto"/>
              <w:right w:val="single" w:sz="6" w:space="0" w:color="auto"/>
            </w:tcBorders>
            <w:shd w:val="solid" w:color="FFFFFF" w:fill="auto"/>
          </w:tcPr>
          <w:p w14:paraId="7BB7CDAF" w14:textId="04FA7973" w:rsidR="001B44D7" w:rsidRDefault="001B44D7" w:rsidP="003C1453">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55AAB95" w14:textId="76210542" w:rsidR="001B44D7" w:rsidRDefault="001B44D7" w:rsidP="003C145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vAlign w:val="bottom"/>
          </w:tcPr>
          <w:p w14:paraId="12755A75" w14:textId="380922CE" w:rsidR="001B44D7" w:rsidRDefault="001B44D7" w:rsidP="00C615AD">
            <w:pPr>
              <w:pStyle w:val="TAC"/>
            </w:pPr>
            <w:r>
              <w:t>-</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3B1C007D" w14:textId="1CB9115D" w:rsidR="001B44D7" w:rsidRDefault="001B44D7" w:rsidP="003C1453">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C4B87EA" w14:textId="799F9B09" w:rsidR="001B44D7" w:rsidRDefault="001B44D7" w:rsidP="003C1453">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8A9E0F1" w14:textId="3555100B" w:rsidR="001B44D7" w:rsidRDefault="001B44D7" w:rsidP="003C1453">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68275B95" w14:textId="74D6306B" w:rsidR="001B44D7" w:rsidRDefault="001B44D7" w:rsidP="003C1453">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8F161C2" w14:textId="61FDB94B" w:rsidR="001B44D7" w:rsidRPr="001B44D7" w:rsidRDefault="001B44D7" w:rsidP="003C1453">
            <w:pPr>
              <w:pStyle w:val="TAC"/>
              <w:rPr>
                <w:b/>
                <w:sz w:val="16"/>
                <w:szCs w:val="16"/>
              </w:rPr>
            </w:pPr>
            <w:r w:rsidRPr="001B44D7">
              <w:rPr>
                <w:b/>
                <w:sz w:val="16"/>
                <w:szCs w:val="16"/>
              </w:rPr>
              <w:t>19.0.0</w:t>
            </w:r>
          </w:p>
        </w:tc>
      </w:tr>
    </w:tbl>
    <w:p w14:paraId="6AE5F0B0" w14:textId="77777777" w:rsidR="00080512" w:rsidRDefault="00080512" w:rsidP="00A20488"/>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EB4D1" w14:textId="77777777" w:rsidR="00345921" w:rsidRDefault="00345921">
      <w:r>
        <w:separator/>
      </w:r>
    </w:p>
  </w:endnote>
  <w:endnote w:type="continuationSeparator" w:id="0">
    <w:p w14:paraId="3E7BE075" w14:textId="77777777" w:rsidR="00345921" w:rsidRDefault="0034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88C44" w14:textId="77777777" w:rsidR="00345921" w:rsidRDefault="00345921">
      <w:r>
        <w:separator/>
      </w:r>
    </w:p>
  </w:footnote>
  <w:footnote w:type="continuationSeparator" w:id="0">
    <w:p w14:paraId="7ABAB28E" w14:textId="77777777" w:rsidR="00345921" w:rsidRDefault="00345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6ABDAC9"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44D7">
      <w:rPr>
        <w:rFonts w:ascii="Arial" w:hAnsi="Arial" w:cs="Arial"/>
        <w:b/>
        <w:noProof/>
        <w:sz w:val="18"/>
        <w:szCs w:val="18"/>
      </w:rPr>
      <w:t>3GPP TS 24.486 V19.0.0 (2025-10)</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744E">
      <w:rPr>
        <w:rFonts w:ascii="Arial" w:hAnsi="Arial" w:cs="Arial"/>
        <w:b/>
        <w:noProof/>
        <w:sz w:val="18"/>
        <w:szCs w:val="18"/>
      </w:rPr>
      <w:t>23</w:t>
    </w:r>
    <w:r>
      <w:rPr>
        <w:rFonts w:ascii="Arial" w:hAnsi="Arial" w:cs="Arial"/>
        <w:b/>
        <w:sz w:val="18"/>
        <w:szCs w:val="18"/>
      </w:rPr>
      <w:fldChar w:fldCharType="end"/>
    </w:r>
  </w:p>
  <w:p w14:paraId="13C538E8" w14:textId="4CB97442"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44D7">
      <w:rPr>
        <w:rFonts w:ascii="Arial" w:hAnsi="Arial" w:cs="Arial"/>
        <w:b/>
        <w:noProof/>
        <w:sz w:val="18"/>
        <w:szCs w:val="18"/>
      </w:rPr>
      <w:t>Release 19</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36627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19693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463173">
    <w:abstractNumId w:val="11"/>
  </w:num>
  <w:num w:numId="4" w16cid:durableId="506870532">
    <w:abstractNumId w:val="12"/>
  </w:num>
  <w:num w:numId="5" w16cid:durableId="224608641">
    <w:abstractNumId w:val="9"/>
  </w:num>
  <w:num w:numId="6" w16cid:durableId="1021711752">
    <w:abstractNumId w:val="7"/>
  </w:num>
  <w:num w:numId="7" w16cid:durableId="1761368257">
    <w:abstractNumId w:val="6"/>
  </w:num>
  <w:num w:numId="8" w16cid:durableId="1104689000">
    <w:abstractNumId w:val="5"/>
  </w:num>
  <w:num w:numId="9" w16cid:durableId="1722830116">
    <w:abstractNumId w:val="4"/>
  </w:num>
  <w:num w:numId="10" w16cid:durableId="162935260">
    <w:abstractNumId w:val="8"/>
  </w:num>
  <w:num w:numId="11" w16cid:durableId="1083264803">
    <w:abstractNumId w:val="3"/>
  </w:num>
  <w:num w:numId="12" w16cid:durableId="1570339834">
    <w:abstractNumId w:val="2"/>
  </w:num>
  <w:num w:numId="13" w16cid:durableId="1424835364">
    <w:abstractNumId w:val="1"/>
  </w:num>
  <w:num w:numId="14" w16cid:durableId="1339191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C1"/>
    <w:rsid w:val="00004B3F"/>
    <w:rsid w:val="0002202B"/>
    <w:rsid w:val="0002370A"/>
    <w:rsid w:val="00031001"/>
    <w:rsid w:val="00031935"/>
    <w:rsid w:val="00031999"/>
    <w:rsid w:val="00031ABE"/>
    <w:rsid w:val="00033397"/>
    <w:rsid w:val="00040095"/>
    <w:rsid w:val="00040D85"/>
    <w:rsid w:val="00047C10"/>
    <w:rsid w:val="00051834"/>
    <w:rsid w:val="000549B6"/>
    <w:rsid w:val="00054A22"/>
    <w:rsid w:val="000554FE"/>
    <w:rsid w:val="00057D6C"/>
    <w:rsid w:val="00057F74"/>
    <w:rsid w:val="00062023"/>
    <w:rsid w:val="00062148"/>
    <w:rsid w:val="0006471D"/>
    <w:rsid w:val="000655A6"/>
    <w:rsid w:val="00071CEE"/>
    <w:rsid w:val="00080512"/>
    <w:rsid w:val="000835D6"/>
    <w:rsid w:val="00085928"/>
    <w:rsid w:val="00086686"/>
    <w:rsid w:val="000966E4"/>
    <w:rsid w:val="000A20F1"/>
    <w:rsid w:val="000A70B8"/>
    <w:rsid w:val="000A7670"/>
    <w:rsid w:val="000A7A50"/>
    <w:rsid w:val="000C47C3"/>
    <w:rsid w:val="000C526E"/>
    <w:rsid w:val="000C66B5"/>
    <w:rsid w:val="000D4A7C"/>
    <w:rsid w:val="000D58AB"/>
    <w:rsid w:val="000D785F"/>
    <w:rsid w:val="000F69FE"/>
    <w:rsid w:val="00100C96"/>
    <w:rsid w:val="00133525"/>
    <w:rsid w:val="00133E6A"/>
    <w:rsid w:val="00134519"/>
    <w:rsid w:val="001476B4"/>
    <w:rsid w:val="00160C78"/>
    <w:rsid w:val="00161409"/>
    <w:rsid w:val="00173B3F"/>
    <w:rsid w:val="001749CC"/>
    <w:rsid w:val="001879D6"/>
    <w:rsid w:val="00192364"/>
    <w:rsid w:val="00192FCD"/>
    <w:rsid w:val="00194EE5"/>
    <w:rsid w:val="001A490E"/>
    <w:rsid w:val="001A4C42"/>
    <w:rsid w:val="001A7420"/>
    <w:rsid w:val="001B22AA"/>
    <w:rsid w:val="001B44D7"/>
    <w:rsid w:val="001B6637"/>
    <w:rsid w:val="001C21C3"/>
    <w:rsid w:val="001C3470"/>
    <w:rsid w:val="001C5391"/>
    <w:rsid w:val="001D02C2"/>
    <w:rsid w:val="001E227C"/>
    <w:rsid w:val="001E3ECB"/>
    <w:rsid w:val="001E441B"/>
    <w:rsid w:val="001E63A3"/>
    <w:rsid w:val="001F0C1D"/>
    <w:rsid w:val="001F1132"/>
    <w:rsid w:val="001F168B"/>
    <w:rsid w:val="002052AC"/>
    <w:rsid w:val="00224439"/>
    <w:rsid w:val="002267AE"/>
    <w:rsid w:val="0023352B"/>
    <w:rsid w:val="00233E67"/>
    <w:rsid w:val="002347A2"/>
    <w:rsid w:val="00234B3C"/>
    <w:rsid w:val="0023533B"/>
    <w:rsid w:val="00242BED"/>
    <w:rsid w:val="00245150"/>
    <w:rsid w:val="002516D7"/>
    <w:rsid w:val="00261C3D"/>
    <w:rsid w:val="00264877"/>
    <w:rsid w:val="002675F0"/>
    <w:rsid w:val="00275973"/>
    <w:rsid w:val="002760EE"/>
    <w:rsid w:val="00280A81"/>
    <w:rsid w:val="00280DA2"/>
    <w:rsid w:val="00284092"/>
    <w:rsid w:val="002847DD"/>
    <w:rsid w:val="002A5615"/>
    <w:rsid w:val="002A6539"/>
    <w:rsid w:val="002B3C6B"/>
    <w:rsid w:val="002B6339"/>
    <w:rsid w:val="002B77F7"/>
    <w:rsid w:val="002C2FBA"/>
    <w:rsid w:val="002D0D21"/>
    <w:rsid w:val="002E00EE"/>
    <w:rsid w:val="002E0665"/>
    <w:rsid w:val="002E4BF3"/>
    <w:rsid w:val="002F0240"/>
    <w:rsid w:val="002F42B3"/>
    <w:rsid w:val="003172DC"/>
    <w:rsid w:val="00322EF3"/>
    <w:rsid w:val="00332156"/>
    <w:rsid w:val="00334828"/>
    <w:rsid w:val="00334993"/>
    <w:rsid w:val="00345921"/>
    <w:rsid w:val="003523A8"/>
    <w:rsid w:val="0035462D"/>
    <w:rsid w:val="00356555"/>
    <w:rsid w:val="00370C3B"/>
    <w:rsid w:val="00374BB0"/>
    <w:rsid w:val="00375D71"/>
    <w:rsid w:val="003765B8"/>
    <w:rsid w:val="003974B3"/>
    <w:rsid w:val="003C1453"/>
    <w:rsid w:val="003C3971"/>
    <w:rsid w:val="003C527A"/>
    <w:rsid w:val="003D286B"/>
    <w:rsid w:val="003D2D95"/>
    <w:rsid w:val="003F08E7"/>
    <w:rsid w:val="003F6031"/>
    <w:rsid w:val="004014FB"/>
    <w:rsid w:val="0041408B"/>
    <w:rsid w:val="004157D5"/>
    <w:rsid w:val="004212DB"/>
    <w:rsid w:val="004213C7"/>
    <w:rsid w:val="004220DB"/>
    <w:rsid w:val="004227D4"/>
    <w:rsid w:val="00423334"/>
    <w:rsid w:val="00423800"/>
    <w:rsid w:val="004328C8"/>
    <w:rsid w:val="004345EC"/>
    <w:rsid w:val="00440FD6"/>
    <w:rsid w:val="00450B44"/>
    <w:rsid w:val="00465515"/>
    <w:rsid w:val="00471EBB"/>
    <w:rsid w:val="00487CBF"/>
    <w:rsid w:val="0049751D"/>
    <w:rsid w:val="004A3E45"/>
    <w:rsid w:val="004A6A0F"/>
    <w:rsid w:val="004B01AF"/>
    <w:rsid w:val="004C30AC"/>
    <w:rsid w:val="004C3FDD"/>
    <w:rsid w:val="004C429F"/>
    <w:rsid w:val="004C5A5D"/>
    <w:rsid w:val="004D3578"/>
    <w:rsid w:val="004D39BB"/>
    <w:rsid w:val="004E09FE"/>
    <w:rsid w:val="004E213A"/>
    <w:rsid w:val="004F0988"/>
    <w:rsid w:val="004F3340"/>
    <w:rsid w:val="004F5484"/>
    <w:rsid w:val="00502942"/>
    <w:rsid w:val="00506A20"/>
    <w:rsid w:val="00521959"/>
    <w:rsid w:val="0053388B"/>
    <w:rsid w:val="00535773"/>
    <w:rsid w:val="00536692"/>
    <w:rsid w:val="00540E13"/>
    <w:rsid w:val="0054188C"/>
    <w:rsid w:val="00543E6C"/>
    <w:rsid w:val="00544209"/>
    <w:rsid w:val="00565087"/>
    <w:rsid w:val="005701C2"/>
    <w:rsid w:val="0057122F"/>
    <w:rsid w:val="00587D4F"/>
    <w:rsid w:val="005976C6"/>
    <w:rsid w:val="00597B11"/>
    <w:rsid w:val="005D1F27"/>
    <w:rsid w:val="005D2E01"/>
    <w:rsid w:val="005D6513"/>
    <w:rsid w:val="005D7526"/>
    <w:rsid w:val="005E27C3"/>
    <w:rsid w:val="005E4BB2"/>
    <w:rsid w:val="005F788A"/>
    <w:rsid w:val="00602222"/>
    <w:rsid w:val="00602AEA"/>
    <w:rsid w:val="00614FDF"/>
    <w:rsid w:val="006303F3"/>
    <w:rsid w:val="0063543D"/>
    <w:rsid w:val="006469E9"/>
    <w:rsid w:val="00647114"/>
    <w:rsid w:val="0064745B"/>
    <w:rsid w:val="006479E1"/>
    <w:rsid w:val="00652D3E"/>
    <w:rsid w:val="006554D0"/>
    <w:rsid w:val="00661DF0"/>
    <w:rsid w:val="00663ACB"/>
    <w:rsid w:val="00672221"/>
    <w:rsid w:val="00676D44"/>
    <w:rsid w:val="006828F2"/>
    <w:rsid w:val="006912E9"/>
    <w:rsid w:val="0069247B"/>
    <w:rsid w:val="00693501"/>
    <w:rsid w:val="00697B7B"/>
    <w:rsid w:val="006A306B"/>
    <w:rsid w:val="006A323F"/>
    <w:rsid w:val="006A501A"/>
    <w:rsid w:val="006B2452"/>
    <w:rsid w:val="006B30D0"/>
    <w:rsid w:val="006B3735"/>
    <w:rsid w:val="006B7C0F"/>
    <w:rsid w:val="006C3D95"/>
    <w:rsid w:val="006D42E2"/>
    <w:rsid w:val="006E02E6"/>
    <w:rsid w:val="006E5C86"/>
    <w:rsid w:val="006F15AC"/>
    <w:rsid w:val="00701116"/>
    <w:rsid w:val="007037F9"/>
    <w:rsid w:val="007070ED"/>
    <w:rsid w:val="007075BA"/>
    <w:rsid w:val="0071174C"/>
    <w:rsid w:val="00712F25"/>
    <w:rsid w:val="00713C44"/>
    <w:rsid w:val="00734A5B"/>
    <w:rsid w:val="0074026F"/>
    <w:rsid w:val="007429F6"/>
    <w:rsid w:val="007433D0"/>
    <w:rsid w:val="00744E76"/>
    <w:rsid w:val="00747DFE"/>
    <w:rsid w:val="00752E60"/>
    <w:rsid w:val="0075435A"/>
    <w:rsid w:val="0076056F"/>
    <w:rsid w:val="00765EA3"/>
    <w:rsid w:val="00774DA4"/>
    <w:rsid w:val="00775FE1"/>
    <w:rsid w:val="00781F0F"/>
    <w:rsid w:val="00785827"/>
    <w:rsid w:val="007A45CD"/>
    <w:rsid w:val="007B600E"/>
    <w:rsid w:val="007B6C40"/>
    <w:rsid w:val="007C0637"/>
    <w:rsid w:val="007C10EA"/>
    <w:rsid w:val="007C4D0A"/>
    <w:rsid w:val="007C5D53"/>
    <w:rsid w:val="007D64C7"/>
    <w:rsid w:val="007D6AB7"/>
    <w:rsid w:val="007E4E8E"/>
    <w:rsid w:val="007F0F4A"/>
    <w:rsid w:val="00802611"/>
    <w:rsid w:val="008028A4"/>
    <w:rsid w:val="00812546"/>
    <w:rsid w:val="008201FE"/>
    <w:rsid w:val="008263CB"/>
    <w:rsid w:val="00830747"/>
    <w:rsid w:val="00835CB3"/>
    <w:rsid w:val="00835E98"/>
    <w:rsid w:val="0084352E"/>
    <w:rsid w:val="00845F66"/>
    <w:rsid w:val="00851737"/>
    <w:rsid w:val="00853866"/>
    <w:rsid w:val="008553A1"/>
    <w:rsid w:val="0085767D"/>
    <w:rsid w:val="00861369"/>
    <w:rsid w:val="00861447"/>
    <w:rsid w:val="008635C7"/>
    <w:rsid w:val="0087111D"/>
    <w:rsid w:val="00871AC8"/>
    <w:rsid w:val="00874761"/>
    <w:rsid w:val="0087480C"/>
    <w:rsid w:val="00874975"/>
    <w:rsid w:val="008768CA"/>
    <w:rsid w:val="00880E83"/>
    <w:rsid w:val="00881A35"/>
    <w:rsid w:val="00893EC2"/>
    <w:rsid w:val="008B70E6"/>
    <w:rsid w:val="008C0CF0"/>
    <w:rsid w:val="008C0D70"/>
    <w:rsid w:val="008C384C"/>
    <w:rsid w:val="008C5335"/>
    <w:rsid w:val="008D0125"/>
    <w:rsid w:val="008D792B"/>
    <w:rsid w:val="008E2D68"/>
    <w:rsid w:val="008E2D83"/>
    <w:rsid w:val="008E5495"/>
    <w:rsid w:val="008E6756"/>
    <w:rsid w:val="008E772B"/>
    <w:rsid w:val="008F0822"/>
    <w:rsid w:val="008F3DE5"/>
    <w:rsid w:val="00901150"/>
    <w:rsid w:val="0090271F"/>
    <w:rsid w:val="00902E23"/>
    <w:rsid w:val="0090443E"/>
    <w:rsid w:val="009114D7"/>
    <w:rsid w:val="0091348E"/>
    <w:rsid w:val="009165C5"/>
    <w:rsid w:val="00917CCB"/>
    <w:rsid w:val="009235E8"/>
    <w:rsid w:val="00932E4A"/>
    <w:rsid w:val="00933DEC"/>
    <w:rsid w:val="00933FB0"/>
    <w:rsid w:val="00942EC2"/>
    <w:rsid w:val="00950AB4"/>
    <w:rsid w:val="009518FB"/>
    <w:rsid w:val="00953702"/>
    <w:rsid w:val="00955E71"/>
    <w:rsid w:val="00957101"/>
    <w:rsid w:val="00966896"/>
    <w:rsid w:val="00970B38"/>
    <w:rsid w:val="009753CC"/>
    <w:rsid w:val="009811F7"/>
    <w:rsid w:val="009923AF"/>
    <w:rsid w:val="009A3636"/>
    <w:rsid w:val="009A5E44"/>
    <w:rsid w:val="009B200C"/>
    <w:rsid w:val="009B4477"/>
    <w:rsid w:val="009B6D56"/>
    <w:rsid w:val="009C1275"/>
    <w:rsid w:val="009C774B"/>
    <w:rsid w:val="009D0522"/>
    <w:rsid w:val="009F37B7"/>
    <w:rsid w:val="009F39C4"/>
    <w:rsid w:val="009F56D5"/>
    <w:rsid w:val="00A10F02"/>
    <w:rsid w:val="00A15C7A"/>
    <w:rsid w:val="00A164B4"/>
    <w:rsid w:val="00A20488"/>
    <w:rsid w:val="00A26956"/>
    <w:rsid w:val="00A27486"/>
    <w:rsid w:val="00A36D64"/>
    <w:rsid w:val="00A448D6"/>
    <w:rsid w:val="00A476B4"/>
    <w:rsid w:val="00A53358"/>
    <w:rsid w:val="00A53724"/>
    <w:rsid w:val="00A56066"/>
    <w:rsid w:val="00A601E4"/>
    <w:rsid w:val="00A73129"/>
    <w:rsid w:val="00A73547"/>
    <w:rsid w:val="00A804A8"/>
    <w:rsid w:val="00A82346"/>
    <w:rsid w:val="00A8371A"/>
    <w:rsid w:val="00A92BA1"/>
    <w:rsid w:val="00A944B3"/>
    <w:rsid w:val="00A95A32"/>
    <w:rsid w:val="00A95B18"/>
    <w:rsid w:val="00A95C2C"/>
    <w:rsid w:val="00AB4A5D"/>
    <w:rsid w:val="00AC29A3"/>
    <w:rsid w:val="00AC6BC6"/>
    <w:rsid w:val="00AD1E17"/>
    <w:rsid w:val="00AD2D8A"/>
    <w:rsid w:val="00AD3291"/>
    <w:rsid w:val="00AD4AD0"/>
    <w:rsid w:val="00AD6BFD"/>
    <w:rsid w:val="00AE15F7"/>
    <w:rsid w:val="00AE65E2"/>
    <w:rsid w:val="00AE7CC4"/>
    <w:rsid w:val="00AF1460"/>
    <w:rsid w:val="00AF5027"/>
    <w:rsid w:val="00AF744E"/>
    <w:rsid w:val="00B02746"/>
    <w:rsid w:val="00B04029"/>
    <w:rsid w:val="00B04496"/>
    <w:rsid w:val="00B05E8E"/>
    <w:rsid w:val="00B1008C"/>
    <w:rsid w:val="00B15449"/>
    <w:rsid w:val="00B26801"/>
    <w:rsid w:val="00B3361B"/>
    <w:rsid w:val="00B34E25"/>
    <w:rsid w:val="00B3706F"/>
    <w:rsid w:val="00B45B10"/>
    <w:rsid w:val="00B47C3D"/>
    <w:rsid w:val="00B6661E"/>
    <w:rsid w:val="00B70A5A"/>
    <w:rsid w:val="00B70F6E"/>
    <w:rsid w:val="00B7378C"/>
    <w:rsid w:val="00B7445E"/>
    <w:rsid w:val="00B8162A"/>
    <w:rsid w:val="00B93086"/>
    <w:rsid w:val="00B9428C"/>
    <w:rsid w:val="00BA19ED"/>
    <w:rsid w:val="00BA2140"/>
    <w:rsid w:val="00BA43E5"/>
    <w:rsid w:val="00BA4B8D"/>
    <w:rsid w:val="00BB13C4"/>
    <w:rsid w:val="00BB3C2A"/>
    <w:rsid w:val="00BB47F8"/>
    <w:rsid w:val="00BB5C14"/>
    <w:rsid w:val="00BC0F7D"/>
    <w:rsid w:val="00BC20AE"/>
    <w:rsid w:val="00BC3508"/>
    <w:rsid w:val="00BC4937"/>
    <w:rsid w:val="00BC6F0E"/>
    <w:rsid w:val="00BC72B6"/>
    <w:rsid w:val="00BD7572"/>
    <w:rsid w:val="00BD7D31"/>
    <w:rsid w:val="00BE308A"/>
    <w:rsid w:val="00BE3255"/>
    <w:rsid w:val="00BE7595"/>
    <w:rsid w:val="00BF0420"/>
    <w:rsid w:val="00BF128E"/>
    <w:rsid w:val="00C074DD"/>
    <w:rsid w:val="00C105B2"/>
    <w:rsid w:val="00C1496A"/>
    <w:rsid w:val="00C16760"/>
    <w:rsid w:val="00C25BFD"/>
    <w:rsid w:val="00C268E4"/>
    <w:rsid w:val="00C33079"/>
    <w:rsid w:val="00C45231"/>
    <w:rsid w:val="00C55095"/>
    <w:rsid w:val="00C550B3"/>
    <w:rsid w:val="00C551FF"/>
    <w:rsid w:val="00C5710E"/>
    <w:rsid w:val="00C571F0"/>
    <w:rsid w:val="00C57C5D"/>
    <w:rsid w:val="00C615AD"/>
    <w:rsid w:val="00C72833"/>
    <w:rsid w:val="00C73CEE"/>
    <w:rsid w:val="00C80F1D"/>
    <w:rsid w:val="00C83E2F"/>
    <w:rsid w:val="00C91962"/>
    <w:rsid w:val="00C9359B"/>
    <w:rsid w:val="00C93F40"/>
    <w:rsid w:val="00C94A42"/>
    <w:rsid w:val="00CA3D0C"/>
    <w:rsid w:val="00CA65CF"/>
    <w:rsid w:val="00CC5A08"/>
    <w:rsid w:val="00CD61D1"/>
    <w:rsid w:val="00D00E20"/>
    <w:rsid w:val="00D0161C"/>
    <w:rsid w:val="00D06C6E"/>
    <w:rsid w:val="00D07A3B"/>
    <w:rsid w:val="00D10D4F"/>
    <w:rsid w:val="00D21332"/>
    <w:rsid w:val="00D273AA"/>
    <w:rsid w:val="00D334E5"/>
    <w:rsid w:val="00D337D3"/>
    <w:rsid w:val="00D4436B"/>
    <w:rsid w:val="00D455BC"/>
    <w:rsid w:val="00D566F1"/>
    <w:rsid w:val="00D5725F"/>
    <w:rsid w:val="00D57972"/>
    <w:rsid w:val="00D60746"/>
    <w:rsid w:val="00D61423"/>
    <w:rsid w:val="00D6506A"/>
    <w:rsid w:val="00D675A9"/>
    <w:rsid w:val="00D738D6"/>
    <w:rsid w:val="00D755EB"/>
    <w:rsid w:val="00D76048"/>
    <w:rsid w:val="00D76214"/>
    <w:rsid w:val="00D800EF"/>
    <w:rsid w:val="00D82E6F"/>
    <w:rsid w:val="00D87E00"/>
    <w:rsid w:val="00D9134D"/>
    <w:rsid w:val="00DA2D73"/>
    <w:rsid w:val="00DA7A03"/>
    <w:rsid w:val="00DB0EB3"/>
    <w:rsid w:val="00DB1818"/>
    <w:rsid w:val="00DB5075"/>
    <w:rsid w:val="00DC309B"/>
    <w:rsid w:val="00DC4DA2"/>
    <w:rsid w:val="00DC51E6"/>
    <w:rsid w:val="00DC5219"/>
    <w:rsid w:val="00DC7655"/>
    <w:rsid w:val="00DD24B0"/>
    <w:rsid w:val="00DD25A0"/>
    <w:rsid w:val="00DD4C17"/>
    <w:rsid w:val="00DD630A"/>
    <w:rsid w:val="00DD74A5"/>
    <w:rsid w:val="00DE3D0B"/>
    <w:rsid w:val="00DF053D"/>
    <w:rsid w:val="00DF2B1F"/>
    <w:rsid w:val="00DF62CD"/>
    <w:rsid w:val="00E16417"/>
    <w:rsid w:val="00E16509"/>
    <w:rsid w:val="00E1776D"/>
    <w:rsid w:val="00E223D1"/>
    <w:rsid w:val="00E42AF5"/>
    <w:rsid w:val="00E44582"/>
    <w:rsid w:val="00E509C8"/>
    <w:rsid w:val="00E538FE"/>
    <w:rsid w:val="00E64242"/>
    <w:rsid w:val="00E6579B"/>
    <w:rsid w:val="00E71AFE"/>
    <w:rsid w:val="00E7563E"/>
    <w:rsid w:val="00E77645"/>
    <w:rsid w:val="00E82A02"/>
    <w:rsid w:val="00EA0B90"/>
    <w:rsid w:val="00EA15B0"/>
    <w:rsid w:val="00EA5EA7"/>
    <w:rsid w:val="00EA6478"/>
    <w:rsid w:val="00EB4AE4"/>
    <w:rsid w:val="00EC4A25"/>
    <w:rsid w:val="00ED2993"/>
    <w:rsid w:val="00ED6444"/>
    <w:rsid w:val="00EE0DA2"/>
    <w:rsid w:val="00EE7BD6"/>
    <w:rsid w:val="00EF608C"/>
    <w:rsid w:val="00F0147F"/>
    <w:rsid w:val="00F025A2"/>
    <w:rsid w:val="00F03024"/>
    <w:rsid w:val="00F04712"/>
    <w:rsid w:val="00F12A34"/>
    <w:rsid w:val="00F13360"/>
    <w:rsid w:val="00F173B3"/>
    <w:rsid w:val="00F17E9C"/>
    <w:rsid w:val="00F21C17"/>
    <w:rsid w:val="00F22EC7"/>
    <w:rsid w:val="00F26678"/>
    <w:rsid w:val="00F304D2"/>
    <w:rsid w:val="00F325C8"/>
    <w:rsid w:val="00F37445"/>
    <w:rsid w:val="00F47D89"/>
    <w:rsid w:val="00F653B8"/>
    <w:rsid w:val="00F65DF9"/>
    <w:rsid w:val="00F67B97"/>
    <w:rsid w:val="00F76281"/>
    <w:rsid w:val="00F77E9A"/>
    <w:rsid w:val="00F82748"/>
    <w:rsid w:val="00F82F94"/>
    <w:rsid w:val="00F9008D"/>
    <w:rsid w:val="00FA0ADB"/>
    <w:rsid w:val="00FA1266"/>
    <w:rsid w:val="00FA78AE"/>
    <w:rsid w:val="00FB038D"/>
    <w:rsid w:val="00FB5EB3"/>
    <w:rsid w:val="00FC1192"/>
    <w:rsid w:val="00FE14CB"/>
    <w:rsid w:val="00FE7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uiPriority w:val="9"/>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qFormat/>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3974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90648">
      <w:bodyDiv w:val="1"/>
      <w:marLeft w:val="0"/>
      <w:marRight w:val="0"/>
      <w:marTop w:val="0"/>
      <w:marBottom w:val="0"/>
      <w:divBdr>
        <w:top w:val="none" w:sz="0" w:space="0" w:color="auto"/>
        <w:left w:val="none" w:sz="0" w:space="0" w:color="auto"/>
        <w:bottom w:val="none" w:sz="0" w:space="0" w:color="auto"/>
        <w:right w:val="none" w:sz="0" w:space="0" w:color="auto"/>
      </w:divBdr>
    </w:div>
    <w:div w:id="222062695">
      <w:bodyDiv w:val="1"/>
      <w:marLeft w:val="0"/>
      <w:marRight w:val="0"/>
      <w:marTop w:val="0"/>
      <w:marBottom w:val="0"/>
      <w:divBdr>
        <w:top w:val="none" w:sz="0" w:space="0" w:color="auto"/>
        <w:left w:val="none" w:sz="0" w:space="0" w:color="auto"/>
        <w:bottom w:val="none" w:sz="0" w:space="0" w:color="auto"/>
        <w:right w:val="none" w:sz="0" w:space="0" w:color="auto"/>
      </w:divBdr>
    </w:div>
    <w:div w:id="395593449">
      <w:bodyDiv w:val="1"/>
      <w:marLeft w:val="0"/>
      <w:marRight w:val="0"/>
      <w:marTop w:val="0"/>
      <w:marBottom w:val="0"/>
      <w:divBdr>
        <w:top w:val="none" w:sz="0" w:space="0" w:color="auto"/>
        <w:left w:val="none" w:sz="0" w:space="0" w:color="auto"/>
        <w:bottom w:val="none" w:sz="0" w:space="0" w:color="auto"/>
        <w:right w:val="none" w:sz="0" w:space="0" w:color="auto"/>
      </w:divBdr>
    </w:div>
    <w:div w:id="602345261">
      <w:bodyDiv w:val="1"/>
      <w:marLeft w:val="0"/>
      <w:marRight w:val="0"/>
      <w:marTop w:val="0"/>
      <w:marBottom w:val="0"/>
      <w:divBdr>
        <w:top w:val="none" w:sz="0" w:space="0" w:color="auto"/>
        <w:left w:val="none" w:sz="0" w:space="0" w:color="auto"/>
        <w:bottom w:val="none" w:sz="0" w:space="0" w:color="auto"/>
        <w:right w:val="none" w:sz="0" w:space="0" w:color="auto"/>
      </w:divBdr>
    </w:div>
    <w:div w:id="648092751">
      <w:bodyDiv w:val="1"/>
      <w:marLeft w:val="0"/>
      <w:marRight w:val="0"/>
      <w:marTop w:val="0"/>
      <w:marBottom w:val="0"/>
      <w:divBdr>
        <w:top w:val="none" w:sz="0" w:space="0" w:color="auto"/>
        <w:left w:val="none" w:sz="0" w:space="0" w:color="auto"/>
        <w:bottom w:val="none" w:sz="0" w:space="0" w:color="auto"/>
        <w:right w:val="none" w:sz="0" w:space="0" w:color="auto"/>
      </w:divBdr>
    </w:div>
    <w:div w:id="694117608">
      <w:bodyDiv w:val="1"/>
      <w:marLeft w:val="0"/>
      <w:marRight w:val="0"/>
      <w:marTop w:val="0"/>
      <w:marBottom w:val="0"/>
      <w:divBdr>
        <w:top w:val="none" w:sz="0" w:space="0" w:color="auto"/>
        <w:left w:val="none" w:sz="0" w:space="0" w:color="auto"/>
        <w:bottom w:val="none" w:sz="0" w:space="0" w:color="auto"/>
        <w:right w:val="none" w:sz="0" w:space="0" w:color="auto"/>
      </w:divBdr>
    </w:div>
    <w:div w:id="702636231">
      <w:bodyDiv w:val="1"/>
      <w:marLeft w:val="0"/>
      <w:marRight w:val="0"/>
      <w:marTop w:val="0"/>
      <w:marBottom w:val="0"/>
      <w:divBdr>
        <w:top w:val="none" w:sz="0" w:space="0" w:color="auto"/>
        <w:left w:val="none" w:sz="0" w:space="0" w:color="auto"/>
        <w:bottom w:val="none" w:sz="0" w:space="0" w:color="auto"/>
        <w:right w:val="none" w:sz="0" w:space="0" w:color="auto"/>
      </w:divBdr>
    </w:div>
    <w:div w:id="754129400">
      <w:bodyDiv w:val="1"/>
      <w:marLeft w:val="0"/>
      <w:marRight w:val="0"/>
      <w:marTop w:val="0"/>
      <w:marBottom w:val="0"/>
      <w:divBdr>
        <w:top w:val="none" w:sz="0" w:space="0" w:color="auto"/>
        <w:left w:val="none" w:sz="0" w:space="0" w:color="auto"/>
        <w:bottom w:val="none" w:sz="0" w:space="0" w:color="auto"/>
        <w:right w:val="none" w:sz="0" w:space="0" w:color="auto"/>
      </w:divBdr>
    </w:div>
    <w:div w:id="939800444">
      <w:bodyDiv w:val="1"/>
      <w:marLeft w:val="0"/>
      <w:marRight w:val="0"/>
      <w:marTop w:val="0"/>
      <w:marBottom w:val="0"/>
      <w:divBdr>
        <w:top w:val="none" w:sz="0" w:space="0" w:color="auto"/>
        <w:left w:val="none" w:sz="0" w:space="0" w:color="auto"/>
        <w:bottom w:val="none" w:sz="0" w:space="0" w:color="auto"/>
        <w:right w:val="none" w:sz="0" w:space="0" w:color="auto"/>
      </w:divBdr>
    </w:div>
    <w:div w:id="943154000">
      <w:bodyDiv w:val="1"/>
      <w:marLeft w:val="0"/>
      <w:marRight w:val="0"/>
      <w:marTop w:val="0"/>
      <w:marBottom w:val="0"/>
      <w:divBdr>
        <w:top w:val="none" w:sz="0" w:space="0" w:color="auto"/>
        <w:left w:val="none" w:sz="0" w:space="0" w:color="auto"/>
        <w:bottom w:val="none" w:sz="0" w:space="0" w:color="auto"/>
        <w:right w:val="none" w:sz="0" w:space="0" w:color="auto"/>
      </w:divBdr>
    </w:div>
    <w:div w:id="983047852">
      <w:bodyDiv w:val="1"/>
      <w:marLeft w:val="0"/>
      <w:marRight w:val="0"/>
      <w:marTop w:val="0"/>
      <w:marBottom w:val="0"/>
      <w:divBdr>
        <w:top w:val="none" w:sz="0" w:space="0" w:color="auto"/>
        <w:left w:val="none" w:sz="0" w:space="0" w:color="auto"/>
        <w:bottom w:val="none" w:sz="0" w:space="0" w:color="auto"/>
        <w:right w:val="none" w:sz="0" w:space="0" w:color="auto"/>
      </w:divBdr>
    </w:div>
    <w:div w:id="997031794">
      <w:bodyDiv w:val="1"/>
      <w:marLeft w:val="0"/>
      <w:marRight w:val="0"/>
      <w:marTop w:val="0"/>
      <w:marBottom w:val="0"/>
      <w:divBdr>
        <w:top w:val="none" w:sz="0" w:space="0" w:color="auto"/>
        <w:left w:val="none" w:sz="0" w:space="0" w:color="auto"/>
        <w:bottom w:val="none" w:sz="0" w:space="0" w:color="auto"/>
        <w:right w:val="none" w:sz="0" w:space="0" w:color="auto"/>
      </w:divBdr>
    </w:div>
    <w:div w:id="1050493017">
      <w:bodyDiv w:val="1"/>
      <w:marLeft w:val="0"/>
      <w:marRight w:val="0"/>
      <w:marTop w:val="0"/>
      <w:marBottom w:val="0"/>
      <w:divBdr>
        <w:top w:val="none" w:sz="0" w:space="0" w:color="auto"/>
        <w:left w:val="none" w:sz="0" w:space="0" w:color="auto"/>
        <w:bottom w:val="none" w:sz="0" w:space="0" w:color="auto"/>
        <w:right w:val="none" w:sz="0" w:space="0" w:color="auto"/>
      </w:divBdr>
    </w:div>
    <w:div w:id="1089886786">
      <w:bodyDiv w:val="1"/>
      <w:marLeft w:val="0"/>
      <w:marRight w:val="0"/>
      <w:marTop w:val="0"/>
      <w:marBottom w:val="0"/>
      <w:divBdr>
        <w:top w:val="none" w:sz="0" w:space="0" w:color="auto"/>
        <w:left w:val="none" w:sz="0" w:space="0" w:color="auto"/>
        <w:bottom w:val="none" w:sz="0" w:space="0" w:color="auto"/>
        <w:right w:val="none" w:sz="0" w:space="0" w:color="auto"/>
      </w:divBdr>
    </w:div>
    <w:div w:id="1282612736">
      <w:bodyDiv w:val="1"/>
      <w:marLeft w:val="0"/>
      <w:marRight w:val="0"/>
      <w:marTop w:val="0"/>
      <w:marBottom w:val="0"/>
      <w:divBdr>
        <w:top w:val="none" w:sz="0" w:space="0" w:color="auto"/>
        <w:left w:val="none" w:sz="0" w:space="0" w:color="auto"/>
        <w:bottom w:val="none" w:sz="0" w:space="0" w:color="auto"/>
        <w:right w:val="none" w:sz="0" w:space="0" w:color="auto"/>
      </w:divBdr>
    </w:div>
    <w:div w:id="1396778007">
      <w:bodyDiv w:val="1"/>
      <w:marLeft w:val="0"/>
      <w:marRight w:val="0"/>
      <w:marTop w:val="0"/>
      <w:marBottom w:val="0"/>
      <w:divBdr>
        <w:top w:val="none" w:sz="0" w:space="0" w:color="auto"/>
        <w:left w:val="none" w:sz="0" w:space="0" w:color="auto"/>
        <w:bottom w:val="none" w:sz="0" w:space="0" w:color="auto"/>
        <w:right w:val="none" w:sz="0" w:space="0" w:color="auto"/>
      </w:divBdr>
    </w:div>
    <w:div w:id="1420519083">
      <w:bodyDiv w:val="1"/>
      <w:marLeft w:val="0"/>
      <w:marRight w:val="0"/>
      <w:marTop w:val="0"/>
      <w:marBottom w:val="0"/>
      <w:divBdr>
        <w:top w:val="none" w:sz="0" w:space="0" w:color="auto"/>
        <w:left w:val="none" w:sz="0" w:space="0" w:color="auto"/>
        <w:bottom w:val="none" w:sz="0" w:space="0" w:color="auto"/>
        <w:right w:val="none" w:sz="0" w:space="0" w:color="auto"/>
      </w:divBdr>
    </w:div>
    <w:div w:id="1483080450">
      <w:bodyDiv w:val="1"/>
      <w:marLeft w:val="0"/>
      <w:marRight w:val="0"/>
      <w:marTop w:val="0"/>
      <w:marBottom w:val="0"/>
      <w:divBdr>
        <w:top w:val="none" w:sz="0" w:space="0" w:color="auto"/>
        <w:left w:val="none" w:sz="0" w:space="0" w:color="auto"/>
        <w:bottom w:val="none" w:sz="0" w:space="0" w:color="auto"/>
        <w:right w:val="none" w:sz="0" w:space="0" w:color="auto"/>
      </w:divBdr>
    </w:div>
    <w:div w:id="1543900375">
      <w:bodyDiv w:val="1"/>
      <w:marLeft w:val="0"/>
      <w:marRight w:val="0"/>
      <w:marTop w:val="0"/>
      <w:marBottom w:val="0"/>
      <w:divBdr>
        <w:top w:val="none" w:sz="0" w:space="0" w:color="auto"/>
        <w:left w:val="none" w:sz="0" w:space="0" w:color="auto"/>
        <w:bottom w:val="none" w:sz="0" w:space="0" w:color="auto"/>
        <w:right w:val="none" w:sz="0" w:space="0" w:color="auto"/>
      </w:divBdr>
    </w:div>
    <w:div w:id="1616910951">
      <w:bodyDiv w:val="1"/>
      <w:marLeft w:val="0"/>
      <w:marRight w:val="0"/>
      <w:marTop w:val="0"/>
      <w:marBottom w:val="0"/>
      <w:divBdr>
        <w:top w:val="none" w:sz="0" w:space="0" w:color="auto"/>
        <w:left w:val="none" w:sz="0" w:space="0" w:color="auto"/>
        <w:bottom w:val="none" w:sz="0" w:space="0" w:color="auto"/>
        <w:right w:val="none" w:sz="0" w:space="0" w:color="auto"/>
      </w:divBdr>
    </w:div>
    <w:div w:id="1794398916">
      <w:bodyDiv w:val="1"/>
      <w:marLeft w:val="0"/>
      <w:marRight w:val="0"/>
      <w:marTop w:val="0"/>
      <w:marBottom w:val="0"/>
      <w:divBdr>
        <w:top w:val="none" w:sz="0" w:space="0" w:color="auto"/>
        <w:left w:val="none" w:sz="0" w:space="0" w:color="auto"/>
        <w:bottom w:val="none" w:sz="0" w:space="0" w:color="auto"/>
        <w:right w:val="none" w:sz="0" w:space="0" w:color="auto"/>
      </w:divBdr>
    </w:div>
    <w:div w:id="1967270223">
      <w:bodyDiv w:val="1"/>
      <w:marLeft w:val="0"/>
      <w:marRight w:val="0"/>
      <w:marTop w:val="0"/>
      <w:marBottom w:val="0"/>
      <w:divBdr>
        <w:top w:val="none" w:sz="0" w:space="0" w:color="auto"/>
        <w:left w:val="none" w:sz="0" w:space="0" w:color="auto"/>
        <w:bottom w:val="none" w:sz="0" w:space="0" w:color="auto"/>
        <w:right w:val="none" w:sz="0" w:space="0" w:color="auto"/>
      </w:divBdr>
    </w:div>
    <w:div w:id="1979796304">
      <w:bodyDiv w:val="1"/>
      <w:marLeft w:val="0"/>
      <w:marRight w:val="0"/>
      <w:marTop w:val="0"/>
      <w:marBottom w:val="0"/>
      <w:divBdr>
        <w:top w:val="none" w:sz="0" w:space="0" w:color="auto"/>
        <w:left w:val="none" w:sz="0" w:space="0" w:color="auto"/>
        <w:bottom w:val="none" w:sz="0" w:space="0" w:color="auto"/>
        <w:right w:val="none" w:sz="0" w:space="0" w:color="auto"/>
      </w:divBdr>
    </w:div>
    <w:div w:id="2052029432">
      <w:bodyDiv w:val="1"/>
      <w:marLeft w:val="0"/>
      <w:marRight w:val="0"/>
      <w:marTop w:val="0"/>
      <w:marBottom w:val="0"/>
      <w:divBdr>
        <w:top w:val="none" w:sz="0" w:space="0" w:color="auto"/>
        <w:left w:val="none" w:sz="0" w:space="0" w:color="auto"/>
        <w:bottom w:val="none" w:sz="0" w:space="0" w:color="auto"/>
        <w:right w:val="none" w:sz="0" w:space="0" w:color="auto"/>
      </w:divBdr>
    </w:div>
    <w:div w:id="2079933465">
      <w:bodyDiv w:val="1"/>
      <w:marLeft w:val="0"/>
      <w:marRight w:val="0"/>
      <w:marTop w:val="0"/>
      <w:marBottom w:val="0"/>
      <w:divBdr>
        <w:top w:val="none" w:sz="0" w:space="0" w:color="auto"/>
        <w:left w:val="none" w:sz="0" w:space="0" w:color="auto"/>
        <w:bottom w:val="none" w:sz="0" w:space="0" w:color="auto"/>
        <w:right w:val="none" w:sz="0" w:space="0" w:color="auto"/>
      </w:divBdr>
    </w:div>
    <w:div w:id="2105882927">
      <w:bodyDiv w:val="1"/>
      <w:marLeft w:val="0"/>
      <w:marRight w:val="0"/>
      <w:marTop w:val="0"/>
      <w:marBottom w:val="0"/>
      <w:divBdr>
        <w:top w:val="none" w:sz="0" w:space="0" w:color="auto"/>
        <w:left w:val="none" w:sz="0" w:space="0" w:color="auto"/>
        <w:bottom w:val="none" w:sz="0" w:space="0" w:color="auto"/>
        <w:right w:val="none" w:sz="0" w:space="0" w:color="auto"/>
      </w:divBdr>
    </w:div>
    <w:div w:id="211720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84"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4323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43216"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tsg_ct/TSGC_105_Melbourne/Docs/CP-2422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5FF1E-B7BA-4044-A53B-350D1992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81</Pages>
  <Words>29032</Words>
  <Characters>208165</Characters>
  <Application>Microsoft Office Word</Application>
  <DocSecurity>0</DocSecurity>
  <Lines>5204</Lines>
  <Paragraphs>4743</Paragraphs>
  <ScaleCrop>false</ScaleCrop>
  <HeadingPairs>
    <vt:vector size="2" baseType="variant">
      <vt:variant>
        <vt:lpstr>Title</vt:lpstr>
      </vt:variant>
      <vt:variant>
        <vt:i4>1</vt:i4>
      </vt:variant>
    </vt:vector>
  </HeadingPairs>
  <TitlesOfParts>
    <vt:vector size="1" baseType="lpstr">
      <vt:lpstr>3GPP TS 24.486</vt:lpstr>
    </vt:vector>
  </TitlesOfParts>
  <Company>ETSI</Company>
  <LinksUpToDate>false</LinksUpToDate>
  <CharactersWithSpaces>232454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17)</dc:subject>
  <dc:creator>MCC Support</dc:creator>
  <cp:keywords/>
  <dc:description/>
  <cp:lastModifiedBy>MCC</cp:lastModifiedBy>
  <cp:revision>2</cp:revision>
  <cp:lastPrinted>2019-02-25T14:05:00Z</cp:lastPrinted>
  <dcterms:created xsi:type="dcterms:W3CDTF">2025-10-14T06:59:00Z</dcterms:created>
  <dcterms:modified xsi:type="dcterms:W3CDTF">2025-10-14T06:59:00Z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