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F0525C" w14:paraId="31489402" w14:textId="77777777" w:rsidTr="004231FE">
        <w:tc>
          <w:tcPr>
            <w:tcW w:w="10423" w:type="dxa"/>
            <w:gridSpan w:val="2"/>
            <w:shd w:val="clear" w:color="auto" w:fill="auto"/>
          </w:tcPr>
          <w:p w14:paraId="2B1A76B4" w14:textId="1B24765F" w:rsidR="00796E12" w:rsidRPr="00F0525C" w:rsidRDefault="00796E12" w:rsidP="002A1B94">
            <w:pPr>
              <w:pStyle w:val="ZA"/>
              <w:framePr w:w="0" w:hRule="auto" w:wrap="auto" w:vAnchor="margin" w:hAnchor="text" w:yAlign="inline"/>
            </w:pPr>
            <w:bookmarkStart w:id="0" w:name="page1"/>
            <w:r w:rsidRPr="00F0525C">
              <w:rPr>
                <w:sz w:val="64"/>
              </w:rPr>
              <w:t xml:space="preserve">3GPP </w:t>
            </w:r>
            <w:bookmarkStart w:id="1" w:name="specType1"/>
            <w:r w:rsidRPr="00F0525C">
              <w:rPr>
                <w:sz w:val="64"/>
              </w:rPr>
              <w:t>TR</w:t>
            </w:r>
            <w:bookmarkEnd w:id="1"/>
            <w:r w:rsidRPr="00F0525C">
              <w:rPr>
                <w:sz w:val="64"/>
              </w:rPr>
              <w:t xml:space="preserve"> </w:t>
            </w:r>
            <w:bookmarkStart w:id="2" w:name="specNumber"/>
            <w:r w:rsidRPr="00F0525C">
              <w:rPr>
                <w:sz w:val="64"/>
              </w:rPr>
              <w:t>23.</w:t>
            </w:r>
            <w:bookmarkEnd w:id="2"/>
            <w:r w:rsidRPr="00F0525C">
              <w:rPr>
                <w:sz w:val="64"/>
              </w:rPr>
              <w:t xml:space="preserve">776 </w:t>
            </w:r>
            <w:r w:rsidRPr="00F0525C">
              <w:t>V</w:t>
            </w:r>
            <w:bookmarkStart w:id="3" w:name="specVersion"/>
            <w:r w:rsidRPr="00F0525C">
              <w:t>0.</w:t>
            </w:r>
            <w:ins w:id="4" w:author="LaeYoung (LG Electronics)" w:date="2020-11-20T14:56:00Z">
              <w:r w:rsidR="002A1B94">
                <w:t>4</w:t>
              </w:r>
            </w:ins>
            <w:del w:id="5" w:author="LaeYoung (LG Electronics)" w:date="2020-11-20T14:56:00Z">
              <w:r w:rsidR="006D32F7" w:rsidDel="002A1B94">
                <w:delText>3</w:delText>
              </w:r>
            </w:del>
            <w:r w:rsidRPr="00F0525C">
              <w:t>.</w:t>
            </w:r>
            <w:bookmarkEnd w:id="3"/>
            <w:r w:rsidRPr="00F0525C">
              <w:t xml:space="preserve">0 </w:t>
            </w:r>
            <w:r w:rsidRPr="00F0525C">
              <w:rPr>
                <w:sz w:val="32"/>
              </w:rPr>
              <w:t>(</w:t>
            </w:r>
            <w:bookmarkStart w:id="6" w:name="issueDate"/>
            <w:r w:rsidRPr="00F0525C">
              <w:rPr>
                <w:sz w:val="32"/>
              </w:rPr>
              <w:t>2020-</w:t>
            </w:r>
            <w:bookmarkEnd w:id="6"/>
            <w:r w:rsidR="006D32F7">
              <w:rPr>
                <w:sz w:val="32"/>
              </w:rPr>
              <w:t>1</w:t>
            </w:r>
            <w:ins w:id="7" w:author="LaeYoung (LG Electronics)" w:date="2020-11-20T14:56:00Z">
              <w:r w:rsidR="002A1B94">
                <w:rPr>
                  <w:sz w:val="32"/>
                </w:rPr>
                <w:t>1</w:t>
              </w:r>
            </w:ins>
            <w:del w:id="8" w:author="LaeYoung (LG Electronics)" w:date="2020-11-20T14:56:00Z">
              <w:r w:rsidR="006D32F7" w:rsidDel="002A1B94">
                <w:rPr>
                  <w:sz w:val="32"/>
                </w:rPr>
                <w:delText>0</w:delText>
              </w:r>
            </w:del>
            <w:r w:rsidRPr="00F0525C">
              <w:rPr>
                <w:sz w:val="32"/>
              </w:rPr>
              <w:t>)</w:t>
            </w:r>
          </w:p>
        </w:tc>
      </w:tr>
      <w:tr w:rsidR="00796E12" w:rsidRPr="00F0525C" w14:paraId="686D9AAC" w14:textId="77777777" w:rsidTr="004231FE">
        <w:trPr>
          <w:trHeight w:hRule="exact" w:val="1134"/>
        </w:trPr>
        <w:tc>
          <w:tcPr>
            <w:tcW w:w="10423" w:type="dxa"/>
            <w:gridSpan w:val="2"/>
            <w:shd w:val="clear" w:color="auto" w:fill="auto"/>
          </w:tcPr>
          <w:p w14:paraId="4862E88B" w14:textId="77777777" w:rsidR="00796E12" w:rsidRPr="00F0525C" w:rsidRDefault="00796E12" w:rsidP="004231FE">
            <w:pPr>
              <w:pStyle w:val="ZB"/>
              <w:framePr w:w="0" w:hRule="auto" w:wrap="auto" w:vAnchor="margin" w:hAnchor="text" w:yAlign="inline"/>
            </w:pPr>
            <w:r w:rsidRPr="00F0525C">
              <w:t xml:space="preserve">Technical </w:t>
            </w:r>
            <w:bookmarkStart w:id="9" w:name="spectype2"/>
            <w:r w:rsidRPr="00F0525C">
              <w:t>Report</w:t>
            </w:r>
            <w:bookmarkEnd w:id="9"/>
          </w:p>
          <w:p w14:paraId="157FF1D8" w14:textId="77777777" w:rsidR="00796E12" w:rsidRPr="00F0525C" w:rsidRDefault="00796E12" w:rsidP="004231FE">
            <w:pPr>
              <w:pStyle w:val="Guidance"/>
              <w:rPr>
                <w:color w:val="auto"/>
              </w:rPr>
            </w:pPr>
          </w:p>
        </w:tc>
      </w:tr>
      <w:tr w:rsidR="00796E12" w:rsidRPr="00F0525C" w14:paraId="6748ED60" w14:textId="77777777" w:rsidTr="004231FE">
        <w:trPr>
          <w:trHeight w:hRule="exact" w:val="3686"/>
        </w:trPr>
        <w:tc>
          <w:tcPr>
            <w:tcW w:w="10423" w:type="dxa"/>
            <w:gridSpan w:val="2"/>
            <w:shd w:val="clear" w:color="auto" w:fill="auto"/>
          </w:tcPr>
          <w:p w14:paraId="4FD3A2F5" w14:textId="77777777" w:rsidR="00796E12" w:rsidRPr="00F0525C" w:rsidRDefault="00796E12" w:rsidP="004231FE">
            <w:pPr>
              <w:pStyle w:val="ZT"/>
              <w:framePr w:wrap="auto" w:hAnchor="text" w:yAlign="inline"/>
            </w:pPr>
            <w:r w:rsidRPr="00F0525C">
              <w:t>3rd Generation Partnership Project;</w:t>
            </w:r>
          </w:p>
          <w:p w14:paraId="051F6F1E" w14:textId="77777777" w:rsidR="00796E12" w:rsidRPr="00F0525C" w:rsidRDefault="00796E12" w:rsidP="004231FE">
            <w:pPr>
              <w:pStyle w:val="ZT"/>
              <w:framePr w:wrap="auto" w:hAnchor="text" w:yAlign="inline"/>
            </w:pPr>
            <w:r w:rsidRPr="00F0525C">
              <w:t>Technical Specification Group Services and System Aspects;</w:t>
            </w:r>
          </w:p>
          <w:p w14:paraId="21F68AC5" w14:textId="77777777" w:rsidR="00796E12" w:rsidRPr="00F0525C" w:rsidRDefault="00796E12" w:rsidP="004231FE">
            <w:pPr>
              <w:pStyle w:val="ZT"/>
              <w:framePr w:wrap="auto" w:hAnchor="text" w:yAlign="inline"/>
            </w:pPr>
            <w:r w:rsidRPr="00F0525C">
              <w:t>Study on architecture enhancements for 3GPP support of advanced Vehicle-to-Everything (V2X) services; Phase 2</w:t>
            </w:r>
          </w:p>
          <w:p w14:paraId="0A367C3D" w14:textId="77777777" w:rsidR="00796E12" w:rsidRPr="00F0525C" w:rsidRDefault="00796E12" w:rsidP="004231FE">
            <w:pPr>
              <w:pStyle w:val="ZT"/>
              <w:framePr w:wrap="auto" w:hAnchor="text" w:yAlign="inline"/>
              <w:rPr>
                <w:i/>
                <w:sz w:val="28"/>
              </w:rPr>
            </w:pPr>
            <w:r w:rsidRPr="00F0525C">
              <w:t>(</w:t>
            </w:r>
            <w:r w:rsidRPr="00F0525C">
              <w:rPr>
                <w:rStyle w:val="ZGSM"/>
              </w:rPr>
              <w:t xml:space="preserve">Release </w:t>
            </w:r>
            <w:bookmarkStart w:id="10" w:name="specRelease"/>
            <w:r w:rsidRPr="00F0525C">
              <w:rPr>
                <w:rStyle w:val="ZGSM"/>
              </w:rPr>
              <w:t>17</w:t>
            </w:r>
            <w:bookmarkEnd w:id="10"/>
            <w:r w:rsidRPr="00F0525C">
              <w:t>)</w:t>
            </w:r>
          </w:p>
        </w:tc>
      </w:tr>
      <w:tr w:rsidR="00796E12" w:rsidRPr="00F0525C" w14:paraId="437D64A4" w14:textId="77777777" w:rsidTr="004231FE">
        <w:tc>
          <w:tcPr>
            <w:tcW w:w="10423" w:type="dxa"/>
            <w:gridSpan w:val="2"/>
            <w:shd w:val="clear" w:color="auto" w:fill="auto"/>
          </w:tcPr>
          <w:p w14:paraId="73C76512" w14:textId="77777777" w:rsidR="00796E12" w:rsidRPr="00F0525C" w:rsidRDefault="00796E12" w:rsidP="004231FE">
            <w:pPr>
              <w:pStyle w:val="ZU"/>
              <w:framePr w:w="0" w:wrap="auto" w:vAnchor="margin" w:hAnchor="text" w:yAlign="inline"/>
              <w:tabs>
                <w:tab w:val="right" w:pos="10206"/>
              </w:tabs>
              <w:jc w:val="left"/>
            </w:pPr>
            <w:r w:rsidRPr="00F0525C">
              <w:tab/>
            </w:r>
          </w:p>
        </w:tc>
      </w:tr>
      <w:tr w:rsidR="00796E12" w:rsidRPr="00F0525C" w14:paraId="5100CAA2" w14:textId="77777777" w:rsidTr="004231FE">
        <w:trPr>
          <w:trHeight w:hRule="exact" w:val="1531"/>
        </w:trPr>
        <w:tc>
          <w:tcPr>
            <w:tcW w:w="4883" w:type="dxa"/>
            <w:shd w:val="clear" w:color="auto" w:fill="auto"/>
          </w:tcPr>
          <w:p w14:paraId="3C8AC038" w14:textId="1EDBFCAA" w:rsidR="00796E12" w:rsidRPr="00F0525C" w:rsidRDefault="00796E12" w:rsidP="004231FE">
            <w:r w:rsidRPr="00F0525C">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F0525C" w:rsidRDefault="00796E12" w:rsidP="004231FE">
            <w:pPr>
              <w:jc w:val="right"/>
            </w:pPr>
            <w:bookmarkStart w:id="11" w:name="logos"/>
            <w:r w:rsidRPr="00F0525C">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11"/>
          </w:p>
        </w:tc>
      </w:tr>
      <w:tr w:rsidR="00796E12" w:rsidRPr="00F0525C" w14:paraId="6240CE26" w14:textId="77777777" w:rsidTr="004231FE">
        <w:trPr>
          <w:trHeight w:hRule="exact" w:val="5783"/>
        </w:trPr>
        <w:tc>
          <w:tcPr>
            <w:tcW w:w="10423" w:type="dxa"/>
            <w:gridSpan w:val="2"/>
            <w:shd w:val="clear" w:color="auto" w:fill="auto"/>
          </w:tcPr>
          <w:p w14:paraId="266A9773" w14:textId="77777777" w:rsidR="00796E12" w:rsidRPr="00F0525C" w:rsidRDefault="00796E12" w:rsidP="004231FE">
            <w:pPr>
              <w:pStyle w:val="Guidance"/>
              <w:rPr>
                <w:b/>
                <w:color w:val="auto"/>
              </w:rPr>
            </w:pPr>
          </w:p>
        </w:tc>
      </w:tr>
      <w:tr w:rsidR="00796E12" w:rsidRPr="00F0525C" w14:paraId="41E833D3" w14:textId="77777777" w:rsidTr="004231FE">
        <w:trPr>
          <w:cantSplit/>
          <w:trHeight w:hRule="exact" w:val="964"/>
        </w:trPr>
        <w:tc>
          <w:tcPr>
            <w:tcW w:w="10423" w:type="dxa"/>
            <w:gridSpan w:val="2"/>
            <w:shd w:val="clear" w:color="auto" w:fill="auto"/>
          </w:tcPr>
          <w:p w14:paraId="6B316A8F" w14:textId="77777777" w:rsidR="00796E12" w:rsidRPr="00F0525C" w:rsidRDefault="00796E12" w:rsidP="004231FE">
            <w:pPr>
              <w:rPr>
                <w:sz w:val="16"/>
              </w:rPr>
            </w:pPr>
            <w:bookmarkStart w:id="12" w:name="warningNotice"/>
            <w:r w:rsidRPr="00F0525C">
              <w:rPr>
                <w:sz w:val="16"/>
              </w:rPr>
              <w:t>The present document has been developed within the 3rd Generation Partnership Project (3GPP</w:t>
            </w:r>
            <w:r w:rsidRPr="00F0525C">
              <w:rPr>
                <w:sz w:val="16"/>
                <w:vertAlign w:val="superscript"/>
              </w:rPr>
              <w:t xml:space="preserve"> TM</w:t>
            </w:r>
            <w:r w:rsidRPr="00F0525C">
              <w:rPr>
                <w:sz w:val="16"/>
              </w:rPr>
              <w:t>) and may be further elaborated for the purposes of 3GPP.</w:t>
            </w:r>
            <w:r w:rsidRPr="00F0525C">
              <w:rPr>
                <w:sz w:val="16"/>
              </w:rPr>
              <w:br/>
              <w:t>The present document has not been subject to any approval process by the 3GPP</w:t>
            </w:r>
            <w:r w:rsidRPr="00F0525C">
              <w:rPr>
                <w:sz w:val="16"/>
                <w:vertAlign w:val="superscript"/>
              </w:rPr>
              <w:t xml:space="preserve"> </w:t>
            </w:r>
            <w:r w:rsidRPr="00F0525C">
              <w:rPr>
                <w:sz w:val="16"/>
              </w:rPr>
              <w:t>Organizational Partners and shall not be implemented.</w:t>
            </w:r>
            <w:r w:rsidRPr="00F0525C">
              <w:rPr>
                <w:sz w:val="16"/>
              </w:rPr>
              <w:br/>
              <w:t>This Specification is provided for future development work within 3GPP</w:t>
            </w:r>
            <w:r w:rsidRPr="00F0525C">
              <w:rPr>
                <w:sz w:val="16"/>
                <w:vertAlign w:val="superscript"/>
              </w:rPr>
              <w:t xml:space="preserve"> </w:t>
            </w:r>
            <w:r w:rsidRPr="00F0525C">
              <w:rPr>
                <w:sz w:val="16"/>
              </w:rPr>
              <w:t>only. The Organizational Partners accept no liability for any use of this Specification.</w:t>
            </w:r>
            <w:r w:rsidRPr="00F0525C">
              <w:rPr>
                <w:sz w:val="16"/>
              </w:rPr>
              <w:br/>
              <w:t>Specifications and Reports for implementation of the 3GPP</w:t>
            </w:r>
            <w:r w:rsidRPr="00F0525C">
              <w:rPr>
                <w:sz w:val="16"/>
                <w:vertAlign w:val="superscript"/>
              </w:rPr>
              <w:t xml:space="preserve"> TM</w:t>
            </w:r>
            <w:r w:rsidRPr="00F0525C">
              <w:rPr>
                <w:sz w:val="16"/>
              </w:rPr>
              <w:t xml:space="preserve"> system should be obtained via the 3GPP Organizational Partners' Publications Offices.</w:t>
            </w:r>
            <w:bookmarkEnd w:id="12"/>
          </w:p>
          <w:p w14:paraId="61D1D939" w14:textId="77777777" w:rsidR="00796E12" w:rsidRPr="00F0525C" w:rsidRDefault="00796E12" w:rsidP="004231FE">
            <w:pPr>
              <w:pStyle w:val="ZV"/>
              <w:framePr w:w="0" w:wrap="auto" w:vAnchor="margin" w:hAnchor="text" w:yAlign="inline"/>
            </w:pPr>
          </w:p>
          <w:p w14:paraId="4A87417D" w14:textId="77777777" w:rsidR="00796E12" w:rsidRPr="00F0525C" w:rsidRDefault="00796E12" w:rsidP="004231FE">
            <w:pPr>
              <w:rPr>
                <w:sz w:val="16"/>
              </w:rPr>
            </w:pPr>
          </w:p>
        </w:tc>
      </w:tr>
      <w:bookmarkEnd w:id="0"/>
    </w:tbl>
    <w:p w14:paraId="7F9B8EA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14:paraId="6DB5702C" w14:textId="77777777" w:rsidTr="00796E12">
        <w:trPr>
          <w:trHeight w:hRule="exact" w:val="5670"/>
        </w:trPr>
        <w:tc>
          <w:tcPr>
            <w:tcW w:w="9631" w:type="dxa"/>
          </w:tcPr>
          <w:p w14:paraId="1AE21111" w14:textId="77777777" w:rsidR="00796E12" w:rsidRDefault="00796E12">
            <w:bookmarkStart w:id="13" w:name="page2"/>
          </w:p>
        </w:tc>
      </w:tr>
      <w:tr w:rsidR="00796E12" w14:paraId="7D0497ED" w14:textId="77777777" w:rsidTr="00796E12">
        <w:trPr>
          <w:trHeight w:hRule="exact" w:val="5387"/>
        </w:trPr>
        <w:tc>
          <w:tcPr>
            <w:tcW w:w="9631" w:type="dxa"/>
          </w:tcPr>
          <w:p w14:paraId="0759B440" w14:textId="77777777" w:rsidR="00796E12" w:rsidRPr="001F31D8" w:rsidRDefault="00796E12" w:rsidP="00796E12">
            <w:pPr>
              <w:pStyle w:val="FP"/>
              <w:spacing w:after="240"/>
              <w:ind w:left="2835" w:right="2835"/>
              <w:jc w:val="center"/>
              <w:rPr>
                <w:rFonts w:ascii="Arial" w:hAnsi="Arial"/>
                <w:b/>
                <w:i/>
              </w:rPr>
            </w:pPr>
            <w:r w:rsidRPr="001F31D8">
              <w:rPr>
                <w:rFonts w:ascii="Arial" w:hAnsi="Arial"/>
                <w:b/>
                <w:i/>
              </w:rPr>
              <w:t>3GPP</w:t>
            </w:r>
          </w:p>
          <w:p w14:paraId="1764A98F" w14:textId="77777777" w:rsidR="00796E12" w:rsidRPr="001F31D8" w:rsidRDefault="00796E12" w:rsidP="00796E12">
            <w:pPr>
              <w:pStyle w:val="FP"/>
              <w:pBdr>
                <w:bottom w:val="single" w:sz="6" w:space="1" w:color="auto"/>
              </w:pBdr>
              <w:ind w:left="2835" w:right="2835"/>
              <w:jc w:val="center"/>
            </w:pPr>
            <w:r w:rsidRPr="001F31D8">
              <w:t>Postal address</w:t>
            </w:r>
          </w:p>
          <w:p w14:paraId="0BC9902B" w14:textId="77777777" w:rsidR="00796E12" w:rsidRPr="001F31D8" w:rsidRDefault="00796E12" w:rsidP="00796E12">
            <w:pPr>
              <w:pStyle w:val="FP"/>
              <w:ind w:left="2835" w:right="2835"/>
              <w:jc w:val="center"/>
              <w:rPr>
                <w:rFonts w:ascii="Arial" w:hAnsi="Arial"/>
                <w:sz w:val="18"/>
              </w:rPr>
            </w:pPr>
          </w:p>
          <w:p w14:paraId="4EAC8475" w14:textId="77777777" w:rsidR="00796E12" w:rsidRPr="001F31D8" w:rsidRDefault="00796E12" w:rsidP="00796E12">
            <w:pPr>
              <w:pStyle w:val="FP"/>
              <w:pBdr>
                <w:bottom w:val="single" w:sz="6" w:space="1" w:color="auto"/>
              </w:pBdr>
              <w:spacing w:before="240"/>
              <w:ind w:left="2835" w:right="2835"/>
              <w:jc w:val="center"/>
            </w:pPr>
            <w:r w:rsidRPr="001F31D8">
              <w:t>3GPP support office address</w:t>
            </w:r>
          </w:p>
          <w:p w14:paraId="4B62573E"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 xml:space="preserve">650 Route des </w:t>
            </w:r>
            <w:proofErr w:type="spellStart"/>
            <w:r w:rsidRPr="001F31D8">
              <w:rPr>
                <w:rFonts w:ascii="Arial" w:hAnsi="Arial"/>
                <w:sz w:val="18"/>
              </w:rPr>
              <w:t>Lucioles</w:t>
            </w:r>
            <w:proofErr w:type="spellEnd"/>
            <w:r w:rsidRPr="001F31D8">
              <w:rPr>
                <w:rFonts w:ascii="Arial" w:hAnsi="Arial"/>
                <w:sz w:val="18"/>
              </w:rPr>
              <w:t xml:space="preserve"> - Sophia </w:t>
            </w:r>
            <w:proofErr w:type="spellStart"/>
            <w:r w:rsidRPr="001F31D8">
              <w:rPr>
                <w:rFonts w:ascii="Arial" w:hAnsi="Arial"/>
                <w:sz w:val="18"/>
              </w:rPr>
              <w:t>Antipolis</w:t>
            </w:r>
            <w:proofErr w:type="spellEnd"/>
          </w:p>
          <w:p w14:paraId="16B9BE17" w14:textId="77777777" w:rsidR="00796E12" w:rsidRPr="001F31D8" w:rsidRDefault="00796E12" w:rsidP="00796E12">
            <w:pPr>
              <w:pStyle w:val="FP"/>
              <w:ind w:left="2835" w:right="2835"/>
              <w:jc w:val="center"/>
              <w:rPr>
                <w:rFonts w:ascii="Arial" w:hAnsi="Arial"/>
                <w:sz w:val="18"/>
              </w:rPr>
            </w:pPr>
            <w:proofErr w:type="spellStart"/>
            <w:r w:rsidRPr="001F31D8">
              <w:rPr>
                <w:rFonts w:ascii="Arial" w:hAnsi="Arial"/>
                <w:sz w:val="18"/>
              </w:rPr>
              <w:t>Valbonne</w:t>
            </w:r>
            <w:proofErr w:type="spellEnd"/>
            <w:r w:rsidRPr="001F31D8">
              <w:rPr>
                <w:rFonts w:ascii="Arial" w:hAnsi="Arial"/>
                <w:sz w:val="18"/>
              </w:rPr>
              <w:t xml:space="preserve"> - FRANCE</w:t>
            </w:r>
          </w:p>
          <w:p w14:paraId="6EBE46A7" w14:textId="77777777" w:rsidR="00796E12" w:rsidRPr="001F31D8" w:rsidRDefault="00796E12" w:rsidP="00796E12">
            <w:pPr>
              <w:pStyle w:val="FP"/>
              <w:spacing w:after="20"/>
              <w:ind w:left="2835" w:right="2835"/>
              <w:jc w:val="center"/>
              <w:rPr>
                <w:rFonts w:ascii="Arial" w:hAnsi="Arial"/>
                <w:sz w:val="18"/>
              </w:rPr>
            </w:pPr>
            <w:r w:rsidRPr="001F31D8">
              <w:rPr>
                <w:rFonts w:ascii="Arial" w:hAnsi="Arial"/>
                <w:sz w:val="18"/>
              </w:rPr>
              <w:t>Tel.: +33 4 92 94 42 00 Fax: +33 4 93 65 47 16</w:t>
            </w:r>
          </w:p>
          <w:p w14:paraId="14A96DC1" w14:textId="77777777" w:rsidR="00796E12" w:rsidRPr="001F31D8" w:rsidRDefault="00796E12" w:rsidP="00796E12">
            <w:pPr>
              <w:pStyle w:val="FP"/>
              <w:pBdr>
                <w:bottom w:val="single" w:sz="6" w:space="1" w:color="auto"/>
              </w:pBdr>
              <w:spacing w:before="240"/>
              <w:ind w:left="2835" w:right="2835"/>
              <w:jc w:val="center"/>
            </w:pPr>
            <w:r w:rsidRPr="001F31D8">
              <w:t>Internet</w:t>
            </w:r>
          </w:p>
          <w:p w14:paraId="42E44CF8"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http://www.3gpp.org</w:t>
            </w:r>
          </w:p>
          <w:p w14:paraId="649D2E42" w14:textId="77777777" w:rsidR="00796E12" w:rsidRDefault="00796E12"/>
        </w:tc>
      </w:tr>
      <w:tr w:rsidR="00796E12" w14:paraId="66572845" w14:textId="77777777" w:rsidTr="00796E12">
        <w:tc>
          <w:tcPr>
            <w:tcW w:w="9631" w:type="dxa"/>
          </w:tcPr>
          <w:p w14:paraId="143EC7DC" w14:textId="77777777" w:rsidR="00796E12" w:rsidRPr="001F31D8" w:rsidRDefault="00796E12" w:rsidP="00796E12">
            <w:pPr>
              <w:pStyle w:val="FP"/>
              <w:pBdr>
                <w:bottom w:val="single" w:sz="6" w:space="1" w:color="auto"/>
              </w:pBdr>
              <w:spacing w:after="240"/>
              <w:jc w:val="center"/>
              <w:rPr>
                <w:rFonts w:ascii="Arial" w:hAnsi="Arial"/>
                <w:b/>
                <w:i/>
                <w:noProof/>
              </w:rPr>
            </w:pPr>
            <w:r w:rsidRPr="001F31D8">
              <w:rPr>
                <w:rFonts w:ascii="Arial" w:hAnsi="Arial"/>
                <w:b/>
                <w:i/>
                <w:noProof/>
              </w:rPr>
              <w:t>Copyright Notification</w:t>
            </w:r>
          </w:p>
          <w:p w14:paraId="4785F606" w14:textId="77777777" w:rsidR="00796E12" w:rsidRPr="001F31D8" w:rsidRDefault="00796E12" w:rsidP="00796E12">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14:paraId="793C195F" w14:textId="77777777" w:rsidR="00796E12" w:rsidRPr="001F31D8" w:rsidRDefault="00796E12" w:rsidP="00796E12">
            <w:pPr>
              <w:pStyle w:val="FP"/>
              <w:jc w:val="center"/>
              <w:rPr>
                <w:noProof/>
              </w:rPr>
            </w:pPr>
          </w:p>
          <w:p w14:paraId="11A63F82" w14:textId="77777777" w:rsidR="00796E12" w:rsidRPr="001F31D8" w:rsidRDefault="00796E12" w:rsidP="00796E12">
            <w:pPr>
              <w:pStyle w:val="FP"/>
              <w:jc w:val="center"/>
              <w:rPr>
                <w:noProof/>
                <w:sz w:val="18"/>
              </w:rPr>
            </w:pPr>
            <w:r w:rsidRPr="001F31D8">
              <w:rPr>
                <w:noProof/>
                <w:sz w:val="18"/>
              </w:rPr>
              <w:t>© 2020, 3GPP Organizational Partners (ARIB, ATIS, CCSA, ETSI, TSDSI, TTA, TTC).</w:t>
            </w:r>
          </w:p>
          <w:p w14:paraId="31DF2A94" w14:textId="77777777" w:rsidR="00796E12" w:rsidRPr="001F31D8" w:rsidRDefault="00796E12" w:rsidP="00796E12">
            <w:pPr>
              <w:pStyle w:val="FP"/>
              <w:jc w:val="center"/>
              <w:rPr>
                <w:noProof/>
                <w:sz w:val="18"/>
              </w:rPr>
            </w:pPr>
            <w:bookmarkStart w:id="14" w:name="copyrightaddon"/>
            <w:bookmarkEnd w:id="14"/>
            <w:r w:rsidRPr="001F31D8">
              <w:rPr>
                <w:noProof/>
                <w:sz w:val="18"/>
              </w:rPr>
              <w:t>All rights reserved.</w:t>
            </w:r>
          </w:p>
          <w:p w14:paraId="59714D20" w14:textId="77777777" w:rsidR="00796E12" w:rsidRPr="001F31D8" w:rsidRDefault="00796E12" w:rsidP="00796E12">
            <w:pPr>
              <w:pStyle w:val="FP"/>
              <w:rPr>
                <w:noProof/>
                <w:sz w:val="18"/>
              </w:rPr>
            </w:pPr>
          </w:p>
          <w:p w14:paraId="6AA8AAE6" w14:textId="77777777" w:rsidR="00796E12" w:rsidRPr="001F31D8" w:rsidRDefault="00796E12" w:rsidP="00796E12">
            <w:pPr>
              <w:pStyle w:val="FP"/>
              <w:rPr>
                <w:noProof/>
                <w:sz w:val="18"/>
              </w:rPr>
            </w:pPr>
            <w:r w:rsidRPr="001F31D8">
              <w:rPr>
                <w:noProof/>
                <w:sz w:val="18"/>
              </w:rPr>
              <w:t>UMTS™ is a Trade Mark of ETSI registered for the benefit of its members</w:t>
            </w:r>
          </w:p>
          <w:p w14:paraId="63B1376F" w14:textId="77777777" w:rsidR="00796E12" w:rsidRPr="001F31D8" w:rsidRDefault="00796E12" w:rsidP="00796E12">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14:paraId="20A87D29" w14:textId="77777777" w:rsidR="00796E12" w:rsidRPr="001F31D8" w:rsidRDefault="00796E12" w:rsidP="00796E12">
            <w:pPr>
              <w:pStyle w:val="FP"/>
              <w:rPr>
                <w:noProof/>
                <w:sz w:val="18"/>
              </w:rPr>
            </w:pPr>
            <w:r w:rsidRPr="001F31D8">
              <w:rPr>
                <w:noProof/>
                <w:sz w:val="18"/>
              </w:rPr>
              <w:t>GSM® and the GSM logo are registered and owned by the GSM Association</w:t>
            </w:r>
          </w:p>
          <w:p w14:paraId="34456C43" w14:textId="77777777" w:rsidR="00796E12" w:rsidRDefault="00796E12"/>
        </w:tc>
      </w:tr>
      <w:bookmarkEnd w:id="13"/>
    </w:tbl>
    <w:p w14:paraId="372E167E" w14:textId="77777777" w:rsidR="00796E12" w:rsidRDefault="00796E12"/>
    <w:p w14:paraId="1AE56AAD" w14:textId="77777777" w:rsidR="00080512" w:rsidRPr="004D3578" w:rsidRDefault="00080512">
      <w:pPr>
        <w:pStyle w:val="TT"/>
      </w:pPr>
      <w:r w:rsidRPr="004D3578">
        <w:br w:type="page"/>
      </w:r>
      <w:bookmarkStart w:id="15" w:name="tableOfContents"/>
      <w:bookmarkEnd w:id="15"/>
      <w:r w:rsidRPr="004D3578">
        <w:lastRenderedPageBreak/>
        <w:t>Contents</w:t>
      </w:r>
    </w:p>
    <w:p w14:paraId="3DF05293" w14:textId="77777777" w:rsidR="006F028D" w:rsidRDefault="006F028D">
      <w:pPr>
        <w:pStyle w:val="10"/>
        <w:rPr>
          <w:ins w:id="16" w:author="LaeYoung (LG Electronics)" w:date="2020-11-20T15:20:00Z"/>
          <w:rFonts w:asciiTheme="minorHAnsi" w:eastAsiaTheme="minorEastAsia" w:hAnsiTheme="minorHAnsi" w:cstheme="minorBidi"/>
          <w:kern w:val="2"/>
          <w:sz w:val="20"/>
          <w:szCs w:val="22"/>
          <w:lang w:val="en-US" w:eastAsia="ko-KR"/>
        </w:rPr>
      </w:pPr>
      <w:ins w:id="17" w:author="LaeYoung (LG Electronics)" w:date="2020-11-20T15:20:00Z">
        <w:r>
          <w:fldChar w:fldCharType="begin"/>
        </w:r>
        <w:r>
          <w:instrText xml:space="preserve"> TOC \o "1-9"  \* MERGEFORMAT </w:instrText>
        </w:r>
      </w:ins>
      <w:r>
        <w:fldChar w:fldCharType="separate"/>
      </w:r>
      <w:ins w:id="18" w:author="LaeYoung (LG Electronics)" w:date="2020-11-20T15:20:00Z">
        <w:r>
          <w:t>Foreword</w:t>
        </w:r>
        <w:r>
          <w:tab/>
        </w:r>
        <w:r>
          <w:fldChar w:fldCharType="begin"/>
        </w:r>
        <w:r>
          <w:instrText xml:space="preserve"> PAGEREF _Toc56778037 \h </w:instrText>
        </w:r>
      </w:ins>
      <w:r>
        <w:fldChar w:fldCharType="separate"/>
      </w:r>
      <w:ins w:id="19" w:author="LaeYoung (LG Electronics)" w:date="2020-11-20T15:20:00Z">
        <w:r>
          <w:t>5</w:t>
        </w:r>
        <w:r>
          <w:fldChar w:fldCharType="end"/>
        </w:r>
      </w:ins>
    </w:p>
    <w:p w14:paraId="479C99A2" w14:textId="77777777" w:rsidR="006F028D" w:rsidRDefault="006F028D">
      <w:pPr>
        <w:pStyle w:val="10"/>
        <w:rPr>
          <w:ins w:id="20" w:author="LaeYoung (LG Electronics)" w:date="2020-11-20T15:20:00Z"/>
          <w:rFonts w:asciiTheme="minorHAnsi" w:eastAsiaTheme="minorEastAsia" w:hAnsiTheme="minorHAnsi" w:cstheme="minorBidi"/>
          <w:kern w:val="2"/>
          <w:sz w:val="20"/>
          <w:szCs w:val="22"/>
          <w:lang w:val="en-US" w:eastAsia="ko-KR"/>
        </w:rPr>
      </w:pPr>
      <w:ins w:id="21" w:author="LaeYoung (LG Electronics)" w:date="2020-11-20T15:20: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_Toc56778038 \h </w:instrText>
        </w:r>
      </w:ins>
      <w:r>
        <w:fldChar w:fldCharType="separate"/>
      </w:r>
      <w:ins w:id="22" w:author="LaeYoung (LG Electronics)" w:date="2020-11-20T15:20:00Z">
        <w:r>
          <w:t>7</w:t>
        </w:r>
        <w:r>
          <w:fldChar w:fldCharType="end"/>
        </w:r>
      </w:ins>
    </w:p>
    <w:p w14:paraId="5DBEB996" w14:textId="77777777" w:rsidR="006F028D" w:rsidRDefault="006F028D">
      <w:pPr>
        <w:pStyle w:val="10"/>
        <w:rPr>
          <w:ins w:id="23" w:author="LaeYoung (LG Electronics)" w:date="2020-11-20T15:20:00Z"/>
          <w:rFonts w:asciiTheme="minorHAnsi" w:eastAsiaTheme="minorEastAsia" w:hAnsiTheme="minorHAnsi" w:cstheme="minorBidi"/>
          <w:kern w:val="2"/>
          <w:sz w:val="20"/>
          <w:szCs w:val="22"/>
          <w:lang w:val="en-US" w:eastAsia="ko-KR"/>
        </w:rPr>
      </w:pPr>
      <w:ins w:id="24" w:author="LaeYoung (LG Electronics)" w:date="2020-11-20T15:20: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_Toc56778039 \h </w:instrText>
        </w:r>
      </w:ins>
      <w:r>
        <w:fldChar w:fldCharType="separate"/>
      </w:r>
      <w:ins w:id="25" w:author="LaeYoung (LG Electronics)" w:date="2020-11-20T15:20:00Z">
        <w:r>
          <w:t>7</w:t>
        </w:r>
        <w:r>
          <w:fldChar w:fldCharType="end"/>
        </w:r>
      </w:ins>
    </w:p>
    <w:p w14:paraId="78E2923F" w14:textId="77777777" w:rsidR="006F028D" w:rsidRDefault="006F028D">
      <w:pPr>
        <w:pStyle w:val="10"/>
        <w:rPr>
          <w:ins w:id="26" w:author="LaeYoung (LG Electronics)" w:date="2020-11-20T15:20:00Z"/>
          <w:rFonts w:asciiTheme="minorHAnsi" w:eastAsiaTheme="minorEastAsia" w:hAnsiTheme="minorHAnsi" w:cstheme="minorBidi"/>
          <w:kern w:val="2"/>
          <w:sz w:val="20"/>
          <w:szCs w:val="22"/>
          <w:lang w:val="en-US" w:eastAsia="ko-KR"/>
        </w:rPr>
      </w:pPr>
      <w:ins w:id="27" w:author="LaeYoung (LG Electronics)" w:date="2020-11-20T15:20:00Z">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_Toc56778040 \h </w:instrText>
        </w:r>
      </w:ins>
      <w:r>
        <w:fldChar w:fldCharType="separate"/>
      </w:r>
      <w:ins w:id="28" w:author="LaeYoung (LG Electronics)" w:date="2020-11-20T15:20:00Z">
        <w:r>
          <w:t>7</w:t>
        </w:r>
        <w:r>
          <w:fldChar w:fldCharType="end"/>
        </w:r>
      </w:ins>
    </w:p>
    <w:p w14:paraId="2711642A" w14:textId="77777777" w:rsidR="006F028D" w:rsidRDefault="006F028D">
      <w:pPr>
        <w:pStyle w:val="20"/>
        <w:rPr>
          <w:ins w:id="29" w:author="LaeYoung (LG Electronics)" w:date="2020-11-20T15:20:00Z"/>
          <w:rFonts w:asciiTheme="minorHAnsi" w:eastAsiaTheme="minorEastAsia" w:hAnsiTheme="minorHAnsi" w:cstheme="minorBidi"/>
          <w:kern w:val="2"/>
          <w:szCs w:val="22"/>
          <w:lang w:val="en-US" w:eastAsia="ko-KR"/>
        </w:rPr>
      </w:pPr>
      <w:ins w:id="30" w:author="LaeYoung (LG Electronics)" w:date="2020-11-20T15:20: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_Toc56778041 \h </w:instrText>
        </w:r>
      </w:ins>
      <w:r>
        <w:fldChar w:fldCharType="separate"/>
      </w:r>
      <w:ins w:id="31" w:author="LaeYoung (LG Electronics)" w:date="2020-11-20T15:20:00Z">
        <w:r>
          <w:t>7</w:t>
        </w:r>
        <w:r>
          <w:fldChar w:fldCharType="end"/>
        </w:r>
      </w:ins>
    </w:p>
    <w:p w14:paraId="613C5AAD" w14:textId="77777777" w:rsidR="006F028D" w:rsidRDefault="006F028D">
      <w:pPr>
        <w:pStyle w:val="20"/>
        <w:rPr>
          <w:ins w:id="32" w:author="LaeYoung (LG Electronics)" w:date="2020-11-20T15:20:00Z"/>
          <w:rFonts w:asciiTheme="minorHAnsi" w:eastAsiaTheme="minorEastAsia" w:hAnsiTheme="minorHAnsi" w:cstheme="minorBidi"/>
          <w:kern w:val="2"/>
          <w:szCs w:val="22"/>
          <w:lang w:val="en-US" w:eastAsia="ko-KR"/>
        </w:rPr>
      </w:pPr>
      <w:ins w:id="33" w:author="LaeYoung (LG Electronics)" w:date="2020-11-20T15:20: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_Toc56778042 \h </w:instrText>
        </w:r>
      </w:ins>
      <w:r>
        <w:fldChar w:fldCharType="separate"/>
      </w:r>
      <w:ins w:id="34" w:author="LaeYoung (LG Electronics)" w:date="2020-11-20T15:20:00Z">
        <w:r>
          <w:t>7</w:t>
        </w:r>
        <w:r>
          <w:fldChar w:fldCharType="end"/>
        </w:r>
      </w:ins>
    </w:p>
    <w:p w14:paraId="636F7A42" w14:textId="77777777" w:rsidR="006F028D" w:rsidRDefault="006F028D">
      <w:pPr>
        <w:pStyle w:val="10"/>
        <w:rPr>
          <w:ins w:id="35" w:author="LaeYoung (LG Electronics)" w:date="2020-11-20T15:20:00Z"/>
          <w:rFonts w:asciiTheme="minorHAnsi" w:eastAsiaTheme="minorEastAsia" w:hAnsiTheme="minorHAnsi" w:cstheme="minorBidi"/>
          <w:kern w:val="2"/>
          <w:sz w:val="20"/>
          <w:szCs w:val="22"/>
          <w:lang w:val="en-US" w:eastAsia="ko-KR"/>
        </w:rPr>
      </w:pPr>
      <w:ins w:id="36" w:author="LaeYoung (LG Electronics)" w:date="2020-11-20T15:20:00Z">
        <w:r>
          <w:t>4</w:t>
        </w:r>
        <w:r>
          <w:rPr>
            <w:rFonts w:asciiTheme="minorHAnsi" w:eastAsiaTheme="minorEastAsia" w:hAnsiTheme="minorHAnsi" w:cstheme="minorBidi"/>
            <w:kern w:val="2"/>
            <w:sz w:val="20"/>
            <w:szCs w:val="22"/>
            <w:lang w:val="en-US" w:eastAsia="ko-KR"/>
          </w:rPr>
          <w:tab/>
        </w:r>
        <w:r>
          <w:t xml:space="preserve">Architectural </w:t>
        </w:r>
        <w:r>
          <w:rPr>
            <w:lang w:eastAsia="zh-CN"/>
          </w:rPr>
          <w:t>Assumptions and Requirement</w:t>
        </w:r>
        <w:r>
          <w:t>s</w:t>
        </w:r>
        <w:r>
          <w:tab/>
        </w:r>
        <w:r>
          <w:fldChar w:fldCharType="begin"/>
        </w:r>
        <w:r>
          <w:instrText xml:space="preserve"> PAGEREF _Toc56778043 \h </w:instrText>
        </w:r>
      </w:ins>
      <w:r>
        <w:fldChar w:fldCharType="separate"/>
      </w:r>
      <w:ins w:id="37" w:author="LaeYoung (LG Electronics)" w:date="2020-11-20T15:20:00Z">
        <w:r>
          <w:t>8</w:t>
        </w:r>
        <w:r>
          <w:fldChar w:fldCharType="end"/>
        </w:r>
      </w:ins>
    </w:p>
    <w:p w14:paraId="46B226E5" w14:textId="77777777" w:rsidR="006F028D" w:rsidRDefault="006F028D">
      <w:pPr>
        <w:pStyle w:val="20"/>
        <w:rPr>
          <w:ins w:id="38" w:author="LaeYoung (LG Electronics)" w:date="2020-11-20T15:20:00Z"/>
          <w:rFonts w:asciiTheme="minorHAnsi" w:eastAsiaTheme="minorEastAsia" w:hAnsiTheme="minorHAnsi" w:cstheme="minorBidi"/>
          <w:kern w:val="2"/>
          <w:szCs w:val="22"/>
          <w:lang w:val="en-US" w:eastAsia="ko-KR"/>
        </w:rPr>
      </w:pPr>
      <w:ins w:id="39" w:author="LaeYoung (LG Electronics)" w:date="2020-11-20T15:20:00Z">
        <w:r>
          <w:t>4.1</w:t>
        </w:r>
        <w:r>
          <w:rPr>
            <w:rFonts w:asciiTheme="minorHAnsi" w:eastAsiaTheme="minorEastAsia" w:hAnsiTheme="minorHAnsi" w:cstheme="minorBidi"/>
            <w:kern w:val="2"/>
            <w:szCs w:val="22"/>
            <w:lang w:val="en-US" w:eastAsia="ko-KR"/>
          </w:rPr>
          <w:tab/>
        </w:r>
        <w:r>
          <w:t>Architectural Assumptions</w:t>
        </w:r>
        <w:r>
          <w:tab/>
        </w:r>
        <w:r>
          <w:fldChar w:fldCharType="begin"/>
        </w:r>
        <w:r>
          <w:instrText xml:space="preserve"> PAGEREF _Toc56778044 \h </w:instrText>
        </w:r>
      </w:ins>
      <w:r>
        <w:fldChar w:fldCharType="separate"/>
      </w:r>
      <w:ins w:id="40" w:author="LaeYoung (LG Electronics)" w:date="2020-11-20T15:20:00Z">
        <w:r>
          <w:t>8</w:t>
        </w:r>
        <w:r>
          <w:fldChar w:fldCharType="end"/>
        </w:r>
      </w:ins>
    </w:p>
    <w:p w14:paraId="3B8AEEC4" w14:textId="77777777" w:rsidR="006F028D" w:rsidRDefault="006F028D">
      <w:pPr>
        <w:pStyle w:val="20"/>
        <w:rPr>
          <w:ins w:id="41" w:author="LaeYoung (LG Electronics)" w:date="2020-11-20T15:20:00Z"/>
          <w:rFonts w:asciiTheme="minorHAnsi" w:eastAsiaTheme="minorEastAsia" w:hAnsiTheme="minorHAnsi" w:cstheme="minorBidi"/>
          <w:kern w:val="2"/>
          <w:szCs w:val="22"/>
          <w:lang w:val="en-US" w:eastAsia="ko-KR"/>
        </w:rPr>
      </w:pPr>
      <w:ins w:id="42" w:author="LaeYoung (LG Electronics)" w:date="2020-11-20T15:20:00Z">
        <w:r>
          <w:t>4.2</w:t>
        </w:r>
        <w:r>
          <w:rPr>
            <w:rFonts w:asciiTheme="minorHAnsi" w:eastAsiaTheme="minorEastAsia" w:hAnsiTheme="minorHAnsi" w:cstheme="minorBidi"/>
            <w:kern w:val="2"/>
            <w:szCs w:val="22"/>
            <w:lang w:val="en-US" w:eastAsia="ko-KR"/>
          </w:rPr>
          <w:tab/>
        </w:r>
        <w:r>
          <w:t>Architectural Requirements</w:t>
        </w:r>
        <w:r>
          <w:tab/>
        </w:r>
        <w:r>
          <w:fldChar w:fldCharType="begin"/>
        </w:r>
        <w:r>
          <w:instrText xml:space="preserve"> PAGEREF _Toc56778045 \h </w:instrText>
        </w:r>
      </w:ins>
      <w:r>
        <w:fldChar w:fldCharType="separate"/>
      </w:r>
      <w:ins w:id="43" w:author="LaeYoung (LG Electronics)" w:date="2020-11-20T15:20:00Z">
        <w:r>
          <w:t>8</w:t>
        </w:r>
        <w:r>
          <w:fldChar w:fldCharType="end"/>
        </w:r>
      </w:ins>
    </w:p>
    <w:p w14:paraId="5BF6AB4B" w14:textId="77777777" w:rsidR="006F028D" w:rsidRDefault="006F028D">
      <w:pPr>
        <w:pStyle w:val="10"/>
        <w:rPr>
          <w:ins w:id="44" w:author="LaeYoung (LG Electronics)" w:date="2020-11-20T15:20:00Z"/>
          <w:rFonts w:asciiTheme="minorHAnsi" w:eastAsiaTheme="minorEastAsia" w:hAnsiTheme="minorHAnsi" w:cstheme="minorBidi"/>
          <w:kern w:val="2"/>
          <w:sz w:val="20"/>
          <w:szCs w:val="22"/>
          <w:lang w:val="en-US" w:eastAsia="ko-KR"/>
        </w:rPr>
      </w:pPr>
      <w:ins w:id="45" w:author="LaeYoung (LG Electronics)" w:date="2020-11-20T15:20:00Z">
        <w:r>
          <w:rPr>
            <w:lang w:eastAsia="zh-CN"/>
          </w:rPr>
          <w:t>5</w:t>
        </w:r>
        <w:r>
          <w:rPr>
            <w:rFonts w:asciiTheme="minorHAnsi" w:eastAsiaTheme="minorEastAsia" w:hAnsiTheme="minorHAnsi" w:cstheme="minorBidi"/>
            <w:kern w:val="2"/>
            <w:sz w:val="20"/>
            <w:szCs w:val="22"/>
            <w:lang w:val="en-US" w:eastAsia="ko-KR"/>
          </w:rPr>
          <w:tab/>
        </w:r>
        <w:r>
          <w:rPr>
            <w:lang w:eastAsia="zh-CN"/>
          </w:rPr>
          <w:t>Key Issues</w:t>
        </w:r>
        <w:r>
          <w:tab/>
        </w:r>
        <w:r>
          <w:fldChar w:fldCharType="begin"/>
        </w:r>
        <w:r>
          <w:instrText xml:space="preserve"> PAGEREF _Toc56778046 \h </w:instrText>
        </w:r>
      </w:ins>
      <w:r>
        <w:fldChar w:fldCharType="separate"/>
      </w:r>
      <w:ins w:id="46" w:author="LaeYoung (LG Electronics)" w:date="2020-11-20T15:20:00Z">
        <w:r>
          <w:t>8</w:t>
        </w:r>
        <w:r>
          <w:fldChar w:fldCharType="end"/>
        </w:r>
      </w:ins>
    </w:p>
    <w:p w14:paraId="21165123" w14:textId="77777777" w:rsidR="006F028D" w:rsidRDefault="006F028D">
      <w:pPr>
        <w:pStyle w:val="20"/>
        <w:rPr>
          <w:ins w:id="47" w:author="LaeYoung (LG Electronics)" w:date="2020-11-20T15:20:00Z"/>
          <w:rFonts w:asciiTheme="minorHAnsi" w:eastAsiaTheme="minorEastAsia" w:hAnsiTheme="minorHAnsi" w:cstheme="minorBidi"/>
          <w:kern w:val="2"/>
          <w:szCs w:val="22"/>
          <w:lang w:val="en-US" w:eastAsia="ko-KR"/>
        </w:rPr>
      </w:pPr>
      <w:ins w:id="48" w:author="LaeYoung (LG Electronics)" w:date="2020-11-20T15:20:00Z">
        <w:r>
          <w:rPr>
            <w:lang w:eastAsia="ko-KR"/>
          </w:rPr>
          <w:t>5.1</w:t>
        </w:r>
        <w:r>
          <w:rPr>
            <w:rFonts w:asciiTheme="minorHAnsi" w:eastAsiaTheme="minorEastAsia" w:hAnsiTheme="minorHAnsi" w:cstheme="minorBidi"/>
            <w:kern w:val="2"/>
            <w:szCs w:val="22"/>
            <w:lang w:val="en-US" w:eastAsia="ko-KR"/>
          </w:rPr>
          <w:tab/>
        </w:r>
        <w:r>
          <w:rPr>
            <w:lang w:eastAsia="ko-KR"/>
          </w:rPr>
          <w:t xml:space="preserve">Key Issue #1: Support of QoS aware NR PC5 </w:t>
        </w:r>
        <w:r>
          <w:t>power efficiency for pedestrian UEs</w:t>
        </w:r>
        <w:r>
          <w:tab/>
        </w:r>
        <w:r>
          <w:fldChar w:fldCharType="begin"/>
        </w:r>
        <w:r>
          <w:instrText xml:space="preserve"> PAGEREF _Toc56778047 \h </w:instrText>
        </w:r>
      </w:ins>
      <w:r>
        <w:fldChar w:fldCharType="separate"/>
      </w:r>
      <w:ins w:id="49" w:author="LaeYoung (LG Electronics)" w:date="2020-11-20T15:20:00Z">
        <w:r>
          <w:t>8</w:t>
        </w:r>
        <w:r>
          <w:fldChar w:fldCharType="end"/>
        </w:r>
      </w:ins>
    </w:p>
    <w:p w14:paraId="70336CFA" w14:textId="77777777" w:rsidR="006F028D" w:rsidRDefault="006F028D">
      <w:pPr>
        <w:pStyle w:val="30"/>
        <w:rPr>
          <w:ins w:id="50" w:author="LaeYoung (LG Electronics)" w:date="2020-11-20T15:20:00Z"/>
          <w:rFonts w:asciiTheme="minorHAnsi" w:eastAsiaTheme="minorEastAsia" w:hAnsiTheme="minorHAnsi" w:cstheme="minorBidi"/>
          <w:kern w:val="2"/>
          <w:szCs w:val="22"/>
          <w:lang w:val="en-US" w:eastAsia="ko-KR"/>
        </w:rPr>
      </w:pPr>
      <w:ins w:id="51" w:author="LaeYoung (LG Electronics)" w:date="2020-11-20T15:20:00Z">
        <w:r>
          <w:rPr>
            <w:lang w:eastAsia="ko-KR"/>
          </w:rPr>
          <w:t>5</w:t>
        </w:r>
        <w:r>
          <w:rPr>
            <w:lang w:eastAsia="zh-CN"/>
          </w:rPr>
          <w:t>.1</w:t>
        </w:r>
        <w:r>
          <w:rPr>
            <w:lang w:eastAsia="ko-KR"/>
          </w:rPr>
          <w:t>.1</w:t>
        </w:r>
        <w:r>
          <w:rPr>
            <w:rFonts w:asciiTheme="minorHAnsi" w:eastAsiaTheme="minorEastAsia" w:hAnsiTheme="minorHAnsi" w:cstheme="minorBidi"/>
            <w:kern w:val="2"/>
            <w:szCs w:val="22"/>
            <w:lang w:val="en-US" w:eastAsia="ko-KR"/>
          </w:rPr>
          <w:tab/>
        </w:r>
        <w:r>
          <w:rPr>
            <w:lang w:eastAsia="ko-KR"/>
          </w:rPr>
          <w:t>General description</w:t>
        </w:r>
        <w:r>
          <w:tab/>
        </w:r>
        <w:r>
          <w:fldChar w:fldCharType="begin"/>
        </w:r>
        <w:r>
          <w:instrText xml:space="preserve"> PAGEREF _Toc56778048 \h </w:instrText>
        </w:r>
      </w:ins>
      <w:r>
        <w:fldChar w:fldCharType="separate"/>
      </w:r>
      <w:ins w:id="52" w:author="LaeYoung (LG Electronics)" w:date="2020-11-20T15:20:00Z">
        <w:r>
          <w:t>8</w:t>
        </w:r>
        <w:r>
          <w:fldChar w:fldCharType="end"/>
        </w:r>
      </w:ins>
    </w:p>
    <w:p w14:paraId="7FE894AC" w14:textId="77777777" w:rsidR="006F028D" w:rsidRDefault="006F028D">
      <w:pPr>
        <w:pStyle w:val="10"/>
        <w:rPr>
          <w:ins w:id="53" w:author="LaeYoung (LG Electronics)" w:date="2020-11-20T15:20:00Z"/>
          <w:rFonts w:asciiTheme="minorHAnsi" w:eastAsiaTheme="minorEastAsia" w:hAnsiTheme="minorHAnsi" w:cstheme="minorBidi"/>
          <w:kern w:val="2"/>
          <w:sz w:val="20"/>
          <w:szCs w:val="22"/>
          <w:lang w:val="en-US" w:eastAsia="ko-KR"/>
        </w:rPr>
      </w:pPr>
      <w:ins w:id="54" w:author="LaeYoung (LG Electronics)" w:date="2020-11-20T15:20:00Z">
        <w:r>
          <w:rPr>
            <w:lang w:eastAsia="zh-CN"/>
          </w:rPr>
          <w:t>6</w:t>
        </w:r>
        <w:r>
          <w:rPr>
            <w:rFonts w:asciiTheme="minorHAnsi" w:eastAsiaTheme="minorEastAsia" w:hAnsiTheme="minorHAnsi" w:cstheme="minorBidi"/>
            <w:kern w:val="2"/>
            <w:sz w:val="20"/>
            <w:szCs w:val="22"/>
            <w:lang w:val="en-US" w:eastAsia="ko-KR"/>
          </w:rPr>
          <w:tab/>
        </w:r>
        <w:r>
          <w:rPr>
            <w:lang w:eastAsia="zh-CN"/>
          </w:rPr>
          <w:t>Solutions</w:t>
        </w:r>
        <w:r>
          <w:tab/>
        </w:r>
        <w:r>
          <w:fldChar w:fldCharType="begin"/>
        </w:r>
        <w:r>
          <w:instrText xml:space="preserve"> PAGEREF _Toc56778049 \h </w:instrText>
        </w:r>
      </w:ins>
      <w:r>
        <w:fldChar w:fldCharType="separate"/>
      </w:r>
      <w:ins w:id="55" w:author="LaeYoung (LG Electronics)" w:date="2020-11-20T15:20:00Z">
        <w:r>
          <w:t>9</w:t>
        </w:r>
        <w:r>
          <w:fldChar w:fldCharType="end"/>
        </w:r>
      </w:ins>
    </w:p>
    <w:p w14:paraId="189C9362" w14:textId="77777777" w:rsidR="006F028D" w:rsidRDefault="006F028D">
      <w:pPr>
        <w:pStyle w:val="20"/>
        <w:rPr>
          <w:ins w:id="56" w:author="LaeYoung (LG Electronics)" w:date="2020-11-20T15:20:00Z"/>
          <w:rFonts w:asciiTheme="minorHAnsi" w:eastAsiaTheme="minorEastAsia" w:hAnsiTheme="minorHAnsi" w:cstheme="minorBidi"/>
          <w:kern w:val="2"/>
          <w:szCs w:val="22"/>
          <w:lang w:val="en-US" w:eastAsia="ko-KR"/>
        </w:rPr>
      </w:pPr>
      <w:ins w:id="57" w:author="LaeYoung (LG Electronics)" w:date="2020-11-20T15:20:00Z">
        <w:r>
          <w:rPr>
            <w:lang w:eastAsia="zh-CN"/>
          </w:rPr>
          <w:t>6.0</w:t>
        </w:r>
        <w:r>
          <w:rPr>
            <w:rFonts w:asciiTheme="minorHAnsi" w:eastAsiaTheme="minorEastAsia" w:hAnsiTheme="minorHAnsi" w:cstheme="minorBidi"/>
            <w:kern w:val="2"/>
            <w:szCs w:val="22"/>
            <w:lang w:val="en-US" w:eastAsia="ko-KR"/>
          </w:rPr>
          <w:tab/>
        </w:r>
        <w:r>
          <w:rPr>
            <w:lang w:eastAsia="zh-CN"/>
          </w:rPr>
          <w:t>Mapping Solutions to Key Issues</w:t>
        </w:r>
        <w:r>
          <w:tab/>
        </w:r>
        <w:r>
          <w:fldChar w:fldCharType="begin"/>
        </w:r>
        <w:r>
          <w:instrText xml:space="preserve"> PAGEREF _Toc56778050 \h </w:instrText>
        </w:r>
      </w:ins>
      <w:r>
        <w:fldChar w:fldCharType="separate"/>
      </w:r>
      <w:ins w:id="58" w:author="LaeYoung (LG Electronics)" w:date="2020-11-20T15:20:00Z">
        <w:r>
          <w:t>9</w:t>
        </w:r>
        <w:r>
          <w:fldChar w:fldCharType="end"/>
        </w:r>
      </w:ins>
    </w:p>
    <w:p w14:paraId="49CEC4AF" w14:textId="77777777" w:rsidR="006F028D" w:rsidRDefault="006F028D">
      <w:pPr>
        <w:pStyle w:val="20"/>
        <w:rPr>
          <w:ins w:id="59" w:author="LaeYoung (LG Electronics)" w:date="2020-11-20T15:20:00Z"/>
          <w:rFonts w:asciiTheme="minorHAnsi" w:eastAsiaTheme="minorEastAsia" w:hAnsiTheme="minorHAnsi" w:cstheme="minorBidi"/>
          <w:kern w:val="2"/>
          <w:szCs w:val="22"/>
          <w:lang w:val="en-US" w:eastAsia="ko-KR"/>
        </w:rPr>
      </w:pPr>
      <w:ins w:id="60" w:author="LaeYoung (LG Electronics)" w:date="2020-11-20T15:20:00Z">
        <w:r>
          <w:rPr>
            <w:lang w:eastAsia="ko-KR"/>
          </w:rPr>
          <w:t>6</w:t>
        </w:r>
        <w:r>
          <w:rPr>
            <w:lang w:eastAsia="zh-CN"/>
          </w:rPr>
          <w:t>.1</w:t>
        </w:r>
        <w:r>
          <w:rPr>
            <w:rFonts w:asciiTheme="minorHAnsi" w:eastAsiaTheme="minorEastAsia" w:hAnsiTheme="minorHAnsi" w:cstheme="minorBidi"/>
            <w:kern w:val="2"/>
            <w:szCs w:val="22"/>
            <w:lang w:val="en-US" w:eastAsia="ko-KR"/>
          </w:rPr>
          <w:tab/>
        </w:r>
        <w:r>
          <w:t>Solution</w:t>
        </w:r>
        <w:r>
          <w:rPr>
            <w:lang w:eastAsia="zh-CN"/>
          </w:rPr>
          <w:t xml:space="preserve"> #1</w:t>
        </w:r>
        <w:r>
          <w:t>: QoS aware power efficient PC5 communication for Pedestrian UEs</w:t>
        </w:r>
        <w:r>
          <w:tab/>
        </w:r>
        <w:r>
          <w:fldChar w:fldCharType="begin"/>
        </w:r>
        <w:r>
          <w:instrText xml:space="preserve"> PAGEREF _Toc56778051 \h </w:instrText>
        </w:r>
      </w:ins>
      <w:r>
        <w:fldChar w:fldCharType="separate"/>
      </w:r>
      <w:ins w:id="61" w:author="LaeYoung (LG Electronics)" w:date="2020-11-20T15:20:00Z">
        <w:r>
          <w:t>9</w:t>
        </w:r>
        <w:r>
          <w:fldChar w:fldCharType="end"/>
        </w:r>
      </w:ins>
    </w:p>
    <w:p w14:paraId="1C5C3C40" w14:textId="77777777" w:rsidR="006F028D" w:rsidRDefault="006F028D">
      <w:pPr>
        <w:pStyle w:val="30"/>
        <w:rPr>
          <w:ins w:id="62" w:author="LaeYoung (LG Electronics)" w:date="2020-11-20T15:20:00Z"/>
          <w:rFonts w:asciiTheme="minorHAnsi" w:eastAsiaTheme="minorEastAsia" w:hAnsiTheme="minorHAnsi" w:cstheme="minorBidi"/>
          <w:kern w:val="2"/>
          <w:szCs w:val="22"/>
          <w:lang w:val="en-US" w:eastAsia="ko-KR"/>
        </w:rPr>
      </w:pPr>
      <w:ins w:id="63" w:author="LaeYoung (LG Electronics)" w:date="2020-11-20T15:20:00Z">
        <w:r>
          <w:rPr>
            <w:lang w:eastAsia="ko-KR"/>
          </w:rPr>
          <w:t>6</w:t>
        </w:r>
        <w:r>
          <w:t>.1.</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_Toc56778052 \h </w:instrText>
        </w:r>
      </w:ins>
      <w:r>
        <w:fldChar w:fldCharType="separate"/>
      </w:r>
      <w:ins w:id="64" w:author="LaeYoung (LG Electronics)" w:date="2020-11-20T15:20:00Z">
        <w:r>
          <w:t>9</w:t>
        </w:r>
        <w:r>
          <w:fldChar w:fldCharType="end"/>
        </w:r>
      </w:ins>
    </w:p>
    <w:p w14:paraId="19803274" w14:textId="77777777" w:rsidR="006F028D" w:rsidRDefault="006F028D">
      <w:pPr>
        <w:pStyle w:val="30"/>
        <w:rPr>
          <w:ins w:id="65" w:author="LaeYoung (LG Electronics)" w:date="2020-11-20T15:20:00Z"/>
          <w:rFonts w:asciiTheme="minorHAnsi" w:eastAsiaTheme="minorEastAsia" w:hAnsiTheme="minorHAnsi" w:cstheme="minorBidi"/>
          <w:kern w:val="2"/>
          <w:szCs w:val="22"/>
          <w:lang w:val="en-US" w:eastAsia="ko-KR"/>
        </w:rPr>
      </w:pPr>
      <w:ins w:id="66" w:author="LaeYoung (LG Electronics)" w:date="2020-11-20T15:20:00Z">
        <w:r>
          <w:t>6.1.2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_Toc56778053 \h </w:instrText>
        </w:r>
      </w:ins>
      <w:r>
        <w:fldChar w:fldCharType="separate"/>
      </w:r>
      <w:ins w:id="67" w:author="LaeYoung (LG Electronics)" w:date="2020-11-20T15:20:00Z">
        <w:r>
          <w:t>10</w:t>
        </w:r>
        <w:r>
          <w:fldChar w:fldCharType="end"/>
        </w:r>
      </w:ins>
    </w:p>
    <w:p w14:paraId="661C3F64" w14:textId="77777777" w:rsidR="006F028D" w:rsidRDefault="006F028D">
      <w:pPr>
        <w:pStyle w:val="30"/>
        <w:rPr>
          <w:ins w:id="68" w:author="LaeYoung (LG Electronics)" w:date="2020-11-20T15:20:00Z"/>
          <w:rFonts w:asciiTheme="minorHAnsi" w:eastAsiaTheme="minorEastAsia" w:hAnsiTheme="minorHAnsi" w:cstheme="minorBidi"/>
          <w:kern w:val="2"/>
          <w:szCs w:val="22"/>
          <w:lang w:val="en-US" w:eastAsia="ko-KR"/>
        </w:rPr>
      </w:pPr>
      <w:ins w:id="69" w:author="LaeYoung (LG Electronics)" w:date="2020-11-20T15:20:00Z">
        <w:r>
          <w:t>6.1.3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_Toc56778054 \h </w:instrText>
        </w:r>
      </w:ins>
      <w:r>
        <w:fldChar w:fldCharType="separate"/>
      </w:r>
      <w:ins w:id="70" w:author="LaeYoung (LG Electronics)" w:date="2020-11-20T15:20:00Z">
        <w:r>
          <w:t>11</w:t>
        </w:r>
        <w:r>
          <w:fldChar w:fldCharType="end"/>
        </w:r>
      </w:ins>
    </w:p>
    <w:p w14:paraId="64B8C275" w14:textId="77777777" w:rsidR="006F028D" w:rsidRDefault="006F028D">
      <w:pPr>
        <w:pStyle w:val="20"/>
        <w:rPr>
          <w:ins w:id="71" w:author="LaeYoung (LG Electronics)" w:date="2020-11-20T15:20:00Z"/>
          <w:rFonts w:asciiTheme="minorHAnsi" w:eastAsiaTheme="minorEastAsia" w:hAnsiTheme="minorHAnsi" w:cstheme="minorBidi"/>
          <w:kern w:val="2"/>
          <w:szCs w:val="22"/>
          <w:lang w:val="en-US" w:eastAsia="ko-KR"/>
        </w:rPr>
      </w:pPr>
      <w:ins w:id="72" w:author="LaeYoung (LG Electronics)" w:date="2020-11-20T15:20:00Z">
        <w:r w:rsidRPr="007505FB">
          <w:rPr>
            <w:lang w:val="en-US" w:eastAsia="zh-CN"/>
          </w:rPr>
          <w:t>6.2</w:t>
        </w:r>
        <w:r>
          <w:rPr>
            <w:rFonts w:asciiTheme="minorHAnsi" w:eastAsiaTheme="minorEastAsia" w:hAnsiTheme="minorHAnsi" w:cstheme="minorBidi"/>
            <w:kern w:val="2"/>
            <w:szCs w:val="22"/>
            <w:lang w:val="en-US" w:eastAsia="ko-KR"/>
          </w:rPr>
          <w:tab/>
        </w:r>
        <w:r w:rsidRPr="007505FB">
          <w:rPr>
            <w:lang w:val="en-US"/>
          </w:rPr>
          <w:t>Solution</w:t>
        </w:r>
        <w:r w:rsidRPr="007505FB">
          <w:rPr>
            <w:lang w:val="en-US" w:eastAsia="zh-CN"/>
          </w:rPr>
          <w:t xml:space="preserve"> #2</w:t>
        </w:r>
        <w:r w:rsidRPr="007505FB">
          <w:rPr>
            <w:lang w:val="en-US"/>
          </w:rPr>
          <w:t xml:space="preserve">: </w:t>
        </w:r>
        <w:r w:rsidRPr="007505FB">
          <w:rPr>
            <w:lang w:val="en-US" w:eastAsia="zh-CN"/>
          </w:rPr>
          <w:t>PC5 DRX configuration for QoS-aware and power-efficient communication of Pedestrian UEs</w:t>
        </w:r>
        <w:r>
          <w:tab/>
        </w:r>
        <w:r>
          <w:fldChar w:fldCharType="begin"/>
        </w:r>
        <w:r>
          <w:instrText xml:space="preserve"> PAGEREF _Toc56778055 \h </w:instrText>
        </w:r>
      </w:ins>
      <w:r>
        <w:fldChar w:fldCharType="separate"/>
      </w:r>
      <w:ins w:id="73" w:author="LaeYoung (LG Electronics)" w:date="2020-11-20T15:20:00Z">
        <w:r>
          <w:t>12</w:t>
        </w:r>
        <w:r>
          <w:fldChar w:fldCharType="end"/>
        </w:r>
      </w:ins>
    </w:p>
    <w:p w14:paraId="1F08E842" w14:textId="77777777" w:rsidR="006F028D" w:rsidRDefault="006F028D">
      <w:pPr>
        <w:pStyle w:val="30"/>
        <w:rPr>
          <w:ins w:id="74" w:author="LaeYoung (LG Electronics)" w:date="2020-11-20T15:20:00Z"/>
          <w:rFonts w:asciiTheme="minorHAnsi" w:eastAsiaTheme="minorEastAsia" w:hAnsiTheme="minorHAnsi" w:cstheme="minorBidi"/>
          <w:kern w:val="2"/>
          <w:szCs w:val="22"/>
          <w:lang w:val="en-US" w:eastAsia="ko-KR"/>
        </w:rPr>
      </w:pPr>
      <w:ins w:id="75" w:author="LaeYoung (LG Electronics)" w:date="2020-11-20T15:20:00Z">
        <w:r>
          <w:t>6.2.1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_Toc56778056 \h </w:instrText>
        </w:r>
      </w:ins>
      <w:r>
        <w:fldChar w:fldCharType="separate"/>
      </w:r>
      <w:ins w:id="76" w:author="LaeYoung (LG Electronics)" w:date="2020-11-20T15:20:00Z">
        <w:r>
          <w:t>12</w:t>
        </w:r>
        <w:r>
          <w:fldChar w:fldCharType="end"/>
        </w:r>
      </w:ins>
    </w:p>
    <w:p w14:paraId="33C2F914" w14:textId="77777777" w:rsidR="006F028D" w:rsidRDefault="006F028D">
      <w:pPr>
        <w:pStyle w:val="30"/>
        <w:rPr>
          <w:ins w:id="77" w:author="LaeYoung (LG Electronics)" w:date="2020-11-20T15:20:00Z"/>
          <w:rFonts w:asciiTheme="minorHAnsi" w:eastAsiaTheme="minorEastAsia" w:hAnsiTheme="minorHAnsi" w:cstheme="minorBidi"/>
          <w:kern w:val="2"/>
          <w:szCs w:val="22"/>
          <w:lang w:val="en-US" w:eastAsia="ko-KR"/>
        </w:rPr>
      </w:pPr>
      <w:ins w:id="78" w:author="LaeYoung (LG Electronics)" w:date="2020-11-20T15:20:00Z">
        <w:r>
          <w:t>6.2.2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_Toc56778057 \h </w:instrText>
        </w:r>
      </w:ins>
      <w:r>
        <w:fldChar w:fldCharType="separate"/>
      </w:r>
      <w:ins w:id="79" w:author="LaeYoung (LG Electronics)" w:date="2020-11-20T15:20:00Z">
        <w:r>
          <w:t>13</w:t>
        </w:r>
        <w:r>
          <w:fldChar w:fldCharType="end"/>
        </w:r>
      </w:ins>
    </w:p>
    <w:p w14:paraId="59DA4A95" w14:textId="77777777" w:rsidR="006F028D" w:rsidRDefault="006F028D">
      <w:pPr>
        <w:pStyle w:val="30"/>
        <w:rPr>
          <w:ins w:id="80" w:author="LaeYoung (LG Electronics)" w:date="2020-11-20T15:20:00Z"/>
          <w:rFonts w:asciiTheme="minorHAnsi" w:eastAsiaTheme="minorEastAsia" w:hAnsiTheme="minorHAnsi" w:cstheme="minorBidi"/>
          <w:kern w:val="2"/>
          <w:szCs w:val="22"/>
          <w:lang w:val="en-US" w:eastAsia="ko-KR"/>
        </w:rPr>
      </w:pPr>
      <w:ins w:id="81" w:author="LaeYoung (LG Electronics)" w:date="2020-11-20T15:20:00Z">
        <w:r>
          <w:t>6.2.3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_Toc56778058 \h </w:instrText>
        </w:r>
      </w:ins>
      <w:r>
        <w:fldChar w:fldCharType="separate"/>
      </w:r>
      <w:ins w:id="82" w:author="LaeYoung (LG Electronics)" w:date="2020-11-20T15:20:00Z">
        <w:r>
          <w:t>14</w:t>
        </w:r>
        <w:r>
          <w:fldChar w:fldCharType="end"/>
        </w:r>
      </w:ins>
    </w:p>
    <w:p w14:paraId="266C1990" w14:textId="77777777" w:rsidR="006F028D" w:rsidRDefault="006F028D">
      <w:pPr>
        <w:pStyle w:val="20"/>
        <w:rPr>
          <w:ins w:id="83" w:author="LaeYoung (LG Electronics)" w:date="2020-11-20T15:20:00Z"/>
          <w:rFonts w:asciiTheme="minorHAnsi" w:eastAsiaTheme="minorEastAsia" w:hAnsiTheme="minorHAnsi" w:cstheme="minorBidi"/>
          <w:kern w:val="2"/>
          <w:szCs w:val="22"/>
          <w:lang w:val="en-US" w:eastAsia="ko-KR"/>
        </w:rPr>
      </w:pPr>
      <w:ins w:id="84" w:author="LaeYoung (LG Electronics)" w:date="2020-11-20T15:20:00Z">
        <w:r>
          <w:rPr>
            <w:lang w:eastAsia="ko-KR"/>
          </w:rPr>
          <w:t>6</w:t>
        </w:r>
        <w:r>
          <w:rPr>
            <w:lang w:eastAsia="zh-CN"/>
          </w:rPr>
          <w:t>.3</w:t>
        </w:r>
        <w:r>
          <w:rPr>
            <w:rFonts w:asciiTheme="minorHAnsi" w:eastAsiaTheme="minorEastAsia" w:hAnsiTheme="minorHAnsi" w:cstheme="minorBidi"/>
            <w:kern w:val="2"/>
            <w:szCs w:val="22"/>
            <w:lang w:val="en-US" w:eastAsia="ko-KR"/>
          </w:rPr>
          <w:tab/>
        </w:r>
        <w:r>
          <w:t>Solution</w:t>
        </w:r>
        <w:r>
          <w:rPr>
            <w:lang w:eastAsia="zh-CN"/>
          </w:rPr>
          <w:t xml:space="preserve"> #3</w:t>
        </w:r>
        <w:r>
          <w:t>: Solution for KI#1 to negotiate a PC5 DRX for Unicast communication</w:t>
        </w:r>
        <w:r>
          <w:tab/>
        </w:r>
        <w:r>
          <w:fldChar w:fldCharType="begin"/>
        </w:r>
        <w:r>
          <w:instrText xml:space="preserve"> PAGEREF _Toc56778059 \h </w:instrText>
        </w:r>
      </w:ins>
      <w:r>
        <w:fldChar w:fldCharType="separate"/>
      </w:r>
      <w:ins w:id="85" w:author="LaeYoung (LG Electronics)" w:date="2020-11-20T15:20:00Z">
        <w:r>
          <w:t>15</w:t>
        </w:r>
        <w:r>
          <w:fldChar w:fldCharType="end"/>
        </w:r>
      </w:ins>
    </w:p>
    <w:p w14:paraId="1C1D5E37" w14:textId="77777777" w:rsidR="006F028D" w:rsidRDefault="006F028D">
      <w:pPr>
        <w:pStyle w:val="30"/>
        <w:rPr>
          <w:ins w:id="86" w:author="LaeYoung (LG Electronics)" w:date="2020-11-20T15:20:00Z"/>
          <w:rFonts w:asciiTheme="minorHAnsi" w:eastAsiaTheme="minorEastAsia" w:hAnsiTheme="minorHAnsi" w:cstheme="minorBidi"/>
          <w:kern w:val="2"/>
          <w:szCs w:val="22"/>
          <w:lang w:val="en-US" w:eastAsia="ko-KR"/>
        </w:rPr>
      </w:pPr>
      <w:ins w:id="87" w:author="LaeYoung (LG Electronics)" w:date="2020-11-20T15:20:00Z">
        <w:r>
          <w:rPr>
            <w:lang w:eastAsia="ko-KR"/>
          </w:rPr>
          <w:t>6</w:t>
        </w:r>
        <w:r>
          <w:t>.3.</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_Toc56778060 \h </w:instrText>
        </w:r>
      </w:ins>
      <w:r>
        <w:fldChar w:fldCharType="separate"/>
      </w:r>
      <w:ins w:id="88" w:author="LaeYoung (LG Electronics)" w:date="2020-11-20T15:20:00Z">
        <w:r>
          <w:t>15</w:t>
        </w:r>
        <w:r>
          <w:fldChar w:fldCharType="end"/>
        </w:r>
      </w:ins>
    </w:p>
    <w:p w14:paraId="2DB42099" w14:textId="77777777" w:rsidR="006F028D" w:rsidRDefault="006F028D">
      <w:pPr>
        <w:pStyle w:val="30"/>
        <w:rPr>
          <w:ins w:id="89" w:author="LaeYoung (LG Electronics)" w:date="2020-11-20T15:20:00Z"/>
          <w:rFonts w:asciiTheme="minorHAnsi" w:eastAsiaTheme="minorEastAsia" w:hAnsiTheme="minorHAnsi" w:cstheme="minorBidi"/>
          <w:kern w:val="2"/>
          <w:szCs w:val="22"/>
          <w:lang w:val="en-US" w:eastAsia="ko-KR"/>
        </w:rPr>
      </w:pPr>
      <w:ins w:id="90" w:author="LaeYoung (LG Electronics)" w:date="2020-11-20T15:20:00Z">
        <w:r>
          <w:t>6.3.2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_Toc56778061 \h </w:instrText>
        </w:r>
      </w:ins>
      <w:r>
        <w:fldChar w:fldCharType="separate"/>
      </w:r>
      <w:ins w:id="91" w:author="LaeYoung (LG Electronics)" w:date="2020-11-20T15:20:00Z">
        <w:r>
          <w:t>16</w:t>
        </w:r>
        <w:r>
          <w:fldChar w:fldCharType="end"/>
        </w:r>
      </w:ins>
    </w:p>
    <w:p w14:paraId="72536565" w14:textId="77777777" w:rsidR="006F028D" w:rsidRDefault="006F028D">
      <w:pPr>
        <w:pStyle w:val="30"/>
        <w:rPr>
          <w:ins w:id="92" w:author="LaeYoung (LG Electronics)" w:date="2020-11-20T15:20:00Z"/>
          <w:rFonts w:asciiTheme="minorHAnsi" w:eastAsiaTheme="minorEastAsia" w:hAnsiTheme="minorHAnsi" w:cstheme="minorBidi"/>
          <w:kern w:val="2"/>
          <w:szCs w:val="22"/>
          <w:lang w:val="en-US" w:eastAsia="ko-KR"/>
        </w:rPr>
      </w:pPr>
      <w:ins w:id="93" w:author="LaeYoung (LG Electronics)" w:date="2020-11-20T15:20:00Z">
        <w:r>
          <w:t>6.3.3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_Toc56778062 \h </w:instrText>
        </w:r>
      </w:ins>
      <w:r>
        <w:fldChar w:fldCharType="separate"/>
      </w:r>
      <w:ins w:id="94" w:author="LaeYoung (LG Electronics)" w:date="2020-11-20T15:20:00Z">
        <w:r>
          <w:t>17</w:t>
        </w:r>
        <w:r>
          <w:fldChar w:fldCharType="end"/>
        </w:r>
      </w:ins>
    </w:p>
    <w:p w14:paraId="0465CF67" w14:textId="77777777" w:rsidR="006F028D" w:rsidRDefault="006F028D">
      <w:pPr>
        <w:pStyle w:val="20"/>
        <w:rPr>
          <w:ins w:id="95" w:author="LaeYoung (LG Electronics)" w:date="2020-11-20T15:20:00Z"/>
          <w:rFonts w:asciiTheme="minorHAnsi" w:eastAsiaTheme="minorEastAsia" w:hAnsiTheme="minorHAnsi" w:cstheme="minorBidi"/>
          <w:kern w:val="2"/>
          <w:szCs w:val="22"/>
          <w:lang w:val="en-US" w:eastAsia="ko-KR"/>
        </w:rPr>
      </w:pPr>
      <w:ins w:id="96" w:author="LaeYoung (LG Electronics)" w:date="2020-11-20T15:20:00Z">
        <w:r>
          <w:rPr>
            <w:lang w:eastAsia="ko-KR"/>
          </w:rPr>
          <w:t>6</w:t>
        </w:r>
        <w:r>
          <w:rPr>
            <w:lang w:eastAsia="zh-CN"/>
          </w:rPr>
          <w:t>.4</w:t>
        </w:r>
        <w:r>
          <w:rPr>
            <w:rFonts w:asciiTheme="minorHAnsi" w:eastAsiaTheme="minorEastAsia" w:hAnsiTheme="minorHAnsi" w:cstheme="minorBidi"/>
            <w:kern w:val="2"/>
            <w:szCs w:val="22"/>
            <w:lang w:val="en-US" w:eastAsia="ko-KR"/>
          </w:rPr>
          <w:tab/>
        </w:r>
        <w:r>
          <w:t>Solution</w:t>
        </w:r>
        <w:r>
          <w:rPr>
            <w:lang w:eastAsia="zh-CN"/>
          </w:rPr>
          <w:t xml:space="preserve"> #4</w:t>
        </w:r>
        <w:r>
          <w:t>: V2X Layer assisted DRX over PC5</w:t>
        </w:r>
        <w:r>
          <w:tab/>
        </w:r>
        <w:r>
          <w:fldChar w:fldCharType="begin"/>
        </w:r>
        <w:r>
          <w:instrText xml:space="preserve"> PAGEREF _Toc56778063 \h </w:instrText>
        </w:r>
      </w:ins>
      <w:r>
        <w:fldChar w:fldCharType="separate"/>
      </w:r>
      <w:ins w:id="97" w:author="LaeYoung (LG Electronics)" w:date="2020-11-20T15:20:00Z">
        <w:r>
          <w:t>17</w:t>
        </w:r>
        <w:r>
          <w:fldChar w:fldCharType="end"/>
        </w:r>
      </w:ins>
    </w:p>
    <w:p w14:paraId="50D251B2" w14:textId="77777777" w:rsidR="006F028D" w:rsidRDefault="006F028D">
      <w:pPr>
        <w:pStyle w:val="30"/>
        <w:rPr>
          <w:ins w:id="98" w:author="LaeYoung (LG Electronics)" w:date="2020-11-20T15:20:00Z"/>
          <w:rFonts w:asciiTheme="minorHAnsi" w:eastAsiaTheme="minorEastAsia" w:hAnsiTheme="minorHAnsi" w:cstheme="minorBidi"/>
          <w:kern w:val="2"/>
          <w:szCs w:val="22"/>
          <w:lang w:val="en-US" w:eastAsia="ko-KR"/>
        </w:rPr>
      </w:pPr>
      <w:ins w:id="99" w:author="LaeYoung (LG Electronics)" w:date="2020-11-20T15:20:00Z">
        <w:r>
          <w:t>6.4.1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_Toc56778064 \h </w:instrText>
        </w:r>
      </w:ins>
      <w:r>
        <w:fldChar w:fldCharType="separate"/>
      </w:r>
      <w:ins w:id="100" w:author="LaeYoung (LG Electronics)" w:date="2020-11-20T15:20:00Z">
        <w:r>
          <w:t>17</w:t>
        </w:r>
        <w:r>
          <w:fldChar w:fldCharType="end"/>
        </w:r>
      </w:ins>
    </w:p>
    <w:p w14:paraId="2F950B1B" w14:textId="77777777" w:rsidR="006F028D" w:rsidRDefault="006F028D">
      <w:pPr>
        <w:pStyle w:val="30"/>
        <w:rPr>
          <w:ins w:id="101" w:author="LaeYoung (LG Electronics)" w:date="2020-11-20T15:20:00Z"/>
          <w:rFonts w:asciiTheme="minorHAnsi" w:eastAsiaTheme="minorEastAsia" w:hAnsiTheme="minorHAnsi" w:cstheme="minorBidi"/>
          <w:kern w:val="2"/>
          <w:szCs w:val="22"/>
          <w:lang w:val="en-US" w:eastAsia="ko-KR"/>
        </w:rPr>
      </w:pPr>
      <w:ins w:id="102" w:author="LaeYoung (LG Electronics)" w:date="2020-11-20T15:20:00Z">
        <w:r>
          <w:t>6.4.2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_Toc56778065 \h </w:instrText>
        </w:r>
      </w:ins>
      <w:r>
        <w:fldChar w:fldCharType="separate"/>
      </w:r>
      <w:ins w:id="103" w:author="LaeYoung (LG Electronics)" w:date="2020-11-20T15:20:00Z">
        <w:r>
          <w:t>18</w:t>
        </w:r>
        <w:r>
          <w:fldChar w:fldCharType="end"/>
        </w:r>
      </w:ins>
    </w:p>
    <w:p w14:paraId="03D7E4CD" w14:textId="77777777" w:rsidR="006F028D" w:rsidRDefault="006F028D">
      <w:pPr>
        <w:pStyle w:val="40"/>
        <w:rPr>
          <w:ins w:id="104" w:author="LaeYoung (LG Electronics)" w:date="2020-11-20T15:20:00Z"/>
          <w:rFonts w:asciiTheme="minorHAnsi" w:eastAsiaTheme="minorEastAsia" w:hAnsiTheme="minorHAnsi" w:cstheme="minorBidi"/>
          <w:kern w:val="2"/>
          <w:szCs w:val="22"/>
          <w:lang w:val="en-US" w:eastAsia="ko-KR"/>
        </w:rPr>
      </w:pPr>
      <w:ins w:id="105" w:author="LaeYoung (LG Electronics)" w:date="2020-11-20T15:20:00Z">
        <w:r>
          <w:t>6.4.2.1</w:t>
        </w:r>
        <w:r>
          <w:rPr>
            <w:rFonts w:asciiTheme="minorHAnsi" w:eastAsiaTheme="minorEastAsia" w:hAnsiTheme="minorHAnsi" w:cstheme="minorBidi"/>
            <w:kern w:val="2"/>
            <w:szCs w:val="22"/>
            <w:lang w:val="en-US" w:eastAsia="ko-KR"/>
          </w:rPr>
          <w:tab/>
        </w:r>
        <w:r>
          <w:t xml:space="preserve">Activation of </w:t>
        </w:r>
        <w:r>
          <w:rPr>
            <w:lang w:eastAsia="zh-CN"/>
          </w:rPr>
          <w:t>Discontinuous</w:t>
        </w:r>
        <w:r>
          <w:t xml:space="preserve"> Reception Mode</w:t>
        </w:r>
        <w:r>
          <w:tab/>
        </w:r>
        <w:r>
          <w:fldChar w:fldCharType="begin"/>
        </w:r>
        <w:r>
          <w:instrText xml:space="preserve"> PAGEREF _Toc56778066 \h </w:instrText>
        </w:r>
      </w:ins>
      <w:r>
        <w:fldChar w:fldCharType="separate"/>
      </w:r>
      <w:ins w:id="106" w:author="LaeYoung (LG Electronics)" w:date="2020-11-20T15:20:00Z">
        <w:r>
          <w:t>18</w:t>
        </w:r>
        <w:r>
          <w:fldChar w:fldCharType="end"/>
        </w:r>
      </w:ins>
    </w:p>
    <w:p w14:paraId="0C7145B9" w14:textId="77777777" w:rsidR="006F028D" w:rsidRDefault="006F028D">
      <w:pPr>
        <w:pStyle w:val="40"/>
        <w:rPr>
          <w:ins w:id="107" w:author="LaeYoung (LG Electronics)" w:date="2020-11-20T15:20:00Z"/>
          <w:rFonts w:asciiTheme="minorHAnsi" w:eastAsiaTheme="minorEastAsia" w:hAnsiTheme="minorHAnsi" w:cstheme="minorBidi"/>
          <w:kern w:val="2"/>
          <w:szCs w:val="22"/>
          <w:lang w:val="en-US" w:eastAsia="ko-KR"/>
        </w:rPr>
      </w:pPr>
      <w:ins w:id="108" w:author="LaeYoung (LG Electronics)" w:date="2020-11-20T15:20:00Z">
        <w:r>
          <w:t>6.4.2.2</w:t>
        </w:r>
        <w:r>
          <w:rPr>
            <w:rFonts w:asciiTheme="minorHAnsi" w:eastAsiaTheme="minorEastAsia" w:hAnsiTheme="minorHAnsi" w:cstheme="minorBidi"/>
            <w:kern w:val="2"/>
            <w:szCs w:val="22"/>
            <w:lang w:val="en-US" w:eastAsia="ko-KR"/>
          </w:rPr>
          <w:tab/>
        </w:r>
        <w:r>
          <w:t>Deactivation of Discontinuous Reception Mode</w:t>
        </w:r>
        <w:r>
          <w:tab/>
        </w:r>
        <w:r>
          <w:fldChar w:fldCharType="begin"/>
        </w:r>
        <w:r>
          <w:instrText xml:space="preserve"> PAGEREF _Toc56778067 \h </w:instrText>
        </w:r>
      </w:ins>
      <w:r>
        <w:fldChar w:fldCharType="separate"/>
      </w:r>
      <w:ins w:id="109" w:author="LaeYoung (LG Electronics)" w:date="2020-11-20T15:20:00Z">
        <w:r>
          <w:t>19</w:t>
        </w:r>
        <w:r>
          <w:fldChar w:fldCharType="end"/>
        </w:r>
      </w:ins>
    </w:p>
    <w:p w14:paraId="708C74FD" w14:textId="77777777" w:rsidR="006F028D" w:rsidRDefault="006F028D">
      <w:pPr>
        <w:pStyle w:val="30"/>
        <w:rPr>
          <w:ins w:id="110" w:author="LaeYoung (LG Electronics)" w:date="2020-11-20T15:20:00Z"/>
          <w:rFonts w:asciiTheme="minorHAnsi" w:eastAsiaTheme="minorEastAsia" w:hAnsiTheme="minorHAnsi" w:cstheme="minorBidi"/>
          <w:kern w:val="2"/>
          <w:szCs w:val="22"/>
          <w:lang w:val="en-US" w:eastAsia="ko-KR"/>
        </w:rPr>
      </w:pPr>
      <w:ins w:id="111" w:author="LaeYoung (LG Electronics)" w:date="2020-11-20T15:20:00Z">
        <w:r>
          <w:t>6.4.3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_Toc56778068 \h </w:instrText>
        </w:r>
      </w:ins>
      <w:r>
        <w:fldChar w:fldCharType="separate"/>
      </w:r>
      <w:ins w:id="112" w:author="LaeYoung (LG Electronics)" w:date="2020-11-20T15:20:00Z">
        <w:r>
          <w:t>20</w:t>
        </w:r>
        <w:r>
          <w:fldChar w:fldCharType="end"/>
        </w:r>
      </w:ins>
    </w:p>
    <w:p w14:paraId="5771033F" w14:textId="77777777" w:rsidR="006F028D" w:rsidRDefault="006F028D">
      <w:pPr>
        <w:pStyle w:val="20"/>
        <w:rPr>
          <w:ins w:id="113" w:author="LaeYoung (LG Electronics)" w:date="2020-11-20T15:20:00Z"/>
          <w:rFonts w:asciiTheme="minorHAnsi" w:eastAsiaTheme="minorEastAsia" w:hAnsiTheme="minorHAnsi" w:cstheme="minorBidi"/>
          <w:kern w:val="2"/>
          <w:szCs w:val="22"/>
          <w:lang w:val="en-US" w:eastAsia="ko-KR"/>
        </w:rPr>
      </w:pPr>
      <w:ins w:id="114" w:author="LaeYoung (LG Electronics)" w:date="2020-11-20T15:20:00Z">
        <w:r>
          <w:rPr>
            <w:lang w:eastAsia="zh-CN"/>
          </w:rPr>
          <w:t>6.5</w:t>
        </w:r>
        <w:r>
          <w:rPr>
            <w:rFonts w:asciiTheme="minorHAnsi" w:eastAsiaTheme="minorEastAsia" w:hAnsiTheme="minorHAnsi" w:cstheme="minorBidi"/>
            <w:kern w:val="2"/>
            <w:szCs w:val="22"/>
            <w:lang w:val="en-US" w:eastAsia="ko-KR"/>
          </w:rPr>
          <w:tab/>
        </w:r>
        <w:r>
          <w:t>Solution</w:t>
        </w:r>
        <w:r>
          <w:rPr>
            <w:lang w:eastAsia="zh-CN"/>
          </w:rPr>
          <w:t xml:space="preserve"> #5</w:t>
        </w:r>
        <w:r>
          <w:t>: Solution for applying PC5 DRX configuration for pedestrian UEs</w:t>
        </w:r>
        <w:r>
          <w:tab/>
        </w:r>
        <w:r>
          <w:fldChar w:fldCharType="begin"/>
        </w:r>
        <w:r>
          <w:instrText xml:space="preserve"> PAGEREF _Toc56778069 \h </w:instrText>
        </w:r>
      </w:ins>
      <w:r>
        <w:fldChar w:fldCharType="separate"/>
      </w:r>
      <w:ins w:id="115" w:author="LaeYoung (LG Electronics)" w:date="2020-11-20T15:20:00Z">
        <w:r>
          <w:t>20</w:t>
        </w:r>
        <w:r>
          <w:fldChar w:fldCharType="end"/>
        </w:r>
      </w:ins>
    </w:p>
    <w:p w14:paraId="2596731C" w14:textId="77777777" w:rsidR="006F028D" w:rsidRDefault="006F028D">
      <w:pPr>
        <w:pStyle w:val="30"/>
        <w:rPr>
          <w:ins w:id="116" w:author="LaeYoung (LG Electronics)" w:date="2020-11-20T15:20:00Z"/>
          <w:rFonts w:asciiTheme="minorHAnsi" w:eastAsiaTheme="minorEastAsia" w:hAnsiTheme="minorHAnsi" w:cstheme="minorBidi"/>
          <w:kern w:val="2"/>
          <w:szCs w:val="22"/>
          <w:lang w:val="en-US" w:eastAsia="ko-KR"/>
        </w:rPr>
      </w:pPr>
      <w:ins w:id="117" w:author="LaeYoung (LG Electronics)" w:date="2020-11-20T15:20:00Z">
        <w:r>
          <w:t>6.5.1</w:t>
        </w:r>
        <w:r>
          <w:rPr>
            <w:rFonts w:asciiTheme="minorHAnsi" w:eastAsiaTheme="minorEastAsia" w:hAnsiTheme="minorHAnsi" w:cstheme="minorBidi"/>
            <w:kern w:val="2"/>
            <w:szCs w:val="22"/>
            <w:lang w:val="en-US" w:eastAsia="ko-KR"/>
          </w:rPr>
          <w:tab/>
        </w:r>
        <w:r>
          <w:t>Functional Description</w:t>
        </w:r>
        <w:r>
          <w:tab/>
        </w:r>
        <w:r>
          <w:fldChar w:fldCharType="begin"/>
        </w:r>
        <w:r>
          <w:instrText xml:space="preserve"> PAGEREF _Toc56778070 \h </w:instrText>
        </w:r>
      </w:ins>
      <w:r>
        <w:fldChar w:fldCharType="separate"/>
      </w:r>
      <w:ins w:id="118" w:author="LaeYoung (LG Electronics)" w:date="2020-11-20T15:20:00Z">
        <w:r>
          <w:t>20</w:t>
        </w:r>
        <w:r>
          <w:fldChar w:fldCharType="end"/>
        </w:r>
      </w:ins>
    </w:p>
    <w:p w14:paraId="17CAD03E" w14:textId="77777777" w:rsidR="006F028D" w:rsidRDefault="006F028D">
      <w:pPr>
        <w:pStyle w:val="30"/>
        <w:rPr>
          <w:ins w:id="119" w:author="LaeYoung (LG Electronics)" w:date="2020-11-20T15:20:00Z"/>
          <w:rFonts w:asciiTheme="minorHAnsi" w:eastAsiaTheme="minorEastAsia" w:hAnsiTheme="minorHAnsi" w:cstheme="minorBidi"/>
          <w:kern w:val="2"/>
          <w:szCs w:val="22"/>
          <w:lang w:val="en-US" w:eastAsia="ko-KR"/>
        </w:rPr>
      </w:pPr>
      <w:ins w:id="120" w:author="LaeYoung (LG Electronics)" w:date="2020-11-20T15:20:00Z">
        <w:r>
          <w:t>6.5.2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_Toc56778071 \h </w:instrText>
        </w:r>
      </w:ins>
      <w:r>
        <w:fldChar w:fldCharType="separate"/>
      </w:r>
      <w:ins w:id="121" w:author="LaeYoung (LG Electronics)" w:date="2020-11-20T15:20:00Z">
        <w:r>
          <w:t>23</w:t>
        </w:r>
        <w:r>
          <w:fldChar w:fldCharType="end"/>
        </w:r>
      </w:ins>
    </w:p>
    <w:p w14:paraId="5AA3908C" w14:textId="77777777" w:rsidR="006F028D" w:rsidRDefault="006F028D">
      <w:pPr>
        <w:pStyle w:val="30"/>
        <w:rPr>
          <w:ins w:id="122" w:author="LaeYoung (LG Electronics)" w:date="2020-11-20T15:20:00Z"/>
          <w:rFonts w:asciiTheme="minorHAnsi" w:eastAsiaTheme="minorEastAsia" w:hAnsiTheme="minorHAnsi" w:cstheme="minorBidi"/>
          <w:kern w:val="2"/>
          <w:szCs w:val="22"/>
          <w:lang w:val="en-US" w:eastAsia="ko-KR"/>
        </w:rPr>
      </w:pPr>
      <w:ins w:id="123" w:author="LaeYoung (LG Electronics)" w:date="2020-11-20T15:20:00Z">
        <w:r>
          <w:t>6.5.3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_Toc56778072 \h </w:instrText>
        </w:r>
      </w:ins>
      <w:r>
        <w:fldChar w:fldCharType="separate"/>
      </w:r>
      <w:ins w:id="124" w:author="LaeYoung (LG Electronics)" w:date="2020-11-20T15:20:00Z">
        <w:r>
          <w:t>25</w:t>
        </w:r>
        <w:r>
          <w:fldChar w:fldCharType="end"/>
        </w:r>
      </w:ins>
    </w:p>
    <w:p w14:paraId="4FED2346" w14:textId="77777777" w:rsidR="006F028D" w:rsidRDefault="006F028D">
      <w:pPr>
        <w:pStyle w:val="20"/>
        <w:rPr>
          <w:ins w:id="125" w:author="LaeYoung (LG Electronics)" w:date="2020-11-20T15:20:00Z"/>
          <w:rFonts w:asciiTheme="minorHAnsi" w:eastAsiaTheme="minorEastAsia" w:hAnsiTheme="minorHAnsi" w:cstheme="minorBidi"/>
          <w:kern w:val="2"/>
          <w:szCs w:val="22"/>
          <w:lang w:val="en-US" w:eastAsia="ko-KR"/>
        </w:rPr>
      </w:pPr>
      <w:ins w:id="126" w:author="LaeYoung (LG Electronics)" w:date="2020-11-20T15:20:00Z">
        <w:r>
          <w:t>6.6</w:t>
        </w:r>
        <w:r>
          <w:rPr>
            <w:rFonts w:asciiTheme="minorHAnsi" w:eastAsiaTheme="minorEastAsia" w:hAnsiTheme="minorHAnsi" w:cstheme="minorBidi"/>
            <w:kern w:val="2"/>
            <w:szCs w:val="22"/>
            <w:lang w:val="en-US" w:eastAsia="ko-KR"/>
          </w:rPr>
          <w:tab/>
        </w:r>
        <w:r>
          <w:t>Solution #6: V2P parameter provisioning</w:t>
        </w:r>
        <w:r>
          <w:tab/>
        </w:r>
        <w:r>
          <w:fldChar w:fldCharType="begin"/>
        </w:r>
        <w:r>
          <w:instrText xml:space="preserve"> PAGEREF _Toc56778073 \h </w:instrText>
        </w:r>
      </w:ins>
      <w:r>
        <w:fldChar w:fldCharType="separate"/>
      </w:r>
      <w:ins w:id="127" w:author="LaeYoung (LG Electronics)" w:date="2020-11-20T15:20:00Z">
        <w:r>
          <w:t>25</w:t>
        </w:r>
        <w:r>
          <w:fldChar w:fldCharType="end"/>
        </w:r>
      </w:ins>
    </w:p>
    <w:p w14:paraId="576F1B28" w14:textId="77777777" w:rsidR="006F028D" w:rsidRDefault="006F028D">
      <w:pPr>
        <w:pStyle w:val="30"/>
        <w:rPr>
          <w:ins w:id="128" w:author="LaeYoung (LG Electronics)" w:date="2020-11-20T15:20:00Z"/>
          <w:rFonts w:asciiTheme="minorHAnsi" w:eastAsiaTheme="minorEastAsia" w:hAnsiTheme="minorHAnsi" w:cstheme="minorBidi"/>
          <w:kern w:val="2"/>
          <w:szCs w:val="22"/>
          <w:lang w:val="en-US" w:eastAsia="ko-KR"/>
        </w:rPr>
      </w:pPr>
      <w:ins w:id="129" w:author="LaeYoung (LG Electronics)" w:date="2020-11-20T15:20:00Z">
        <w:r>
          <w:rPr>
            <w:lang w:eastAsia="ko-KR"/>
          </w:rPr>
          <w:t>6.6.1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_Toc56778074 \h </w:instrText>
        </w:r>
      </w:ins>
      <w:r>
        <w:fldChar w:fldCharType="separate"/>
      </w:r>
      <w:ins w:id="130" w:author="LaeYoung (LG Electronics)" w:date="2020-11-20T15:20:00Z">
        <w:r>
          <w:t>25</w:t>
        </w:r>
        <w:r>
          <w:fldChar w:fldCharType="end"/>
        </w:r>
      </w:ins>
    </w:p>
    <w:p w14:paraId="5C71A87E" w14:textId="77777777" w:rsidR="006F028D" w:rsidRDefault="006F028D">
      <w:pPr>
        <w:pStyle w:val="30"/>
        <w:rPr>
          <w:ins w:id="131" w:author="LaeYoung (LG Electronics)" w:date="2020-11-20T15:20:00Z"/>
          <w:rFonts w:asciiTheme="minorHAnsi" w:eastAsiaTheme="minorEastAsia" w:hAnsiTheme="minorHAnsi" w:cstheme="minorBidi"/>
          <w:kern w:val="2"/>
          <w:szCs w:val="22"/>
          <w:lang w:val="en-US" w:eastAsia="ko-KR"/>
        </w:rPr>
      </w:pPr>
      <w:ins w:id="132" w:author="LaeYoung (LG Electronics)" w:date="2020-11-20T15:20:00Z">
        <w:r>
          <w:rPr>
            <w:lang w:eastAsia="ko-KR"/>
          </w:rPr>
          <w:t>6.6.2</w:t>
        </w:r>
        <w:r>
          <w:rPr>
            <w:rFonts w:asciiTheme="minorHAnsi" w:eastAsiaTheme="minorEastAsia" w:hAnsiTheme="minorHAnsi" w:cstheme="minorBidi"/>
            <w:kern w:val="2"/>
            <w:szCs w:val="22"/>
            <w:lang w:val="en-US" w:eastAsia="ko-KR"/>
          </w:rPr>
          <w:tab/>
        </w:r>
        <w:r>
          <w:rPr>
            <w:lang w:eastAsia="ko-KR"/>
          </w:rPr>
          <w:t>High-level Description</w:t>
        </w:r>
        <w:r>
          <w:tab/>
        </w:r>
        <w:r>
          <w:fldChar w:fldCharType="begin"/>
        </w:r>
        <w:r>
          <w:instrText xml:space="preserve"> PAGEREF _Toc56778075 \h </w:instrText>
        </w:r>
      </w:ins>
      <w:r>
        <w:fldChar w:fldCharType="separate"/>
      </w:r>
      <w:ins w:id="133" w:author="LaeYoung (LG Electronics)" w:date="2020-11-20T15:20:00Z">
        <w:r>
          <w:t>25</w:t>
        </w:r>
        <w:r>
          <w:fldChar w:fldCharType="end"/>
        </w:r>
      </w:ins>
    </w:p>
    <w:p w14:paraId="0F59D73F" w14:textId="77777777" w:rsidR="006F028D" w:rsidRDefault="006F028D">
      <w:pPr>
        <w:pStyle w:val="30"/>
        <w:rPr>
          <w:ins w:id="134" w:author="LaeYoung (LG Electronics)" w:date="2020-11-20T15:20:00Z"/>
          <w:rFonts w:asciiTheme="minorHAnsi" w:eastAsiaTheme="minorEastAsia" w:hAnsiTheme="minorHAnsi" w:cstheme="minorBidi"/>
          <w:kern w:val="2"/>
          <w:szCs w:val="22"/>
          <w:lang w:val="en-US" w:eastAsia="ko-KR"/>
        </w:rPr>
      </w:pPr>
      <w:ins w:id="135" w:author="LaeYoung (LG Electronics)" w:date="2020-11-20T15:20:00Z">
        <w:r>
          <w:rPr>
            <w:lang w:eastAsia="ko-KR"/>
          </w:rPr>
          <w:t>6.6.3</w:t>
        </w:r>
        <w:r>
          <w:rPr>
            <w:rFonts w:asciiTheme="minorHAnsi" w:eastAsiaTheme="minorEastAsia" w:hAnsiTheme="minorHAnsi" w:cstheme="minorBidi"/>
            <w:kern w:val="2"/>
            <w:szCs w:val="22"/>
            <w:lang w:val="en-US" w:eastAsia="ko-KR"/>
          </w:rPr>
          <w:tab/>
        </w:r>
        <w:r>
          <w:rPr>
            <w:lang w:eastAsia="ko-KR"/>
          </w:rPr>
          <w:t>Procedures</w:t>
        </w:r>
        <w:r>
          <w:tab/>
        </w:r>
        <w:r>
          <w:fldChar w:fldCharType="begin"/>
        </w:r>
        <w:r>
          <w:instrText xml:space="preserve"> PAGEREF _Toc56778076 \h </w:instrText>
        </w:r>
      </w:ins>
      <w:r>
        <w:fldChar w:fldCharType="separate"/>
      </w:r>
      <w:ins w:id="136" w:author="LaeYoung (LG Electronics)" w:date="2020-11-20T15:20:00Z">
        <w:r>
          <w:t>26</w:t>
        </w:r>
        <w:r>
          <w:fldChar w:fldCharType="end"/>
        </w:r>
      </w:ins>
    </w:p>
    <w:p w14:paraId="04A34DD4" w14:textId="77777777" w:rsidR="006F028D" w:rsidRDefault="006F028D">
      <w:pPr>
        <w:pStyle w:val="30"/>
        <w:rPr>
          <w:ins w:id="137" w:author="LaeYoung (LG Electronics)" w:date="2020-11-20T15:20:00Z"/>
          <w:rFonts w:asciiTheme="minorHAnsi" w:eastAsiaTheme="minorEastAsia" w:hAnsiTheme="minorHAnsi" w:cstheme="minorBidi"/>
          <w:kern w:val="2"/>
          <w:szCs w:val="22"/>
          <w:lang w:val="en-US" w:eastAsia="ko-KR"/>
        </w:rPr>
      </w:pPr>
      <w:ins w:id="138" w:author="LaeYoung (LG Electronics)" w:date="2020-11-20T15:20:00Z">
        <w:r>
          <w:t>6.6.4</w:t>
        </w:r>
        <w:r>
          <w:rPr>
            <w:rFonts w:asciiTheme="minorHAnsi" w:eastAsiaTheme="minorEastAsia" w:hAnsiTheme="minorHAnsi" w:cstheme="minorBidi"/>
            <w:kern w:val="2"/>
            <w:szCs w:val="22"/>
            <w:lang w:val="en-US" w:eastAsia="ko-KR"/>
          </w:rPr>
          <w:tab/>
        </w:r>
        <w:r>
          <w:t>Impacts on existing services and interfaces</w:t>
        </w:r>
        <w:r>
          <w:tab/>
        </w:r>
        <w:r>
          <w:fldChar w:fldCharType="begin"/>
        </w:r>
        <w:r>
          <w:instrText xml:space="preserve"> PAGEREF _Toc56778077 \h </w:instrText>
        </w:r>
      </w:ins>
      <w:r>
        <w:fldChar w:fldCharType="separate"/>
      </w:r>
      <w:ins w:id="139" w:author="LaeYoung (LG Electronics)" w:date="2020-11-20T15:20:00Z">
        <w:r>
          <w:t>26</w:t>
        </w:r>
        <w:r>
          <w:fldChar w:fldCharType="end"/>
        </w:r>
      </w:ins>
    </w:p>
    <w:p w14:paraId="07ED6B80" w14:textId="77777777" w:rsidR="006F028D" w:rsidRDefault="006F028D">
      <w:pPr>
        <w:pStyle w:val="20"/>
        <w:rPr>
          <w:ins w:id="140" w:author="LaeYoung (LG Electronics)" w:date="2020-11-20T15:20:00Z"/>
          <w:rFonts w:asciiTheme="minorHAnsi" w:eastAsiaTheme="minorEastAsia" w:hAnsiTheme="minorHAnsi" w:cstheme="minorBidi"/>
          <w:kern w:val="2"/>
          <w:szCs w:val="22"/>
          <w:lang w:val="en-US" w:eastAsia="ko-KR"/>
        </w:rPr>
      </w:pPr>
      <w:ins w:id="141" w:author="LaeYoung (LG Electronics)" w:date="2020-11-20T15:20:00Z">
        <w:r>
          <w:rPr>
            <w:lang w:eastAsia="ko-KR"/>
          </w:rPr>
          <w:t>6</w:t>
        </w:r>
        <w:r>
          <w:rPr>
            <w:lang w:eastAsia="zh-CN"/>
          </w:rPr>
          <w:t>.7</w:t>
        </w:r>
        <w:r>
          <w:rPr>
            <w:rFonts w:asciiTheme="minorHAnsi" w:eastAsiaTheme="minorEastAsia" w:hAnsiTheme="minorHAnsi" w:cstheme="minorBidi"/>
            <w:kern w:val="2"/>
            <w:szCs w:val="22"/>
            <w:lang w:val="en-US" w:eastAsia="ko-KR"/>
          </w:rPr>
          <w:tab/>
        </w:r>
        <w:r>
          <w:t>Solution</w:t>
        </w:r>
        <w:r>
          <w:rPr>
            <w:lang w:eastAsia="zh-CN"/>
          </w:rPr>
          <w:t xml:space="preserve"> #7</w:t>
        </w:r>
        <w:r>
          <w:t>: QoS support for V2X messages sent by pedestrian UEs</w:t>
        </w:r>
        <w:r>
          <w:tab/>
        </w:r>
        <w:r>
          <w:fldChar w:fldCharType="begin"/>
        </w:r>
        <w:r>
          <w:instrText xml:space="preserve"> PAGEREF _Toc56778078 \h </w:instrText>
        </w:r>
      </w:ins>
      <w:r>
        <w:fldChar w:fldCharType="separate"/>
      </w:r>
      <w:ins w:id="142" w:author="LaeYoung (LG Electronics)" w:date="2020-11-20T15:20:00Z">
        <w:r>
          <w:t>26</w:t>
        </w:r>
        <w:r>
          <w:fldChar w:fldCharType="end"/>
        </w:r>
      </w:ins>
    </w:p>
    <w:p w14:paraId="3A41CACB" w14:textId="77777777" w:rsidR="006F028D" w:rsidRDefault="006F028D">
      <w:pPr>
        <w:pStyle w:val="30"/>
        <w:rPr>
          <w:ins w:id="143" w:author="LaeYoung (LG Electronics)" w:date="2020-11-20T15:20:00Z"/>
          <w:rFonts w:asciiTheme="minorHAnsi" w:eastAsiaTheme="minorEastAsia" w:hAnsiTheme="minorHAnsi" w:cstheme="minorBidi"/>
          <w:kern w:val="2"/>
          <w:szCs w:val="22"/>
          <w:lang w:val="en-US" w:eastAsia="ko-KR"/>
        </w:rPr>
      </w:pPr>
      <w:ins w:id="144" w:author="LaeYoung (LG Electronics)" w:date="2020-11-20T15:20:00Z">
        <w:r>
          <w:rPr>
            <w:lang w:eastAsia="ko-KR"/>
          </w:rPr>
          <w:t>6</w:t>
        </w:r>
        <w:r>
          <w:t>.7.</w:t>
        </w:r>
        <w:r>
          <w:rPr>
            <w:lang w:eastAsia="zh-CN"/>
          </w:rPr>
          <w:t>1</w:t>
        </w:r>
        <w:r>
          <w:rPr>
            <w:rFonts w:asciiTheme="minorHAnsi" w:eastAsiaTheme="minorEastAsia" w:hAnsiTheme="minorHAnsi" w:cstheme="minorBidi"/>
            <w:kern w:val="2"/>
            <w:szCs w:val="22"/>
            <w:lang w:val="en-US" w:eastAsia="ko-KR"/>
          </w:rPr>
          <w:tab/>
        </w:r>
        <w:r>
          <w:t xml:space="preserve">Functional </w:t>
        </w:r>
        <w:r>
          <w:rPr>
            <w:lang w:eastAsia="zh-CN"/>
          </w:rPr>
          <w:t>Description</w:t>
        </w:r>
        <w:r>
          <w:tab/>
        </w:r>
        <w:r>
          <w:fldChar w:fldCharType="begin"/>
        </w:r>
        <w:r>
          <w:instrText xml:space="preserve"> PAGEREF _Toc56778079 \h </w:instrText>
        </w:r>
      </w:ins>
      <w:r>
        <w:fldChar w:fldCharType="separate"/>
      </w:r>
      <w:ins w:id="145" w:author="LaeYoung (LG Electronics)" w:date="2020-11-20T15:20:00Z">
        <w:r>
          <w:t>26</w:t>
        </w:r>
        <w:r>
          <w:fldChar w:fldCharType="end"/>
        </w:r>
      </w:ins>
    </w:p>
    <w:p w14:paraId="090D978E" w14:textId="77777777" w:rsidR="006F028D" w:rsidRDefault="006F028D">
      <w:pPr>
        <w:pStyle w:val="30"/>
        <w:rPr>
          <w:ins w:id="146" w:author="LaeYoung (LG Electronics)" w:date="2020-11-20T15:20:00Z"/>
          <w:rFonts w:asciiTheme="minorHAnsi" w:eastAsiaTheme="minorEastAsia" w:hAnsiTheme="minorHAnsi" w:cstheme="minorBidi"/>
          <w:kern w:val="2"/>
          <w:szCs w:val="22"/>
          <w:lang w:val="en-US" w:eastAsia="ko-KR"/>
        </w:rPr>
      </w:pPr>
      <w:ins w:id="147" w:author="LaeYoung (LG Electronics)" w:date="2020-11-20T15:20:00Z">
        <w:r>
          <w:t>6.7.2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_Toc56778080 \h </w:instrText>
        </w:r>
      </w:ins>
      <w:r>
        <w:fldChar w:fldCharType="separate"/>
      </w:r>
      <w:ins w:id="148" w:author="LaeYoung (LG Electronics)" w:date="2020-11-20T15:20:00Z">
        <w:r>
          <w:t>27</w:t>
        </w:r>
        <w:r>
          <w:fldChar w:fldCharType="end"/>
        </w:r>
      </w:ins>
    </w:p>
    <w:p w14:paraId="697BD2D6" w14:textId="77777777" w:rsidR="006F028D" w:rsidRDefault="006F028D">
      <w:pPr>
        <w:pStyle w:val="30"/>
        <w:rPr>
          <w:ins w:id="149" w:author="LaeYoung (LG Electronics)" w:date="2020-11-20T15:20:00Z"/>
          <w:rFonts w:asciiTheme="minorHAnsi" w:eastAsiaTheme="minorEastAsia" w:hAnsiTheme="minorHAnsi" w:cstheme="minorBidi"/>
          <w:kern w:val="2"/>
          <w:szCs w:val="22"/>
          <w:lang w:val="en-US" w:eastAsia="ko-KR"/>
        </w:rPr>
      </w:pPr>
      <w:ins w:id="150" w:author="LaeYoung (LG Electronics)" w:date="2020-11-20T15:20:00Z">
        <w:r>
          <w:t>6.7.3</w:t>
        </w:r>
        <w:r>
          <w:rPr>
            <w:rFonts w:asciiTheme="minorHAnsi" w:eastAsiaTheme="minorEastAsia" w:hAnsiTheme="minorHAnsi" w:cstheme="minorBidi"/>
            <w:kern w:val="2"/>
            <w:szCs w:val="22"/>
            <w:lang w:val="en-US" w:eastAsia="ko-KR"/>
          </w:rPr>
          <w:tab/>
        </w:r>
        <w:r>
          <w:t>Impacts on services, entities and interfaces</w:t>
        </w:r>
        <w:r>
          <w:tab/>
        </w:r>
        <w:r>
          <w:fldChar w:fldCharType="begin"/>
        </w:r>
        <w:r>
          <w:instrText xml:space="preserve"> PAGEREF _Toc56778081 \h </w:instrText>
        </w:r>
      </w:ins>
      <w:r>
        <w:fldChar w:fldCharType="separate"/>
      </w:r>
      <w:ins w:id="151" w:author="LaeYoung (LG Electronics)" w:date="2020-11-20T15:20:00Z">
        <w:r>
          <w:t>27</w:t>
        </w:r>
        <w:r>
          <w:fldChar w:fldCharType="end"/>
        </w:r>
      </w:ins>
    </w:p>
    <w:p w14:paraId="4E545B0B" w14:textId="77777777" w:rsidR="006F028D" w:rsidRDefault="006F028D">
      <w:pPr>
        <w:pStyle w:val="10"/>
        <w:rPr>
          <w:ins w:id="152" w:author="LaeYoung (LG Electronics)" w:date="2020-11-20T15:20:00Z"/>
          <w:rFonts w:asciiTheme="minorHAnsi" w:eastAsiaTheme="minorEastAsia" w:hAnsiTheme="minorHAnsi" w:cstheme="minorBidi"/>
          <w:kern w:val="2"/>
          <w:sz w:val="20"/>
          <w:szCs w:val="22"/>
          <w:lang w:val="en-US" w:eastAsia="ko-KR"/>
        </w:rPr>
      </w:pPr>
      <w:ins w:id="153" w:author="LaeYoung (LG Electronics)" w:date="2020-11-20T15:20:00Z">
        <w:r>
          <w:rPr>
            <w:lang w:eastAsia="ko-KR"/>
          </w:rPr>
          <w:t>7</w:t>
        </w:r>
        <w:r>
          <w:rPr>
            <w:rFonts w:asciiTheme="minorHAnsi" w:eastAsiaTheme="minorEastAsia" w:hAnsiTheme="minorHAnsi" w:cstheme="minorBidi"/>
            <w:kern w:val="2"/>
            <w:sz w:val="20"/>
            <w:szCs w:val="22"/>
            <w:lang w:val="en-US" w:eastAsia="ko-KR"/>
          </w:rPr>
          <w:tab/>
        </w:r>
        <w:r>
          <w:t>Conclusions</w:t>
        </w:r>
        <w:r>
          <w:tab/>
        </w:r>
        <w:r>
          <w:fldChar w:fldCharType="begin"/>
        </w:r>
        <w:r>
          <w:instrText xml:space="preserve"> PAGEREF _Toc56778082 \h </w:instrText>
        </w:r>
      </w:ins>
      <w:r>
        <w:fldChar w:fldCharType="separate"/>
      </w:r>
      <w:ins w:id="154" w:author="LaeYoung (LG Electronics)" w:date="2020-11-20T15:20:00Z">
        <w:r>
          <w:t>27</w:t>
        </w:r>
        <w:r>
          <w:fldChar w:fldCharType="end"/>
        </w:r>
      </w:ins>
    </w:p>
    <w:p w14:paraId="1535A624" w14:textId="77777777" w:rsidR="006F028D" w:rsidRDefault="006F028D">
      <w:pPr>
        <w:pStyle w:val="20"/>
        <w:rPr>
          <w:ins w:id="155" w:author="LaeYoung (LG Electronics)" w:date="2020-11-20T15:20:00Z"/>
          <w:rFonts w:asciiTheme="minorHAnsi" w:eastAsiaTheme="minorEastAsia" w:hAnsiTheme="minorHAnsi" w:cstheme="minorBidi"/>
          <w:kern w:val="2"/>
          <w:szCs w:val="22"/>
          <w:lang w:val="en-US" w:eastAsia="ko-KR"/>
        </w:rPr>
      </w:pPr>
      <w:ins w:id="156" w:author="LaeYoung (LG Electronics)" w:date="2020-11-20T15:20:00Z">
        <w:r>
          <w:t>7.1</w:t>
        </w:r>
        <w:r>
          <w:rPr>
            <w:rFonts w:asciiTheme="minorHAnsi" w:eastAsiaTheme="minorEastAsia" w:hAnsiTheme="minorHAnsi" w:cstheme="minorBidi"/>
            <w:kern w:val="2"/>
            <w:szCs w:val="22"/>
            <w:lang w:val="en-US" w:eastAsia="ko-KR"/>
          </w:rPr>
          <w:tab/>
        </w:r>
        <w:r>
          <w:t>Considerations for PC5 DRX operations</w:t>
        </w:r>
        <w:r>
          <w:tab/>
        </w:r>
        <w:r>
          <w:fldChar w:fldCharType="begin"/>
        </w:r>
        <w:r>
          <w:instrText xml:space="preserve"> PAGEREF _Toc56778083 \h </w:instrText>
        </w:r>
      </w:ins>
      <w:r>
        <w:fldChar w:fldCharType="separate"/>
      </w:r>
      <w:ins w:id="157" w:author="LaeYoung (LG Electronics)" w:date="2020-11-20T15:20:00Z">
        <w:r>
          <w:t>27</w:t>
        </w:r>
        <w:r>
          <w:fldChar w:fldCharType="end"/>
        </w:r>
      </w:ins>
    </w:p>
    <w:p w14:paraId="46337132" w14:textId="77777777" w:rsidR="006F028D" w:rsidRDefault="006F028D">
      <w:pPr>
        <w:pStyle w:val="30"/>
        <w:rPr>
          <w:ins w:id="158" w:author="LaeYoung (LG Electronics)" w:date="2020-11-20T15:20:00Z"/>
          <w:rFonts w:asciiTheme="minorHAnsi" w:eastAsiaTheme="minorEastAsia" w:hAnsiTheme="minorHAnsi" w:cstheme="minorBidi"/>
          <w:kern w:val="2"/>
          <w:szCs w:val="22"/>
          <w:lang w:val="en-US" w:eastAsia="ko-KR"/>
        </w:rPr>
      </w:pPr>
      <w:ins w:id="159" w:author="LaeYoung (LG Electronics)" w:date="2020-11-20T15:20:00Z">
        <w:r>
          <w:t>7.1.1</w:t>
        </w:r>
        <w:r>
          <w:rPr>
            <w:rFonts w:asciiTheme="minorHAnsi" w:eastAsiaTheme="minorEastAsia" w:hAnsiTheme="minorHAnsi" w:cstheme="minorBidi"/>
            <w:kern w:val="2"/>
            <w:szCs w:val="22"/>
            <w:lang w:val="en-US" w:eastAsia="ko-KR"/>
          </w:rPr>
          <w:tab/>
        </w:r>
        <w:r>
          <w:t>Evaluation for the level of Provisioned PC5 DRX schedules</w:t>
        </w:r>
        <w:r>
          <w:tab/>
        </w:r>
        <w:r>
          <w:fldChar w:fldCharType="begin"/>
        </w:r>
        <w:r>
          <w:instrText xml:space="preserve"> PAGEREF _Toc56778084 \h </w:instrText>
        </w:r>
      </w:ins>
      <w:r>
        <w:fldChar w:fldCharType="separate"/>
      </w:r>
      <w:ins w:id="160" w:author="LaeYoung (LG Electronics)" w:date="2020-11-20T15:20:00Z">
        <w:r>
          <w:t>27</w:t>
        </w:r>
        <w:r>
          <w:fldChar w:fldCharType="end"/>
        </w:r>
      </w:ins>
    </w:p>
    <w:p w14:paraId="3E8A54E5" w14:textId="77777777" w:rsidR="006F028D" w:rsidRDefault="006F028D">
      <w:pPr>
        <w:pStyle w:val="20"/>
        <w:rPr>
          <w:ins w:id="161" w:author="LaeYoung (LG Electronics)" w:date="2020-11-20T15:20:00Z"/>
          <w:rFonts w:asciiTheme="minorHAnsi" w:eastAsiaTheme="minorEastAsia" w:hAnsiTheme="minorHAnsi" w:cstheme="minorBidi"/>
          <w:kern w:val="2"/>
          <w:szCs w:val="22"/>
          <w:lang w:val="en-US" w:eastAsia="ko-KR"/>
        </w:rPr>
      </w:pPr>
      <w:ins w:id="162" w:author="LaeYoung (LG Electronics)" w:date="2020-11-20T15:20:00Z">
        <w:r>
          <w:t>7.2</w:t>
        </w:r>
        <w:r>
          <w:rPr>
            <w:rFonts w:asciiTheme="minorHAnsi" w:eastAsiaTheme="minorEastAsia" w:hAnsiTheme="minorHAnsi" w:cstheme="minorBidi"/>
            <w:kern w:val="2"/>
            <w:szCs w:val="22"/>
            <w:lang w:val="en-US" w:eastAsia="ko-KR"/>
          </w:rPr>
          <w:tab/>
        </w:r>
        <w:r>
          <w:t>Conclusions for PC5 DRX operations</w:t>
        </w:r>
        <w:r>
          <w:tab/>
        </w:r>
        <w:r>
          <w:fldChar w:fldCharType="begin"/>
        </w:r>
        <w:r>
          <w:instrText xml:space="preserve"> PAGEREF _Toc56778085 \h </w:instrText>
        </w:r>
      </w:ins>
      <w:r>
        <w:fldChar w:fldCharType="separate"/>
      </w:r>
      <w:ins w:id="163" w:author="LaeYoung (LG Electronics)" w:date="2020-11-20T15:20:00Z">
        <w:r>
          <w:t>28</w:t>
        </w:r>
        <w:r>
          <w:fldChar w:fldCharType="end"/>
        </w:r>
      </w:ins>
    </w:p>
    <w:p w14:paraId="5BE7A4D7" w14:textId="77777777" w:rsidR="006F028D" w:rsidRDefault="006F028D">
      <w:pPr>
        <w:pStyle w:val="90"/>
        <w:rPr>
          <w:ins w:id="164" w:author="LaeYoung (LG Electronics)" w:date="2020-11-20T15:20:00Z"/>
          <w:rFonts w:asciiTheme="minorHAnsi" w:eastAsiaTheme="minorEastAsia" w:hAnsiTheme="minorHAnsi" w:cstheme="minorBidi"/>
          <w:b w:val="0"/>
          <w:kern w:val="2"/>
          <w:sz w:val="20"/>
          <w:szCs w:val="22"/>
          <w:lang w:val="en-US" w:eastAsia="ko-KR"/>
        </w:rPr>
      </w:pPr>
      <w:ins w:id="165" w:author="LaeYoung (LG Electronics)" w:date="2020-11-20T15:20:00Z">
        <w:r>
          <w:lastRenderedPageBreak/>
          <w:t>Annex A (informative): Change history</w:t>
        </w:r>
        <w:r>
          <w:tab/>
        </w:r>
        <w:r>
          <w:fldChar w:fldCharType="begin"/>
        </w:r>
        <w:r>
          <w:instrText xml:space="preserve"> PAGEREF _Toc56778086 \h </w:instrText>
        </w:r>
      </w:ins>
      <w:r>
        <w:fldChar w:fldCharType="separate"/>
      </w:r>
      <w:ins w:id="166" w:author="LaeYoung (LG Electronics)" w:date="2020-11-20T15:20:00Z">
        <w:r>
          <w:t>29</w:t>
        </w:r>
        <w:r>
          <w:fldChar w:fldCharType="end"/>
        </w:r>
      </w:ins>
    </w:p>
    <w:p w14:paraId="10C35B81" w14:textId="676DC25E" w:rsidR="007D4D66" w:rsidDel="006F028D" w:rsidRDefault="006F028D">
      <w:pPr>
        <w:pStyle w:val="10"/>
        <w:rPr>
          <w:del w:id="167" w:author="LaeYoung (LG Electronics)" w:date="2020-11-20T15:20:00Z"/>
          <w:rFonts w:asciiTheme="minorHAnsi" w:eastAsiaTheme="minorEastAsia" w:hAnsiTheme="minorHAnsi" w:cstheme="minorBidi"/>
          <w:szCs w:val="22"/>
          <w:lang w:eastAsia="en-GB"/>
        </w:rPr>
      </w:pPr>
      <w:ins w:id="168" w:author="LaeYoung (LG Electronics)" w:date="2020-11-20T15:20:00Z">
        <w:r>
          <w:fldChar w:fldCharType="end"/>
        </w:r>
      </w:ins>
      <w:bookmarkStart w:id="169" w:name="_GoBack"/>
      <w:bookmarkEnd w:id="169"/>
      <w:del w:id="170" w:author="LaeYoung (LG Electronics)" w:date="2020-11-20T15:20:00Z">
        <w:r w:rsidR="007D4D66" w:rsidDel="006F028D">
          <w:fldChar w:fldCharType="begin" w:fldLock="1"/>
        </w:r>
        <w:r w:rsidR="007D4D66" w:rsidDel="006F028D">
          <w:delInstrText xml:space="preserve"> TOC \o "1-9" </w:delInstrText>
        </w:r>
        <w:r w:rsidR="007D4D66" w:rsidDel="006F028D">
          <w:fldChar w:fldCharType="separate"/>
        </w:r>
        <w:r w:rsidR="007D4D66" w:rsidDel="006F028D">
          <w:delText>Foreword</w:delText>
        </w:r>
        <w:r w:rsidR="007D4D66" w:rsidDel="006F028D">
          <w:tab/>
        </w:r>
        <w:r w:rsidR="007D4D66" w:rsidDel="006F028D">
          <w:fldChar w:fldCharType="begin" w:fldLock="1"/>
        </w:r>
        <w:r w:rsidR="007D4D66" w:rsidDel="006F028D">
          <w:delInstrText xml:space="preserve"> PAGEREF _Toc54332400 \h </w:delInstrText>
        </w:r>
        <w:r w:rsidR="007D4D66" w:rsidDel="006F028D">
          <w:fldChar w:fldCharType="separate"/>
        </w:r>
        <w:r w:rsidR="007D4D66" w:rsidDel="006F028D">
          <w:delText>5</w:delText>
        </w:r>
        <w:r w:rsidR="007D4D66" w:rsidDel="006F028D">
          <w:fldChar w:fldCharType="end"/>
        </w:r>
      </w:del>
    </w:p>
    <w:p w14:paraId="319A0D60" w14:textId="71D39135" w:rsidR="007D4D66" w:rsidDel="006F028D" w:rsidRDefault="007D4D66">
      <w:pPr>
        <w:pStyle w:val="10"/>
        <w:rPr>
          <w:del w:id="171" w:author="LaeYoung (LG Electronics)" w:date="2020-11-20T15:20:00Z"/>
          <w:rFonts w:asciiTheme="minorHAnsi" w:eastAsiaTheme="minorEastAsia" w:hAnsiTheme="minorHAnsi" w:cstheme="minorBidi"/>
          <w:szCs w:val="22"/>
          <w:lang w:eastAsia="en-GB"/>
        </w:rPr>
      </w:pPr>
      <w:del w:id="172" w:author="LaeYoung (LG Electronics)" w:date="2020-11-20T15:20:00Z">
        <w:r w:rsidDel="006F028D">
          <w:delText>1</w:delText>
        </w:r>
        <w:r w:rsidDel="006F028D">
          <w:rPr>
            <w:rFonts w:asciiTheme="minorHAnsi" w:eastAsiaTheme="minorEastAsia" w:hAnsiTheme="minorHAnsi" w:cstheme="minorBidi"/>
            <w:szCs w:val="22"/>
            <w:lang w:eastAsia="en-GB"/>
          </w:rPr>
          <w:tab/>
        </w:r>
        <w:r w:rsidDel="006F028D">
          <w:delText>Scope</w:delText>
        </w:r>
        <w:r w:rsidDel="006F028D">
          <w:tab/>
        </w:r>
        <w:r w:rsidDel="006F028D">
          <w:fldChar w:fldCharType="begin" w:fldLock="1"/>
        </w:r>
        <w:r w:rsidDel="006F028D">
          <w:delInstrText xml:space="preserve"> PAGEREF _Toc54332401 \h </w:delInstrText>
        </w:r>
        <w:r w:rsidDel="006F028D">
          <w:fldChar w:fldCharType="separate"/>
        </w:r>
        <w:r w:rsidDel="006F028D">
          <w:delText>7</w:delText>
        </w:r>
        <w:r w:rsidDel="006F028D">
          <w:fldChar w:fldCharType="end"/>
        </w:r>
      </w:del>
    </w:p>
    <w:p w14:paraId="7DFFE779" w14:textId="40CAE748" w:rsidR="007D4D66" w:rsidDel="006F028D" w:rsidRDefault="007D4D66">
      <w:pPr>
        <w:pStyle w:val="10"/>
        <w:rPr>
          <w:del w:id="173" w:author="LaeYoung (LG Electronics)" w:date="2020-11-20T15:20:00Z"/>
          <w:rFonts w:asciiTheme="minorHAnsi" w:eastAsiaTheme="minorEastAsia" w:hAnsiTheme="minorHAnsi" w:cstheme="minorBidi"/>
          <w:szCs w:val="22"/>
          <w:lang w:eastAsia="en-GB"/>
        </w:rPr>
      </w:pPr>
      <w:del w:id="174" w:author="LaeYoung (LG Electronics)" w:date="2020-11-20T15:20:00Z">
        <w:r w:rsidDel="006F028D">
          <w:delText>2</w:delText>
        </w:r>
        <w:r w:rsidDel="006F028D">
          <w:rPr>
            <w:rFonts w:asciiTheme="minorHAnsi" w:eastAsiaTheme="minorEastAsia" w:hAnsiTheme="minorHAnsi" w:cstheme="minorBidi"/>
            <w:szCs w:val="22"/>
            <w:lang w:eastAsia="en-GB"/>
          </w:rPr>
          <w:tab/>
        </w:r>
        <w:r w:rsidDel="006F028D">
          <w:delText>References</w:delText>
        </w:r>
        <w:r w:rsidDel="006F028D">
          <w:tab/>
        </w:r>
        <w:r w:rsidDel="006F028D">
          <w:fldChar w:fldCharType="begin" w:fldLock="1"/>
        </w:r>
        <w:r w:rsidDel="006F028D">
          <w:delInstrText xml:space="preserve"> PAGEREF _Toc54332402 \h </w:delInstrText>
        </w:r>
        <w:r w:rsidDel="006F028D">
          <w:fldChar w:fldCharType="separate"/>
        </w:r>
        <w:r w:rsidDel="006F028D">
          <w:delText>7</w:delText>
        </w:r>
        <w:r w:rsidDel="006F028D">
          <w:fldChar w:fldCharType="end"/>
        </w:r>
      </w:del>
    </w:p>
    <w:p w14:paraId="5D6017B9" w14:textId="46B8520F" w:rsidR="007D4D66" w:rsidDel="006F028D" w:rsidRDefault="007D4D66">
      <w:pPr>
        <w:pStyle w:val="10"/>
        <w:rPr>
          <w:del w:id="175" w:author="LaeYoung (LG Electronics)" w:date="2020-11-20T15:20:00Z"/>
          <w:rFonts w:asciiTheme="minorHAnsi" w:eastAsiaTheme="minorEastAsia" w:hAnsiTheme="minorHAnsi" w:cstheme="minorBidi"/>
          <w:szCs w:val="22"/>
          <w:lang w:eastAsia="en-GB"/>
        </w:rPr>
      </w:pPr>
      <w:del w:id="176" w:author="LaeYoung (LG Electronics)" w:date="2020-11-20T15:20:00Z">
        <w:r w:rsidDel="006F028D">
          <w:delText>3</w:delText>
        </w:r>
        <w:r w:rsidDel="006F028D">
          <w:rPr>
            <w:rFonts w:asciiTheme="minorHAnsi" w:eastAsiaTheme="minorEastAsia" w:hAnsiTheme="minorHAnsi" w:cstheme="minorBidi"/>
            <w:szCs w:val="22"/>
            <w:lang w:eastAsia="en-GB"/>
          </w:rPr>
          <w:tab/>
        </w:r>
        <w:r w:rsidDel="006F028D">
          <w:delText>Definitions of terms and abbreviations</w:delText>
        </w:r>
        <w:r w:rsidDel="006F028D">
          <w:tab/>
        </w:r>
        <w:r w:rsidDel="006F028D">
          <w:fldChar w:fldCharType="begin" w:fldLock="1"/>
        </w:r>
        <w:r w:rsidDel="006F028D">
          <w:delInstrText xml:space="preserve"> PAGEREF _Toc54332403 \h </w:delInstrText>
        </w:r>
        <w:r w:rsidDel="006F028D">
          <w:fldChar w:fldCharType="separate"/>
        </w:r>
        <w:r w:rsidDel="006F028D">
          <w:delText>7</w:delText>
        </w:r>
        <w:r w:rsidDel="006F028D">
          <w:fldChar w:fldCharType="end"/>
        </w:r>
      </w:del>
    </w:p>
    <w:p w14:paraId="4A7AFD55" w14:textId="5BDAB238" w:rsidR="007D4D66" w:rsidDel="006F028D" w:rsidRDefault="007D4D66">
      <w:pPr>
        <w:pStyle w:val="20"/>
        <w:rPr>
          <w:del w:id="177" w:author="LaeYoung (LG Electronics)" w:date="2020-11-20T15:20:00Z"/>
          <w:rFonts w:asciiTheme="minorHAnsi" w:eastAsiaTheme="minorEastAsia" w:hAnsiTheme="minorHAnsi" w:cstheme="minorBidi"/>
          <w:sz w:val="22"/>
          <w:szCs w:val="22"/>
          <w:lang w:eastAsia="en-GB"/>
        </w:rPr>
      </w:pPr>
      <w:del w:id="178" w:author="LaeYoung (LG Electronics)" w:date="2020-11-20T15:20:00Z">
        <w:r w:rsidDel="006F028D">
          <w:delText>3.1</w:delText>
        </w:r>
        <w:r w:rsidDel="006F028D">
          <w:rPr>
            <w:rFonts w:asciiTheme="minorHAnsi" w:eastAsiaTheme="minorEastAsia" w:hAnsiTheme="minorHAnsi" w:cstheme="minorBidi"/>
            <w:sz w:val="22"/>
            <w:szCs w:val="22"/>
            <w:lang w:eastAsia="en-GB"/>
          </w:rPr>
          <w:tab/>
        </w:r>
        <w:r w:rsidDel="006F028D">
          <w:delText>Terms</w:delText>
        </w:r>
        <w:r w:rsidDel="006F028D">
          <w:tab/>
        </w:r>
        <w:r w:rsidDel="006F028D">
          <w:fldChar w:fldCharType="begin" w:fldLock="1"/>
        </w:r>
        <w:r w:rsidDel="006F028D">
          <w:delInstrText xml:space="preserve"> PAGEREF _Toc54332404 \h </w:delInstrText>
        </w:r>
        <w:r w:rsidDel="006F028D">
          <w:fldChar w:fldCharType="separate"/>
        </w:r>
        <w:r w:rsidDel="006F028D">
          <w:delText>7</w:delText>
        </w:r>
        <w:r w:rsidDel="006F028D">
          <w:fldChar w:fldCharType="end"/>
        </w:r>
      </w:del>
    </w:p>
    <w:p w14:paraId="6B5579A5" w14:textId="4D8F9392" w:rsidR="007D4D66" w:rsidDel="006F028D" w:rsidRDefault="007D4D66">
      <w:pPr>
        <w:pStyle w:val="20"/>
        <w:rPr>
          <w:del w:id="179" w:author="LaeYoung (LG Electronics)" w:date="2020-11-20T15:20:00Z"/>
          <w:rFonts w:asciiTheme="minorHAnsi" w:eastAsiaTheme="minorEastAsia" w:hAnsiTheme="minorHAnsi" w:cstheme="minorBidi"/>
          <w:sz w:val="22"/>
          <w:szCs w:val="22"/>
          <w:lang w:eastAsia="en-GB"/>
        </w:rPr>
      </w:pPr>
      <w:del w:id="180" w:author="LaeYoung (LG Electronics)" w:date="2020-11-20T15:20:00Z">
        <w:r w:rsidDel="006F028D">
          <w:delText>3.2</w:delText>
        </w:r>
        <w:r w:rsidDel="006F028D">
          <w:rPr>
            <w:rFonts w:asciiTheme="minorHAnsi" w:eastAsiaTheme="minorEastAsia" w:hAnsiTheme="minorHAnsi" w:cstheme="minorBidi"/>
            <w:sz w:val="22"/>
            <w:szCs w:val="22"/>
            <w:lang w:eastAsia="en-GB"/>
          </w:rPr>
          <w:tab/>
        </w:r>
        <w:r w:rsidDel="006F028D">
          <w:delText>Abbreviations</w:delText>
        </w:r>
        <w:r w:rsidDel="006F028D">
          <w:tab/>
        </w:r>
        <w:r w:rsidDel="006F028D">
          <w:fldChar w:fldCharType="begin" w:fldLock="1"/>
        </w:r>
        <w:r w:rsidDel="006F028D">
          <w:delInstrText xml:space="preserve"> PAGEREF _Toc54332405 \h </w:delInstrText>
        </w:r>
        <w:r w:rsidDel="006F028D">
          <w:fldChar w:fldCharType="separate"/>
        </w:r>
        <w:r w:rsidDel="006F028D">
          <w:delText>7</w:delText>
        </w:r>
        <w:r w:rsidDel="006F028D">
          <w:fldChar w:fldCharType="end"/>
        </w:r>
      </w:del>
    </w:p>
    <w:p w14:paraId="4928B1FE" w14:textId="7B942D9A" w:rsidR="007D4D66" w:rsidDel="006F028D" w:rsidRDefault="007D4D66">
      <w:pPr>
        <w:pStyle w:val="10"/>
        <w:rPr>
          <w:del w:id="181" w:author="LaeYoung (LG Electronics)" w:date="2020-11-20T15:20:00Z"/>
          <w:rFonts w:asciiTheme="minorHAnsi" w:eastAsiaTheme="minorEastAsia" w:hAnsiTheme="minorHAnsi" w:cstheme="minorBidi"/>
          <w:szCs w:val="22"/>
          <w:lang w:eastAsia="en-GB"/>
        </w:rPr>
      </w:pPr>
      <w:del w:id="182" w:author="LaeYoung (LG Electronics)" w:date="2020-11-20T15:20:00Z">
        <w:r w:rsidDel="006F028D">
          <w:delText>4</w:delText>
        </w:r>
        <w:r w:rsidDel="006F028D">
          <w:rPr>
            <w:rFonts w:asciiTheme="minorHAnsi" w:eastAsiaTheme="minorEastAsia" w:hAnsiTheme="minorHAnsi" w:cstheme="minorBidi"/>
            <w:szCs w:val="22"/>
            <w:lang w:eastAsia="en-GB"/>
          </w:rPr>
          <w:tab/>
        </w:r>
        <w:r w:rsidDel="006F028D">
          <w:delText xml:space="preserve">Architectural </w:delText>
        </w:r>
        <w:r w:rsidDel="006F028D">
          <w:rPr>
            <w:lang w:eastAsia="zh-CN"/>
          </w:rPr>
          <w:delText>Assumptions and Requirement</w:delText>
        </w:r>
        <w:r w:rsidDel="006F028D">
          <w:delText>s</w:delText>
        </w:r>
        <w:r w:rsidDel="006F028D">
          <w:tab/>
        </w:r>
        <w:r w:rsidDel="006F028D">
          <w:fldChar w:fldCharType="begin" w:fldLock="1"/>
        </w:r>
        <w:r w:rsidDel="006F028D">
          <w:delInstrText xml:space="preserve"> PAGEREF _Toc54332406 \h </w:delInstrText>
        </w:r>
        <w:r w:rsidDel="006F028D">
          <w:fldChar w:fldCharType="separate"/>
        </w:r>
        <w:r w:rsidDel="006F028D">
          <w:delText>8</w:delText>
        </w:r>
        <w:r w:rsidDel="006F028D">
          <w:fldChar w:fldCharType="end"/>
        </w:r>
      </w:del>
    </w:p>
    <w:p w14:paraId="39412B46" w14:textId="621EC00E" w:rsidR="007D4D66" w:rsidDel="006F028D" w:rsidRDefault="007D4D66">
      <w:pPr>
        <w:pStyle w:val="20"/>
        <w:rPr>
          <w:del w:id="183" w:author="LaeYoung (LG Electronics)" w:date="2020-11-20T15:20:00Z"/>
          <w:rFonts w:asciiTheme="minorHAnsi" w:eastAsiaTheme="minorEastAsia" w:hAnsiTheme="minorHAnsi" w:cstheme="minorBidi"/>
          <w:sz w:val="22"/>
          <w:szCs w:val="22"/>
          <w:lang w:eastAsia="en-GB"/>
        </w:rPr>
      </w:pPr>
      <w:del w:id="184" w:author="LaeYoung (LG Electronics)" w:date="2020-11-20T15:20:00Z">
        <w:r w:rsidDel="006F028D">
          <w:delText>4.1</w:delText>
        </w:r>
        <w:r w:rsidDel="006F028D">
          <w:rPr>
            <w:rFonts w:asciiTheme="minorHAnsi" w:eastAsiaTheme="minorEastAsia" w:hAnsiTheme="minorHAnsi" w:cstheme="minorBidi"/>
            <w:sz w:val="22"/>
            <w:szCs w:val="22"/>
            <w:lang w:eastAsia="en-GB"/>
          </w:rPr>
          <w:tab/>
        </w:r>
        <w:r w:rsidDel="006F028D">
          <w:delText>Architectural Assumptions</w:delText>
        </w:r>
        <w:r w:rsidDel="006F028D">
          <w:tab/>
        </w:r>
        <w:r w:rsidDel="006F028D">
          <w:fldChar w:fldCharType="begin" w:fldLock="1"/>
        </w:r>
        <w:r w:rsidDel="006F028D">
          <w:delInstrText xml:space="preserve"> PAGEREF _Toc54332407 \h </w:delInstrText>
        </w:r>
        <w:r w:rsidDel="006F028D">
          <w:fldChar w:fldCharType="separate"/>
        </w:r>
        <w:r w:rsidDel="006F028D">
          <w:delText>8</w:delText>
        </w:r>
        <w:r w:rsidDel="006F028D">
          <w:fldChar w:fldCharType="end"/>
        </w:r>
      </w:del>
    </w:p>
    <w:p w14:paraId="1425F9A5" w14:textId="6A117966" w:rsidR="007D4D66" w:rsidDel="006F028D" w:rsidRDefault="007D4D66">
      <w:pPr>
        <w:pStyle w:val="20"/>
        <w:rPr>
          <w:del w:id="185" w:author="LaeYoung (LG Electronics)" w:date="2020-11-20T15:20:00Z"/>
          <w:rFonts w:asciiTheme="minorHAnsi" w:eastAsiaTheme="minorEastAsia" w:hAnsiTheme="minorHAnsi" w:cstheme="minorBidi"/>
          <w:sz w:val="22"/>
          <w:szCs w:val="22"/>
          <w:lang w:eastAsia="en-GB"/>
        </w:rPr>
      </w:pPr>
      <w:del w:id="186" w:author="LaeYoung (LG Electronics)" w:date="2020-11-20T15:20:00Z">
        <w:r w:rsidDel="006F028D">
          <w:delText>4.2</w:delText>
        </w:r>
        <w:r w:rsidDel="006F028D">
          <w:rPr>
            <w:rFonts w:asciiTheme="minorHAnsi" w:eastAsiaTheme="minorEastAsia" w:hAnsiTheme="minorHAnsi" w:cstheme="minorBidi"/>
            <w:sz w:val="22"/>
            <w:szCs w:val="22"/>
            <w:lang w:eastAsia="en-GB"/>
          </w:rPr>
          <w:tab/>
        </w:r>
        <w:r w:rsidDel="006F028D">
          <w:delText>Architectural Requirements</w:delText>
        </w:r>
        <w:r w:rsidDel="006F028D">
          <w:tab/>
        </w:r>
        <w:r w:rsidDel="006F028D">
          <w:fldChar w:fldCharType="begin" w:fldLock="1"/>
        </w:r>
        <w:r w:rsidDel="006F028D">
          <w:delInstrText xml:space="preserve"> PAGEREF _Toc54332408 \h </w:delInstrText>
        </w:r>
        <w:r w:rsidDel="006F028D">
          <w:fldChar w:fldCharType="separate"/>
        </w:r>
        <w:r w:rsidDel="006F028D">
          <w:delText>8</w:delText>
        </w:r>
        <w:r w:rsidDel="006F028D">
          <w:fldChar w:fldCharType="end"/>
        </w:r>
      </w:del>
    </w:p>
    <w:p w14:paraId="0FE6E0EC" w14:textId="70A253FD" w:rsidR="007D4D66" w:rsidDel="006F028D" w:rsidRDefault="007D4D66">
      <w:pPr>
        <w:pStyle w:val="10"/>
        <w:rPr>
          <w:del w:id="187" w:author="LaeYoung (LG Electronics)" w:date="2020-11-20T15:20:00Z"/>
          <w:rFonts w:asciiTheme="minorHAnsi" w:eastAsiaTheme="minorEastAsia" w:hAnsiTheme="minorHAnsi" w:cstheme="minorBidi"/>
          <w:szCs w:val="22"/>
          <w:lang w:eastAsia="en-GB"/>
        </w:rPr>
      </w:pPr>
      <w:del w:id="188" w:author="LaeYoung (LG Electronics)" w:date="2020-11-20T15:20:00Z">
        <w:r w:rsidDel="006F028D">
          <w:rPr>
            <w:lang w:eastAsia="zh-CN"/>
          </w:rPr>
          <w:delText>5</w:delText>
        </w:r>
        <w:r w:rsidDel="006F028D">
          <w:rPr>
            <w:rFonts w:asciiTheme="minorHAnsi" w:eastAsiaTheme="minorEastAsia" w:hAnsiTheme="minorHAnsi" w:cstheme="minorBidi"/>
            <w:szCs w:val="22"/>
            <w:lang w:eastAsia="en-GB"/>
          </w:rPr>
          <w:tab/>
        </w:r>
        <w:r w:rsidDel="006F028D">
          <w:rPr>
            <w:lang w:eastAsia="zh-CN"/>
          </w:rPr>
          <w:delText>Key Issues</w:delText>
        </w:r>
        <w:r w:rsidDel="006F028D">
          <w:tab/>
        </w:r>
        <w:r w:rsidDel="006F028D">
          <w:fldChar w:fldCharType="begin" w:fldLock="1"/>
        </w:r>
        <w:r w:rsidDel="006F028D">
          <w:delInstrText xml:space="preserve"> PAGEREF _Toc54332409 \h </w:delInstrText>
        </w:r>
        <w:r w:rsidDel="006F028D">
          <w:fldChar w:fldCharType="separate"/>
        </w:r>
        <w:r w:rsidDel="006F028D">
          <w:delText>8</w:delText>
        </w:r>
        <w:r w:rsidDel="006F028D">
          <w:fldChar w:fldCharType="end"/>
        </w:r>
      </w:del>
    </w:p>
    <w:p w14:paraId="274F7722" w14:textId="21DB5729" w:rsidR="007D4D66" w:rsidDel="006F028D" w:rsidRDefault="007D4D66">
      <w:pPr>
        <w:pStyle w:val="20"/>
        <w:rPr>
          <w:del w:id="189" w:author="LaeYoung (LG Electronics)" w:date="2020-11-20T15:20:00Z"/>
          <w:rFonts w:asciiTheme="minorHAnsi" w:eastAsiaTheme="minorEastAsia" w:hAnsiTheme="minorHAnsi" w:cstheme="minorBidi"/>
          <w:sz w:val="22"/>
          <w:szCs w:val="22"/>
          <w:lang w:eastAsia="en-GB"/>
        </w:rPr>
      </w:pPr>
      <w:del w:id="190" w:author="LaeYoung (LG Electronics)" w:date="2020-11-20T15:20:00Z">
        <w:r w:rsidDel="006F028D">
          <w:rPr>
            <w:lang w:eastAsia="ko-KR"/>
          </w:rPr>
          <w:delText>5.1</w:delText>
        </w:r>
        <w:r w:rsidDel="006F028D">
          <w:rPr>
            <w:rFonts w:asciiTheme="minorHAnsi" w:eastAsiaTheme="minorEastAsia" w:hAnsiTheme="minorHAnsi" w:cstheme="minorBidi"/>
            <w:sz w:val="22"/>
            <w:szCs w:val="22"/>
            <w:lang w:eastAsia="en-GB"/>
          </w:rPr>
          <w:tab/>
        </w:r>
        <w:r w:rsidDel="006F028D">
          <w:rPr>
            <w:lang w:eastAsia="ko-KR"/>
          </w:rPr>
          <w:delText xml:space="preserve">Key Issue #1: Support of QoS aware NR PC5 </w:delText>
        </w:r>
        <w:r w:rsidDel="006F028D">
          <w:delText>power efficiency for pedestrian UEs</w:delText>
        </w:r>
        <w:r w:rsidDel="006F028D">
          <w:tab/>
        </w:r>
        <w:r w:rsidDel="006F028D">
          <w:fldChar w:fldCharType="begin" w:fldLock="1"/>
        </w:r>
        <w:r w:rsidDel="006F028D">
          <w:delInstrText xml:space="preserve"> PAGEREF _Toc54332410 \h </w:delInstrText>
        </w:r>
        <w:r w:rsidDel="006F028D">
          <w:fldChar w:fldCharType="separate"/>
        </w:r>
        <w:r w:rsidDel="006F028D">
          <w:delText>8</w:delText>
        </w:r>
        <w:r w:rsidDel="006F028D">
          <w:fldChar w:fldCharType="end"/>
        </w:r>
      </w:del>
    </w:p>
    <w:p w14:paraId="2E9A0C13" w14:textId="7681E1B7" w:rsidR="007D4D66" w:rsidDel="006F028D" w:rsidRDefault="007D4D66">
      <w:pPr>
        <w:pStyle w:val="30"/>
        <w:rPr>
          <w:del w:id="191" w:author="LaeYoung (LG Electronics)" w:date="2020-11-20T15:20:00Z"/>
          <w:rFonts w:asciiTheme="minorHAnsi" w:eastAsiaTheme="minorEastAsia" w:hAnsiTheme="minorHAnsi" w:cstheme="minorBidi"/>
          <w:sz w:val="22"/>
          <w:szCs w:val="22"/>
          <w:lang w:eastAsia="en-GB"/>
        </w:rPr>
      </w:pPr>
      <w:del w:id="192" w:author="LaeYoung (LG Electronics)" w:date="2020-11-20T15:20:00Z">
        <w:r w:rsidDel="006F028D">
          <w:rPr>
            <w:lang w:eastAsia="ko-KR"/>
          </w:rPr>
          <w:delText>5</w:delText>
        </w:r>
        <w:r w:rsidDel="006F028D">
          <w:rPr>
            <w:lang w:eastAsia="zh-CN"/>
          </w:rPr>
          <w:delText>.1</w:delText>
        </w:r>
        <w:r w:rsidDel="006F028D">
          <w:rPr>
            <w:lang w:eastAsia="ko-KR"/>
          </w:rPr>
          <w:delText>.1</w:delText>
        </w:r>
        <w:r w:rsidDel="006F028D">
          <w:rPr>
            <w:rFonts w:asciiTheme="minorHAnsi" w:eastAsiaTheme="minorEastAsia" w:hAnsiTheme="minorHAnsi" w:cstheme="minorBidi"/>
            <w:sz w:val="22"/>
            <w:szCs w:val="22"/>
            <w:lang w:eastAsia="en-GB"/>
          </w:rPr>
          <w:tab/>
        </w:r>
        <w:r w:rsidDel="006F028D">
          <w:rPr>
            <w:lang w:eastAsia="ko-KR"/>
          </w:rPr>
          <w:delText>General description</w:delText>
        </w:r>
        <w:r w:rsidDel="006F028D">
          <w:tab/>
        </w:r>
        <w:r w:rsidDel="006F028D">
          <w:fldChar w:fldCharType="begin" w:fldLock="1"/>
        </w:r>
        <w:r w:rsidDel="006F028D">
          <w:delInstrText xml:space="preserve"> PAGEREF _Toc54332411 \h </w:delInstrText>
        </w:r>
        <w:r w:rsidDel="006F028D">
          <w:fldChar w:fldCharType="separate"/>
        </w:r>
        <w:r w:rsidDel="006F028D">
          <w:delText>8</w:delText>
        </w:r>
        <w:r w:rsidDel="006F028D">
          <w:fldChar w:fldCharType="end"/>
        </w:r>
      </w:del>
    </w:p>
    <w:p w14:paraId="66CDFBA2" w14:textId="1E714E14" w:rsidR="007D4D66" w:rsidDel="006F028D" w:rsidRDefault="007D4D66">
      <w:pPr>
        <w:pStyle w:val="10"/>
        <w:rPr>
          <w:del w:id="193" w:author="LaeYoung (LG Electronics)" w:date="2020-11-20T15:20:00Z"/>
          <w:rFonts w:asciiTheme="minorHAnsi" w:eastAsiaTheme="minorEastAsia" w:hAnsiTheme="minorHAnsi" w:cstheme="minorBidi"/>
          <w:szCs w:val="22"/>
          <w:lang w:eastAsia="en-GB"/>
        </w:rPr>
      </w:pPr>
      <w:del w:id="194" w:author="LaeYoung (LG Electronics)" w:date="2020-11-20T15:20:00Z">
        <w:r w:rsidDel="006F028D">
          <w:rPr>
            <w:lang w:eastAsia="zh-CN"/>
          </w:rPr>
          <w:delText>6</w:delText>
        </w:r>
        <w:r w:rsidDel="006F028D">
          <w:rPr>
            <w:rFonts w:asciiTheme="minorHAnsi" w:eastAsiaTheme="minorEastAsia" w:hAnsiTheme="minorHAnsi" w:cstheme="minorBidi"/>
            <w:szCs w:val="22"/>
            <w:lang w:eastAsia="en-GB"/>
          </w:rPr>
          <w:tab/>
        </w:r>
        <w:r w:rsidDel="006F028D">
          <w:rPr>
            <w:lang w:eastAsia="zh-CN"/>
          </w:rPr>
          <w:delText>Solutions</w:delText>
        </w:r>
        <w:r w:rsidDel="006F028D">
          <w:tab/>
        </w:r>
        <w:r w:rsidDel="006F028D">
          <w:fldChar w:fldCharType="begin" w:fldLock="1"/>
        </w:r>
        <w:r w:rsidDel="006F028D">
          <w:delInstrText xml:space="preserve"> PAGEREF _Toc54332412 \h </w:delInstrText>
        </w:r>
        <w:r w:rsidDel="006F028D">
          <w:fldChar w:fldCharType="separate"/>
        </w:r>
        <w:r w:rsidDel="006F028D">
          <w:delText>9</w:delText>
        </w:r>
        <w:r w:rsidDel="006F028D">
          <w:fldChar w:fldCharType="end"/>
        </w:r>
      </w:del>
    </w:p>
    <w:p w14:paraId="073B61AD" w14:textId="10562822" w:rsidR="007D4D66" w:rsidDel="006F028D" w:rsidRDefault="007D4D66">
      <w:pPr>
        <w:pStyle w:val="20"/>
        <w:rPr>
          <w:del w:id="195" w:author="LaeYoung (LG Electronics)" w:date="2020-11-20T15:20:00Z"/>
          <w:rFonts w:asciiTheme="minorHAnsi" w:eastAsiaTheme="minorEastAsia" w:hAnsiTheme="minorHAnsi" w:cstheme="minorBidi"/>
          <w:sz w:val="22"/>
          <w:szCs w:val="22"/>
          <w:lang w:eastAsia="en-GB"/>
        </w:rPr>
      </w:pPr>
      <w:del w:id="196" w:author="LaeYoung (LG Electronics)" w:date="2020-11-20T15:20:00Z">
        <w:r w:rsidDel="006F028D">
          <w:rPr>
            <w:lang w:eastAsia="zh-CN"/>
          </w:rPr>
          <w:delText>6.0</w:delText>
        </w:r>
        <w:r w:rsidDel="006F028D">
          <w:rPr>
            <w:rFonts w:asciiTheme="minorHAnsi" w:eastAsiaTheme="minorEastAsia" w:hAnsiTheme="minorHAnsi" w:cstheme="minorBidi"/>
            <w:sz w:val="22"/>
            <w:szCs w:val="22"/>
            <w:lang w:eastAsia="en-GB"/>
          </w:rPr>
          <w:tab/>
        </w:r>
        <w:r w:rsidDel="006F028D">
          <w:rPr>
            <w:lang w:eastAsia="zh-CN"/>
          </w:rPr>
          <w:delText>Mapping Solutions to Key Issues</w:delText>
        </w:r>
        <w:r w:rsidDel="006F028D">
          <w:tab/>
        </w:r>
        <w:r w:rsidDel="006F028D">
          <w:fldChar w:fldCharType="begin" w:fldLock="1"/>
        </w:r>
        <w:r w:rsidDel="006F028D">
          <w:delInstrText xml:space="preserve"> PAGEREF _Toc54332413 \h </w:delInstrText>
        </w:r>
        <w:r w:rsidDel="006F028D">
          <w:fldChar w:fldCharType="separate"/>
        </w:r>
        <w:r w:rsidDel="006F028D">
          <w:delText>9</w:delText>
        </w:r>
        <w:r w:rsidDel="006F028D">
          <w:fldChar w:fldCharType="end"/>
        </w:r>
      </w:del>
    </w:p>
    <w:p w14:paraId="0C1EEBF0" w14:textId="6BAC8458" w:rsidR="007D4D66" w:rsidDel="006F028D" w:rsidRDefault="007D4D66">
      <w:pPr>
        <w:pStyle w:val="20"/>
        <w:rPr>
          <w:del w:id="197" w:author="LaeYoung (LG Electronics)" w:date="2020-11-20T15:20:00Z"/>
          <w:rFonts w:asciiTheme="minorHAnsi" w:eastAsiaTheme="minorEastAsia" w:hAnsiTheme="minorHAnsi" w:cstheme="minorBidi"/>
          <w:sz w:val="22"/>
          <w:szCs w:val="22"/>
          <w:lang w:eastAsia="en-GB"/>
        </w:rPr>
      </w:pPr>
      <w:del w:id="198" w:author="LaeYoung (LG Electronics)" w:date="2020-11-20T15:20:00Z">
        <w:r w:rsidDel="006F028D">
          <w:rPr>
            <w:lang w:eastAsia="ko-KR"/>
          </w:rPr>
          <w:delText>6</w:delText>
        </w:r>
        <w:r w:rsidDel="006F028D">
          <w:rPr>
            <w:lang w:eastAsia="zh-CN"/>
          </w:rPr>
          <w:delText>.1</w:delText>
        </w:r>
        <w:r w:rsidDel="006F028D">
          <w:rPr>
            <w:rFonts w:asciiTheme="minorHAnsi" w:eastAsiaTheme="minorEastAsia" w:hAnsiTheme="minorHAnsi" w:cstheme="minorBidi"/>
            <w:sz w:val="22"/>
            <w:szCs w:val="22"/>
            <w:lang w:eastAsia="en-GB"/>
          </w:rPr>
          <w:tab/>
        </w:r>
        <w:r w:rsidDel="006F028D">
          <w:delText>Solution</w:delText>
        </w:r>
        <w:r w:rsidDel="006F028D">
          <w:rPr>
            <w:lang w:eastAsia="zh-CN"/>
          </w:rPr>
          <w:delText xml:space="preserve"> #1</w:delText>
        </w:r>
        <w:r w:rsidDel="006F028D">
          <w:delText>: QoS aware power efficient PC5 communication for Pedestrian UEs</w:delText>
        </w:r>
        <w:r w:rsidDel="006F028D">
          <w:tab/>
        </w:r>
        <w:r w:rsidDel="006F028D">
          <w:fldChar w:fldCharType="begin" w:fldLock="1"/>
        </w:r>
        <w:r w:rsidDel="006F028D">
          <w:delInstrText xml:space="preserve"> PAGEREF _Toc54332414 \h </w:delInstrText>
        </w:r>
        <w:r w:rsidDel="006F028D">
          <w:fldChar w:fldCharType="separate"/>
        </w:r>
        <w:r w:rsidDel="006F028D">
          <w:delText>9</w:delText>
        </w:r>
        <w:r w:rsidDel="006F028D">
          <w:fldChar w:fldCharType="end"/>
        </w:r>
      </w:del>
    </w:p>
    <w:p w14:paraId="194E119C" w14:textId="02022A9E" w:rsidR="007D4D66" w:rsidDel="006F028D" w:rsidRDefault="007D4D66">
      <w:pPr>
        <w:pStyle w:val="30"/>
        <w:rPr>
          <w:del w:id="199" w:author="LaeYoung (LG Electronics)" w:date="2020-11-20T15:20:00Z"/>
          <w:rFonts w:asciiTheme="minorHAnsi" w:eastAsiaTheme="minorEastAsia" w:hAnsiTheme="minorHAnsi" w:cstheme="minorBidi"/>
          <w:sz w:val="22"/>
          <w:szCs w:val="22"/>
          <w:lang w:eastAsia="en-GB"/>
        </w:rPr>
      </w:pPr>
      <w:del w:id="200" w:author="LaeYoung (LG Electronics)" w:date="2020-11-20T15:20:00Z">
        <w:r w:rsidDel="006F028D">
          <w:rPr>
            <w:lang w:eastAsia="ko-KR"/>
          </w:rPr>
          <w:delText>6</w:delText>
        </w:r>
        <w:r w:rsidDel="006F028D">
          <w:delText>.1.</w:delText>
        </w:r>
        <w:r w:rsidDel="006F028D">
          <w:rPr>
            <w:lang w:eastAsia="zh-CN"/>
          </w:rPr>
          <w:delText>1</w:delText>
        </w:r>
        <w:r w:rsidDel="006F028D">
          <w:rPr>
            <w:rFonts w:asciiTheme="minorHAnsi" w:eastAsiaTheme="minorEastAsia" w:hAnsiTheme="minorHAnsi" w:cstheme="minorBidi"/>
            <w:sz w:val="22"/>
            <w:szCs w:val="22"/>
            <w:lang w:eastAsia="en-GB"/>
          </w:rPr>
          <w:tab/>
        </w:r>
        <w:r w:rsidDel="006F028D">
          <w:delText xml:space="preserve">Functional </w:delText>
        </w:r>
        <w:r w:rsidDel="006F028D">
          <w:rPr>
            <w:lang w:eastAsia="zh-CN"/>
          </w:rPr>
          <w:delText>Description</w:delText>
        </w:r>
        <w:r w:rsidDel="006F028D">
          <w:tab/>
        </w:r>
        <w:r w:rsidDel="006F028D">
          <w:fldChar w:fldCharType="begin" w:fldLock="1"/>
        </w:r>
        <w:r w:rsidDel="006F028D">
          <w:delInstrText xml:space="preserve"> PAGEREF _Toc54332415 \h </w:delInstrText>
        </w:r>
        <w:r w:rsidDel="006F028D">
          <w:fldChar w:fldCharType="separate"/>
        </w:r>
        <w:r w:rsidDel="006F028D">
          <w:delText>9</w:delText>
        </w:r>
        <w:r w:rsidDel="006F028D">
          <w:fldChar w:fldCharType="end"/>
        </w:r>
      </w:del>
    </w:p>
    <w:p w14:paraId="630642B8" w14:textId="2B47F124" w:rsidR="007D4D66" w:rsidDel="006F028D" w:rsidRDefault="007D4D66">
      <w:pPr>
        <w:pStyle w:val="30"/>
        <w:rPr>
          <w:del w:id="201" w:author="LaeYoung (LG Electronics)" w:date="2020-11-20T15:20:00Z"/>
          <w:rFonts w:asciiTheme="minorHAnsi" w:eastAsiaTheme="minorEastAsia" w:hAnsiTheme="minorHAnsi" w:cstheme="minorBidi"/>
          <w:sz w:val="22"/>
          <w:szCs w:val="22"/>
          <w:lang w:eastAsia="en-GB"/>
        </w:rPr>
      </w:pPr>
      <w:del w:id="202" w:author="LaeYoung (LG Electronics)" w:date="2020-11-20T15:20:00Z">
        <w:r w:rsidDel="006F028D">
          <w:delText>6.1.2</w:delText>
        </w:r>
        <w:r w:rsidDel="006F028D">
          <w:rPr>
            <w:rFonts w:asciiTheme="minorHAnsi" w:eastAsiaTheme="minorEastAsia" w:hAnsiTheme="minorHAnsi" w:cstheme="minorBidi"/>
            <w:sz w:val="22"/>
            <w:szCs w:val="22"/>
            <w:lang w:eastAsia="en-GB"/>
          </w:rPr>
          <w:tab/>
        </w:r>
        <w:r w:rsidDel="006F028D">
          <w:delText>Procedures</w:delText>
        </w:r>
        <w:r w:rsidDel="006F028D">
          <w:tab/>
        </w:r>
        <w:r w:rsidDel="006F028D">
          <w:fldChar w:fldCharType="begin" w:fldLock="1"/>
        </w:r>
        <w:r w:rsidDel="006F028D">
          <w:delInstrText xml:space="preserve"> PAGEREF _Toc54332416 \h </w:delInstrText>
        </w:r>
        <w:r w:rsidDel="006F028D">
          <w:fldChar w:fldCharType="separate"/>
        </w:r>
        <w:r w:rsidDel="006F028D">
          <w:delText>10</w:delText>
        </w:r>
        <w:r w:rsidDel="006F028D">
          <w:fldChar w:fldCharType="end"/>
        </w:r>
      </w:del>
    </w:p>
    <w:p w14:paraId="023A7DC4" w14:textId="51AAC836" w:rsidR="007D4D66" w:rsidDel="006F028D" w:rsidRDefault="007D4D66">
      <w:pPr>
        <w:pStyle w:val="30"/>
        <w:rPr>
          <w:del w:id="203" w:author="LaeYoung (LG Electronics)" w:date="2020-11-20T15:20:00Z"/>
          <w:rFonts w:asciiTheme="minorHAnsi" w:eastAsiaTheme="minorEastAsia" w:hAnsiTheme="minorHAnsi" w:cstheme="minorBidi"/>
          <w:sz w:val="22"/>
          <w:szCs w:val="22"/>
          <w:lang w:eastAsia="en-GB"/>
        </w:rPr>
      </w:pPr>
      <w:del w:id="204" w:author="LaeYoung (LG Electronics)" w:date="2020-11-20T15:20:00Z">
        <w:r w:rsidDel="006F028D">
          <w:delText>6.1.3</w:delText>
        </w:r>
        <w:r w:rsidDel="006F028D">
          <w:rPr>
            <w:rFonts w:asciiTheme="minorHAnsi" w:eastAsiaTheme="minorEastAsia" w:hAnsiTheme="minorHAnsi" w:cstheme="minorBidi"/>
            <w:sz w:val="22"/>
            <w:szCs w:val="22"/>
            <w:lang w:eastAsia="en-GB"/>
          </w:rPr>
          <w:tab/>
        </w:r>
        <w:r w:rsidDel="006F028D">
          <w:delText>Impacts on services, entities and interfaces</w:delText>
        </w:r>
        <w:r w:rsidDel="006F028D">
          <w:tab/>
        </w:r>
        <w:r w:rsidDel="006F028D">
          <w:fldChar w:fldCharType="begin" w:fldLock="1"/>
        </w:r>
        <w:r w:rsidDel="006F028D">
          <w:delInstrText xml:space="preserve"> PAGEREF _Toc54332417 \h </w:delInstrText>
        </w:r>
        <w:r w:rsidDel="006F028D">
          <w:fldChar w:fldCharType="separate"/>
        </w:r>
        <w:r w:rsidDel="006F028D">
          <w:delText>11</w:delText>
        </w:r>
        <w:r w:rsidDel="006F028D">
          <w:fldChar w:fldCharType="end"/>
        </w:r>
      </w:del>
    </w:p>
    <w:p w14:paraId="18F7716B" w14:textId="3EF60469" w:rsidR="007D4D66" w:rsidDel="006F028D" w:rsidRDefault="007D4D66">
      <w:pPr>
        <w:pStyle w:val="20"/>
        <w:rPr>
          <w:del w:id="205" w:author="LaeYoung (LG Electronics)" w:date="2020-11-20T15:20:00Z"/>
          <w:rFonts w:asciiTheme="minorHAnsi" w:eastAsiaTheme="minorEastAsia" w:hAnsiTheme="minorHAnsi" w:cstheme="minorBidi"/>
          <w:sz w:val="22"/>
          <w:szCs w:val="22"/>
          <w:lang w:eastAsia="en-GB"/>
        </w:rPr>
      </w:pPr>
      <w:del w:id="206" w:author="LaeYoung (LG Electronics)" w:date="2020-11-20T15:20:00Z">
        <w:r w:rsidRPr="00A33360" w:rsidDel="006F028D">
          <w:rPr>
            <w:lang w:val="en-US" w:eastAsia="zh-CN"/>
          </w:rPr>
          <w:delText>6.2</w:delText>
        </w:r>
        <w:r w:rsidDel="006F028D">
          <w:rPr>
            <w:rFonts w:asciiTheme="minorHAnsi" w:eastAsiaTheme="minorEastAsia" w:hAnsiTheme="minorHAnsi" w:cstheme="minorBidi"/>
            <w:sz w:val="22"/>
            <w:szCs w:val="22"/>
            <w:lang w:eastAsia="en-GB"/>
          </w:rPr>
          <w:tab/>
        </w:r>
        <w:r w:rsidRPr="00A33360" w:rsidDel="006F028D">
          <w:rPr>
            <w:lang w:val="en-US"/>
          </w:rPr>
          <w:delText>Solution</w:delText>
        </w:r>
        <w:r w:rsidRPr="00A33360" w:rsidDel="006F028D">
          <w:rPr>
            <w:lang w:val="en-US" w:eastAsia="zh-CN"/>
          </w:rPr>
          <w:delText xml:space="preserve"> #2</w:delText>
        </w:r>
        <w:r w:rsidRPr="00A33360" w:rsidDel="006F028D">
          <w:rPr>
            <w:lang w:val="en-US"/>
          </w:rPr>
          <w:delText xml:space="preserve">: </w:delText>
        </w:r>
        <w:r w:rsidRPr="00A33360" w:rsidDel="006F028D">
          <w:rPr>
            <w:lang w:val="en-US" w:eastAsia="zh-CN"/>
          </w:rPr>
          <w:delText>PC5 DRX configuration for QoS-aware and power-efficient communication of Pedestrian UEs</w:delText>
        </w:r>
        <w:r w:rsidDel="006F028D">
          <w:tab/>
        </w:r>
        <w:r w:rsidDel="006F028D">
          <w:fldChar w:fldCharType="begin" w:fldLock="1"/>
        </w:r>
        <w:r w:rsidDel="006F028D">
          <w:delInstrText xml:space="preserve"> PAGEREF _Toc54332418 \h </w:delInstrText>
        </w:r>
        <w:r w:rsidDel="006F028D">
          <w:fldChar w:fldCharType="separate"/>
        </w:r>
        <w:r w:rsidDel="006F028D">
          <w:delText>12</w:delText>
        </w:r>
        <w:r w:rsidDel="006F028D">
          <w:fldChar w:fldCharType="end"/>
        </w:r>
      </w:del>
    </w:p>
    <w:p w14:paraId="67C6C59A" w14:textId="48AD7420" w:rsidR="007D4D66" w:rsidDel="006F028D" w:rsidRDefault="007D4D66">
      <w:pPr>
        <w:pStyle w:val="30"/>
        <w:rPr>
          <w:del w:id="207" w:author="LaeYoung (LG Electronics)" w:date="2020-11-20T15:20:00Z"/>
          <w:rFonts w:asciiTheme="minorHAnsi" w:eastAsiaTheme="minorEastAsia" w:hAnsiTheme="minorHAnsi" w:cstheme="minorBidi"/>
          <w:sz w:val="22"/>
          <w:szCs w:val="22"/>
          <w:lang w:eastAsia="en-GB"/>
        </w:rPr>
      </w:pPr>
      <w:del w:id="208" w:author="LaeYoung (LG Electronics)" w:date="2020-11-20T15:20:00Z">
        <w:r w:rsidDel="006F028D">
          <w:delText>6.2.1</w:delText>
        </w:r>
        <w:r w:rsidDel="006F028D">
          <w:rPr>
            <w:rFonts w:asciiTheme="minorHAnsi" w:eastAsiaTheme="minorEastAsia" w:hAnsiTheme="minorHAnsi" w:cstheme="minorBidi"/>
            <w:sz w:val="22"/>
            <w:szCs w:val="22"/>
            <w:lang w:eastAsia="en-GB"/>
          </w:rPr>
          <w:tab/>
        </w:r>
        <w:r w:rsidDel="006F028D">
          <w:delText>Functional Description</w:delText>
        </w:r>
        <w:r w:rsidDel="006F028D">
          <w:tab/>
        </w:r>
        <w:r w:rsidDel="006F028D">
          <w:fldChar w:fldCharType="begin" w:fldLock="1"/>
        </w:r>
        <w:r w:rsidDel="006F028D">
          <w:delInstrText xml:space="preserve"> PAGEREF _Toc54332419 \h </w:delInstrText>
        </w:r>
        <w:r w:rsidDel="006F028D">
          <w:fldChar w:fldCharType="separate"/>
        </w:r>
        <w:r w:rsidDel="006F028D">
          <w:delText>12</w:delText>
        </w:r>
        <w:r w:rsidDel="006F028D">
          <w:fldChar w:fldCharType="end"/>
        </w:r>
      </w:del>
    </w:p>
    <w:p w14:paraId="4F978A79" w14:textId="03DE3E92" w:rsidR="007D4D66" w:rsidDel="006F028D" w:rsidRDefault="007D4D66">
      <w:pPr>
        <w:pStyle w:val="30"/>
        <w:rPr>
          <w:del w:id="209" w:author="LaeYoung (LG Electronics)" w:date="2020-11-20T15:20:00Z"/>
          <w:rFonts w:asciiTheme="minorHAnsi" w:eastAsiaTheme="minorEastAsia" w:hAnsiTheme="minorHAnsi" w:cstheme="minorBidi"/>
          <w:sz w:val="22"/>
          <w:szCs w:val="22"/>
          <w:lang w:eastAsia="en-GB"/>
        </w:rPr>
      </w:pPr>
      <w:del w:id="210" w:author="LaeYoung (LG Electronics)" w:date="2020-11-20T15:20:00Z">
        <w:r w:rsidDel="006F028D">
          <w:delText>6.2.2</w:delText>
        </w:r>
        <w:r w:rsidDel="006F028D">
          <w:rPr>
            <w:rFonts w:asciiTheme="minorHAnsi" w:eastAsiaTheme="minorEastAsia" w:hAnsiTheme="minorHAnsi" w:cstheme="minorBidi"/>
            <w:sz w:val="22"/>
            <w:szCs w:val="22"/>
            <w:lang w:eastAsia="en-GB"/>
          </w:rPr>
          <w:tab/>
        </w:r>
        <w:r w:rsidDel="006F028D">
          <w:delText>Procedures</w:delText>
        </w:r>
        <w:r w:rsidDel="006F028D">
          <w:tab/>
        </w:r>
        <w:r w:rsidDel="006F028D">
          <w:fldChar w:fldCharType="begin" w:fldLock="1"/>
        </w:r>
        <w:r w:rsidDel="006F028D">
          <w:delInstrText xml:space="preserve"> PAGEREF _Toc54332420 \h </w:delInstrText>
        </w:r>
        <w:r w:rsidDel="006F028D">
          <w:fldChar w:fldCharType="separate"/>
        </w:r>
        <w:r w:rsidDel="006F028D">
          <w:delText>13</w:delText>
        </w:r>
        <w:r w:rsidDel="006F028D">
          <w:fldChar w:fldCharType="end"/>
        </w:r>
      </w:del>
    </w:p>
    <w:p w14:paraId="03A82285" w14:textId="732FF8DF" w:rsidR="007D4D66" w:rsidDel="006F028D" w:rsidRDefault="007D4D66">
      <w:pPr>
        <w:pStyle w:val="30"/>
        <w:rPr>
          <w:del w:id="211" w:author="LaeYoung (LG Electronics)" w:date="2020-11-20T15:20:00Z"/>
          <w:rFonts w:asciiTheme="minorHAnsi" w:eastAsiaTheme="minorEastAsia" w:hAnsiTheme="minorHAnsi" w:cstheme="minorBidi"/>
          <w:sz w:val="22"/>
          <w:szCs w:val="22"/>
          <w:lang w:eastAsia="en-GB"/>
        </w:rPr>
      </w:pPr>
      <w:del w:id="212" w:author="LaeYoung (LG Electronics)" w:date="2020-11-20T15:20:00Z">
        <w:r w:rsidDel="006F028D">
          <w:delText>6.2.3</w:delText>
        </w:r>
        <w:r w:rsidDel="006F028D">
          <w:rPr>
            <w:rFonts w:asciiTheme="minorHAnsi" w:eastAsiaTheme="minorEastAsia" w:hAnsiTheme="minorHAnsi" w:cstheme="minorBidi"/>
            <w:sz w:val="22"/>
            <w:szCs w:val="22"/>
            <w:lang w:eastAsia="en-GB"/>
          </w:rPr>
          <w:tab/>
        </w:r>
        <w:r w:rsidDel="006F028D">
          <w:delText>Impacts on services, entities and interfaces</w:delText>
        </w:r>
        <w:r w:rsidDel="006F028D">
          <w:tab/>
        </w:r>
        <w:r w:rsidDel="006F028D">
          <w:fldChar w:fldCharType="begin" w:fldLock="1"/>
        </w:r>
        <w:r w:rsidDel="006F028D">
          <w:delInstrText xml:space="preserve"> PAGEREF _Toc54332421 \h </w:delInstrText>
        </w:r>
        <w:r w:rsidDel="006F028D">
          <w:fldChar w:fldCharType="separate"/>
        </w:r>
        <w:r w:rsidDel="006F028D">
          <w:delText>14</w:delText>
        </w:r>
        <w:r w:rsidDel="006F028D">
          <w:fldChar w:fldCharType="end"/>
        </w:r>
      </w:del>
    </w:p>
    <w:p w14:paraId="644104A2" w14:textId="7237B732" w:rsidR="007D4D66" w:rsidDel="006F028D" w:rsidRDefault="007D4D66">
      <w:pPr>
        <w:pStyle w:val="20"/>
        <w:rPr>
          <w:del w:id="213" w:author="LaeYoung (LG Electronics)" w:date="2020-11-20T15:20:00Z"/>
          <w:rFonts w:asciiTheme="minorHAnsi" w:eastAsiaTheme="minorEastAsia" w:hAnsiTheme="minorHAnsi" w:cstheme="minorBidi"/>
          <w:sz w:val="22"/>
          <w:szCs w:val="22"/>
          <w:lang w:eastAsia="en-GB"/>
        </w:rPr>
      </w:pPr>
      <w:del w:id="214" w:author="LaeYoung (LG Electronics)" w:date="2020-11-20T15:20:00Z">
        <w:r w:rsidDel="006F028D">
          <w:rPr>
            <w:lang w:eastAsia="ko-KR"/>
          </w:rPr>
          <w:delText>6</w:delText>
        </w:r>
        <w:r w:rsidDel="006F028D">
          <w:rPr>
            <w:lang w:eastAsia="zh-CN"/>
          </w:rPr>
          <w:delText>.3</w:delText>
        </w:r>
        <w:r w:rsidDel="006F028D">
          <w:rPr>
            <w:rFonts w:asciiTheme="minorHAnsi" w:eastAsiaTheme="minorEastAsia" w:hAnsiTheme="minorHAnsi" w:cstheme="minorBidi"/>
            <w:sz w:val="22"/>
            <w:szCs w:val="22"/>
            <w:lang w:eastAsia="en-GB"/>
          </w:rPr>
          <w:tab/>
        </w:r>
        <w:r w:rsidDel="006F028D">
          <w:delText>Solution</w:delText>
        </w:r>
        <w:r w:rsidDel="006F028D">
          <w:rPr>
            <w:lang w:eastAsia="zh-CN"/>
          </w:rPr>
          <w:delText xml:space="preserve"> #3</w:delText>
        </w:r>
        <w:r w:rsidDel="006F028D">
          <w:delText>: Solution for KI#1 to negotiate a PC5 DRX for Unicast communication</w:delText>
        </w:r>
        <w:r w:rsidDel="006F028D">
          <w:tab/>
        </w:r>
        <w:r w:rsidDel="006F028D">
          <w:fldChar w:fldCharType="begin" w:fldLock="1"/>
        </w:r>
        <w:r w:rsidDel="006F028D">
          <w:delInstrText xml:space="preserve"> PAGEREF _Toc54332422 \h </w:delInstrText>
        </w:r>
        <w:r w:rsidDel="006F028D">
          <w:fldChar w:fldCharType="separate"/>
        </w:r>
        <w:r w:rsidDel="006F028D">
          <w:delText>15</w:delText>
        </w:r>
        <w:r w:rsidDel="006F028D">
          <w:fldChar w:fldCharType="end"/>
        </w:r>
      </w:del>
    </w:p>
    <w:p w14:paraId="2D5B9D29" w14:textId="241C1289" w:rsidR="007D4D66" w:rsidDel="006F028D" w:rsidRDefault="007D4D66">
      <w:pPr>
        <w:pStyle w:val="30"/>
        <w:rPr>
          <w:del w:id="215" w:author="LaeYoung (LG Electronics)" w:date="2020-11-20T15:20:00Z"/>
          <w:rFonts w:asciiTheme="minorHAnsi" w:eastAsiaTheme="minorEastAsia" w:hAnsiTheme="minorHAnsi" w:cstheme="minorBidi"/>
          <w:sz w:val="22"/>
          <w:szCs w:val="22"/>
          <w:lang w:eastAsia="en-GB"/>
        </w:rPr>
      </w:pPr>
      <w:del w:id="216" w:author="LaeYoung (LG Electronics)" w:date="2020-11-20T15:20:00Z">
        <w:r w:rsidDel="006F028D">
          <w:rPr>
            <w:lang w:eastAsia="ko-KR"/>
          </w:rPr>
          <w:delText>6</w:delText>
        </w:r>
        <w:r w:rsidDel="006F028D">
          <w:delText>.3.</w:delText>
        </w:r>
        <w:r w:rsidDel="006F028D">
          <w:rPr>
            <w:lang w:eastAsia="zh-CN"/>
          </w:rPr>
          <w:delText>1</w:delText>
        </w:r>
        <w:r w:rsidDel="006F028D">
          <w:rPr>
            <w:rFonts w:asciiTheme="minorHAnsi" w:eastAsiaTheme="minorEastAsia" w:hAnsiTheme="minorHAnsi" w:cstheme="minorBidi"/>
            <w:sz w:val="22"/>
            <w:szCs w:val="22"/>
            <w:lang w:eastAsia="en-GB"/>
          </w:rPr>
          <w:tab/>
        </w:r>
        <w:r w:rsidDel="006F028D">
          <w:delText xml:space="preserve">Functional </w:delText>
        </w:r>
        <w:r w:rsidDel="006F028D">
          <w:rPr>
            <w:lang w:eastAsia="zh-CN"/>
          </w:rPr>
          <w:delText>Description</w:delText>
        </w:r>
        <w:r w:rsidDel="006F028D">
          <w:tab/>
        </w:r>
        <w:r w:rsidDel="006F028D">
          <w:fldChar w:fldCharType="begin" w:fldLock="1"/>
        </w:r>
        <w:r w:rsidDel="006F028D">
          <w:delInstrText xml:space="preserve"> PAGEREF _Toc54332423 \h </w:delInstrText>
        </w:r>
        <w:r w:rsidDel="006F028D">
          <w:fldChar w:fldCharType="separate"/>
        </w:r>
        <w:r w:rsidDel="006F028D">
          <w:delText>15</w:delText>
        </w:r>
        <w:r w:rsidDel="006F028D">
          <w:fldChar w:fldCharType="end"/>
        </w:r>
      </w:del>
    </w:p>
    <w:p w14:paraId="2EA8ED5C" w14:textId="0ECBF1A7" w:rsidR="007D4D66" w:rsidDel="006F028D" w:rsidRDefault="007D4D66">
      <w:pPr>
        <w:pStyle w:val="30"/>
        <w:rPr>
          <w:del w:id="217" w:author="LaeYoung (LG Electronics)" w:date="2020-11-20T15:20:00Z"/>
          <w:rFonts w:asciiTheme="minorHAnsi" w:eastAsiaTheme="minorEastAsia" w:hAnsiTheme="minorHAnsi" w:cstheme="minorBidi"/>
          <w:sz w:val="22"/>
          <w:szCs w:val="22"/>
          <w:lang w:eastAsia="en-GB"/>
        </w:rPr>
      </w:pPr>
      <w:del w:id="218" w:author="LaeYoung (LG Electronics)" w:date="2020-11-20T15:20:00Z">
        <w:r w:rsidDel="006F028D">
          <w:delText>6.3.2</w:delText>
        </w:r>
        <w:r w:rsidDel="006F028D">
          <w:rPr>
            <w:rFonts w:asciiTheme="minorHAnsi" w:eastAsiaTheme="minorEastAsia" w:hAnsiTheme="minorHAnsi" w:cstheme="minorBidi"/>
            <w:sz w:val="22"/>
            <w:szCs w:val="22"/>
            <w:lang w:eastAsia="en-GB"/>
          </w:rPr>
          <w:tab/>
        </w:r>
        <w:r w:rsidDel="006F028D">
          <w:delText>Procedures</w:delText>
        </w:r>
        <w:r w:rsidDel="006F028D">
          <w:tab/>
        </w:r>
        <w:r w:rsidDel="006F028D">
          <w:fldChar w:fldCharType="begin" w:fldLock="1"/>
        </w:r>
        <w:r w:rsidDel="006F028D">
          <w:delInstrText xml:space="preserve"> PAGEREF _Toc54332424 \h </w:delInstrText>
        </w:r>
        <w:r w:rsidDel="006F028D">
          <w:fldChar w:fldCharType="separate"/>
        </w:r>
        <w:r w:rsidDel="006F028D">
          <w:delText>16</w:delText>
        </w:r>
        <w:r w:rsidDel="006F028D">
          <w:fldChar w:fldCharType="end"/>
        </w:r>
      </w:del>
    </w:p>
    <w:p w14:paraId="21A6B67E" w14:textId="2ED60BC4" w:rsidR="007D4D66" w:rsidDel="006F028D" w:rsidRDefault="007D4D66">
      <w:pPr>
        <w:pStyle w:val="30"/>
        <w:rPr>
          <w:del w:id="219" w:author="LaeYoung (LG Electronics)" w:date="2020-11-20T15:20:00Z"/>
          <w:rFonts w:asciiTheme="minorHAnsi" w:eastAsiaTheme="minorEastAsia" w:hAnsiTheme="minorHAnsi" w:cstheme="minorBidi"/>
          <w:sz w:val="22"/>
          <w:szCs w:val="22"/>
          <w:lang w:eastAsia="en-GB"/>
        </w:rPr>
      </w:pPr>
      <w:del w:id="220" w:author="LaeYoung (LG Electronics)" w:date="2020-11-20T15:20:00Z">
        <w:r w:rsidDel="006F028D">
          <w:delText>6.3.3</w:delText>
        </w:r>
        <w:r w:rsidDel="006F028D">
          <w:rPr>
            <w:rFonts w:asciiTheme="minorHAnsi" w:eastAsiaTheme="minorEastAsia" w:hAnsiTheme="minorHAnsi" w:cstheme="minorBidi"/>
            <w:sz w:val="22"/>
            <w:szCs w:val="22"/>
            <w:lang w:eastAsia="en-GB"/>
          </w:rPr>
          <w:tab/>
        </w:r>
        <w:r w:rsidDel="006F028D">
          <w:delText>Impacts on services, entities and interfaces</w:delText>
        </w:r>
        <w:r w:rsidDel="006F028D">
          <w:tab/>
        </w:r>
        <w:r w:rsidDel="006F028D">
          <w:fldChar w:fldCharType="begin" w:fldLock="1"/>
        </w:r>
        <w:r w:rsidDel="006F028D">
          <w:delInstrText xml:space="preserve"> PAGEREF _Toc54332425 \h </w:delInstrText>
        </w:r>
        <w:r w:rsidDel="006F028D">
          <w:fldChar w:fldCharType="separate"/>
        </w:r>
        <w:r w:rsidDel="006F028D">
          <w:delText>17</w:delText>
        </w:r>
        <w:r w:rsidDel="006F028D">
          <w:fldChar w:fldCharType="end"/>
        </w:r>
      </w:del>
    </w:p>
    <w:p w14:paraId="13B3D1F9" w14:textId="387B53FA" w:rsidR="007D4D66" w:rsidDel="006F028D" w:rsidRDefault="007D4D66">
      <w:pPr>
        <w:pStyle w:val="20"/>
        <w:rPr>
          <w:del w:id="221" w:author="LaeYoung (LG Electronics)" w:date="2020-11-20T15:20:00Z"/>
          <w:rFonts w:asciiTheme="minorHAnsi" w:eastAsiaTheme="minorEastAsia" w:hAnsiTheme="minorHAnsi" w:cstheme="minorBidi"/>
          <w:sz w:val="22"/>
          <w:szCs w:val="22"/>
          <w:lang w:eastAsia="en-GB"/>
        </w:rPr>
      </w:pPr>
      <w:del w:id="222" w:author="LaeYoung (LG Electronics)" w:date="2020-11-20T15:20:00Z">
        <w:r w:rsidDel="006F028D">
          <w:rPr>
            <w:lang w:eastAsia="ko-KR"/>
          </w:rPr>
          <w:delText>6</w:delText>
        </w:r>
        <w:r w:rsidDel="006F028D">
          <w:rPr>
            <w:lang w:eastAsia="zh-CN"/>
          </w:rPr>
          <w:delText>.4</w:delText>
        </w:r>
        <w:r w:rsidDel="006F028D">
          <w:rPr>
            <w:rFonts w:asciiTheme="minorHAnsi" w:eastAsiaTheme="minorEastAsia" w:hAnsiTheme="minorHAnsi" w:cstheme="minorBidi"/>
            <w:sz w:val="22"/>
            <w:szCs w:val="22"/>
            <w:lang w:eastAsia="en-GB"/>
          </w:rPr>
          <w:tab/>
        </w:r>
        <w:r w:rsidDel="006F028D">
          <w:delText>Solution</w:delText>
        </w:r>
        <w:r w:rsidDel="006F028D">
          <w:rPr>
            <w:lang w:eastAsia="zh-CN"/>
          </w:rPr>
          <w:delText xml:space="preserve"> #4</w:delText>
        </w:r>
        <w:r w:rsidDel="006F028D">
          <w:delText>: V2X Layer assisted DRX over PC5</w:delText>
        </w:r>
        <w:r w:rsidDel="006F028D">
          <w:tab/>
        </w:r>
        <w:r w:rsidDel="006F028D">
          <w:fldChar w:fldCharType="begin" w:fldLock="1"/>
        </w:r>
        <w:r w:rsidDel="006F028D">
          <w:delInstrText xml:space="preserve"> PAGEREF _Toc54332426 \h </w:delInstrText>
        </w:r>
        <w:r w:rsidDel="006F028D">
          <w:fldChar w:fldCharType="separate"/>
        </w:r>
        <w:r w:rsidDel="006F028D">
          <w:delText>17</w:delText>
        </w:r>
        <w:r w:rsidDel="006F028D">
          <w:fldChar w:fldCharType="end"/>
        </w:r>
      </w:del>
    </w:p>
    <w:p w14:paraId="748AFAE5" w14:textId="763D6900" w:rsidR="007D4D66" w:rsidDel="006F028D" w:rsidRDefault="007D4D66">
      <w:pPr>
        <w:pStyle w:val="30"/>
        <w:rPr>
          <w:del w:id="223" w:author="LaeYoung (LG Electronics)" w:date="2020-11-20T15:20:00Z"/>
          <w:rFonts w:asciiTheme="minorHAnsi" w:eastAsiaTheme="minorEastAsia" w:hAnsiTheme="minorHAnsi" w:cstheme="minorBidi"/>
          <w:sz w:val="22"/>
          <w:szCs w:val="22"/>
          <w:lang w:eastAsia="en-GB"/>
        </w:rPr>
      </w:pPr>
      <w:del w:id="224" w:author="LaeYoung (LG Electronics)" w:date="2020-11-20T15:20:00Z">
        <w:r w:rsidDel="006F028D">
          <w:delText>6.4.1</w:delText>
        </w:r>
        <w:r w:rsidDel="006F028D">
          <w:rPr>
            <w:rFonts w:asciiTheme="minorHAnsi" w:eastAsiaTheme="minorEastAsia" w:hAnsiTheme="minorHAnsi" w:cstheme="minorBidi"/>
            <w:sz w:val="22"/>
            <w:szCs w:val="22"/>
            <w:lang w:eastAsia="en-GB"/>
          </w:rPr>
          <w:tab/>
        </w:r>
        <w:r w:rsidDel="006F028D">
          <w:delText>Functional Description</w:delText>
        </w:r>
        <w:r w:rsidDel="006F028D">
          <w:tab/>
        </w:r>
        <w:r w:rsidDel="006F028D">
          <w:fldChar w:fldCharType="begin" w:fldLock="1"/>
        </w:r>
        <w:r w:rsidDel="006F028D">
          <w:delInstrText xml:space="preserve"> PAGEREF _Toc54332427 \h </w:delInstrText>
        </w:r>
        <w:r w:rsidDel="006F028D">
          <w:fldChar w:fldCharType="separate"/>
        </w:r>
        <w:r w:rsidDel="006F028D">
          <w:delText>17</w:delText>
        </w:r>
        <w:r w:rsidDel="006F028D">
          <w:fldChar w:fldCharType="end"/>
        </w:r>
      </w:del>
    </w:p>
    <w:p w14:paraId="12C8214C" w14:textId="7340D129" w:rsidR="007D4D66" w:rsidDel="006F028D" w:rsidRDefault="007D4D66">
      <w:pPr>
        <w:pStyle w:val="30"/>
        <w:rPr>
          <w:del w:id="225" w:author="LaeYoung (LG Electronics)" w:date="2020-11-20T15:20:00Z"/>
          <w:rFonts w:asciiTheme="minorHAnsi" w:eastAsiaTheme="minorEastAsia" w:hAnsiTheme="minorHAnsi" w:cstheme="minorBidi"/>
          <w:sz w:val="22"/>
          <w:szCs w:val="22"/>
          <w:lang w:eastAsia="en-GB"/>
        </w:rPr>
      </w:pPr>
      <w:del w:id="226" w:author="LaeYoung (LG Electronics)" w:date="2020-11-20T15:20:00Z">
        <w:r w:rsidDel="006F028D">
          <w:delText>6.4.2</w:delText>
        </w:r>
        <w:r w:rsidDel="006F028D">
          <w:rPr>
            <w:rFonts w:asciiTheme="minorHAnsi" w:eastAsiaTheme="minorEastAsia" w:hAnsiTheme="minorHAnsi" w:cstheme="minorBidi"/>
            <w:sz w:val="22"/>
            <w:szCs w:val="22"/>
            <w:lang w:eastAsia="en-GB"/>
          </w:rPr>
          <w:tab/>
        </w:r>
        <w:r w:rsidDel="006F028D">
          <w:delText>Procedures</w:delText>
        </w:r>
        <w:r w:rsidDel="006F028D">
          <w:tab/>
        </w:r>
        <w:r w:rsidDel="006F028D">
          <w:fldChar w:fldCharType="begin" w:fldLock="1"/>
        </w:r>
        <w:r w:rsidDel="006F028D">
          <w:delInstrText xml:space="preserve"> PAGEREF _Toc54332428 \h </w:delInstrText>
        </w:r>
        <w:r w:rsidDel="006F028D">
          <w:fldChar w:fldCharType="separate"/>
        </w:r>
        <w:r w:rsidDel="006F028D">
          <w:delText>18</w:delText>
        </w:r>
        <w:r w:rsidDel="006F028D">
          <w:fldChar w:fldCharType="end"/>
        </w:r>
      </w:del>
    </w:p>
    <w:p w14:paraId="22B22F10" w14:textId="066D5C63" w:rsidR="007D4D66" w:rsidDel="006F028D" w:rsidRDefault="007D4D66">
      <w:pPr>
        <w:pStyle w:val="40"/>
        <w:rPr>
          <w:del w:id="227" w:author="LaeYoung (LG Electronics)" w:date="2020-11-20T15:20:00Z"/>
          <w:rFonts w:asciiTheme="minorHAnsi" w:eastAsiaTheme="minorEastAsia" w:hAnsiTheme="minorHAnsi" w:cstheme="minorBidi"/>
          <w:sz w:val="22"/>
          <w:szCs w:val="22"/>
          <w:lang w:eastAsia="en-GB"/>
        </w:rPr>
      </w:pPr>
      <w:del w:id="228" w:author="LaeYoung (LG Electronics)" w:date="2020-11-20T15:20:00Z">
        <w:r w:rsidDel="006F028D">
          <w:delText>6.4.2.1</w:delText>
        </w:r>
        <w:r w:rsidDel="006F028D">
          <w:rPr>
            <w:rFonts w:asciiTheme="minorHAnsi" w:eastAsiaTheme="minorEastAsia" w:hAnsiTheme="minorHAnsi" w:cstheme="minorBidi"/>
            <w:sz w:val="22"/>
            <w:szCs w:val="22"/>
            <w:lang w:eastAsia="en-GB"/>
          </w:rPr>
          <w:tab/>
        </w:r>
        <w:r w:rsidDel="006F028D">
          <w:delText xml:space="preserve">Activation of </w:delText>
        </w:r>
        <w:r w:rsidDel="006F028D">
          <w:rPr>
            <w:lang w:eastAsia="zh-CN"/>
          </w:rPr>
          <w:delText>Discontinuous</w:delText>
        </w:r>
        <w:r w:rsidDel="006F028D">
          <w:delText xml:space="preserve"> Reception Mode</w:delText>
        </w:r>
        <w:r w:rsidDel="006F028D">
          <w:tab/>
        </w:r>
        <w:r w:rsidDel="006F028D">
          <w:fldChar w:fldCharType="begin" w:fldLock="1"/>
        </w:r>
        <w:r w:rsidDel="006F028D">
          <w:delInstrText xml:space="preserve"> PAGEREF _Toc54332429 \h </w:delInstrText>
        </w:r>
        <w:r w:rsidDel="006F028D">
          <w:fldChar w:fldCharType="separate"/>
        </w:r>
        <w:r w:rsidDel="006F028D">
          <w:delText>18</w:delText>
        </w:r>
        <w:r w:rsidDel="006F028D">
          <w:fldChar w:fldCharType="end"/>
        </w:r>
      </w:del>
    </w:p>
    <w:p w14:paraId="28C4331C" w14:textId="2F00E108" w:rsidR="007D4D66" w:rsidDel="006F028D" w:rsidRDefault="007D4D66">
      <w:pPr>
        <w:pStyle w:val="40"/>
        <w:rPr>
          <w:del w:id="229" w:author="LaeYoung (LG Electronics)" w:date="2020-11-20T15:20:00Z"/>
          <w:rFonts w:asciiTheme="minorHAnsi" w:eastAsiaTheme="minorEastAsia" w:hAnsiTheme="minorHAnsi" w:cstheme="minorBidi"/>
          <w:sz w:val="22"/>
          <w:szCs w:val="22"/>
          <w:lang w:eastAsia="en-GB"/>
        </w:rPr>
      </w:pPr>
      <w:del w:id="230" w:author="LaeYoung (LG Electronics)" w:date="2020-11-20T15:20:00Z">
        <w:r w:rsidDel="006F028D">
          <w:delText>6.4.2.2</w:delText>
        </w:r>
        <w:r w:rsidDel="006F028D">
          <w:rPr>
            <w:rFonts w:asciiTheme="minorHAnsi" w:eastAsiaTheme="minorEastAsia" w:hAnsiTheme="minorHAnsi" w:cstheme="minorBidi"/>
            <w:sz w:val="22"/>
            <w:szCs w:val="22"/>
            <w:lang w:eastAsia="en-GB"/>
          </w:rPr>
          <w:tab/>
        </w:r>
        <w:r w:rsidDel="006F028D">
          <w:delText>Deactivation of Discontinuous Reception Mode</w:delText>
        </w:r>
        <w:r w:rsidDel="006F028D">
          <w:tab/>
        </w:r>
        <w:r w:rsidDel="006F028D">
          <w:fldChar w:fldCharType="begin" w:fldLock="1"/>
        </w:r>
        <w:r w:rsidDel="006F028D">
          <w:delInstrText xml:space="preserve"> PAGEREF _Toc54332430 \h </w:delInstrText>
        </w:r>
        <w:r w:rsidDel="006F028D">
          <w:fldChar w:fldCharType="separate"/>
        </w:r>
        <w:r w:rsidDel="006F028D">
          <w:delText>19</w:delText>
        </w:r>
        <w:r w:rsidDel="006F028D">
          <w:fldChar w:fldCharType="end"/>
        </w:r>
      </w:del>
    </w:p>
    <w:p w14:paraId="09E978CA" w14:textId="5E6034AF" w:rsidR="007D4D66" w:rsidDel="006F028D" w:rsidRDefault="007D4D66">
      <w:pPr>
        <w:pStyle w:val="30"/>
        <w:rPr>
          <w:del w:id="231" w:author="LaeYoung (LG Electronics)" w:date="2020-11-20T15:20:00Z"/>
          <w:rFonts w:asciiTheme="minorHAnsi" w:eastAsiaTheme="minorEastAsia" w:hAnsiTheme="minorHAnsi" w:cstheme="minorBidi"/>
          <w:sz w:val="22"/>
          <w:szCs w:val="22"/>
          <w:lang w:eastAsia="en-GB"/>
        </w:rPr>
      </w:pPr>
      <w:del w:id="232" w:author="LaeYoung (LG Electronics)" w:date="2020-11-20T15:20:00Z">
        <w:r w:rsidDel="006F028D">
          <w:delText>6.4.3</w:delText>
        </w:r>
        <w:r w:rsidDel="006F028D">
          <w:rPr>
            <w:rFonts w:asciiTheme="minorHAnsi" w:eastAsiaTheme="minorEastAsia" w:hAnsiTheme="minorHAnsi" w:cstheme="minorBidi"/>
            <w:sz w:val="22"/>
            <w:szCs w:val="22"/>
            <w:lang w:eastAsia="en-GB"/>
          </w:rPr>
          <w:tab/>
        </w:r>
        <w:r w:rsidDel="006F028D">
          <w:delText>Impacts on services, entities and interfaces</w:delText>
        </w:r>
        <w:r w:rsidDel="006F028D">
          <w:tab/>
        </w:r>
        <w:r w:rsidDel="006F028D">
          <w:fldChar w:fldCharType="begin" w:fldLock="1"/>
        </w:r>
        <w:r w:rsidDel="006F028D">
          <w:delInstrText xml:space="preserve"> PAGEREF _Toc54332431 \h </w:delInstrText>
        </w:r>
        <w:r w:rsidDel="006F028D">
          <w:fldChar w:fldCharType="separate"/>
        </w:r>
        <w:r w:rsidDel="006F028D">
          <w:delText>20</w:delText>
        </w:r>
        <w:r w:rsidDel="006F028D">
          <w:fldChar w:fldCharType="end"/>
        </w:r>
      </w:del>
    </w:p>
    <w:p w14:paraId="5CCB9906" w14:textId="1858D9B7" w:rsidR="007D4D66" w:rsidDel="006F028D" w:rsidRDefault="007D4D66">
      <w:pPr>
        <w:pStyle w:val="20"/>
        <w:rPr>
          <w:del w:id="233" w:author="LaeYoung (LG Electronics)" w:date="2020-11-20T15:20:00Z"/>
          <w:rFonts w:asciiTheme="minorHAnsi" w:eastAsiaTheme="minorEastAsia" w:hAnsiTheme="minorHAnsi" w:cstheme="minorBidi"/>
          <w:sz w:val="22"/>
          <w:szCs w:val="22"/>
          <w:lang w:eastAsia="en-GB"/>
        </w:rPr>
      </w:pPr>
      <w:del w:id="234" w:author="LaeYoung (LG Electronics)" w:date="2020-11-20T15:20:00Z">
        <w:r w:rsidDel="006F028D">
          <w:rPr>
            <w:lang w:eastAsia="zh-CN"/>
          </w:rPr>
          <w:delText>6.5</w:delText>
        </w:r>
        <w:r w:rsidDel="006F028D">
          <w:rPr>
            <w:rFonts w:asciiTheme="minorHAnsi" w:eastAsiaTheme="minorEastAsia" w:hAnsiTheme="minorHAnsi" w:cstheme="minorBidi"/>
            <w:sz w:val="22"/>
            <w:szCs w:val="22"/>
            <w:lang w:eastAsia="en-GB"/>
          </w:rPr>
          <w:tab/>
        </w:r>
        <w:r w:rsidDel="006F028D">
          <w:delText>Solution</w:delText>
        </w:r>
        <w:r w:rsidDel="006F028D">
          <w:rPr>
            <w:lang w:eastAsia="zh-CN"/>
          </w:rPr>
          <w:delText xml:space="preserve"> #5</w:delText>
        </w:r>
        <w:r w:rsidDel="006F028D">
          <w:delText>: Solution for applying PC5 DRX configuration for pedestrian UEs</w:delText>
        </w:r>
        <w:r w:rsidDel="006F028D">
          <w:tab/>
        </w:r>
        <w:r w:rsidDel="006F028D">
          <w:fldChar w:fldCharType="begin" w:fldLock="1"/>
        </w:r>
        <w:r w:rsidDel="006F028D">
          <w:delInstrText xml:space="preserve"> PAGEREF _Toc54332432 \h </w:delInstrText>
        </w:r>
        <w:r w:rsidDel="006F028D">
          <w:fldChar w:fldCharType="separate"/>
        </w:r>
        <w:r w:rsidDel="006F028D">
          <w:delText>20</w:delText>
        </w:r>
        <w:r w:rsidDel="006F028D">
          <w:fldChar w:fldCharType="end"/>
        </w:r>
      </w:del>
    </w:p>
    <w:p w14:paraId="09BA6B80" w14:textId="547497EC" w:rsidR="007D4D66" w:rsidDel="006F028D" w:rsidRDefault="007D4D66">
      <w:pPr>
        <w:pStyle w:val="30"/>
        <w:rPr>
          <w:del w:id="235" w:author="LaeYoung (LG Electronics)" w:date="2020-11-20T15:20:00Z"/>
          <w:rFonts w:asciiTheme="minorHAnsi" w:eastAsiaTheme="minorEastAsia" w:hAnsiTheme="minorHAnsi" w:cstheme="minorBidi"/>
          <w:sz w:val="22"/>
          <w:szCs w:val="22"/>
          <w:lang w:eastAsia="en-GB"/>
        </w:rPr>
      </w:pPr>
      <w:del w:id="236" w:author="LaeYoung (LG Electronics)" w:date="2020-11-20T15:20:00Z">
        <w:r w:rsidDel="006F028D">
          <w:delText>6.5.1</w:delText>
        </w:r>
        <w:r w:rsidDel="006F028D">
          <w:rPr>
            <w:rFonts w:asciiTheme="minorHAnsi" w:eastAsiaTheme="minorEastAsia" w:hAnsiTheme="minorHAnsi" w:cstheme="minorBidi"/>
            <w:sz w:val="22"/>
            <w:szCs w:val="22"/>
            <w:lang w:eastAsia="en-GB"/>
          </w:rPr>
          <w:tab/>
        </w:r>
        <w:r w:rsidDel="006F028D">
          <w:delText>Functional Description</w:delText>
        </w:r>
        <w:r w:rsidDel="006F028D">
          <w:tab/>
        </w:r>
        <w:r w:rsidDel="006F028D">
          <w:fldChar w:fldCharType="begin" w:fldLock="1"/>
        </w:r>
        <w:r w:rsidDel="006F028D">
          <w:delInstrText xml:space="preserve"> PAGEREF _Toc54332433 \h </w:delInstrText>
        </w:r>
        <w:r w:rsidDel="006F028D">
          <w:fldChar w:fldCharType="separate"/>
        </w:r>
        <w:r w:rsidDel="006F028D">
          <w:delText>20</w:delText>
        </w:r>
        <w:r w:rsidDel="006F028D">
          <w:fldChar w:fldCharType="end"/>
        </w:r>
      </w:del>
    </w:p>
    <w:p w14:paraId="4FBACBB1" w14:textId="544A1300" w:rsidR="007D4D66" w:rsidDel="006F028D" w:rsidRDefault="007D4D66">
      <w:pPr>
        <w:pStyle w:val="30"/>
        <w:rPr>
          <w:del w:id="237" w:author="LaeYoung (LG Electronics)" w:date="2020-11-20T15:20:00Z"/>
          <w:rFonts w:asciiTheme="minorHAnsi" w:eastAsiaTheme="minorEastAsia" w:hAnsiTheme="minorHAnsi" w:cstheme="minorBidi"/>
          <w:sz w:val="22"/>
          <w:szCs w:val="22"/>
          <w:lang w:eastAsia="en-GB"/>
        </w:rPr>
      </w:pPr>
      <w:del w:id="238" w:author="LaeYoung (LG Electronics)" w:date="2020-11-20T15:20:00Z">
        <w:r w:rsidDel="006F028D">
          <w:delText>6.5.2</w:delText>
        </w:r>
        <w:r w:rsidDel="006F028D">
          <w:rPr>
            <w:rFonts w:asciiTheme="minorHAnsi" w:eastAsiaTheme="minorEastAsia" w:hAnsiTheme="minorHAnsi" w:cstheme="minorBidi"/>
            <w:sz w:val="22"/>
            <w:szCs w:val="22"/>
            <w:lang w:eastAsia="en-GB"/>
          </w:rPr>
          <w:tab/>
        </w:r>
        <w:r w:rsidDel="006F028D">
          <w:delText>Procedures</w:delText>
        </w:r>
        <w:r w:rsidDel="006F028D">
          <w:tab/>
        </w:r>
        <w:r w:rsidDel="006F028D">
          <w:fldChar w:fldCharType="begin" w:fldLock="1"/>
        </w:r>
        <w:r w:rsidDel="006F028D">
          <w:delInstrText xml:space="preserve"> PAGEREF _Toc54332434 \h </w:delInstrText>
        </w:r>
        <w:r w:rsidDel="006F028D">
          <w:fldChar w:fldCharType="separate"/>
        </w:r>
        <w:r w:rsidDel="006F028D">
          <w:delText>22</w:delText>
        </w:r>
        <w:r w:rsidDel="006F028D">
          <w:fldChar w:fldCharType="end"/>
        </w:r>
      </w:del>
    </w:p>
    <w:p w14:paraId="4C251600" w14:textId="101A2DBB" w:rsidR="007D4D66" w:rsidDel="006F028D" w:rsidRDefault="007D4D66">
      <w:pPr>
        <w:pStyle w:val="30"/>
        <w:rPr>
          <w:del w:id="239" w:author="LaeYoung (LG Electronics)" w:date="2020-11-20T15:20:00Z"/>
          <w:rFonts w:asciiTheme="minorHAnsi" w:eastAsiaTheme="minorEastAsia" w:hAnsiTheme="minorHAnsi" w:cstheme="minorBidi"/>
          <w:sz w:val="22"/>
          <w:szCs w:val="22"/>
          <w:lang w:eastAsia="en-GB"/>
        </w:rPr>
      </w:pPr>
      <w:del w:id="240" w:author="LaeYoung (LG Electronics)" w:date="2020-11-20T15:20:00Z">
        <w:r w:rsidDel="006F028D">
          <w:delText>6.5.3</w:delText>
        </w:r>
        <w:r w:rsidDel="006F028D">
          <w:rPr>
            <w:rFonts w:asciiTheme="minorHAnsi" w:eastAsiaTheme="minorEastAsia" w:hAnsiTheme="minorHAnsi" w:cstheme="minorBidi"/>
            <w:sz w:val="22"/>
            <w:szCs w:val="22"/>
            <w:lang w:eastAsia="en-GB"/>
          </w:rPr>
          <w:tab/>
        </w:r>
        <w:r w:rsidDel="006F028D">
          <w:delText>Impacts on services, entities and interfaces</w:delText>
        </w:r>
        <w:r w:rsidDel="006F028D">
          <w:tab/>
        </w:r>
        <w:r w:rsidDel="006F028D">
          <w:fldChar w:fldCharType="begin" w:fldLock="1"/>
        </w:r>
        <w:r w:rsidDel="006F028D">
          <w:delInstrText xml:space="preserve"> PAGEREF _Toc54332435 \h </w:delInstrText>
        </w:r>
        <w:r w:rsidDel="006F028D">
          <w:fldChar w:fldCharType="separate"/>
        </w:r>
        <w:r w:rsidDel="006F028D">
          <w:delText>24</w:delText>
        </w:r>
        <w:r w:rsidDel="006F028D">
          <w:fldChar w:fldCharType="end"/>
        </w:r>
      </w:del>
    </w:p>
    <w:p w14:paraId="45C9C987" w14:textId="046E0404" w:rsidR="007D4D66" w:rsidDel="006F028D" w:rsidRDefault="007D4D66">
      <w:pPr>
        <w:pStyle w:val="20"/>
        <w:rPr>
          <w:del w:id="241" w:author="LaeYoung (LG Electronics)" w:date="2020-11-20T15:20:00Z"/>
          <w:rFonts w:asciiTheme="minorHAnsi" w:eastAsiaTheme="minorEastAsia" w:hAnsiTheme="minorHAnsi" w:cstheme="minorBidi"/>
          <w:sz w:val="22"/>
          <w:szCs w:val="22"/>
          <w:lang w:eastAsia="en-GB"/>
        </w:rPr>
      </w:pPr>
      <w:del w:id="242" w:author="LaeYoung (LG Electronics)" w:date="2020-11-20T15:20:00Z">
        <w:r w:rsidDel="006F028D">
          <w:delText>6.6</w:delText>
        </w:r>
        <w:r w:rsidDel="006F028D">
          <w:rPr>
            <w:rFonts w:asciiTheme="minorHAnsi" w:eastAsiaTheme="minorEastAsia" w:hAnsiTheme="minorHAnsi" w:cstheme="minorBidi"/>
            <w:sz w:val="22"/>
            <w:szCs w:val="22"/>
            <w:lang w:eastAsia="en-GB"/>
          </w:rPr>
          <w:tab/>
        </w:r>
        <w:r w:rsidDel="006F028D">
          <w:delText>Solution #6: V2P parameter provisioning</w:delText>
        </w:r>
        <w:r w:rsidDel="006F028D">
          <w:tab/>
        </w:r>
        <w:r w:rsidDel="006F028D">
          <w:fldChar w:fldCharType="begin" w:fldLock="1"/>
        </w:r>
        <w:r w:rsidDel="006F028D">
          <w:delInstrText xml:space="preserve"> PAGEREF _Toc54332436 \h </w:delInstrText>
        </w:r>
        <w:r w:rsidDel="006F028D">
          <w:fldChar w:fldCharType="separate"/>
        </w:r>
        <w:r w:rsidDel="006F028D">
          <w:delText>24</w:delText>
        </w:r>
        <w:r w:rsidDel="006F028D">
          <w:fldChar w:fldCharType="end"/>
        </w:r>
      </w:del>
    </w:p>
    <w:p w14:paraId="69451D7A" w14:textId="2D842DF7" w:rsidR="007D4D66" w:rsidDel="006F028D" w:rsidRDefault="007D4D66">
      <w:pPr>
        <w:pStyle w:val="30"/>
        <w:rPr>
          <w:del w:id="243" w:author="LaeYoung (LG Electronics)" w:date="2020-11-20T15:20:00Z"/>
          <w:rFonts w:asciiTheme="minorHAnsi" w:eastAsiaTheme="minorEastAsia" w:hAnsiTheme="minorHAnsi" w:cstheme="minorBidi"/>
          <w:sz w:val="22"/>
          <w:szCs w:val="22"/>
          <w:lang w:eastAsia="en-GB"/>
        </w:rPr>
      </w:pPr>
      <w:del w:id="244" w:author="LaeYoung (LG Electronics)" w:date="2020-11-20T15:20:00Z">
        <w:r w:rsidDel="006F028D">
          <w:rPr>
            <w:lang w:eastAsia="ko-KR"/>
          </w:rPr>
          <w:delText>6.6.1</w:delText>
        </w:r>
        <w:r w:rsidDel="006F028D">
          <w:rPr>
            <w:rFonts w:asciiTheme="minorHAnsi" w:eastAsiaTheme="minorEastAsia" w:hAnsiTheme="minorHAnsi" w:cstheme="minorBidi"/>
            <w:sz w:val="22"/>
            <w:szCs w:val="22"/>
            <w:lang w:eastAsia="en-GB"/>
          </w:rPr>
          <w:tab/>
        </w:r>
        <w:r w:rsidDel="006F028D">
          <w:rPr>
            <w:lang w:eastAsia="ko-KR"/>
          </w:rPr>
          <w:delText>Introduction</w:delText>
        </w:r>
        <w:r w:rsidDel="006F028D">
          <w:tab/>
        </w:r>
        <w:r w:rsidDel="006F028D">
          <w:fldChar w:fldCharType="begin" w:fldLock="1"/>
        </w:r>
        <w:r w:rsidDel="006F028D">
          <w:delInstrText xml:space="preserve"> PAGEREF _Toc54332437 \h </w:delInstrText>
        </w:r>
        <w:r w:rsidDel="006F028D">
          <w:fldChar w:fldCharType="separate"/>
        </w:r>
        <w:r w:rsidDel="006F028D">
          <w:delText>24</w:delText>
        </w:r>
        <w:r w:rsidDel="006F028D">
          <w:fldChar w:fldCharType="end"/>
        </w:r>
      </w:del>
    </w:p>
    <w:p w14:paraId="1B88BE91" w14:textId="62D0880E" w:rsidR="007D4D66" w:rsidDel="006F028D" w:rsidRDefault="007D4D66">
      <w:pPr>
        <w:pStyle w:val="30"/>
        <w:rPr>
          <w:del w:id="245" w:author="LaeYoung (LG Electronics)" w:date="2020-11-20T15:20:00Z"/>
          <w:rFonts w:asciiTheme="minorHAnsi" w:eastAsiaTheme="minorEastAsia" w:hAnsiTheme="minorHAnsi" w:cstheme="minorBidi"/>
          <w:sz w:val="22"/>
          <w:szCs w:val="22"/>
          <w:lang w:eastAsia="en-GB"/>
        </w:rPr>
      </w:pPr>
      <w:del w:id="246" w:author="LaeYoung (LG Electronics)" w:date="2020-11-20T15:20:00Z">
        <w:r w:rsidDel="006F028D">
          <w:rPr>
            <w:lang w:eastAsia="ko-KR"/>
          </w:rPr>
          <w:delText>6.6.2</w:delText>
        </w:r>
        <w:r w:rsidDel="006F028D">
          <w:rPr>
            <w:rFonts w:asciiTheme="minorHAnsi" w:eastAsiaTheme="minorEastAsia" w:hAnsiTheme="minorHAnsi" w:cstheme="minorBidi"/>
            <w:sz w:val="22"/>
            <w:szCs w:val="22"/>
            <w:lang w:eastAsia="en-GB"/>
          </w:rPr>
          <w:tab/>
        </w:r>
        <w:r w:rsidDel="006F028D">
          <w:rPr>
            <w:lang w:eastAsia="ko-KR"/>
          </w:rPr>
          <w:delText>High-level Description</w:delText>
        </w:r>
        <w:r w:rsidDel="006F028D">
          <w:tab/>
        </w:r>
        <w:r w:rsidDel="006F028D">
          <w:fldChar w:fldCharType="begin" w:fldLock="1"/>
        </w:r>
        <w:r w:rsidDel="006F028D">
          <w:delInstrText xml:space="preserve"> PAGEREF _Toc54332438 \h </w:delInstrText>
        </w:r>
        <w:r w:rsidDel="006F028D">
          <w:fldChar w:fldCharType="separate"/>
        </w:r>
        <w:r w:rsidDel="006F028D">
          <w:delText>24</w:delText>
        </w:r>
        <w:r w:rsidDel="006F028D">
          <w:fldChar w:fldCharType="end"/>
        </w:r>
      </w:del>
    </w:p>
    <w:p w14:paraId="68039412" w14:textId="474F8394" w:rsidR="007D4D66" w:rsidDel="006F028D" w:rsidRDefault="007D4D66">
      <w:pPr>
        <w:pStyle w:val="30"/>
        <w:rPr>
          <w:del w:id="247" w:author="LaeYoung (LG Electronics)" w:date="2020-11-20T15:20:00Z"/>
          <w:rFonts w:asciiTheme="minorHAnsi" w:eastAsiaTheme="minorEastAsia" w:hAnsiTheme="minorHAnsi" w:cstheme="minorBidi"/>
          <w:sz w:val="22"/>
          <w:szCs w:val="22"/>
          <w:lang w:eastAsia="en-GB"/>
        </w:rPr>
      </w:pPr>
      <w:del w:id="248" w:author="LaeYoung (LG Electronics)" w:date="2020-11-20T15:20:00Z">
        <w:r w:rsidDel="006F028D">
          <w:rPr>
            <w:lang w:eastAsia="ko-KR"/>
          </w:rPr>
          <w:delText>6.6.3</w:delText>
        </w:r>
        <w:r w:rsidDel="006F028D">
          <w:rPr>
            <w:rFonts w:asciiTheme="minorHAnsi" w:eastAsiaTheme="minorEastAsia" w:hAnsiTheme="minorHAnsi" w:cstheme="minorBidi"/>
            <w:sz w:val="22"/>
            <w:szCs w:val="22"/>
            <w:lang w:eastAsia="en-GB"/>
          </w:rPr>
          <w:tab/>
        </w:r>
        <w:r w:rsidDel="006F028D">
          <w:rPr>
            <w:lang w:eastAsia="ko-KR"/>
          </w:rPr>
          <w:delText>Procedures</w:delText>
        </w:r>
        <w:r w:rsidDel="006F028D">
          <w:tab/>
        </w:r>
        <w:r w:rsidDel="006F028D">
          <w:fldChar w:fldCharType="begin" w:fldLock="1"/>
        </w:r>
        <w:r w:rsidDel="006F028D">
          <w:delInstrText xml:space="preserve"> PAGEREF _Toc54332439 \h </w:delInstrText>
        </w:r>
        <w:r w:rsidDel="006F028D">
          <w:fldChar w:fldCharType="separate"/>
        </w:r>
        <w:r w:rsidDel="006F028D">
          <w:delText>25</w:delText>
        </w:r>
        <w:r w:rsidDel="006F028D">
          <w:fldChar w:fldCharType="end"/>
        </w:r>
      </w:del>
    </w:p>
    <w:p w14:paraId="6C5456BF" w14:textId="19399D0F" w:rsidR="007D4D66" w:rsidDel="006F028D" w:rsidRDefault="007D4D66">
      <w:pPr>
        <w:pStyle w:val="30"/>
        <w:rPr>
          <w:del w:id="249" w:author="LaeYoung (LG Electronics)" w:date="2020-11-20T15:20:00Z"/>
          <w:rFonts w:asciiTheme="minorHAnsi" w:eastAsiaTheme="minorEastAsia" w:hAnsiTheme="minorHAnsi" w:cstheme="minorBidi"/>
          <w:sz w:val="22"/>
          <w:szCs w:val="22"/>
          <w:lang w:eastAsia="en-GB"/>
        </w:rPr>
      </w:pPr>
      <w:del w:id="250" w:author="LaeYoung (LG Electronics)" w:date="2020-11-20T15:20:00Z">
        <w:r w:rsidDel="006F028D">
          <w:delText>6.6.4</w:delText>
        </w:r>
        <w:r w:rsidDel="006F028D">
          <w:rPr>
            <w:rFonts w:asciiTheme="minorHAnsi" w:eastAsiaTheme="minorEastAsia" w:hAnsiTheme="minorHAnsi" w:cstheme="minorBidi"/>
            <w:sz w:val="22"/>
            <w:szCs w:val="22"/>
            <w:lang w:eastAsia="en-GB"/>
          </w:rPr>
          <w:tab/>
        </w:r>
        <w:r w:rsidDel="006F028D">
          <w:delText>Impacts on existing services and interfaces</w:delText>
        </w:r>
        <w:r w:rsidDel="006F028D">
          <w:tab/>
        </w:r>
        <w:r w:rsidDel="006F028D">
          <w:fldChar w:fldCharType="begin" w:fldLock="1"/>
        </w:r>
        <w:r w:rsidDel="006F028D">
          <w:delInstrText xml:space="preserve"> PAGEREF _Toc54332440 \h </w:delInstrText>
        </w:r>
        <w:r w:rsidDel="006F028D">
          <w:fldChar w:fldCharType="separate"/>
        </w:r>
        <w:r w:rsidDel="006F028D">
          <w:delText>25</w:delText>
        </w:r>
        <w:r w:rsidDel="006F028D">
          <w:fldChar w:fldCharType="end"/>
        </w:r>
      </w:del>
    </w:p>
    <w:p w14:paraId="7A90BFEA" w14:textId="00166B79" w:rsidR="007D4D66" w:rsidDel="006F028D" w:rsidRDefault="007D4D66">
      <w:pPr>
        <w:pStyle w:val="20"/>
        <w:rPr>
          <w:del w:id="251" w:author="LaeYoung (LG Electronics)" w:date="2020-11-20T15:20:00Z"/>
          <w:rFonts w:asciiTheme="minorHAnsi" w:eastAsiaTheme="minorEastAsia" w:hAnsiTheme="minorHAnsi" w:cstheme="minorBidi"/>
          <w:sz w:val="22"/>
          <w:szCs w:val="22"/>
          <w:lang w:eastAsia="en-GB"/>
        </w:rPr>
      </w:pPr>
      <w:del w:id="252" w:author="LaeYoung (LG Electronics)" w:date="2020-11-20T15:20:00Z">
        <w:r w:rsidDel="006F028D">
          <w:rPr>
            <w:lang w:eastAsia="ko-KR"/>
          </w:rPr>
          <w:delText>6</w:delText>
        </w:r>
        <w:r w:rsidDel="006F028D">
          <w:rPr>
            <w:lang w:eastAsia="zh-CN"/>
          </w:rPr>
          <w:delText>.7</w:delText>
        </w:r>
        <w:r w:rsidDel="006F028D">
          <w:rPr>
            <w:rFonts w:asciiTheme="minorHAnsi" w:eastAsiaTheme="minorEastAsia" w:hAnsiTheme="minorHAnsi" w:cstheme="minorBidi"/>
            <w:sz w:val="22"/>
            <w:szCs w:val="22"/>
            <w:lang w:eastAsia="en-GB"/>
          </w:rPr>
          <w:tab/>
        </w:r>
        <w:r w:rsidDel="006F028D">
          <w:delText>Solution</w:delText>
        </w:r>
        <w:r w:rsidDel="006F028D">
          <w:rPr>
            <w:lang w:eastAsia="zh-CN"/>
          </w:rPr>
          <w:delText xml:space="preserve"> #7</w:delText>
        </w:r>
        <w:r w:rsidDel="006F028D">
          <w:delText>: QoS support for V2X messages sent by pedestrian UEs</w:delText>
        </w:r>
        <w:r w:rsidDel="006F028D">
          <w:tab/>
        </w:r>
        <w:r w:rsidDel="006F028D">
          <w:fldChar w:fldCharType="begin" w:fldLock="1"/>
        </w:r>
        <w:r w:rsidDel="006F028D">
          <w:delInstrText xml:space="preserve"> PAGEREF _Toc54332441 \h </w:delInstrText>
        </w:r>
        <w:r w:rsidDel="006F028D">
          <w:fldChar w:fldCharType="separate"/>
        </w:r>
        <w:r w:rsidDel="006F028D">
          <w:delText>25</w:delText>
        </w:r>
        <w:r w:rsidDel="006F028D">
          <w:fldChar w:fldCharType="end"/>
        </w:r>
      </w:del>
    </w:p>
    <w:p w14:paraId="1E1F6ED1" w14:textId="282BA0BB" w:rsidR="007D4D66" w:rsidDel="006F028D" w:rsidRDefault="007D4D66">
      <w:pPr>
        <w:pStyle w:val="30"/>
        <w:rPr>
          <w:del w:id="253" w:author="LaeYoung (LG Electronics)" w:date="2020-11-20T15:20:00Z"/>
          <w:rFonts w:asciiTheme="minorHAnsi" w:eastAsiaTheme="minorEastAsia" w:hAnsiTheme="minorHAnsi" w:cstheme="minorBidi"/>
          <w:sz w:val="22"/>
          <w:szCs w:val="22"/>
          <w:lang w:eastAsia="en-GB"/>
        </w:rPr>
      </w:pPr>
      <w:del w:id="254" w:author="LaeYoung (LG Electronics)" w:date="2020-11-20T15:20:00Z">
        <w:r w:rsidDel="006F028D">
          <w:rPr>
            <w:lang w:eastAsia="ko-KR"/>
          </w:rPr>
          <w:delText>6</w:delText>
        </w:r>
        <w:r w:rsidDel="006F028D">
          <w:delText>.7.</w:delText>
        </w:r>
        <w:r w:rsidDel="006F028D">
          <w:rPr>
            <w:lang w:eastAsia="zh-CN"/>
          </w:rPr>
          <w:delText>1</w:delText>
        </w:r>
        <w:r w:rsidDel="006F028D">
          <w:rPr>
            <w:rFonts w:asciiTheme="minorHAnsi" w:eastAsiaTheme="minorEastAsia" w:hAnsiTheme="minorHAnsi" w:cstheme="minorBidi"/>
            <w:sz w:val="22"/>
            <w:szCs w:val="22"/>
            <w:lang w:eastAsia="en-GB"/>
          </w:rPr>
          <w:tab/>
        </w:r>
        <w:r w:rsidDel="006F028D">
          <w:delText xml:space="preserve">Functional </w:delText>
        </w:r>
        <w:r w:rsidDel="006F028D">
          <w:rPr>
            <w:lang w:eastAsia="zh-CN"/>
          </w:rPr>
          <w:delText>Description</w:delText>
        </w:r>
        <w:r w:rsidDel="006F028D">
          <w:tab/>
        </w:r>
        <w:r w:rsidDel="006F028D">
          <w:fldChar w:fldCharType="begin" w:fldLock="1"/>
        </w:r>
        <w:r w:rsidDel="006F028D">
          <w:delInstrText xml:space="preserve"> PAGEREF _Toc54332442 \h </w:delInstrText>
        </w:r>
        <w:r w:rsidDel="006F028D">
          <w:fldChar w:fldCharType="separate"/>
        </w:r>
        <w:r w:rsidDel="006F028D">
          <w:delText>25</w:delText>
        </w:r>
        <w:r w:rsidDel="006F028D">
          <w:fldChar w:fldCharType="end"/>
        </w:r>
      </w:del>
    </w:p>
    <w:p w14:paraId="36EB16AD" w14:textId="5190B13D" w:rsidR="007D4D66" w:rsidDel="006F028D" w:rsidRDefault="007D4D66">
      <w:pPr>
        <w:pStyle w:val="30"/>
        <w:rPr>
          <w:del w:id="255" w:author="LaeYoung (LG Electronics)" w:date="2020-11-20T15:20:00Z"/>
          <w:rFonts w:asciiTheme="minorHAnsi" w:eastAsiaTheme="minorEastAsia" w:hAnsiTheme="minorHAnsi" w:cstheme="minorBidi"/>
          <w:sz w:val="22"/>
          <w:szCs w:val="22"/>
          <w:lang w:eastAsia="en-GB"/>
        </w:rPr>
      </w:pPr>
      <w:del w:id="256" w:author="LaeYoung (LG Electronics)" w:date="2020-11-20T15:20:00Z">
        <w:r w:rsidDel="006F028D">
          <w:delText>6.7.2</w:delText>
        </w:r>
        <w:r w:rsidDel="006F028D">
          <w:rPr>
            <w:rFonts w:asciiTheme="minorHAnsi" w:eastAsiaTheme="minorEastAsia" w:hAnsiTheme="minorHAnsi" w:cstheme="minorBidi"/>
            <w:sz w:val="22"/>
            <w:szCs w:val="22"/>
            <w:lang w:eastAsia="en-GB"/>
          </w:rPr>
          <w:tab/>
        </w:r>
        <w:r w:rsidDel="006F028D">
          <w:delText>Procedures</w:delText>
        </w:r>
        <w:r w:rsidDel="006F028D">
          <w:tab/>
        </w:r>
        <w:r w:rsidDel="006F028D">
          <w:fldChar w:fldCharType="begin" w:fldLock="1"/>
        </w:r>
        <w:r w:rsidDel="006F028D">
          <w:delInstrText xml:space="preserve"> PAGEREF _Toc54332443 \h </w:delInstrText>
        </w:r>
        <w:r w:rsidDel="006F028D">
          <w:fldChar w:fldCharType="separate"/>
        </w:r>
        <w:r w:rsidDel="006F028D">
          <w:delText>26</w:delText>
        </w:r>
        <w:r w:rsidDel="006F028D">
          <w:fldChar w:fldCharType="end"/>
        </w:r>
      </w:del>
    </w:p>
    <w:p w14:paraId="73D1C103" w14:textId="50832F9B" w:rsidR="007D4D66" w:rsidDel="006F028D" w:rsidRDefault="007D4D66">
      <w:pPr>
        <w:pStyle w:val="30"/>
        <w:rPr>
          <w:del w:id="257" w:author="LaeYoung (LG Electronics)" w:date="2020-11-20T15:20:00Z"/>
          <w:rFonts w:asciiTheme="minorHAnsi" w:eastAsiaTheme="minorEastAsia" w:hAnsiTheme="minorHAnsi" w:cstheme="minorBidi"/>
          <w:sz w:val="22"/>
          <w:szCs w:val="22"/>
          <w:lang w:eastAsia="en-GB"/>
        </w:rPr>
      </w:pPr>
      <w:del w:id="258" w:author="LaeYoung (LG Electronics)" w:date="2020-11-20T15:20:00Z">
        <w:r w:rsidDel="006F028D">
          <w:delText>6.7.3</w:delText>
        </w:r>
        <w:r w:rsidDel="006F028D">
          <w:rPr>
            <w:rFonts w:asciiTheme="minorHAnsi" w:eastAsiaTheme="minorEastAsia" w:hAnsiTheme="minorHAnsi" w:cstheme="minorBidi"/>
            <w:sz w:val="22"/>
            <w:szCs w:val="22"/>
            <w:lang w:eastAsia="en-GB"/>
          </w:rPr>
          <w:tab/>
        </w:r>
        <w:r w:rsidDel="006F028D">
          <w:delText>Impacts on services, entities and interfaces</w:delText>
        </w:r>
        <w:r w:rsidDel="006F028D">
          <w:tab/>
        </w:r>
        <w:r w:rsidDel="006F028D">
          <w:fldChar w:fldCharType="begin" w:fldLock="1"/>
        </w:r>
        <w:r w:rsidDel="006F028D">
          <w:delInstrText xml:space="preserve"> PAGEREF _Toc54332444 \h </w:delInstrText>
        </w:r>
        <w:r w:rsidDel="006F028D">
          <w:fldChar w:fldCharType="separate"/>
        </w:r>
        <w:r w:rsidDel="006F028D">
          <w:delText>26</w:delText>
        </w:r>
        <w:r w:rsidDel="006F028D">
          <w:fldChar w:fldCharType="end"/>
        </w:r>
      </w:del>
    </w:p>
    <w:p w14:paraId="50E68BF2" w14:textId="0B195583" w:rsidR="007D4D66" w:rsidDel="006F028D" w:rsidRDefault="007D4D66">
      <w:pPr>
        <w:pStyle w:val="10"/>
        <w:rPr>
          <w:del w:id="259" w:author="LaeYoung (LG Electronics)" w:date="2020-11-20T15:20:00Z"/>
          <w:rFonts w:asciiTheme="minorHAnsi" w:eastAsiaTheme="minorEastAsia" w:hAnsiTheme="minorHAnsi" w:cstheme="minorBidi"/>
          <w:szCs w:val="22"/>
          <w:lang w:eastAsia="en-GB"/>
        </w:rPr>
      </w:pPr>
      <w:del w:id="260" w:author="LaeYoung (LG Electronics)" w:date="2020-11-20T15:20:00Z">
        <w:r w:rsidDel="006F028D">
          <w:rPr>
            <w:lang w:eastAsia="ko-KR"/>
          </w:rPr>
          <w:delText>7</w:delText>
        </w:r>
        <w:r w:rsidDel="006F028D">
          <w:rPr>
            <w:rFonts w:asciiTheme="minorHAnsi" w:eastAsiaTheme="minorEastAsia" w:hAnsiTheme="minorHAnsi" w:cstheme="minorBidi"/>
            <w:szCs w:val="22"/>
            <w:lang w:eastAsia="en-GB"/>
          </w:rPr>
          <w:tab/>
        </w:r>
        <w:r w:rsidDel="006F028D">
          <w:delText>Conclusions</w:delText>
        </w:r>
        <w:r w:rsidDel="006F028D">
          <w:tab/>
        </w:r>
        <w:r w:rsidDel="006F028D">
          <w:fldChar w:fldCharType="begin" w:fldLock="1"/>
        </w:r>
        <w:r w:rsidDel="006F028D">
          <w:delInstrText xml:space="preserve"> PAGEREF _Toc54332445 \h </w:delInstrText>
        </w:r>
        <w:r w:rsidDel="006F028D">
          <w:fldChar w:fldCharType="separate"/>
        </w:r>
        <w:r w:rsidDel="006F028D">
          <w:delText>26</w:delText>
        </w:r>
        <w:r w:rsidDel="006F028D">
          <w:fldChar w:fldCharType="end"/>
        </w:r>
      </w:del>
    </w:p>
    <w:p w14:paraId="3793A67F" w14:textId="7E8152D4" w:rsidR="007D4D66" w:rsidDel="006F028D" w:rsidRDefault="007D4D66">
      <w:pPr>
        <w:pStyle w:val="20"/>
        <w:rPr>
          <w:del w:id="261" w:author="LaeYoung (LG Electronics)" w:date="2020-11-20T15:20:00Z"/>
          <w:rFonts w:asciiTheme="minorHAnsi" w:eastAsiaTheme="minorEastAsia" w:hAnsiTheme="minorHAnsi" w:cstheme="minorBidi"/>
          <w:sz w:val="22"/>
          <w:szCs w:val="22"/>
          <w:lang w:eastAsia="en-GB"/>
        </w:rPr>
      </w:pPr>
      <w:del w:id="262" w:author="LaeYoung (LG Electronics)" w:date="2020-11-20T15:20:00Z">
        <w:r w:rsidDel="006F028D">
          <w:delText>7.1</w:delText>
        </w:r>
        <w:r w:rsidDel="006F028D">
          <w:rPr>
            <w:rFonts w:asciiTheme="minorHAnsi" w:eastAsiaTheme="minorEastAsia" w:hAnsiTheme="minorHAnsi" w:cstheme="minorBidi"/>
            <w:sz w:val="22"/>
            <w:szCs w:val="22"/>
            <w:lang w:eastAsia="en-GB"/>
          </w:rPr>
          <w:tab/>
        </w:r>
        <w:r w:rsidDel="006F028D">
          <w:delText>Considerations for PC5 DRX operations</w:delText>
        </w:r>
        <w:r w:rsidDel="006F028D">
          <w:tab/>
        </w:r>
        <w:r w:rsidDel="006F028D">
          <w:fldChar w:fldCharType="begin" w:fldLock="1"/>
        </w:r>
        <w:r w:rsidDel="006F028D">
          <w:delInstrText xml:space="preserve"> PAGEREF _Toc54332446 \h </w:delInstrText>
        </w:r>
        <w:r w:rsidDel="006F028D">
          <w:fldChar w:fldCharType="separate"/>
        </w:r>
        <w:r w:rsidDel="006F028D">
          <w:delText>26</w:delText>
        </w:r>
        <w:r w:rsidDel="006F028D">
          <w:fldChar w:fldCharType="end"/>
        </w:r>
      </w:del>
    </w:p>
    <w:p w14:paraId="366718F9" w14:textId="4C20E7CD" w:rsidR="007D4D66" w:rsidDel="006F028D" w:rsidRDefault="007D4D66">
      <w:pPr>
        <w:pStyle w:val="30"/>
        <w:rPr>
          <w:del w:id="263" w:author="LaeYoung (LG Electronics)" w:date="2020-11-20T15:20:00Z"/>
          <w:rFonts w:asciiTheme="minorHAnsi" w:eastAsiaTheme="minorEastAsia" w:hAnsiTheme="minorHAnsi" w:cstheme="minorBidi"/>
          <w:sz w:val="22"/>
          <w:szCs w:val="22"/>
          <w:lang w:eastAsia="en-GB"/>
        </w:rPr>
      </w:pPr>
      <w:del w:id="264" w:author="LaeYoung (LG Electronics)" w:date="2020-11-20T15:20:00Z">
        <w:r w:rsidDel="006F028D">
          <w:delText>7.1.1</w:delText>
        </w:r>
        <w:r w:rsidDel="006F028D">
          <w:rPr>
            <w:rFonts w:asciiTheme="minorHAnsi" w:eastAsiaTheme="minorEastAsia" w:hAnsiTheme="minorHAnsi" w:cstheme="minorBidi"/>
            <w:sz w:val="22"/>
            <w:szCs w:val="22"/>
            <w:lang w:eastAsia="en-GB"/>
          </w:rPr>
          <w:tab/>
        </w:r>
        <w:r w:rsidDel="006F028D">
          <w:delText>Evaluation for the level of Provisioned PC5 DRX schedules</w:delText>
        </w:r>
        <w:r w:rsidDel="006F028D">
          <w:tab/>
        </w:r>
        <w:r w:rsidDel="006F028D">
          <w:fldChar w:fldCharType="begin" w:fldLock="1"/>
        </w:r>
        <w:r w:rsidDel="006F028D">
          <w:delInstrText xml:space="preserve"> PAGEREF _Toc54332447 \h </w:delInstrText>
        </w:r>
        <w:r w:rsidDel="006F028D">
          <w:fldChar w:fldCharType="separate"/>
        </w:r>
        <w:r w:rsidDel="006F028D">
          <w:delText>26</w:delText>
        </w:r>
        <w:r w:rsidDel="006F028D">
          <w:fldChar w:fldCharType="end"/>
        </w:r>
      </w:del>
    </w:p>
    <w:p w14:paraId="2C35E332" w14:textId="62CD606D" w:rsidR="007D4D66" w:rsidDel="006F028D" w:rsidRDefault="007D4D66">
      <w:pPr>
        <w:pStyle w:val="20"/>
        <w:rPr>
          <w:del w:id="265" w:author="LaeYoung (LG Electronics)" w:date="2020-11-20T15:20:00Z"/>
          <w:rFonts w:asciiTheme="minorHAnsi" w:eastAsiaTheme="minorEastAsia" w:hAnsiTheme="minorHAnsi" w:cstheme="minorBidi"/>
          <w:sz w:val="22"/>
          <w:szCs w:val="22"/>
          <w:lang w:eastAsia="en-GB"/>
        </w:rPr>
      </w:pPr>
      <w:del w:id="266" w:author="LaeYoung (LG Electronics)" w:date="2020-11-20T15:20:00Z">
        <w:r w:rsidDel="006F028D">
          <w:delText>7.2</w:delText>
        </w:r>
        <w:r w:rsidDel="006F028D">
          <w:rPr>
            <w:rFonts w:asciiTheme="minorHAnsi" w:eastAsiaTheme="minorEastAsia" w:hAnsiTheme="minorHAnsi" w:cstheme="minorBidi"/>
            <w:sz w:val="22"/>
            <w:szCs w:val="22"/>
            <w:lang w:eastAsia="en-GB"/>
          </w:rPr>
          <w:tab/>
        </w:r>
        <w:r w:rsidDel="006F028D">
          <w:delText>Conclusions for PC5 DRX operations</w:delText>
        </w:r>
        <w:r w:rsidDel="006F028D">
          <w:tab/>
        </w:r>
        <w:r w:rsidDel="006F028D">
          <w:fldChar w:fldCharType="begin" w:fldLock="1"/>
        </w:r>
        <w:r w:rsidDel="006F028D">
          <w:delInstrText xml:space="preserve"> PAGEREF _Toc54332448 \h </w:delInstrText>
        </w:r>
        <w:r w:rsidDel="006F028D">
          <w:fldChar w:fldCharType="separate"/>
        </w:r>
        <w:r w:rsidDel="006F028D">
          <w:delText>27</w:delText>
        </w:r>
        <w:r w:rsidDel="006F028D">
          <w:fldChar w:fldCharType="end"/>
        </w:r>
      </w:del>
    </w:p>
    <w:p w14:paraId="2A59CDBB" w14:textId="130B28D0" w:rsidR="007D4D66" w:rsidDel="006F028D" w:rsidRDefault="007D4D66">
      <w:pPr>
        <w:pStyle w:val="90"/>
        <w:rPr>
          <w:del w:id="267" w:author="LaeYoung (LG Electronics)" w:date="2020-11-20T15:20:00Z"/>
          <w:rFonts w:asciiTheme="minorHAnsi" w:eastAsiaTheme="minorEastAsia" w:hAnsiTheme="minorHAnsi" w:cstheme="minorBidi"/>
          <w:b w:val="0"/>
          <w:szCs w:val="22"/>
          <w:lang w:eastAsia="en-GB"/>
        </w:rPr>
      </w:pPr>
      <w:del w:id="268" w:author="LaeYoung (LG Electronics)" w:date="2020-11-20T15:20:00Z">
        <w:r w:rsidDel="006F028D">
          <w:delText>Annex A (informative): Change history</w:delText>
        </w:r>
        <w:r w:rsidDel="006F028D">
          <w:tab/>
        </w:r>
        <w:r w:rsidDel="006F028D">
          <w:fldChar w:fldCharType="begin" w:fldLock="1"/>
        </w:r>
        <w:r w:rsidDel="006F028D">
          <w:delInstrText xml:space="preserve"> PAGEREF _Toc54332449 \h </w:delInstrText>
        </w:r>
        <w:r w:rsidDel="006F028D">
          <w:fldChar w:fldCharType="separate"/>
        </w:r>
        <w:r w:rsidDel="006F028D">
          <w:delText>28</w:delText>
        </w:r>
        <w:r w:rsidDel="006F028D">
          <w:fldChar w:fldCharType="end"/>
        </w:r>
      </w:del>
    </w:p>
    <w:p w14:paraId="63A9AE45" w14:textId="2E297FEA" w:rsidR="00080512" w:rsidRPr="004D3578" w:rsidRDefault="007D4D66">
      <w:del w:id="269" w:author="LaeYoung (LG Electronics)" w:date="2020-11-20T15:20:00Z">
        <w:r w:rsidDel="006F028D">
          <w:rPr>
            <w:noProof/>
            <w:sz w:val="22"/>
          </w:rPr>
          <w:fldChar w:fldCharType="end"/>
        </w:r>
      </w:del>
    </w:p>
    <w:p w14:paraId="7F8F67A7" w14:textId="77777777" w:rsidR="00080512" w:rsidRDefault="00080512" w:rsidP="002A5ED2">
      <w:pPr>
        <w:pStyle w:val="1"/>
      </w:pPr>
      <w:r w:rsidRPr="004D3578">
        <w:br w:type="page"/>
      </w:r>
      <w:bookmarkStart w:id="270" w:name="foreword"/>
      <w:bookmarkStart w:id="271" w:name="_Toc43116526"/>
      <w:bookmarkStart w:id="272" w:name="_Toc43101589"/>
      <w:bookmarkStart w:id="273" w:name="_Toc49965103"/>
      <w:bookmarkStart w:id="274" w:name="_Toc50025188"/>
      <w:bookmarkStart w:id="275" w:name="_Toc54280034"/>
      <w:bookmarkStart w:id="276" w:name="_Toc54301862"/>
      <w:bookmarkStart w:id="277" w:name="_Toc54332008"/>
      <w:bookmarkStart w:id="278" w:name="_Toc54332400"/>
      <w:bookmarkStart w:id="279" w:name="_Toc56778037"/>
      <w:bookmarkEnd w:id="270"/>
      <w:r w:rsidRPr="004D3578">
        <w:lastRenderedPageBreak/>
        <w:t>Foreword</w:t>
      </w:r>
      <w:bookmarkEnd w:id="271"/>
      <w:bookmarkEnd w:id="272"/>
      <w:bookmarkEnd w:id="273"/>
      <w:bookmarkEnd w:id="274"/>
      <w:bookmarkEnd w:id="275"/>
      <w:bookmarkEnd w:id="276"/>
      <w:bookmarkEnd w:id="277"/>
      <w:bookmarkEnd w:id="278"/>
      <w:bookmarkEnd w:id="279"/>
    </w:p>
    <w:p w14:paraId="3B8862A9" w14:textId="77777777" w:rsidR="00080512" w:rsidRPr="004D3578" w:rsidRDefault="00080512">
      <w:r w:rsidRPr="004D3578">
        <w:t xml:space="preserve">This Technical </w:t>
      </w:r>
      <w:bookmarkStart w:id="280" w:name="spectype3"/>
      <w:r w:rsidR="00602AEA" w:rsidRPr="001752FA">
        <w:t>Report</w:t>
      </w:r>
      <w:bookmarkEnd w:id="280"/>
      <w:r w:rsidRPr="004D3578">
        <w:t xml:space="preserve"> has been produced by the 3</w:t>
      </w:r>
      <w:r w:rsidR="00F04712">
        <w:t>rd</w:t>
      </w:r>
      <w:r w:rsidRPr="004D3578">
        <w:t xml:space="preserve"> Generation Partnership Project (3GPP).</w:t>
      </w:r>
    </w:p>
    <w:p w14:paraId="7A3DC3E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4D3578" w:rsidRDefault="00080512">
      <w:pPr>
        <w:pStyle w:val="B1"/>
      </w:pPr>
      <w:r w:rsidRPr="004D3578">
        <w:t xml:space="preserve">Version </w:t>
      </w:r>
      <w:proofErr w:type="spellStart"/>
      <w:r w:rsidRPr="004D3578">
        <w:t>x.y.z</w:t>
      </w:r>
      <w:proofErr w:type="spellEnd"/>
    </w:p>
    <w:p w14:paraId="4A1713F2" w14:textId="77777777" w:rsidR="00080512" w:rsidRPr="004D3578" w:rsidRDefault="00080512">
      <w:pPr>
        <w:pStyle w:val="B1"/>
      </w:pPr>
      <w:r w:rsidRPr="004D3578">
        <w:t>where:</w:t>
      </w:r>
    </w:p>
    <w:p w14:paraId="7264F697" w14:textId="77777777" w:rsidR="00080512" w:rsidRPr="004D3578" w:rsidRDefault="00080512">
      <w:pPr>
        <w:pStyle w:val="B2"/>
      </w:pPr>
      <w:r w:rsidRPr="004D3578">
        <w:t>x</w:t>
      </w:r>
      <w:r w:rsidRPr="004D3578">
        <w:tab/>
        <w:t>the first digit:</w:t>
      </w:r>
    </w:p>
    <w:p w14:paraId="2654EA3B" w14:textId="77777777" w:rsidR="00080512" w:rsidRPr="004D3578" w:rsidRDefault="00080512">
      <w:pPr>
        <w:pStyle w:val="B3"/>
      </w:pPr>
      <w:r w:rsidRPr="004D3578">
        <w:t>1</w:t>
      </w:r>
      <w:r w:rsidRPr="004D3578">
        <w:tab/>
        <w:t>presented to TSG for information;</w:t>
      </w:r>
    </w:p>
    <w:p w14:paraId="22AA9827" w14:textId="77777777" w:rsidR="00080512" w:rsidRPr="004D3578" w:rsidRDefault="00080512">
      <w:pPr>
        <w:pStyle w:val="B3"/>
      </w:pPr>
      <w:r w:rsidRPr="004D3578">
        <w:t>2</w:t>
      </w:r>
      <w:r w:rsidRPr="004D3578">
        <w:tab/>
        <w:t>presented to TSG for approval;</w:t>
      </w:r>
    </w:p>
    <w:p w14:paraId="059BC4EC" w14:textId="77777777" w:rsidR="00080512" w:rsidRPr="004D3578" w:rsidRDefault="00080512">
      <w:pPr>
        <w:pStyle w:val="B3"/>
      </w:pPr>
      <w:r w:rsidRPr="004D3578">
        <w:t>3</w:t>
      </w:r>
      <w:r w:rsidRPr="004D3578">
        <w:tab/>
        <w:t>or greater indicates TSG approved document under change control.</w:t>
      </w:r>
    </w:p>
    <w:p w14:paraId="43DE40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05A0291" w14:textId="77777777" w:rsidR="00080512" w:rsidRDefault="00080512">
      <w:pPr>
        <w:pStyle w:val="B2"/>
      </w:pPr>
      <w:r w:rsidRPr="004D3578">
        <w:t>z</w:t>
      </w:r>
      <w:r w:rsidRPr="004D3578">
        <w:tab/>
        <w:t>the third digit is incremented when editorial only changes have been incorporated in the document.</w:t>
      </w:r>
    </w:p>
    <w:p w14:paraId="58214945" w14:textId="77777777" w:rsidR="008C384C" w:rsidRDefault="008C384C" w:rsidP="008C384C">
      <w:r>
        <w:t xml:space="preserve">In </w:t>
      </w:r>
      <w:r w:rsidR="0074026F">
        <w:t>the present</w:t>
      </w:r>
      <w:r>
        <w:t xml:space="preserve"> document, modal verbs have the following meanings:</w:t>
      </w:r>
    </w:p>
    <w:p w14:paraId="1004B8AE" w14:textId="77777777" w:rsidR="008C384C" w:rsidRDefault="008C384C" w:rsidP="00774DA4">
      <w:pPr>
        <w:pStyle w:val="EX"/>
      </w:pPr>
      <w:r w:rsidRPr="008C384C">
        <w:rPr>
          <w:b/>
        </w:rPr>
        <w:t>shall</w:t>
      </w:r>
      <w:r w:rsidR="006523FB">
        <w:tab/>
      </w:r>
      <w:r>
        <w:t>indicates a mandatory requirement to do something</w:t>
      </w:r>
    </w:p>
    <w:p w14:paraId="202DB22C" w14:textId="77777777" w:rsidR="008C384C" w:rsidRDefault="008C384C" w:rsidP="00774DA4">
      <w:pPr>
        <w:pStyle w:val="EX"/>
      </w:pPr>
      <w:r w:rsidRPr="008C384C">
        <w:rPr>
          <w:b/>
        </w:rPr>
        <w:t>shall not</w:t>
      </w:r>
      <w:r>
        <w:tab/>
        <w:t>indicates an interdiction (</w:t>
      </w:r>
      <w:r w:rsidR="001F1132">
        <w:t>prohibition</w:t>
      </w:r>
      <w:r>
        <w:t>) to do something</w:t>
      </w:r>
    </w:p>
    <w:p w14:paraId="1418F5FD" w14:textId="77777777" w:rsidR="00BA19ED" w:rsidRPr="004D3578" w:rsidRDefault="00BA19ED" w:rsidP="00A27486">
      <w:r>
        <w:t>The constructions "shall" and "shall not" are confined to the context of normative provisions, and do not appear in Technical Reports.</w:t>
      </w:r>
    </w:p>
    <w:p w14:paraId="1CA1A0A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Default="008C384C" w:rsidP="00774DA4">
      <w:pPr>
        <w:pStyle w:val="EX"/>
      </w:pPr>
      <w:r w:rsidRPr="008C384C">
        <w:rPr>
          <w:b/>
        </w:rPr>
        <w:t>should</w:t>
      </w:r>
      <w:r w:rsidR="006523FB">
        <w:tab/>
      </w:r>
      <w:r>
        <w:t>indicates a recommendation to do something</w:t>
      </w:r>
    </w:p>
    <w:p w14:paraId="29C66853" w14:textId="77777777" w:rsidR="008C384C" w:rsidRDefault="008C384C" w:rsidP="00774DA4">
      <w:pPr>
        <w:pStyle w:val="EX"/>
      </w:pPr>
      <w:r w:rsidRPr="008C384C">
        <w:rPr>
          <w:b/>
        </w:rPr>
        <w:t>should not</w:t>
      </w:r>
      <w:r>
        <w:tab/>
        <w:t>indicates a recommendation not to do something</w:t>
      </w:r>
    </w:p>
    <w:p w14:paraId="3B9D11B1" w14:textId="77777777" w:rsidR="008C384C" w:rsidRDefault="008C384C" w:rsidP="00774DA4">
      <w:pPr>
        <w:pStyle w:val="EX"/>
      </w:pPr>
      <w:r w:rsidRPr="00774DA4">
        <w:rPr>
          <w:b/>
        </w:rPr>
        <w:t>may</w:t>
      </w:r>
      <w:r w:rsidR="006523FB">
        <w:tab/>
      </w:r>
      <w:r>
        <w:t>indicates permission to do something</w:t>
      </w:r>
    </w:p>
    <w:p w14:paraId="13BC8F77" w14:textId="77777777" w:rsidR="008C384C" w:rsidRDefault="008C384C" w:rsidP="00774DA4">
      <w:pPr>
        <w:pStyle w:val="EX"/>
      </w:pPr>
      <w:r w:rsidRPr="00774DA4">
        <w:rPr>
          <w:b/>
        </w:rPr>
        <w:t>need not</w:t>
      </w:r>
      <w:r>
        <w:tab/>
        <w:t>indicates permission not to do something</w:t>
      </w:r>
    </w:p>
    <w:p w14:paraId="43D88B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75C4C0" w14:textId="77777777" w:rsidR="008C384C" w:rsidRDefault="008C384C" w:rsidP="00774DA4">
      <w:pPr>
        <w:pStyle w:val="EX"/>
      </w:pPr>
      <w:r w:rsidRPr="00774DA4">
        <w:rPr>
          <w:b/>
        </w:rPr>
        <w:t>can</w:t>
      </w:r>
      <w:r w:rsidR="006523FB">
        <w:tab/>
      </w:r>
      <w:r>
        <w:t>indicates</w:t>
      </w:r>
      <w:r w:rsidR="00774DA4">
        <w:t xml:space="preserve"> that something is possible</w:t>
      </w:r>
    </w:p>
    <w:p w14:paraId="7209D396" w14:textId="77777777" w:rsidR="00774DA4" w:rsidRDefault="00774DA4" w:rsidP="00774DA4">
      <w:pPr>
        <w:pStyle w:val="EX"/>
      </w:pPr>
      <w:r w:rsidRPr="00774DA4">
        <w:rPr>
          <w:b/>
        </w:rPr>
        <w:t>cannot</w:t>
      </w:r>
      <w:r w:rsidR="006523FB">
        <w:tab/>
      </w:r>
      <w:r>
        <w:t>indicates that something is impossible</w:t>
      </w:r>
    </w:p>
    <w:p w14:paraId="7E0719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6B2994" w14:textId="77777777" w:rsidR="00774DA4" w:rsidRDefault="00774DA4" w:rsidP="00774DA4">
      <w:pPr>
        <w:pStyle w:val="EX"/>
      </w:pPr>
      <w:r w:rsidRPr="00774DA4">
        <w:rPr>
          <w:b/>
        </w:rPr>
        <w:t>will</w:t>
      </w:r>
      <w:r w:rsidR="006523F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27155E" w14:textId="77777777" w:rsidR="00774DA4" w:rsidRDefault="00774DA4" w:rsidP="00774DA4">
      <w:pPr>
        <w:pStyle w:val="EX"/>
      </w:pPr>
      <w:r w:rsidRPr="00774DA4">
        <w:rPr>
          <w:b/>
        </w:rPr>
        <w:t>will</w:t>
      </w:r>
      <w:r>
        <w:rPr>
          <w:b/>
        </w:rPr>
        <w:t xml:space="preserve"> not</w:t>
      </w:r>
      <w:r w:rsidR="006523F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16B81B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5BA5F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FACAFA" w14:textId="77777777" w:rsidR="001F1132" w:rsidRDefault="001F1132" w:rsidP="001F1132">
      <w:r>
        <w:t>In addition:</w:t>
      </w:r>
    </w:p>
    <w:p w14:paraId="52498EE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AFCAC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A7C4AB7" w14:textId="77777777" w:rsidR="00774DA4" w:rsidRPr="004D3578" w:rsidRDefault="00647114" w:rsidP="00A27486">
      <w:r>
        <w:t>The constructions "is" and "is not" do not indicate requirements.</w:t>
      </w:r>
    </w:p>
    <w:p w14:paraId="0D4B502F" w14:textId="77777777" w:rsidR="00080512" w:rsidRPr="004D3578" w:rsidRDefault="00080512">
      <w:pPr>
        <w:pStyle w:val="1"/>
      </w:pPr>
      <w:bookmarkStart w:id="281" w:name="introduction"/>
      <w:bookmarkEnd w:id="281"/>
      <w:r w:rsidRPr="004D3578">
        <w:br w:type="page"/>
      </w:r>
      <w:bookmarkStart w:id="282" w:name="scope"/>
      <w:bookmarkStart w:id="283" w:name="_Toc43116527"/>
      <w:bookmarkStart w:id="284" w:name="_Toc43101590"/>
      <w:bookmarkStart w:id="285" w:name="_Toc49965104"/>
      <w:bookmarkStart w:id="286" w:name="_Toc50025189"/>
      <w:bookmarkStart w:id="287" w:name="_Toc54280035"/>
      <w:bookmarkStart w:id="288" w:name="_Toc54301863"/>
      <w:bookmarkStart w:id="289" w:name="_Toc54332009"/>
      <w:bookmarkStart w:id="290" w:name="_Toc54332401"/>
      <w:bookmarkStart w:id="291" w:name="_Toc56778038"/>
      <w:bookmarkEnd w:id="282"/>
      <w:r w:rsidRPr="004D3578">
        <w:lastRenderedPageBreak/>
        <w:t>1</w:t>
      </w:r>
      <w:r w:rsidRPr="004D3578">
        <w:tab/>
        <w:t>Scope</w:t>
      </w:r>
      <w:bookmarkEnd w:id="283"/>
      <w:bookmarkEnd w:id="284"/>
      <w:bookmarkEnd w:id="285"/>
      <w:bookmarkEnd w:id="286"/>
      <w:bookmarkEnd w:id="287"/>
      <w:bookmarkEnd w:id="288"/>
      <w:bookmarkEnd w:id="289"/>
      <w:bookmarkEnd w:id="290"/>
      <w:bookmarkEnd w:id="291"/>
    </w:p>
    <w:p w14:paraId="1C20ACF6" w14:textId="149D95B2" w:rsidR="00080512" w:rsidRPr="00026BE7" w:rsidRDefault="00026BE7" w:rsidP="00B75D8A">
      <w:r w:rsidRPr="000C24A6">
        <w:rPr>
          <w:lang w:eastAsia="ko-KR"/>
        </w:rPr>
        <w:t xml:space="preserve">The objective of this Technical Report is to </w:t>
      </w:r>
      <w:r w:rsidRPr="0004110D">
        <w:t>investigat</w:t>
      </w:r>
      <w:r>
        <w:t>e</w:t>
      </w:r>
      <w:r w:rsidRPr="0004110D">
        <w:t xml:space="preserve"> </w:t>
      </w:r>
      <w:r>
        <w:rPr>
          <w:lang w:eastAsia="ko-KR"/>
        </w:rPr>
        <w:t>5G System</w:t>
      </w:r>
      <w:r w:rsidRPr="00916E62">
        <w:t xml:space="preserve"> </w:t>
      </w:r>
      <w:r w:rsidRPr="0004110D">
        <w:t xml:space="preserve">enhancements based on what has been specified </w:t>
      </w:r>
      <w:r>
        <w:t xml:space="preserve">in </w:t>
      </w:r>
      <w:r w:rsidRPr="0004110D">
        <w:t>Rel-16</w:t>
      </w:r>
      <w:r>
        <w:t xml:space="preserve">, for </w:t>
      </w:r>
      <w:r>
        <w:rPr>
          <w:lang w:eastAsia="ko-KR"/>
        </w:rPr>
        <w:t xml:space="preserve">enhanced support of V2X operation for pedestrian UEs (i.e. UEs for </w:t>
      </w:r>
      <w:r w:rsidRPr="00124646">
        <w:rPr>
          <w:lang w:eastAsia="ko-KR"/>
        </w:rPr>
        <w:t>Vulnerable Road Users</w:t>
      </w:r>
      <w:r>
        <w:rPr>
          <w:lang w:eastAsia="ko-KR"/>
        </w:rPr>
        <w:t>), e.g. V2X communication with power efficiency, according to</w:t>
      </w:r>
      <w:r w:rsidRPr="00C35759">
        <w:rPr>
          <w:lang w:eastAsia="ko-KR"/>
        </w:rPr>
        <w:t xml:space="preserve"> vehicular services requirements defined in </w:t>
      </w:r>
      <w:r>
        <w:rPr>
          <w:lang w:eastAsia="ko-KR"/>
        </w:rPr>
        <w:t>TS</w:t>
      </w:r>
      <w:r w:rsidRPr="0085237A">
        <w:t> </w:t>
      </w:r>
      <w:r>
        <w:rPr>
          <w:lang w:eastAsia="ko-KR"/>
        </w:rPr>
        <w:t>22.185</w:t>
      </w:r>
      <w:r w:rsidRPr="0085237A">
        <w:t> </w:t>
      </w:r>
      <w:r>
        <w:t>[</w:t>
      </w:r>
      <w:r w:rsidR="00F77D10">
        <w:t>2</w:t>
      </w:r>
      <w:r>
        <w:t>]</w:t>
      </w:r>
      <w:r>
        <w:rPr>
          <w:lang w:eastAsia="ko-KR"/>
        </w:rPr>
        <w:t xml:space="preserve"> and </w:t>
      </w:r>
      <w:r w:rsidRPr="00C35759">
        <w:rPr>
          <w:lang w:eastAsia="ko-KR"/>
        </w:rPr>
        <w:t>TS</w:t>
      </w:r>
      <w:r w:rsidRPr="0085237A">
        <w:t> </w:t>
      </w:r>
      <w:r w:rsidRPr="00C35759">
        <w:rPr>
          <w:lang w:eastAsia="ko-KR"/>
        </w:rPr>
        <w:t>22.</w:t>
      </w:r>
      <w:r w:rsidRPr="00C35759">
        <w:rPr>
          <w:rFonts w:hint="eastAsia"/>
          <w:lang w:eastAsia="ko-KR"/>
        </w:rPr>
        <w:t>186</w:t>
      </w:r>
      <w:r w:rsidRPr="0085237A">
        <w:t> </w:t>
      </w:r>
      <w:r>
        <w:t>[</w:t>
      </w:r>
      <w:r w:rsidR="00F77D10">
        <w:t>3</w:t>
      </w:r>
      <w:r>
        <w:t>]</w:t>
      </w:r>
      <w:r>
        <w:rPr>
          <w:lang w:eastAsia="ko-KR"/>
        </w:rPr>
        <w:t>.</w:t>
      </w:r>
    </w:p>
    <w:p w14:paraId="2C982AF7" w14:textId="77777777" w:rsidR="00080512" w:rsidRPr="004D3578" w:rsidRDefault="00080512">
      <w:pPr>
        <w:pStyle w:val="1"/>
      </w:pPr>
      <w:bookmarkStart w:id="292" w:name="references"/>
      <w:bookmarkStart w:id="293" w:name="_Toc43116528"/>
      <w:bookmarkStart w:id="294" w:name="_Toc43101591"/>
      <w:bookmarkStart w:id="295" w:name="_Toc49965105"/>
      <w:bookmarkStart w:id="296" w:name="_Toc50025190"/>
      <w:bookmarkStart w:id="297" w:name="_Toc54280036"/>
      <w:bookmarkStart w:id="298" w:name="_Toc54301864"/>
      <w:bookmarkStart w:id="299" w:name="_Toc54332010"/>
      <w:bookmarkStart w:id="300" w:name="_Toc54332402"/>
      <w:bookmarkStart w:id="301" w:name="_Toc56778039"/>
      <w:bookmarkEnd w:id="292"/>
      <w:r w:rsidRPr="004D3578">
        <w:t>2</w:t>
      </w:r>
      <w:r w:rsidRPr="004D3578">
        <w:tab/>
        <w:t>References</w:t>
      </w:r>
      <w:bookmarkEnd w:id="293"/>
      <w:bookmarkEnd w:id="294"/>
      <w:bookmarkEnd w:id="295"/>
      <w:bookmarkEnd w:id="296"/>
      <w:bookmarkEnd w:id="297"/>
      <w:bookmarkEnd w:id="298"/>
      <w:bookmarkEnd w:id="299"/>
      <w:bookmarkEnd w:id="300"/>
      <w:bookmarkEnd w:id="301"/>
    </w:p>
    <w:p w14:paraId="64B51826" w14:textId="77777777" w:rsidR="00080512" w:rsidRPr="004D3578" w:rsidRDefault="00080512">
      <w:r w:rsidRPr="004D3578">
        <w:t>The following documents contain provisions which, through reference in this text, constitute provisions of the present document.</w:t>
      </w:r>
    </w:p>
    <w:p w14:paraId="126C62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0C2D54" w14:textId="77777777" w:rsidR="00080512" w:rsidRPr="004D3578" w:rsidRDefault="00051834" w:rsidP="00051834">
      <w:pPr>
        <w:pStyle w:val="B1"/>
      </w:pPr>
      <w:r>
        <w:t>-</w:t>
      </w:r>
      <w:r>
        <w:tab/>
      </w:r>
      <w:r w:rsidR="00080512" w:rsidRPr="004D3578">
        <w:t>For a specific reference, subsequent revisions do not apply.</w:t>
      </w:r>
    </w:p>
    <w:p w14:paraId="6533E56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2F3895E" w14:textId="5CF6690C" w:rsidR="00080512" w:rsidRDefault="00EC4A25" w:rsidP="005E3A17">
      <w:pPr>
        <w:pStyle w:val="EX"/>
      </w:pPr>
      <w:r w:rsidRPr="004D3578">
        <w:t>[1]</w:t>
      </w:r>
      <w:r w:rsidRPr="004D3578">
        <w:tab/>
      </w:r>
      <w:r w:rsidR="007D4D66" w:rsidRPr="004D3578">
        <w:t>3GPP</w:t>
      </w:r>
      <w:r w:rsidR="007D4D66">
        <w:t> </w:t>
      </w:r>
      <w:r w:rsidR="007D4D66" w:rsidRPr="004D3578">
        <w:t>TR</w:t>
      </w:r>
      <w:r w:rsidR="007D4D66">
        <w:t> </w:t>
      </w:r>
      <w:r w:rsidR="007D4D66" w:rsidRPr="004D3578">
        <w:t>21.905:</w:t>
      </w:r>
      <w:r w:rsidRPr="004D3578">
        <w:t xml:space="preserve"> "Vocabulary for 3GPP Specifications".</w:t>
      </w:r>
    </w:p>
    <w:p w14:paraId="23E9876F" w14:textId="28683D5E" w:rsidR="00177E04" w:rsidRPr="000C24A6" w:rsidRDefault="00177E04" w:rsidP="00177E04">
      <w:pPr>
        <w:pStyle w:val="EX"/>
      </w:pPr>
      <w:r w:rsidRPr="000C24A6">
        <w:t>[</w:t>
      </w:r>
      <w:r w:rsidR="00F77D10">
        <w:t>2</w:t>
      </w:r>
      <w:r w:rsidRPr="000C24A6">
        <w:t>]</w:t>
      </w:r>
      <w:r w:rsidRPr="000C24A6">
        <w:tab/>
      </w:r>
      <w:r w:rsidR="007D4D66" w:rsidRPr="000C24A6">
        <w:t>3GPP</w:t>
      </w:r>
      <w:r w:rsidR="007D4D66">
        <w:t> </w:t>
      </w:r>
      <w:r w:rsidR="007D4D66" w:rsidRPr="000C24A6">
        <w:t>TS</w:t>
      </w:r>
      <w:r w:rsidR="007D4D66">
        <w:t> </w:t>
      </w:r>
      <w:r w:rsidR="007D4D66" w:rsidRPr="000C24A6">
        <w:t>22.185:</w:t>
      </w:r>
      <w:r w:rsidRPr="000C24A6">
        <w:t xml:space="preserve"> "Service requirements for V2X services; Stage 1".</w:t>
      </w:r>
    </w:p>
    <w:p w14:paraId="50FD6E36" w14:textId="4C981623" w:rsidR="00177E04" w:rsidRDefault="00177E04" w:rsidP="00177E04">
      <w:pPr>
        <w:pStyle w:val="EX"/>
      </w:pPr>
      <w:r w:rsidRPr="000C24A6">
        <w:t>[</w:t>
      </w:r>
      <w:r w:rsidR="00F77D10">
        <w:t>3</w:t>
      </w:r>
      <w:r w:rsidRPr="000C24A6">
        <w:t>]</w:t>
      </w:r>
      <w:r w:rsidRPr="000C24A6">
        <w:tab/>
      </w:r>
      <w:r w:rsidR="007D4D66" w:rsidRPr="000C24A6">
        <w:t>3GPP</w:t>
      </w:r>
      <w:r w:rsidR="007D4D66">
        <w:t> </w:t>
      </w:r>
      <w:r w:rsidR="007D4D66" w:rsidRPr="000C24A6">
        <w:t>TS</w:t>
      </w:r>
      <w:r w:rsidR="007D4D66">
        <w:t> </w:t>
      </w:r>
      <w:r w:rsidR="007D4D66" w:rsidRPr="000C24A6">
        <w:t>22.186:</w:t>
      </w:r>
      <w:r w:rsidRPr="000C24A6">
        <w:t xml:space="preserve"> "Enhancement of 3GPP support for V2X scenarios; Stage 1".</w:t>
      </w:r>
    </w:p>
    <w:p w14:paraId="2579F2FF" w14:textId="734BE0DA" w:rsidR="005E3A17" w:rsidRDefault="00AB1F27" w:rsidP="005E3A17">
      <w:pPr>
        <w:pStyle w:val="EX"/>
        <w:rPr>
          <w:lang w:val="en-US"/>
        </w:rPr>
      </w:pPr>
      <w:r>
        <w:t>[</w:t>
      </w:r>
      <w:r w:rsidR="00F77D10">
        <w:t>4</w:t>
      </w:r>
      <w:r>
        <w:t>]</w:t>
      </w:r>
      <w:r>
        <w:tab/>
      </w:r>
      <w:r w:rsidR="007D4D66" w:rsidRPr="004D3578">
        <w:t>3GPP</w:t>
      </w:r>
      <w:r w:rsidR="007D4D66">
        <w:t> </w:t>
      </w:r>
      <w:r w:rsidR="007D4D66" w:rsidRPr="00C033FA">
        <w:t>TS</w:t>
      </w:r>
      <w:r w:rsidR="007D4D66">
        <w:t> 23.501</w:t>
      </w:r>
      <w:r w:rsidR="007D4D66" w:rsidRPr="003C766F">
        <w:t>:</w:t>
      </w:r>
      <w:r w:rsidRPr="003C766F">
        <w:t xml:space="preserve"> </w:t>
      </w:r>
      <w:r w:rsidRPr="003C766F">
        <w:rPr>
          <w:lang w:val="en-US"/>
        </w:rPr>
        <w:t>"</w:t>
      </w:r>
      <w:r w:rsidRPr="00313532">
        <w:rPr>
          <w:lang w:val="en-US"/>
        </w:rPr>
        <w:t>System architecture for the 5G System (5GS);</w:t>
      </w:r>
      <w:r>
        <w:rPr>
          <w:lang w:val="en-US"/>
        </w:rPr>
        <w:t xml:space="preserve"> </w:t>
      </w:r>
      <w:r w:rsidRPr="00313532">
        <w:rPr>
          <w:lang w:val="en-US"/>
        </w:rPr>
        <w:t>Stage 2</w:t>
      </w:r>
      <w:r w:rsidRPr="003C766F">
        <w:rPr>
          <w:lang w:val="en-US"/>
        </w:rPr>
        <w:t>".</w:t>
      </w:r>
    </w:p>
    <w:p w14:paraId="526BF142" w14:textId="491F996F" w:rsidR="001C4A99" w:rsidRDefault="001C4A99" w:rsidP="00412959">
      <w:pPr>
        <w:pStyle w:val="EX"/>
        <w:rPr>
          <w:lang w:val="en-US"/>
        </w:rPr>
      </w:pPr>
      <w:r>
        <w:rPr>
          <w:lang w:val="en-US"/>
        </w:rPr>
        <w:t>[</w:t>
      </w:r>
      <w:r w:rsidR="00F77D10">
        <w:rPr>
          <w:lang w:val="en-US"/>
        </w:rPr>
        <w:t>5</w:t>
      </w:r>
      <w:r>
        <w:rPr>
          <w:lang w:val="en-US"/>
        </w:rPr>
        <w:t>]</w:t>
      </w:r>
      <w:r>
        <w:rPr>
          <w:lang w:val="en-US"/>
        </w:rPr>
        <w:tab/>
      </w:r>
      <w:r w:rsidR="007D4D66" w:rsidRPr="004D3578">
        <w:t>3GPP</w:t>
      </w:r>
      <w:r w:rsidR="007D4D66">
        <w:t> </w:t>
      </w:r>
      <w:r w:rsidR="007D4D66" w:rsidRPr="00C033FA">
        <w:t>TS</w:t>
      </w:r>
      <w:r w:rsidR="007D4D66">
        <w:t> 23.287</w:t>
      </w:r>
      <w:r w:rsidR="007D4D66" w:rsidRPr="003C766F">
        <w:t>:</w:t>
      </w:r>
      <w:r w:rsidRPr="003C766F">
        <w:t xml:space="preserve"> </w:t>
      </w:r>
      <w:r w:rsidRPr="003C766F">
        <w:rPr>
          <w:lang w:val="en-US"/>
        </w:rPr>
        <w:t>"</w:t>
      </w:r>
      <w:r w:rsidR="00412959" w:rsidRPr="00412959">
        <w:rPr>
          <w:lang w:val="en-US"/>
        </w:rPr>
        <w:t>Architecture enhancements for 5G System (5GS) to support</w:t>
      </w:r>
      <w:r w:rsidR="00412959">
        <w:rPr>
          <w:lang w:val="en-US"/>
        </w:rPr>
        <w:t xml:space="preserve"> </w:t>
      </w:r>
      <w:r w:rsidR="00412959" w:rsidRPr="00412959">
        <w:rPr>
          <w:lang w:val="en-US"/>
        </w:rPr>
        <w:t>Vehicle-to-Everything (V2X) services</w:t>
      </w:r>
      <w:r w:rsidRPr="003C766F">
        <w:rPr>
          <w:lang w:val="en-US"/>
        </w:rPr>
        <w:t>".</w:t>
      </w:r>
    </w:p>
    <w:p w14:paraId="2837EFD1" w14:textId="13194A15" w:rsidR="00F83991" w:rsidRDefault="00F83991" w:rsidP="00412959">
      <w:pPr>
        <w:pStyle w:val="EX"/>
        <w:rPr>
          <w:lang w:val="en-US"/>
        </w:rPr>
      </w:pPr>
      <w:r>
        <w:rPr>
          <w:lang w:val="en-US"/>
        </w:rPr>
        <w:t>[6]</w:t>
      </w:r>
      <w:r>
        <w:rPr>
          <w:lang w:val="en-US"/>
        </w:rPr>
        <w:tab/>
      </w:r>
      <w:r w:rsidR="00D6380E">
        <w:rPr>
          <w:lang w:val="en-US"/>
        </w:rPr>
        <w:t>Void.</w:t>
      </w:r>
    </w:p>
    <w:p w14:paraId="6027CFC4" w14:textId="1CD94726" w:rsidR="004E196A" w:rsidRDefault="004E196A" w:rsidP="004E196A">
      <w:pPr>
        <w:pStyle w:val="EX"/>
        <w:rPr>
          <w:lang w:val="en-US"/>
        </w:rPr>
      </w:pPr>
      <w:r>
        <w:rPr>
          <w:lang w:val="en-US"/>
        </w:rPr>
        <w:t>[</w:t>
      </w:r>
      <w:r w:rsidR="00F83991">
        <w:rPr>
          <w:lang w:val="en-US"/>
        </w:rPr>
        <w:t>7</w:t>
      </w:r>
      <w:r>
        <w:rPr>
          <w:lang w:val="en-US"/>
        </w:rPr>
        <w:t>]</w:t>
      </w:r>
      <w:r>
        <w:rPr>
          <w:lang w:val="en-US"/>
        </w:rPr>
        <w:tab/>
      </w:r>
      <w:r w:rsidR="00D6380E">
        <w:rPr>
          <w:lang w:val="en-US"/>
        </w:rPr>
        <w:t>Void.</w:t>
      </w:r>
    </w:p>
    <w:p w14:paraId="271D1D41" w14:textId="15A5FEB3" w:rsidR="00A37EAC" w:rsidRDefault="00A37EAC" w:rsidP="00412959">
      <w:pPr>
        <w:pStyle w:val="EX"/>
        <w:rPr>
          <w:lang w:val="en-US"/>
        </w:rPr>
      </w:pPr>
      <w:r>
        <w:t>[</w:t>
      </w:r>
      <w:r w:rsidR="003E284A">
        <w:t>8</w:t>
      </w:r>
      <w:r>
        <w:t>]</w:t>
      </w:r>
      <w:r>
        <w:tab/>
      </w:r>
      <w:r w:rsidR="007D4D66" w:rsidRPr="00C033FA">
        <w:t>ETSI</w:t>
      </w:r>
      <w:r w:rsidR="007D4D66">
        <w:t> </w:t>
      </w:r>
      <w:r w:rsidR="007D4D66" w:rsidRPr="00C033FA">
        <w:t>TS</w:t>
      </w:r>
      <w:r w:rsidR="007D4D66">
        <w:t> </w:t>
      </w:r>
      <w:r w:rsidR="007D4D66" w:rsidRPr="00575065">
        <w:t>103</w:t>
      </w:r>
      <w:r w:rsidR="007D4D66">
        <w:t> </w:t>
      </w:r>
      <w:r w:rsidR="007D4D66" w:rsidRPr="00575065">
        <w:t>300</w:t>
      </w:r>
      <w:r w:rsidR="007D4D66">
        <w:noBreakHyphen/>
      </w:r>
      <w:r w:rsidR="007D4D66" w:rsidRPr="00575065">
        <w:t xml:space="preserve">3 </w:t>
      </w:r>
      <w:r w:rsidRPr="001339D3">
        <w:t>V</w:t>
      </w:r>
      <w:bookmarkStart w:id="302" w:name="docversion"/>
      <w:r w:rsidRPr="001339D3">
        <w:t>0.</w:t>
      </w:r>
      <w:r>
        <w:t>4</w:t>
      </w:r>
      <w:r w:rsidRPr="001339D3">
        <w:t>.</w:t>
      </w:r>
      <w:bookmarkEnd w:id="302"/>
      <w:r>
        <w:t>0</w:t>
      </w:r>
      <w:r w:rsidRPr="003C766F">
        <w:t xml:space="preserve">: </w:t>
      </w:r>
      <w:r w:rsidRPr="003C766F">
        <w:rPr>
          <w:lang w:val="en-US"/>
        </w:rPr>
        <w:t>"</w:t>
      </w:r>
      <w:r w:rsidRPr="00575065">
        <w:rPr>
          <w:lang w:val="en-US"/>
        </w:rPr>
        <w:t>Intelligent Transport System (ITS);</w:t>
      </w:r>
      <w:r>
        <w:rPr>
          <w:lang w:val="en-US"/>
        </w:rPr>
        <w:t xml:space="preserve"> </w:t>
      </w:r>
      <w:r w:rsidRPr="00575065">
        <w:rPr>
          <w:lang w:val="en-US"/>
        </w:rPr>
        <w:t>Vulnerable Road Users (VRU) awareness;</w:t>
      </w:r>
      <w:r>
        <w:rPr>
          <w:lang w:val="en-US"/>
        </w:rPr>
        <w:t xml:space="preserve"> </w:t>
      </w:r>
      <w:r w:rsidRPr="00575065">
        <w:rPr>
          <w:lang w:val="en-US"/>
        </w:rPr>
        <w:t>Part 3: Specification of VRU awareness basic service;</w:t>
      </w:r>
      <w:r>
        <w:rPr>
          <w:lang w:val="en-US"/>
        </w:rPr>
        <w:t xml:space="preserve"> </w:t>
      </w:r>
      <w:r w:rsidRPr="00575065">
        <w:rPr>
          <w:lang w:val="en-US"/>
        </w:rPr>
        <w:t>Release 2</w:t>
      </w:r>
      <w:r w:rsidRPr="003C766F">
        <w:rPr>
          <w:lang w:val="en-US"/>
        </w:rPr>
        <w:t>".</w:t>
      </w:r>
    </w:p>
    <w:p w14:paraId="33B28A9C" w14:textId="26B793EF" w:rsidR="00D6380E" w:rsidRPr="004D3578" w:rsidRDefault="00D6380E" w:rsidP="00412959">
      <w:pPr>
        <w:pStyle w:val="EX"/>
      </w:pPr>
      <w:r>
        <w:rPr>
          <w:lang w:val="en-US"/>
        </w:rPr>
        <w:t>[9]</w:t>
      </w:r>
      <w:r>
        <w:rPr>
          <w:lang w:val="en-US"/>
        </w:rPr>
        <w:tab/>
      </w:r>
      <w:r w:rsidR="007D4D66" w:rsidRPr="004D3578">
        <w:t>3GPP</w:t>
      </w:r>
      <w:r w:rsidR="007D4D66">
        <w:t> </w:t>
      </w:r>
      <w:r w:rsidR="007D4D66" w:rsidRPr="00C033FA">
        <w:t>TS</w:t>
      </w:r>
      <w:r w:rsidR="007D4D66">
        <w:t> 38.331</w:t>
      </w:r>
      <w:r w:rsidR="007D4D66" w:rsidRPr="003C766F">
        <w:t>:</w:t>
      </w:r>
      <w:r w:rsidRPr="003C766F">
        <w:t xml:space="preserve"> </w:t>
      </w:r>
      <w:r w:rsidRPr="003C766F">
        <w:rPr>
          <w:lang w:val="en-US"/>
        </w:rPr>
        <w:t>"</w:t>
      </w:r>
      <w:r w:rsidR="00214F34">
        <w:t>NR; Radio Resource Control (RRC); Protocol Specification".</w:t>
      </w:r>
    </w:p>
    <w:p w14:paraId="12135BE7" w14:textId="77777777" w:rsidR="00080512" w:rsidRPr="004D3578" w:rsidRDefault="00080512">
      <w:pPr>
        <w:pStyle w:val="1"/>
      </w:pPr>
      <w:bookmarkStart w:id="303" w:name="definitions"/>
      <w:bookmarkStart w:id="304" w:name="_Toc43116529"/>
      <w:bookmarkStart w:id="305" w:name="_Toc43101592"/>
      <w:bookmarkStart w:id="306" w:name="_Toc49965106"/>
      <w:bookmarkStart w:id="307" w:name="_Toc50025191"/>
      <w:bookmarkStart w:id="308" w:name="_Toc54280037"/>
      <w:bookmarkStart w:id="309" w:name="_Toc54301865"/>
      <w:bookmarkStart w:id="310" w:name="_Toc54332011"/>
      <w:bookmarkStart w:id="311" w:name="_Toc54332403"/>
      <w:bookmarkStart w:id="312" w:name="_Toc56778040"/>
      <w:bookmarkEnd w:id="303"/>
      <w:r w:rsidRPr="004D3578">
        <w:t>3</w:t>
      </w:r>
      <w:r w:rsidRPr="004D3578">
        <w:tab/>
        <w:t>Definitions</w:t>
      </w:r>
      <w:r w:rsidR="00602AEA">
        <w:t xml:space="preserve"> of terms and abbreviations</w:t>
      </w:r>
      <w:bookmarkEnd w:id="304"/>
      <w:bookmarkEnd w:id="305"/>
      <w:bookmarkEnd w:id="306"/>
      <w:bookmarkEnd w:id="307"/>
      <w:bookmarkEnd w:id="308"/>
      <w:bookmarkEnd w:id="309"/>
      <w:bookmarkEnd w:id="310"/>
      <w:bookmarkEnd w:id="311"/>
      <w:bookmarkEnd w:id="312"/>
    </w:p>
    <w:p w14:paraId="0BB9681D" w14:textId="77777777" w:rsidR="00080512" w:rsidRPr="004D3578" w:rsidRDefault="00080512">
      <w:pPr>
        <w:pStyle w:val="2"/>
      </w:pPr>
      <w:bookmarkStart w:id="313" w:name="_Toc43116530"/>
      <w:bookmarkStart w:id="314" w:name="_Toc43101593"/>
      <w:bookmarkStart w:id="315" w:name="_Toc49965107"/>
      <w:bookmarkStart w:id="316" w:name="_Toc50025192"/>
      <w:bookmarkStart w:id="317" w:name="_Toc54280038"/>
      <w:bookmarkStart w:id="318" w:name="_Toc54301866"/>
      <w:bookmarkStart w:id="319" w:name="_Toc54332012"/>
      <w:bookmarkStart w:id="320" w:name="_Toc54332404"/>
      <w:bookmarkStart w:id="321" w:name="_Toc56778041"/>
      <w:r w:rsidRPr="004D3578">
        <w:t>3.1</w:t>
      </w:r>
      <w:r w:rsidRPr="004D3578">
        <w:tab/>
      </w:r>
      <w:r w:rsidR="002B6339">
        <w:t>Terms</w:t>
      </w:r>
      <w:bookmarkEnd w:id="313"/>
      <w:bookmarkEnd w:id="314"/>
      <w:bookmarkEnd w:id="315"/>
      <w:bookmarkEnd w:id="316"/>
      <w:bookmarkEnd w:id="317"/>
      <w:bookmarkEnd w:id="318"/>
      <w:bookmarkEnd w:id="319"/>
      <w:bookmarkEnd w:id="320"/>
      <w:bookmarkEnd w:id="321"/>
    </w:p>
    <w:p w14:paraId="62DBE70A" w14:textId="47C0363A" w:rsidR="00080512" w:rsidRPr="004D3578" w:rsidRDefault="00080512">
      <w:r w:rsidRPr="004D3578">
        <w:t xml:space="preserve">For the purposes of the present document, the terms given in </w:t>
      </w:r>
      <w:r w:rsidR="007D4D66" w:rsidRPr="004D3578">
        <w:t>TR</w:t>
      </w:r>
      <w:r w:rsidR="007D4D66">
        <w:t> </w:t>
      </w:r>
      <w:r w:rsidR="007D4D66" w:rsidRPr="004D3578">
        <w:t>21.905</w:t>
      </w:r>
      <w:r w:rsidR="007D4D66">
        <w:t> </w:t>
      </w:r>
      <w:r w:rsidR="007D4D66" w:rsidRPr="004D3578">
        <w:t>[</w:t>
      </w:r>
      <w:r w:rsidR="004D3578" w:rsidRPr="004D3578">
        <w:t>1</w:t>
      </w:r>
      <w:r w:rsidRPr="004D3578">
        <w:t xml:space="preserve">] and the following apply. A term defined in the present document takes precedence over the definition of the same term, if any, in </w:t>
      </w:r>
      <w:r w:rsidR="007D4D66" w:rsidRPr="004D3578">
        <w:t>TR</w:t>
      </w:r>
      <w:r w:rsidR="007D4D66">
        <w:t> </w:t>
      </w:r>
      <w:r w:rsidR="007D4D66" w:rsidRPr="004D3578">
        <w:t>21.905</w:t>
      </w:r>
      <w:r w:rsidR="007D4D66">
        <w:t> </w:t>
      </w:r>
      <w:r w:rsidR="007D4D66" w:rsidRPr="004D3578">
        <w:t>[</w:t>
      </w:r>
      <w:r w:rsidR="004D3578" w:rsidRPr="004D3578">
        <w:t>1</w:t>
      </w:r>
      <w:r w:rsidRPr="004D3578">
        <w:t>].</w:t>
      </w:r>
    </w:p>
    <w:p w14:paraId="293B67EA" w14:textId="77777777" w:rsidR="00080512" w:rsidRPr="004D3578" w:rsidRDefault="00080512">
      <w:pPr>
        <w:pStyle w:val="Guidance"/>
      </w:pPr>
      <w:r w:rsidRPr="004D3578">
        <w:t>Definition format (Normal)</w:t>
      </w:r>
    </w:p>
    <w:p w14:paraId="670E4A75" w14:textId="77777777" w:rsidR="00080512" w:rsidRPr="004D3578" w:rsidRDefault="00080512">
      <w:pPr>
        <w:pStyle w:val="Guidance"/>
      </w:pPr>
      <w:r w:rsidRPr="004D3578">
        <w:rPr>
          <w:b/>
        </w:rPr>
        <w:t>&lt;defined term&gt;:</w:t>
      </w:r>
      <w:r w:rsidRPr="004D3578">
        <w:t xml:space="preserve"> &lt;definition&gt;.</w:t>
      </w:r>
    </w:p>
    <w:p w14:paraId="2A4B4B2A" w14:textId="77777777" w:rsidR="00080512" w:rsidRPr="004D3578" w:rsidRDefault="00080512">
      <w:r w:rsidRPr="004D3578">
        <w:rPr>
          <w:b/>
        </w:rPr>
        <w:t>example:</w:t>
      </w:r>
      <w:r w:rsidRPr="004D3578">
        <w:t xml:space="preserve"> text used to clarify abstract rules by applying them literally.</w:t>
      </w:r>
    </w:p>
    <w:p w14:paraId="258F49E0" w14:textId="77777777" w:rsidR="00080512" w:rsidRPr="004D3578" w:rsidRDefault="00080512">
      <w:pPr>
        <w:pStyle w:val="2"/>
      </w:pPr>
      <w:bookmarkStart w:id="322" w:name="_Toc43116531"/>
      <w:bookmarkStart w:id="323" w:name="_Toc43101594"/>
      <w:bookmarkStart w:id="324" w:name="_Toc49965108"/>
      <w:bookmarkStart w:id="325" w:name="_Toc50025193"/>
      <w:bookmarkStart w:id="326" w:name="_Toc54280039"/>
      <w:bookmarkStart w:id="327" w:name="_Toc54301867"/>
      <w:bookmarkStart w:id="328" w:name="_Toc54332013"/>
      <w:bookmarkStart w:id="329" w:name="_Toc54332405"/>
      <w:bookmarkStart w:id="330" w:name="_Toc56778042"/>
      <w:r w:rsidRPr="004D3578">
        <w:t>3.</w:t>
      </w:r>
      <w:r w:rsidR="00C20460">
        <w:t>2</w:t>
      </w:r>
      <w:r w:rsidRPr="004D3578">
        <w:tab/>
        <w:t>Abbreviations</w:t>
      </w:r>
      <w:bookmarkEnd w:id="322"/>
      <w:bookmarkEnd w:id="323"/>
      <w:bookmarkEnd w:id="324"/>
      <w:bookmarkEnd w:id="325"/>
      <w:bookmarkEnd w:id="326"/>
      <w:bookmarkEnd w:id="327"/>
      <w:bookmarkEnd w:id="328"/>
      <w:bookmarkEnd w:id="329"/>
      <w:bookmarkEnd w:id="330"/>
    </w:p>
    <w:p w14:paraId="0511D206" w14:textId="56E39F6D" w:rsidR="00080512" w:rsidRPr="004D3578" w:rsidRDefault="00080512">
      <w:pPr>
        <w:keepNext/>
      </w:pPr>
      <w:r w:rsidRPr="004D3578">
        <w:t>For the purposes of the present document, the abb</w:t>
      </w:r>
      <w:r w:rsidR="004D3578" w:rsidRPr="004D3578">
        <w:t xml:space="preserve">reviations given in </w:t>
      </w:r>
      <w:r w:rsidR="007D4D66" w:rsidRPr="004D3578">
        <w:t>TR</w:t>
      </w:r>
      <w:r w:rsidR="007D4D66">
        <w:t> </w:t>
      </w:r>
      <w:r w:rsidR="007D4D66" w:rsidRPr="004D3578">
        <w:t>21.905</w:t>
      </w:r>
      <w:r w:rsidR="007D4D66">
        <w:t> </w:t>
      </w:r>
      <w:r w:rsidR="007D4D66"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D4D66" w:rsidRPr="004D3578">
        <w:t>TR</w:t>
      </w:r>
      <w:r w:rsidR="007D4D66">
        <w:t> </w:t>
      </w:r>
      <w:r w:rsidR="007D4D66" w:rsidRPr="004D3578">
        <w:t>21.905</w:t>
      </w:r>
      <w:r w:rsidR="007D4D66">
        <w:t> </w:t>
      </w:r>
      <w:r w:rsidR="007D4D66" w:rsidRPr="004D3578">
        <w:t>[</w:t>
      </w:r>
      <w:r w:rsidR="004D3578" w:rsidRPr="004D3578">
        <w:t>1</w:t>
      </w:r>
      <w:r w:rsidRPr="004D3578">
        <w:t>].</w:t>
      </w:r>
    </w:p>
    <w:p w14:paraId="17B2D3C6" w14:textId="77777777" w:rsidR="00077524" w:rsidRDefault="00077524" w:rsidP="0022588C">
      <w:pPr>
        <w:pStyle w:val="EW"/>
        <w:rPr>
          <w:lang w:eastAsia="ko-KR"/>
        </w:rPr>
      </w:pPr>
      <w:r w:rsidRPr="009E0DE1">
        <w:t>DRX</w:t>
      </w:r>
      <w:r w:rsidRPr="009E0DE1">
        <w:tab/>
        <w:t>Discontinuous Reception</w:t>
      </w:r>
    </w:p>
    <w:p w14:paraId="4273111F" w14:textId="77777777" w:rsidR="009153AA" w:rsidRDefault="009153AA" w:rsidP="0022588C">
      <w:pPr>
        <w:pStyle w:val="EW"/>
        <w:rPr>
          <w:lang w:eastAsia="ko-KR"/>
        </w:rPr>
      </w:pPr>
      <w:r>
        <w:rPr>
          <w:lang w:eastAsia="ko-KR"/>
        </w:rPr>
        <w:t>P-UE</w:t>
      </w:r>
      <w:r>
        <w:rPr>
          <w:lang w:eastAsia="ko-KR"/>
        </w:rPr>
        <w:tab/>
        <w:t>Pedestrian UE</w:t>
      </w:r>
    </w:p>
    <w:p w14:paraId="5364A2F5" w14:textId="6532D877" w:rsidR="00080512" w:rsidRPr="004D3578" w:rsidRDefault="009153AA">
      <w:pPr>
        <w:pStyle w:val="EW"/>
      </w:pPr>
      <w:r>
        <w:rPr>
          <w:lang w:eastAsia="ko-KR"/>
        </w:rPr>
        <w:lastRenderedPageBreak/>
        <w:t>VRU</w:t>
      </w:r>
      <w:r>
        <w:rPr>
          <w:lang w:eastAsia="ko-KR"/>
        </w:rPr>
        <w:tab/>
        <w:t>Vulnerable Road User</w:t>
      </w:r>
    </w:p>
    <w:p w14:paraId="56CC82E5" w14:textId="77777777" w:rsidR="00080512" w:rsidRPr="004D3578" w:rsidRDefault="00080512">
      <w:pPr>
        <w:pStyle w:val="EW"/>
      </w:pPr>
    </w:p>
    <w:p w14:paraId="7EC668A0" w14:textId="77777777" w:rsidR="00027E85" w:rsidRDefault="00027E85" w:rsidP="00027E85">
      <w:pPr>
        <w:pStyle w:val="1"/>
        <w:rPr>
          <w:lang w:eastAsia="zh-CN"/>
        </w:rPr>
      </w:pPr>
      <w:bookmarkStart w:id="331" w:name="clause4"/>
      <w:bookmarkStart w:id="332" w:name="_Toc466352937"/>
      <w:bookmarkStart w:id="333" w:name="_Toc496418252"/>
      <w:bookmarkStart w:id="334" w:name="_Toc497790730"/>
      <w:bookmarkStart w:id="335" w:name="_Toc497790751"/>
      <w:bookmarkStart w:id="336" w:name="_Toc250980585"/>
      <w:bookmarkStart w:id="337" w:name="_Toc326037252"/>
      <w:bookmarkStart w:id="338" w:name="_Toc386545310"/>
      <w:bookmarkStart w:id="339" w:name="_Toc435670429"/>
      <w:bookmarkStart w:id="340" w:name="_Toc436124699"/>
      <w:bookmarkStart w:id="341" w:name="_Toc484181138"/>
      <w:bookmarkStart w:id="342" w:name="_Toc43116532"/>
      <w:bookmarkStart w:id="343" w:name="_Toc43101595"/>
      <w:bookmarkStart w:id="344" w:name="_Toc49965109"/>
      <w:bookmarkStart w:id="345" w:name="_Toc50025194"/>
      <w:bookmarkStart w:id="346" w:name="_Toc54280040"/>
      <w:bookmarkStart w:id="347" w:name="_Toc54301868"/>
      <w:bookmarkStart w:id="348" w:name="_Toc54332014"/>
      <w:bookmarkStart w:id="349" w:name="_Toc54332406"/>
      <w:bookmarkStart w:id="350" w:name="_Toc56778043"/>
      <w:bookmarkEnd w:id="331"/>
      <w:r>
        <w:t>4</w:t>
      </w:r>
      <w:r>
        <w:tab/>
      </w:r>
      <w:bookmarkEnd w:id="332"/>
      <w:bookmarkEnd w:id="333"/>
      <w:bookmarkEnd w:id="334"/>
      <w:bookmarkEnd w:id="335"/>
      <w:r>
        <w:t xml:space="preserve">Architectural </w:t>
      </w:r>
      <w:bookmarkEnd w:id="336"/>
      <w:bookmarkEnd w:id="337"/>
      <w:r>
        <w:rPr>
          <w:rFonts w:hint="eastAsia"/>
          <w:lang w:eastAsia="zh-CN"/>
        </w:rPr>
        <w:t>Assumptions</w:t>
      </w:r>
      <w:r w:rsidRPr="00022353">
        <w:rPr>
          <w:rFonts w:hint="eastAsia"/>
          <w:lang w:eastAsia="zh-CN"/>
        </w:rPr>
        <w:t xml:space="preserve"> </w:t>
      </w:r>
      <w:r>
        <w:rPr>
          <w:rFonts w:hint="eastAsia"/>
          <w:lang w:eastAsia="zh-CN"/>
        </w:rPr>
        <w:t>and Requirement</w:t>
      </w:r>
      <w:r>
        <w:t>s</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1CA8AF5F" w14:textId="77777777" w:rsidR="00027E85" w:rsidRDefault="00027E85" w:rsidP="00027E85">
      <w:pPr>
        <w:pStyle w:val="2"/>
      </w:pPr>
      <w:bookmarkStart w:id="351" w:name="_Toc466352961"/>
      <w:bookmarkStart w:id="352" w:name="_Toc472222528"/>
      <w:bookmarkStart w:id="353" w:name="_Toc348346498"/>
      <w:bookmarkStart w:id="354" w:name="_Toc435670430"/>
      <w:bookmarkStart w:id="355" w:name="_Toc436124700"/>
      <w:bookmarkStart w:id="356" w:name="_Toc484181139"/>
      <w:bookmarkStart w:id="357" w:name="_Toc43116533"/>
      <w:bookmarkStart w:id="358" w:name="_Toc43101596"/>
      <w:bookmarkStart w:id="359" w:name="_Toc49965110"/>
      <w:bookmarkStart w:id="360" w:name="_Toc50025195"/>
      <w:bookmarkStart w:id="361" w:name="_Toc54280041"/>
      <w:bookmarkStart w:id="362" w:name="_Toc54301869"/>
      <w:bookmarkStart w:id="363" w:name="_Toc54332015"/>
      <w:bookmarkStart w:id="364" w:name="_Toc54332407"/>
      <w:bookmarkStart w:id="365" w:name="_Toc56778044"/>
      <w:r>
        <w:t>4.1</w:t>
      </w:r>
      <w:r>
        <w:tab/>
      </w:r>
      <w:bookmarkEnd w:id="351"/>
      <w:bookmarkEnd w:id="352"/>
      <w:r>
        <w:t>Architectural Assumptions</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0E5CA30F" w14:textId="6B0B3FBB" w:rsidR="00697DB6" w:rsidRDefault="00697DB6" w:rsidP="00697DB6">
      <w:pPr>
        <w:pStyle w:val="B1"/>
        <w:rPr>
          <w:lang w:eastAsia="zh-CN"/>
        </w:rPr>
      </w:pPr>
      <w:r w:rsidRPr="000C24A6">
        <w:rPr>
          <w:lang w:eastAsia="ko-KR"/>
        </w:rPr>
        <w:t>-</w:t>
      </w:r>
      <w:r w:rsidRPr="000C24A6">
        <w:rPr>
          <w:lang w:eastAsia="ko-KR"/>
        </w:rPr>
        <w:tab/>
      </w:r>
      <w:r w:rsidRPr="00CB0C8A">
        <w:rPr>
          <w:lang w:eastAsia="zh-CN"/>
        </w:rPr>
        <w:t xml:space="preserve">Architecture reference models defined in </w:t>
      </w:r>
      <w:r w:rsidR="007D4D66" w:rsidRPr="00CB0C8A">
        <w:rPr>
          <w:lang w:eastAsia="zh-CN"/>
        </w:rPr>
        <w:t>TS</w:t>
      </w:r>
      <w:r w:rsidR="007D4D66">
        <w:rPr>
          <w:lang w:eastAsia="zh-CN"/>
        </w:rPr>
        <w:t> </w:t>
      </w:r>
      <w:r w:rsidR="007D4D66" w:rsidRPr="00CB0C8A">
        <w:rPr>
          <w:lang w:eastAsia="zh-CN"/>
        </w:rPr>
        <w:t>23.287</w:t>
      </w:r>
      <w:r w:rsidR="007D4D66">
        <w:rPr>
          <w:lang w:eastAsia="zh-CN"/>
        </w:rPr>
        <w:t> </w:t>
      </w:r>
      <w:r w:rsidR="007D4D66" w:rsidRPr="00CB0C8A">
        <w:rPr>
          <w:lang w:eastAsia="zh-CN"/>
        </w:rPr>
        <w:t>[</w:t>
      </w:r>
      <w:r w:rsidRPr="00CB0C8A">
        <w:rPr>
          <w:lang w:eastAsia="zh-CN"/>
        </w:rPr>
        <w:t xml:space="preserve">5] are used as reference architecture for </w:t>
      </w:r>
      <w:r>
        <w:rPr>
          <w:lang w:eastAsia="ko-KR"/>
        </w:rPr>
        <w:t>enhanced support of V2X operation for pedestrian UEs in 5GS</w:t>
      </w:r>
      <w:r w:rsidRPr="00CB0C8A">
        <w:rPr>
          <w:lang w:eastAsia="zh-CN"/>
        </w:rPr>
        <w:t>.</w:t>
      </w:r>
    </w:p>
    <w:p w14:paraId="12E83E3C" w14:textId="42E5B745" w:rsidR="00027E85" w:rsidRPr="006523FB" w:rsidRDefault="00697DB6" w:rsidP="004552B4">
      <w:pPr>
        <w:pStyle w:val="B1"/>
      </w:pPr>
      <w:r w:rsidRPr="00CB0C8A">
        <w:rPr>
          <w:lang w:eastAsia="zh-CN"/>
        </w:rPr>
        <w:t>-</w:t>
      </w:r>
      <w:r w:rsidRPr="00CB0C8A">
        <w:rPr>
          <w:lang w:eastAsia="zh-CN"/>
        </w:rPr>
        <w:tab/>
        <w:t>NR based PC5 is considered.</w:t>
      </w:r>
    </w:p>
    <w:p w14:paraId="72A837B8" w14:textId="77777777" w:rsidR="00027E85" w:rsidRDefault="00027E85" w:rsidP="00027E85">
      <w:pPr>
        <w:pStyle w:val="2"/>
      </w:pPr>
      <w:bookmarkStart w:id="366" w:name="_Toc348346499"/>
      <w:bookmarkStart w:id="367" w:name="_Toc435670431"/>
      <w:bookmarkStart w:id="368" w:name="_Toc436124701"/>
      <w:bookmarkStart w:id="369" w:name="_Toc484181140"/>
      <w:bookmarkStart w:id="370" w:name="_Toc43116534"/>
      <w:bookmarkStart w:id="371" w:name="_Toc43101597"/>
      <w:bookmarkStart w:id="372" w:name="_Toc49965111"/>
      <w:bookmarkStart w:id="373" w:name="_Toc50025196"/>
      <w:bookmarkStart w:id="374" w:name="_Toc54280042"/>
      <w:bookmarkStart w:id="375" w:name="_Toc54301870"/>
      <w:bookmarkStart w:id="376" w:name="_Toc54332016"/>
      <w:bookmarkStart w:id="377" w:name="_Toc54332408"/>
      <w:bookmarkStart w:id="378" w:name="_Toc56778045"/>
      <w:r>
        <w:t>4.2</w:t>
      </w:r>
      <w:r w:rsidR="006523FB">
        <w:tab/>
      </w:r>
      <w:r>
        <w:t>Architectural Requirements</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3A6E8954" w14:textId="7B13DEEB" w:rsidR="00027E85" w:rsidRDefault="004552B4" w:rsidP="004552B4">
      <w:pPr>
        <w:pStyle w:val="B1"/>
      </w:pPr>
      <w:r>
        <w:rPr>
          <w:rFonts w:hint="eastAsia"/>
        </w:rPr>
        <w:t>-</w:t>
      </w:r>
      <w:r>
        <w:rPr>
          <w:rFonts w:hint="eastAsia"/>
        </w:rPr>
        <w:tab/>
        <w:t xml:space="preserve">The system shall </w:t>
      </w:r>
      <w:r>
        <w:t>enable V2X communication with power efficiency</w:t>
      </w:r>
      <w:r w:rsidRPr="0042317D">
        <w:t xml:space="preserve"> </w:t>
      </w:r>
      <w:r>
        <w:t>for pedestrian UEs, according to</w:t>
      </w:r>
      <w:r w:rsidRPr="00C35759">
        <w:t xml:space="preserve"> vehicular services requirements defined in </w:t>
      </w:r>
      <w:r w:rsidR="007D4D66">
        <w:t>TS 22.185 [</w:t>
      </w:r>
      <w:r>
        <w:t xml:space="preserve">2] and </w:t>
      </w:r>
      <w:r w:rsidR="007D4D66" w:rsidRPr="00C35759">
        <w:t>TS</w:t>
      </w:r>
      <w:r w:rsidR="007D4D66">
        <w:t> </w:t>
      </w:r>
      <w:r w:rsidR="007D4D66" w:rsidRPr="00C35759">
        <w:t>22.</w:t>
      </w:r>
      <w:r w:rsidR="007D4D66" w:rsidRPr="00C35759">
        <w:rPr>
          <w:rFonts w:hint="eastAsia"/>
        </w:rPr>
        <w:t>186</w:t>
      </w:r>
      <w:r w:rsidR="007D4D66">
        <w:t> [</w:t>
      </w:r>
      <w:r>
        <w:t>3].</w:t>
      </w:r>
    </w:p>
    <w:p w14:paraId="3D971C2E" w14:textId="77777777" w:rsidR="00027E85" w:rsidRPr="00B2676B" w:rsidRDefault="00027E85" w:rsidP="00027E85">
      <w:pPr>
        <w:pStyle w:val="1"/>
        <w:rPr>
          <w:lang w:eastAsia="zh-CN"/>
        </w:rPr>
      </w:pPr>
      <w:bookmarkStart w:id="379" w:name="_Toc435670432"/>
      <w:bookmarkStart w:id="380" w:name="_Toc436124702"/>
      <w:bookmarkStart w:id="381" w:name="_Toc484181141"/>
      <w:bookmarkStart w:id="382" w:name="_Toc43116535"/>
      <w:bookmarkStart w:id="383" w:name="_Toc43101598"/>
      <w:bookmarkStart w:id="384" w:name="_Toc49965112"/>
      <w:bookmarkStart w:id="385" w:name="_Toc50025197"/>
      <w:bookmarkStart w:id="386" w:name="_Toc54280043"/>
      <w:bookmarkStart w:id="387" w:name="_Toc54301871"/>
      <w:bookmarkStart w:id="388" w:name="_Toc54332017"/>
      <w:bookmarkStart w:id="389" w:name="_Toc54332409"/>
      <w:bookmarkStart w:id="390" w:name="_Toc56778046"/>
      <w:r>
        <w:rPr>
          <w:rFonts w:hint="eastAsia"/>
          <w:lang w:eastAsia="zh-CN"/>
        </w:rPr>
        <w:t>5</w:t>
      </w:r>
      <w:r>
        <w:rPr>
          <w:rFonts w:hint="eastAsia"/>
          <w:lang w:eastAsia="zh-CN"/>
        </w:rPr>
        <w:tab/>
        <w:t>Key Issue</w:t>
      </w:r>
      <w:r>
        <w:rPr>
          <w:lang w:eastAsia="zh-CN"/>
        </w:rPr>
        <w:t>s</w:t>
      </w:r>
      <w:bookmarkEnd w:id="379"/>
      <w:bookmarkEnd w:id="380"/>
      <w:bookmarkEnd w:id="381"/>
      <w:bookmarkEnd w:id="382"/>
      <w:bookmarkEnd w:id="383"/>
      <w:bookmarkEnd w:id="384"/>
      <w:bookmarkEnd w:id="385"/>
      <w:bookmarkEnd w:id="386"/>
      <w:bookmarkEnd w:id="387"/>
      <w:bookmarkEnd w:id="388"/>
      <w:bookmarkEnd w:id="389"/>
      <w:bookmarkEnd w:id="390"/>
    </w:p>
    <w:p w14:paraId="6920E12F" w14:textId="77777777" w:rsidR="00027E85" w:rsidRPr="00F94D0B" w:rsidRDefault="006523FB" w:rsidP="00027E85">
      <w:pPr>
        <w:pStyle w:val="EditorsNote"/>
        <w:rPr>
          <w:lang w:val="en-US"/>
        </w:rPr>
      </w:pPr>
      <w:r w:rsidRPr="00026BE7">
        <w:rPr>
          <w:rFonts w:hint="eastAsia"/>
        </w:rPr>
        <w:t xml:space="preserve">Editor's </w:t>
      </w:r>
      <w:r w:rsidRPr="00026BE7">
        <w:t>note:</w:t>
      </w:r>
      <w:r>
        <w:tab/>
      </w:r>
      <w:r w:rsidR="00027E85">
        <w:rPr>
          <w:lang w:val="en-US"/>
        </w:rPr>
        <w:t>This clause</w:t>
      </w:r>
      <w:r w:rsidR="00267B0D">
        <w:rPr>
          <w:lang w:val="en-US"/>
        </w:rPr>
        <w:t xml:space="preserve"> </w:t>
      </w:r>
      <w:r w:rsidR="00027E85">
        <w:rPr>
          <w:lang w:val="en-US"/>
        </w:rPr>
        <w:t xml:space="preserve">will describe </w:t>
      </w:r>
      <w:r w:rsidR="00027E85">
        <w:rPr>
          <w:rFonts w:hint="eastAsia"/>
          <w:lang w:val="en-US" w:eastAsia="zh-CN"/>
        </w:rPr>
        <w:t>the key issue</w:t>
      </w:r>
      <w:r w:rsidR="00027E85">
        <w:rPr>
          <w:lang w:val="en-US"/>
        </w:rPr>
        <w:t xml:space="preserve">s </w:t>
      </w:r>
      <w:r w:rsidR="00027E85" w:rsidRPr="00AC7FF5">
        <w:rPr>
          <w:lang w:eastAsia="zh-CN"/>
        </w:rPr>
        <w:t xml:space="preserve">for </w:t>
      </w:r>
      <w:r w:rsidR="00D64464" w:rsidRPr="00AC7FF5">
        <w:rPr>
          <w:lang w:eastAsia="zh-CN"/>
        </w:rPr>
        <w:t xml:space="preserve">for </w:t>
      </w:r>
      <w:r w:rsidR="00D64464">
        <w:t>FS_eV2XARC_Ph2</w:t>
      </w:r>
      <w:r w:rsidR="00027E85">
        <w:rPr>
          <w:lang w:val="en-US"/>
        </w:rPr>
        <w:t>.</w:t>
      </w:r>
    </w:p>
    <w:p w14:paraId="2D6BA510" w14:textId="77777777" w:rsidR="00027E85" w:rsidRDefault="00027E85" w:rsidP="00027E85">
      <w:pPr>
        <w:pStyle w:val="2"/>
        <w:rPr>
          <w:lang w:eastAsia="ko-KR"/>
        </w:rPr>
      </w:pPr>
      <w:bookmarkStart w:id="391" w:name="_Toc435670433"/>
      <w:bookmarkStart w:id="392" w:name="_Toc436124703"/>
      <w:bookmarkStart w:id="393" w:name="_Toc484181142"/>
      <w:bookmarkStart w:id="394" w:name="_Toc43116536"/>
      <w:bookmarkStart w:id="395" w:name="_Toc43101599"/>
      <w:bookmarkStart w:id="396" w:name="_Toc49965113"/>
      <w:bookmarkStart w:id="397" w:name="_Toc50025198"/>
      <w:bookmarkStart w:id="398" w:name="_Toc54280044"/>
      <w:bookmarkStart w:id="399" w:name="_Toc54301872"/>
      <w:bookmarkStart w:id="400" w:name="_Toc54332018"/>
      <w:bookmarkStart w:id="401" w:name="_Toc54332410"/>
      <w:bookmarkStart w:id="402" w:name="_Toc56778047"/>
      <w:r>
        <w:rPr>
          <w:rFonts w:hint="eastAsia"/>
          <w:lang w:eastAsia="ko-KR"/>
        </w:rPr>
        <w:t>5.</w:t>
      </w:r>
      <w:r w:rsidR="004C6E3B">
        <w:rPr>
          <w:lang w:eastAsia="ko-KR"/>
        </w:rPr>
        <w:t>1</w:t>
      </w:r>
      <w:r>
        <w:rPr>
          <w:rFonts w:hint="eastAsia"/>
          <w:lang w:eastAsia="ko-KR"/>
        </w:rPr>
        <w:tab/>
        <w:t>Key Issue #</w:t>
      </w:r>
      <w:r w:rsidR="004C6E3B">
        <w:rPr>
          <w:lang w:eastAsia="ko-KR"/>
        </w:rPr>
        <w:t>1</w:t>
      </w:r>
      <w:r>
        <w:rPr>
          <w:rFonts w:hint="eastAsia"/>
          <w:lang w:eastAsia="ko-KR"/>
        </w:rPr>
        <w:t xml:space="preserve">: </w:t>
      </w:r>
      <w:bookmarkEnd w:id="391"/>
      <w:bookmarkEnd w:id="392"/>
      <w:bookmarkEnd w:id="393"/>
      <w:r w:rsidR="004C6E3B" w:rsidRPr="0028789B">
        <w:rPr>
          <w:lang w:eastAsia="ko-KR"/>
        </w:rPr>
        <w:t xml:space="preserve">Support of </w:t>
      </w:r>
      <w:proofErr w:type="spellStart"/>
      <w:r w:rsidR="004C6E3B" w:rsidRPr="0028789B">
        <w:rPr>
          <w:lang w:eastAsia="ko-KR"/>
        </w:rPr>
        <w:t>QoS</w:t>
      </w:r>
      <w:proofErr w:type="spellEnd"/>
      <w:r w:rsidR="004C6E3B" w:rsidRPr="0028789B">
        <w:rPr>
          <w:lang w:eastAsia="ko-KR"/>
        </w:rPr>
        <w:t xml:space="preserve"> aware NR PC5 </w:t>
      </w:r>
      <w:r w:rsidR="004C6E3B" w:rsidRPr="0028789B">
        <w:t>power efficiency for pedestrian UEs</w:t>
      </w:r>
      <w:bookmarkEnd w:id="394"/>
      <w:bookmarkEnd w:id="395"/>
      <w:bookmarkEnd w:id="396"/>
      <w:bookmarkEnd w:id="397"/>
      <w:bookmarkEnd w:id="398"/>
      <w:bookmarkEnd w:id="399"/>
      <w:bookmarkEnd w:id="400"/>
      <w:bookmarkEnd w:id="401"/>
      <w:bookmarkEnd w:id="402"/>
    </w:p>
    <w:p w14:paraId="15A81A40" w14:textId="77777777" w:rsidR="00027E85" w:rsidRPr="00F94D0B" w:rsidRDefault="00027E85" w:rsidP="00027E85">
      <w:pPr>
        <w:pStyle w:val="3"/>
        <w:rPr>
          <w:lang w:eastAsia="ko-KR"/>
        </w:rPr>
      </w:pPr>
      <w:bookmarkStart w:id="403" w:name="_Toc435670434"/>
      <w:bookmarkStart w:id="404" w:name="_Toc436124704"/>
      <w:bookmarkStart w:id="405" w:name="_Toc484181143"/>
      <w:bookmarkStart w:id="406" w:name="_Toc43116537"/>
      <w:bookmarkStart w:id="407" w:name="_Toc43101600"/>
      <w:bookmarkStart w:id="408" w:name="_Toc49965114"/>
      <w:bookmarkStart w:id="409" w:name="_Toc50025199"/>
      <w:bookmarkStart w:id="410" w:name="_Toc54280045"/>
      <w:bookmarkStart w:id="411" w:name="_Toc54301873"/>
      <w:bookmarkStart w:id="412" w:name="_Toc54332019"/>
      <w:bookmarkStart w:id="413" w:name="_Toc54332411"/>
      <w:bookmarkStart w:id="414" w:name="_Toc56778048"/>
      <w:r>
        <w:rPr>
          <w:rFonts w:hint="eastAsia"/>
          <w:lang w:eastAsia="ko-KR"/>
        </w:rPr>
        <w:t>5</w:t>
      </w:r>
      <w:r>
        <w:rPr>
          <w:rFonts w:hint="eastAsia"/>
          <w:lang w:eastAsia="zh-CN"/>
        </w:rPr>
        <w:t>.</w:t>
      </w:r>
      <w:r w:rsidR="004C6E3B">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403"/>
      <w:bookmarkEnd w:id="404"/>
      <w:bookmarkEnd w:id="405"/>
      <w:bookmarkEnd w:id="406"/>
      <w:bookmarkEnd w:id="407"/>
      <w:bookmarkEnd w:id="408"/>
      <w:bookmarkEnd w:id="409"/>
      <w:bookmarkEnd w:id="410"/>
      <w:bookmarkEnd w:id="411"/>
      <w:bookmarkEnd w:id="412"/>
      <w:bookmarkEnd w:id="413"/>
      <w:bookmarkEnd w:id="414"/>
    </w:p>
    <w:p w14:paraId="6D03CF01" w14:textId="77777777" w:rsidR="00CC7482" w:rsidRDefault="00CC7482" w:rsidP="00CC7482">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46295DB0" w14:textId="38A91E14" w:rsidR="00CC7482" w:rsidRDefault="00CC7482" w:rsidP="00CC7482">
      <w:r w:rsidRPr="00521648">
        <w:rPr>
          <w:lang w:eastAsia="ko-KR"/>
        </w:rPr>
        <w:t>Discontinuous Reception</w:t>
      </w:r>
      <w:r>
        <w:t xml:space="preserve"> (DRX) </w:t>
      </w:r>
      <w:r w:rsidRPr="0028789B">
        <w:t>as defined in clause</w:t>
      </w:r>
      <w:r w:rsidRPr="004D3578">
        <w:t> </w:t>
      </w:r>
      <w:r w:rsidRPr="0028789B">
        <w:t xml:space="preserve">5.4.5 of </w:t>
      </w:r>
      <w:r w:rsidR="007D4D66" w:rsidRPr="0028789B">
        <w:t>TS</w:t>
      </w:r>
      <w:r w:rsidR="007D4D66">
        <w:t> </w:t>
      </w:r>
      <w:r w:rsidR="007D4D66" w:rsidRPr="0028789B">
        <w:t>23.501</w:t>
      </w:r>
      <w:r w:rsidR="007D4D66">
        <w:t> </w:t>
      </w:r>
      <w:r w:rsidR="007D4D66" w:rsidRPr="0028789B">
        <w:t>[</w:t>
      </w:r>
      <w:r w:rsidR="00F77D10">
        <w:t>4</w:t>
      </w:r>
      <w:r w:rsidRPr="0028789B">
        <w:t xml:space="preserve">] has been identified by RAN WGs as one of the mechanisms for power saving and to be supported in the 5GS for power efficient </w:t>
      </w:r>
      <w:proofErr w:type="spellStart"/>
      <w:r w:rsidRPr="0028789B">
        <w:t>sidelink</w:t>
      </w:r>
      <w:proofErr w:type="spellEnd"/>
      <w:r w:rsidRPr="0028789B">
        <w:t xml:space="preserve"> communications. </w:t>
      </w:r>
      <w:r>
        <w:rPr>
          <w:lang w:eastAsia="ko-KR"/>
        </w:rPr>
        <w:t xml:space="preserve">Rel-17 RAN work item on </w:t>
      </w:r>
      <w:r>
        <w:t xml:space="preserve">NR </w:t>
      </w:r>
      <w:proofErr w:type="spellStart"/>
      <w:r>
        <w:t>Sidelink</w:t>
      </w:r>
      <w:proofErr w:type="spellEnd"/>
      <w:r>
        <w:t xml:space="preserve"> enhancement (</w:t>
      </w:r>
      <w:proofErr w:type="spellStart"/>
      <w:r>
        <w:t>NRSL_enh</w:t>
      </w:r>
      <w:proofErr w:type="spellEnd"/>
      <w:r>
        <w:t xml:space="preserve">)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3BFBFA63" w14:textId="77777777" w:rsidR="00CC7482" w:rsidRDefault="00CC7482" w:rsidP="00CC7482">
      <w:pPr>
        <w:pStyle w:val="B1"/>
      </w:pPr>
      <w:r>
        <w:rPr>
          <w:lang w:eastAsia="ko-KR"/>
        </w:rPr>
        <w:t>-</w:t>
      </w:r>
      <w:r>
        <w:rPr>
          <w:lang w:eastAsia="ko-KR"/>
        </w:rPr>
        <w:tab/>
      </w:r>
      <w:proofErr w:type="spellStart"/>
      <w:r w:rsidRPr="007F6E5F">
        <w:rPr>
          <w:lang w:eastAsia="ko-KR"/>
        </w:rPr>
        <w:t>Sidelink</w:t>
      </w:r>
      <w:proofErr w:type="spellEnd"/>
      <w:r w:rsidRPr="007F6E5F">
        <w:rPr>
          <w:lang w:eastAsia="ko-KR"/>
        </w:rPr>
        <w:t xml:space="preserve"> DRX for broadcast, </w:t>
      </w:r>
      <w:proofErr w:type="spellStart"/>
      <w:r w:rsidRPr="007F6E5F">
        <w:rPr>
          <w:lang w:eastAsia="ko-KR"/>
        </w:rPr>
        <w:t>groupcast</w:t>
      </w:r>
      <w:proofErr w:type="spellEnd"/>
      <w:r w:rsidRPr="007F6E5F">
        <w:rPr>
          <w:lang w:eastAsia="ko-KR"/>
        </w:rPr>
        <w:t>, and unicast</w:t>
      </w:r>
      <w:r w:rsidR="006523FB">
        <w:rPr>
          <w:lang w:eastAsia="ko-KR"/>
        </w:rPr>
        <w:t>.</w:t>
      </w:r>
    </w:p>
    <w:p w14:paraId="4CC16C73" w14:textId="77777777" w:rsidR="00CC7482" w:rsidRDefault="00CC7482" w:rsidP="00CC7482">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w:t>
      </w:r>
      <w:proofErr w:type="spellStart"/>
      <w:r w:rsidRPr="000910F6">
        <w:rPr>
          <w:lang w:eastAsia="ko-KR"/>
        </w:rPr>
        <w:t>msec</w:t>
      </w:r>
      <w:proofErr w:type="spellEnd"/>
      <w:r w:rsidRPr="000910F6">
        <w:rPr>
          <w:lang w:eastAsia="ko-KR"/>
        </w:rPr>
        <w:t xml:space="preserve">,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336A525E" w14:textId="77777777" w:rsidR="00CC7482" w:rsidRDefault="00CC7482" w:rsidP="00CC7482">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10E6AAC8" w14:textId="77777777" w:rsidR="00CC7482" w:rsidRDefault="00CC7482" w:rsidP="00CC7482">
      <w:pPr>
        <w:rPr>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w:t>
      </w:r>
      <w:proofErr w:type="spellStart"/>
      <w:r>
        <w:rPr>
          <w:lang w:eastAsia="ko-KR"/>
        </w:rPr>
        <w:t>QoS</w:t>
      </w:r>
      <w:proofErr w:type="spellEnd"/>
      <w:r>
        <w:rPr>
          <w:lang w:eastAsia="ko-KR"/>
        </w:rPr>
        <w:t xml:space="preserve">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7C326AD5" w14:textId="77777777" w:rsidR="005D52DE" w:rsidRDefault="005D52DE" w:rsidP="00CC7482">
      <w:pPr>
        <w:rPr>
          <w:lang w:eastAsia="ko-KR"/>
        </w:rPr>
      </w:pPr>
      <w:r w:rsidRPr="00432FB2">
        <w:rPr>
          <w:lang w:eastAsia="ko-KR"/>
        </w:rPr>
        <w:t>A pedestrian UE can activate the NR PC5 DRX to reduce power consumption. However, the pedestrian UE can deactivate the NR PC5 DRX to avoid missing V2X messages.</w:t>
      </w:r>
    </w:p>
    <w:p w14:paraId="353965B7" w14:textId="2A7209C4" w:rsidR="00CC7482" w:rsidRDefault="00CC7482" w:rsidP="00CC7482">
      <w:pPr>
        <w:rPr>
          <w:lang w:eastAsia="ko-KR"/>
        </w:rPr>
      </w:pPr>
      <w:r w:rsidRPr="00E64BAC">
        <w:rPr>
          <w:lang w:eastAsia="ko-KR"/>
        </w:rPr>
        <w:t xml:space="preserve">To support NR PC5 </w:t>
      </w:r>
      <w:r w:rsidRPr="00E64BAC">
        <w:t>power efficiency for pedestrian UEs</w:t>
      </w:r>
      <w:r w:rsidRPr="00E64BAC">
        <w:rPr>
          <w:lang w:eastAsia="zh-CN"/>
        </w:rPr>
        <w:t>, the following issues need to be studied:</w:t>
      </w:r>
    </w:p>
    <w:p w14:paraId="75FFEC87" w14:textId="73ED5DF8" w:rsidR="00CC7482" w:rsidRDefault="00CC7482" w:rsidP="00CC7482">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r w:rsidR="005D52DE">
        <w:rPr>
          <w:lang w:eastAsia="ko-KR"/>
        </w:rPr>
        <w:t>or</w:t>
      </w:r>
      <w:r w:rsidRPr="00E64BAC">
        <w:rPr>
          <w:lang w:eastAsia="ko-KR"/>
        </w:rPr>
        <w:t xml:space="preserve">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7621E915" w14:textId="77777777" w:rsidR="00CC7482" w:rsidRPr="00E64E94" w:rsidRDefault="00CC7482" w:rsidP="00CC7482">
      <w:pPr>
        <w:pStyle w:val="B2"/>
        <w:rPr>
          <w:lang w:eastAsia="zh-CN"/>
        </w:rPr>
      </w:pPr>
      <w:r>
        <w:rPr>
          <w:lang w:eastAsia="zh-CN"/>
        </w:rPr>
        <w:lastRenderedPageBreak/>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0DF7B628" w14:textId="77777777" w:rsidR="00CC7482" w:rsidRDefault="00CC7482" w:rsidP="00CC7482">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 xml:space="preserve">e use of the DRX mechanism without degrading </w:t>
      </w:r>
      <w:proofErr w:type="spellStart"/>
      <w:r>
        <w:rPr>
          <w:lang w:eastAsia="ko-KR"/>
        </w:rPr>
        <w:t>QoS</w:t>
      </w:r>
      <w:proofErr w:type="spellEnd"/>
      <w:r>
        <w:rPr>
          <w:lang w:eastAsia="ko-KR"/>
        </w:rPr>
        <w:t xml:space="preserve"> of the PC5 communication.</w:t>
      </w:r>
    </w:p>
    <w:p w14:paraId="7313C2D1" w14:textId="77777777" w:rsidR="00CC7482" w:rsidRDefault="00CC7482" w:rsidP="00CC7482">
      <w:pPr>
        <w:pStyle w:val="B2"/>
        <w:rPr>
          <w:lang w:eastAsia="ko-KR"/>
        </w:rPr>
      </w:pPr>
      <w:r>
        <w:rPr>
          <w:lang w:eastAsia="ko-KR"/>
        </w:rPr>
        <w:t>-</w:t>
      </w:r>
      <w:r>
        <w:rPr>
          <w:lang w:eastAsia="ko-KR"/>
        </w:rPr>
        <w:tab/>
        <w:t xml:space="preserve">whether and how to coordinate the requirements from different V2X services so that the </w:t>
      </w:r>
      <w:proofErr w:type="spellStart"/>
      <w:r>
        <w:rPr>
          <w:lang w:eastAsia="ko-KR"/>
        </w:rPr>
        <w:t>QoS</w:t>
      </w:r>
      <w:proofErr w:type="spellEnd"/>
      <w:r>
        <w:rPr>
          <w:lang w:eastAsia="ko-KR"/>
        </w:rPr>
        <w:t xml:space="preserve"> and power efficiency can be maintained.</w:t>
      </w:r>
    </w:p>
    <w:p w14:paraId="5825C529" w14:textId="77777777" w:rsidR="005D52DE" w:rsidRPr="004D3578" w:rsidRDefault="005D52DE" w:rsidP="00CC7482">
      <w:pPr>
        <w:pStyle w:val="B2"/>
        <w:rPr>
          <w:lang w:eastAsia="ko-KR"/>
        </w:rPr>
      </w:pPr>
      <w:r w:rsidRPr="00432FB2">
        <w:rPr>
          <w:lang w:eastAsia="ko-KR"/>
        </w:rPr>
        <w:t>-</w:t>
      </w:r>
      <w:r w:rsidRPr="00432FB2">
        <w:rPr>
          <w:lang w:eastAsia="ko-KR"/>
        </w:rPr>
        <w:tab/>
        <w:t>whether and how the UE activates or de-activates the DRX mode over PC5.</w:t>
      </w:r>
    </w:p>
    <w:p w14:paraId="3C098BD6" w14:textId="77777777" w:rsidR="00CC7482" w:rsidRDefault="006523FB" w:rsidP="00CC7482">
      <w:pPr>
        <w:pStyle w:val="EditorsNote"/>
        <w:rPr>
          <w:lang w:eastAsia="zh-CN"/>
        </w:rPr>
      </w:pPr>
      <w:r w:rsidRPr="00026BE7">
        <w:rPr>
          <w:rFonts w:hint="eastAsia"/>
        </w:rPr>
        <w:t xml:space="preserve">Editor's </w:t>
      </w:r>
      <w:r w:rsidRPr="00026BE7">
        <w:t>note:</w:t>
      </w:r>
      <w:r>
        <w:tab/>
      </w:r>
      <w:r w:rsidR="00CC7482" w:rsidRPr="000C24A6">
        <w:rPr>
          <w:lang w:eastAsia="zh-CN"/>
        </w:rPr>
        <w:t>This aspect has RAN dependency and needs coordination with RAN WGs.</w:t>
      </w:r>
    </w:p>
    <w:p w14:paraId="554677B1" w14:textId="77777777" w:rsidR="00027E85" w:rsidRDefault="006523FB" w:rsidP="00CC7482">
      <w:pPr>
        <w:pStyle w:val="EditorsNote"/>
      </w:pPr>
      <w:r w:rsidRPr="00026BE7">
        <w:rPr>
          <w:rFonts w:hint="eastAsia"/>
        </w:rPr>
        <w:t xml:space="preserve">Editor's </w:t>
      </w:r>
      <w:r w:rsidRPr="00026BE7">
        <w:t>note:</w:t>
      </w:r>
      <w:r>
        <w:tab/>
      </w:r>
      <w:r w:rsidR="00CC7482" w:rsidRPr="00E64E94">
        <w:t>Whether there is 5GC impact by other PC5 power efficiency solution than DRX is FFS.</w:t>
      </w:r>
    </w:p>
    <w:p w14:paraId="0B6AB12C" w14:textId="77777777" w:rsidR="00027E85" w:rsidRPr="00166C2D" w:rsidRDefault="00027E85" w:rsidP="00027E85">
      <w:pPr>
        <w:pStyle w:val="1"/>
        <w:rPr>
          <w:lang w:eastAsia="ko-KR"/>
        </w:rPr>
      </w:pPr>
      <w:bookmarkStart w:id="415" w:name="_Toc435670435"/>
      <w:bookmarkStart w:id="416" w:name="_Toc436124713"/>
      <w:bookmarkStart w:id="417" w:name="_Toc484181144"/>
      <w:bookmarkStart w:id="418" w:name="_Toc43116538"/>
      <w:bookmarkStart w:id="419" w:name="_Toc43101601"/>
      <w:bookmarkStart w:id="420" w:name="_Toc49965115"/>
      <w:bookmarkStart w:id="421" w:name="_Toc50025200"/>
      <w:bookmarkStart w:id="422" w:name="_Toc54280046"/>
      <w:bookmarkStart w:id="423" w:name="_Toc54301874"/>
      <w:bookmarkStart w:id="424" w:name="_Toc54332020"/>
      <w:bookmarkStart w:id="425" w:name="_Toc54332412"/>
      <w:bookmarkStart w:id="426" w:name="_Toc56778049"/>
      <w:r w:rsidRPr="00B2676B">
        <w:rPr>
          <w:rFonts w:hint="eastAsia"/>
          <w:lang w:eastAsia="zh-CN"/>
        </w:rPr>
        <w:t>6</w:t>
      </w:r>
      <w:r>
        <w:rPr>
          <w:rFonts w:hint="eastAsia"/>
          <w:lang w:eastAsia="zh-CN"/>
        </w:rPr>
        <w:tab/>
        <w:t>Solutions</w:t>
      </w:r>
      <w:bookmarkEnd w:id="415"/>
      <w:bookmarkEnd w:id="416"/>
      <w:bookmarkEnd w:id="417"/>
      <w:bookmarkEnd w:id="418"/>
      <w:bookmarkEnd w:id="419"/>
      <w:bookmarkEnd w:id="420"/>
      <w:bookmarkEnd w:id="421"/>
      <w:bookmarkEnd w:id="422"/>
      <w:bookmarkEnd w:id="423"/>
      <w:bookmarkEnd w:id="424"/>
      <w:bookmarkEnd w:id="425"/>
      <w:bookmarkEnd w:id="426"/>
    </w:p>
    <w:p w14:paraId="171B9FBB" w14:textId="77777777" w:rsidR="00027E85" w:rsidRPr="006523FB" w:rsidRDefault="00027E85" w:rsidP="006523FB">
      <w:pPr>
        <w:pStyle w:val="EditorsNote"/>
      </w:pPr>
      <w:r w:rsidRPr="006523FB">
        <w:t xml:space="preserve">Editor's </w:t>
      </w:r>
      <w:r w:rsidR="006523FB" w:rsidRPr="006523FB">
        <w:t>note</w:t>
      </w:r>
      <w:r w:rsidRPr="006523FB">
        <w:t>:</w:t>
      </w:r>
      <w:r w:rsidRPr="006523FB">
        <w:tab/>
        <w:t>This clause is intended to document the agreed solutions. Each solution should clearly describe which of the key issue</w:t>
      </w:r>
      <w:r w:rsidR="00487551" w:rsidRPr="006523FB">
        <w:t>(</w:t>
      </w:r>
      <w:r w:rsidRPr="006523FB">
        <w:t>s</w:t>
      </w:r>
      <w:r w:rsidR="00487551" w:rsidRPr="006523FB">
        <w:t>)</w:t>
      </w:r>
      <w:r w:rsidRPr="006523FB">
        <w:t xml:space="preserve"> it covers and how.</w:t>
      </w:r>
    </w:p>
    <w:p w14:paraId="19CB8BFF" w14:textId="77777777" w:rsidR="009F1F8F" w:rsidRDefault="009F1F8F" w:rsidP="009F1F8F">
      <w:pPr>
        <w:pStyle w:val="2"/>
        <w:rPr>
          <w:lang w:eastAsia="zh-CN"/>
        </w:rPr>
      </w:pPr>
      <w:bookmarkStart w:id="427" w:name="_Toc23232155"/>
      <w:bookmarkStart w:id="428" w:name="_Toc23238463"/>
      <w:bookmarkStart w:id="429" w:name="_Toc23239069"/>
      <w:bookmarkStart w:id="430" w:name="_Toc23244489"/>
      <w:bookmarkStart w:id="431" w:name="_Toc26520137"/>
      <w:bookmarkStart w:id="432" w:name="_Toc26530875"/>
      <w:bookmarkStart w:id="433" w:name="_Toc26530925"/>
      <w:bookmarkStart w:id="434" w:name="_Toc26530974"/>
      <w:bookmarkStart w:id="435" w:name="_Toc28869878"/>
      <w:bookmarkStart w:id="436" w:name="_Toc30008178"/>
      <w:bookmarkStart w:id="437" w:name="_Toc31035879"/>
      <w:bookmarkStart w:id="438" w:name="_Toc31037026"/>
      <w:bookmarkStart w:id="439" w:name="_Toc31037100"/>
      <w:bookmarkStart w:id="440" w:name="_Toc31270498"/>
      <w:bookmarkStart w:id="441" w:name="_Toc31270526"/>
      <w:bookmarkStart w:id="442" w:name="_Toc31270554"/>
      <w:bookmarkStart w:id="443" w:name="_Toc43116539"/>
      <w:bookmarkStart w:id="444" w:name="_Toc43101602"/>
      <w:bookmarkStart w:id="445" w:name="_Toc49965116"/>
      <w:bookmarkStart w:id="446" w:name="_Toc50025201"/>
      <w:bookmarkStart w:id="447" w:name="_Toc54280047"/>
      <w:bookmarkStart w:id="448" w:name="_Toc54301875"/>
      <w:bookmarkStart w:id="449" w:name="_Toc54332021"/>
      <w:bookmarkStart w:id="450" w:name="_Toc54332413"/>
      <w:bookmarkStart w:id="451" w:name="_Toc510607499"/>
      <w:bookmarkStart w:id="452" w:name="_Toc56778050"/>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2"/>
    </w:p>
    <w:p w14:paraId="30C67EEB" w14:textId="77777777" w:rsidR="00FF6C25" w:rsidRPr="00CB0C8A" w:rsidRDefault="00FF6C25" w:rsidP="00FF6C2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CB0C8A" w14:paraId="0AD21C2D" w14:textId="77777777" w:rsidTr="006B758D">
        <w:tc>
          <w:tcPr>
            <w:tcW w:w="1276" w:type="dxa"/>
            <w:shd w:val="clear" w:color="auto" w:fill="auto"/>
          </w:tcPr>
          <w:p w14:paraId="49FFC993" w14:textId="77777777" w:rsidR="00DB4FF3" w:rsidRPr="00CB0C8A" w:rsidRDefault="00DB4FF3" w:rsidP="003F0E0A">
            <w:pPr>
              <w:pStyle w:val="TAH"/>
            </w:pPr>
          </w:p>
        </w:tc>
        <w:tc>
          <w:tcPr>
            <w:tcW w:w="3969" w:type="dxa"/>
          </w:tcPr>
          <w:p w14:paraId="74E4DBD3" w14:textId="77777777" w:rsidR="00DB4FF3" w:rsidRPr="00CB0C8A" w:rsidRDefault="00DB4FF3" w:rsidP="003F0E0A">
            <w:pPr>
              <w:pStyle w:val="TAH"/>
            </w:pPr>
            <w:r w:rsidRPr="00CB0C8A">
              <w:t>Key Issues</w:t>
            </w:r>
          </w:p>
        </w:tc>
      </w:tr>
      <w:tr w:rsidR="006B758D" w:rsidRPr="00CB0C8A" w14:paraId="1E44A09D" w14:textId="77777777" w:rsidTr="006B758D">
        <w:tc>
          <w:tcPr>
            <w:tcW w:w="1276" w:type="dxa"/>
          </w:tcPr>
          <w:p w14:paraId="398F9AD4" w14:textId="77777777" w:rsidR="00DB4FF3" w:rsidRPr="00CB0C8A" w:rsidRDefault="00DB4FF3" w:rsidP="003F0E0A">
            <w:pPr>
              <w:pStyle w:val="TAH"/>
            </w:pPr>
            <w:r w:rsidRPr="00CB0C8A">
              <w:t>Solutions</w:t>
            </w:r>
          </w:p>
        </w:tc>
        <w:tc>
          <w:tcPr>
            <w:tcW w:w="3969" w:type="dxa"/>
          </w:tcPr>
          <w:p w14:paraId="55337E7F" w14:textId="77777777" w:rsidR="00DB4FF3" w:rsidRDefault="00DB4FF3" w:rsidP="003F0E0A">
            <w:pPr>
              <w:pStyle w:val="TAH"/>
              <w:rPr>
                <w:lang w:eastAsia="ko-KR"/>
              </w:rPr>
            </w:pPr>
            <w:r>
              <w:rPr>
                <w:rFonts w:hint="eastAsia"/>
                <w:lang w:eastAsia="ko-KR"/>
              </w:rPr>
              <w:t>1</w:t>
            </w:r>
          </w:p>
          <w:p w14:paraId="3388B2EB" w14:textId="77777777" w:rsidR="00C67E95" w:rsidRDefault="00C67E95" w:rsidP="003F0E0A">
            <w:pPr>
              <w:pStyle w:val="TAH"/>
              <w:rPr>
                <w:lang w:eastAsia="ko-KR"/>
              </w:rPr>
            </w:pPr>
            <w:proofErr w:type="spellStart"/>
            <w:r w:rsidRPr="0028789B">
              <w:rPr>
                <w:lang w:eastAsia="ko-KR"/>
              </w:rPr>
              <w:t>QoS</w:t>
            </w:r>
            <w:proofErr w:type="spellEnd"/>
            <w:r w:rsidRPr="0028789B">
              <w:rPr>
                <w:lang w:eastAsia="ko-KR"/>
              </w:rPr>
              <w:t xml:space="preserve"> aware NR PC5 </w:t>
            </w:r>
            <w:r w:rsidRPr="0028789B">
              <w:t>power efficiency</w:t>
            </w:r>
          </w:p>
        </w:tc>
      </w:tr>
      <w:tr w:rsidR="006B758D" w:rsidRPr="00186211" w14:paraId="6275DBAC" w14:textId="77777777" w:rsidTr="006B758D">
        <w:tc>
          <w:tcPr>
            <w:tcW w:w="1276" w:type="dxa"/>
          </w:tcPr>
          <w:p w14:paraId="49D26633" w14:textId="77777777" w:rsidR="00DB4FF3" w:rsidRPr="00186211" w:rsidRDefault="00DB4FF3" w:rsidP="003F0E0A">
            <w:pPr>
              <w:pStyle w:val="TAH"/>
            </w:pPr>
            <w:r>
              <w:t>1</w:t>
            </w:r>
          </w:p>
        </w:tc>
        <w:tc>
          <w:tcPr>
            <w:tcW w:w="3969" w:type="dxa"/>
          </w:tcPr>
          <w:p w14:paraId="27A79117" w14:textId="6B5033F8" w:rsidR="00DB4FF3" w:rsidRPr="00302D7F" w:rsidRDefault="00DE088F" w:rsidP="00DE088F">
            <w:pPr>
              <w:pStyle w:val="TAC"/>
              <w:rPr>
                <w:rFonts w:cs="Arial"/>
                <w:color w:val="FF5050"/>
                <w:sz w:val="20"/>
              </w:rPr>
            </w:pPr>
            <w:r w:rsidRPr="00302D7F">
              <w:rPr>
                <w:rFonts w:cs="Arial"/>
                <w:color w:val="FF0000"/>
                <w:sz w:val="20"/>
              </w:rPr>
              <w:t>♥</w:t>
            </w:r>
          </w:p>
        </w:tc>
      </w:tr>
      <w:tr w:rsidR="00302D7F" w:rsidRPr="00186211" w14:paraId="15ECB9B1" w14:textId="77777777" w:rsidTr="006B758D">
        <w:tc>
          <w:tcPr>
            <w:tcW w:w="1276" w:type="dxa"/>
          </w:tcPr>
          <w:p w14:paraId="5E7937CA" w14:textId="77777777" w:rsidR="00302D7F" w:rsidRDefault="00302D7F" w:rsidP="003F0E0A">
            <w:pPr>
              <w:pStyle w:val="TAH"/>
              <w:rPr>
                <w:lang w:eastAsia="ko-KR"/>
              </w:rPr>
            </w:pPr>
            <w:r>
              <w:rPr>
                <w:rFonts w:hint="eastAsia"/>
                <w:lang w:eastAsia="ko-KR"/>
              </w:rPr>
              <w:t>2</w:t>
            </w:r>
          </w:p>
        </w:tc>
        <w:tc>
          <w:tcPr>
            <w:tcW w:w="3969" w:type="dxa"/>
          </w:tcPr>
          <w:p w14:paraId="6B5E2635" w14:textId="77777777" w:rsidR="00302D7F" w:rsidRPr="00302D7F" w:rsidRDefault="00302D7F" w:rsidP="003F0E0A">
            <w:pPr>
              <w:pStyle w:val="TAC"/>
              <w:rPr>
                <w:rFonts w:cs="Arial"/>
                <w:color w:val="FF9225"/>
                <w:sz w:val="20"/>
              </w:rPr>
            </w:pPr>
            <w:r w:rsidRPr="00302D7F">
              <w:rPr>
                <w:rFonts w:cs="Arial"/>
                <w:color w:val="FF9225"/>
                <w:sz w:val="20"/>
              </w:rPr>
              <w:t>♥</w:t>
            </w:r>
          </w:p>
        </w:tc>
      </w:tr>
      <w:tr w:rsidR="00302D7F" w:rsidRPr="00186211" w14:paraId="6168150D" w14:textId="77777777" w:rsidTr="006B758D">
        <w:tc>
          <w:tcPr>
            <w:tcW w:w="1276" w:type="dxa"/>
          </w:tcPr>
          <w:p w14:paraId="359C6749" w14:textId="77777777" w:rsidR="00302D7F" w:rsidRDefault="00302D7F" w:rsidP="003F0E0A">
            <w:pPr>
              <w:pStyle w:val="TAH"/>
              <w:rPr>
                <w:lang w:eastAsia="ko-KR"/>
              </w:rPr>
            </w:pPr>
            <w:r>
              <w:rPr>
                <w:rFonts w:hint="eastAsia"/>
                <w:lang w:eastAsia="ko-KR"/>
              </w:rPr>
              <w:t>3</w:t>
            </w:r>
          </w:p>
        </w:tc>
        <w:tc>
          <w:tcPr>
            <w:tcW w:w="3969" w:type="dxa"/>
          </w:tcPr>
          <w:p w14:paraId="4C3326E6" w14:textId="77777777" w:rsidR="00302D7F" w:rsidRPr="00302D7F" w:rsidRDefault="00302D7F" w:rsidP="003F0E0A">
            <w:pPr>
              <w:pStyle w:val="TAC"/>
              <w:rPr>
                <w:rFonts w:cs="Arial"/>
                <w:color w:val="E3DE00"/>
                <w:sz w:val="20"/>
              </w:rPr>
            </w:pPr>
            <w:r w:rsidRPr="00302D7F">
              <w:rPr>
                <w:rFonts w:cs="Arial"/>
                <w:color w:val="E3DE00"/>
                <w:sz w:val="20"/>
              </w:rPr>
              <w:t>♥</w:t>
            </w:r>
          </w:p>
        </w:tc>
      </w:tr>
      <w:tr w:rsidR="00302D7F" w:rsidRPr="00186211" w14:paraId="6AD884AA" w14:textId="77777777" w:rsidTr="006B758D">
        <w:tc>
          <w:tcPr>
            <w:tcW w:w="1276" w:type="dxa"/>
          </w:tcPr>
          <w:p w14:paraId="70FC8935" w14:textId="77777777" w:rsidR="00302D7F" w:rsidRDefault="00302D7F" w:rsidP="003F0E0A">
            <w:pPr>
              <w:pStyle w:val="TAH"/>
              <w:rPr>
                <w:lang w:eastAsia="ko-KR"/>
              </w:rPr>
            </w:pPr>
            <w:r>
              <w:rPr>
                <w:rFonts w:hint="eastAsia"/>
                <w:lang w:eastAsia="ko-KR"/>
              </w:rPr>
              <w:t>4</w:t>
            </w:r>
          </w:p>
        </w:tc>
        <w:tc>
          <w:tcPr>
            <w:tcW w:w="3969" w:type="dxa"/>
          </w:tcPr>
          <w:p w14:paraId="2328AF44" w14:textId="77777777" w:rsidR="00302D7F" w:rsidRPr="00302D7F" w:rsidRDefault="00302D7F" w:rsidP="003F0E0A">
            <w:pPr>
              <w:pStyle w:val="TAC"/>
              <w:rPr>
                <w:rFonts w:cs="Arial"/>
                <w:color w:val="008000"/>
                <w:sz w:val="20"/>
              </w:rPr>
            </w:pPr>
            <w:r w:rsidRPr="00302D7F">
              <w:rPr>
                <w:rFonts w:cs="Arial"/>
                <w:color w:val="008000"/>
                <w:sz w:val="20"/>
              </w:rPr>
              <w:t>♥</w:t>
            </w:r>
          </w:p>
        </w:tc>
      </w:tr>
      <w:tr w:rsidR="00302D7F" w:rsidRPr="00186211" w14:paraId="3E1BA3BD" w14:textId="77777777" w:rsidTr="006B758D">
        <w:tc>
          <w:tcPr>
            <w:tcW w:w="1276" w:type="dxa"/>
          </w:tcPr>
          <w:p w14:paraId="0F665A1C" w14:textId="77777777" w:rsidR="00302D7F" w:rsidRDefault="00302D7F" w:rsidP="003F0E0A">
            <w:pPr>
              <w:pStyle w:val="TAH"/>
              <w:rPr>
                <w:lang w:eastAsia="ko-KR"/>
              </w:rPr>
            </w:pPr>
            <w:r>
              <w:rPr>
                <w:rFonts w:hint="eastAsia"/>
                <w:lang w:eastAsia="ko-KR"/>
              </w:rPr>
              <w:t>5</w:t>
            </w:r>
          </w:p>
        </w:tc>
        <w:tc>
          <w:tcPr>
            <w:tcW w:w="3969" w:type="dxa"/>
          </w:tcPr>
          <w:p w14:paraId="649B8A75" w14:textId="77777777" w:rsidR="00302D7F" w:rsidRPr="00302D7F" w:rsidRDefault="00302D7F" w:rsidP="003F0E0A">
            <w:pPr>
              <w:pStyle w:val="TAC"/>
              <w:rPr>
                <w:rFonts w:cs="Arial"/>
                <w:color w:val="008EEE"/>
                <w:sz w:val="20"/>
              </w:rPr>
            </w:pPr>
            <w:r w:rsidRPr="00302D7F">
              <w:rPr>
                <w:rFonts w:cs="Arial"/>
                <w:color w:val="008EEE"/>
                <w:sz w:val="20"/>
              </w:rPr>
              <w:t>♥</w:t>
            </w:r>
          </w:p>
        </w:tc>
      </w:tr>
      <w:tr w:rsidR="00302D7F" w:rsidRPr="00186211" w14:paraId="268AD648" w14:textId="77777777" w:rsidTr="006B758D">
        <w:tc>
          <w:tcPr>
            <w:tcW w:w="1276" w:type="dxa"/>
          </w:tcPr>
          <w:p w14:paraId="45655F74" w14:textId="77777777" w:rsidR="00302D7F" w:rsidRDefault="00302D7F" w:rsidP="003F0E0A">
            <w:pPr>
              <w:pStyle w:val="TAH"/>
              <w:rPr>
                <w:lang w:eastAsia="ko-KR"/>
              </w:rPr>
            </w:pPr>
            <w:r>
              <w:rPr>
                <w:rFonts w:hint="eastAsia"/>
                <w:lang w:eastAsia="ko-KR"/>
              </w:rPr>
              <w:t>6</w:t>
            </w:r>
          </w:p>
        </w:tc>
        <w:tc>
          <w:tcPr>
            <w:tcW w:w="3969" w:type="dxa"/>
          </w:tcPr>
          <w:p w14:paraId="5D0BBE27" w14:textId="77777777" w:rsidR="00302D7F" w:rsidRPr="00302D7F" w:rsidRDefault="00302D7F" w:rsidP="003F0E0A">
            <w:pPr>
              <w:pStyle w:val="TAC"/>
              <w:rPr>
                <w:rFonts w:cs="Arial"/>
                <w:color w:val="0033CC"/>
                <w:sz w:val="20"/>
              </w:rPr>
            </w:pPr>
            <w:r w:rsidRPr="00302D7F">
              <w:rPr>
                <w:rFonts w:cs="Arial"/>
                <w:color w:val="0033CC"/>
                <w:sz w:val="20"/>
              </w:rPr>
              <w:t>♥</w:t>
            </w:r>
          </w:p>
        </w:tc>
      </w:tr>
      <w:tr w:rsidR="00302D7F" w:rsidRPr="00186211" w14:paraId="6CB8F58E" w14:textId="77777777" w:rsidTr="006B758D">
        <w:tc>
          <w:tcPr>
            <w:tcW w:w="1276" w:type="dxa"/>
          </w:tcPr>
          <w:p w14:paraId="374B4227" w14:textId="77777777" w:rsidR="00302D7F" w:rsidRDefault="00302D7F" w:rsidP="003F0E0A">
            <w:pPr>
              <w:pStyle w:val="TAH"/>
              <w:rPr>
                <w:lang w:eastAsia="ko-KR"/>
              </w:rPr>
            </w:pPr>
            <w:r>
              <w:rPr>
                <w:rFonts w:hint="eastAsia"/>
                <w:lang w:eastAsia="ko-KR"/>
              </w:rPr>
              <w:t>7</w:t>
            </w:r>
          </w:p>
        </w:tc>
        <w:tc>
          <w:tcPr>
            <w:tcW w:w="3969" w:type="dxa"/>
          </w:tcPr>
          <w:p w14:paraId="5D359C45" w14:textId="77777777" w:rsidR="00302D7F" w:rsidRPr="00302D7F" w:rsidRDefault="00302D7F" w:rsidP="003F0E0A">
            <w:pPr>
              <w:pStyle w:val="TAC"/>
              <w:rPr>
                <w:rFonts w:cs="Arial"/>
                <w:color w:val="6600FF"/>
                <w:sz w:val="20"/>
              </w:rPr>
            </w:pPr>
            <w:r w:rsidRPr="00302D7F">
              <w:rPr>
                <w:rFonts w:cs="Arial"/>
                <w:color w:val="6600FF"/>
                <w:sz w:val="20"/>
              </w:rPr>
              <w:t>♥</w:t>
            </w:r>
          </w:p>
        </w:tc>
      </w:tr>
    </w:tbl>
    <w:p w14:paraId="0EB13769" w14:textId="77777777" w:rsidR="00E35EBB" w:rsidRDefault="00E35EBB" w:rsidP="00FF6C25">
      <w:pPr>
        <w:pStyle w:val="FP"/>
      </w:pPr>
    </w:p>
    <w:p w14:paraId="3FA75D22" w14:textId="77777777" w:rsidR="00027E85" w:rsidRDefault="00027E85" w:rsidP="00027E85">
      <w:pPr>
        <w:pStyle w:val="2"/>
      </w:pPr>
      <w:bookmarkStart w:id="453" w:name="_Toc435670436"/>
      <w:bookmarkStart w:id="454" w:name="_Toc436124714"/>
      <w:bookmarkStart w:id="455" w:name="_Toc484181145"/>
      <w:bookmarkStart w:id="456" w:name="_Toc43116540"/>
      <w:bookmarkStart w:id="457" w:name="_Toc43101603"/>
      <w:bookmarkStart w:id="458" w:name="_Toc49965117"/>
      <w:bookmarkStart w:id="459" w:name="_Toc50025202"/>
      <w:bookmarkStart w:id="460" w:name="_Toc54280048"/>
      <w:bookmarkStart w:id="461" w:name="_Toc54301876"/>
      <w:bookmarkStart w:id="462" w:name="_Toc54332022"/>
      <w:bookmarkStart w:id="463" w:name="_Toc54332414"/>
      <w:bookmarkStart w:id="464" w:name="_Toc56778051"/>
      <w:bookmarkEnd w:id="451"/>
      <w:r w:rsidRPr="00F94D0B">
        <w:rPr>
          <w:rFonts w:hint="eastAsia"/>
          <w:lang w:eastAsia="ko-KR"/>
        </w:rPr>
        <w:t>6</w:t>
      </w:r>
      <w:r>
        <w:rPr>
          <w:rFonts w:hint="eastAsia"/>
          <w:lang w:eastAsia="zh-CN"/>
        </w:rPr>
        <w:t>.</w:t>
      </w:r>
      <w:r w:rsidR="007670C2">
        <w:rPr>
          <w:lang w:eastAsia="zh-CN"/>
        </w:rPr>
        <w:t>1</w:t>
      </w:r>
      <w:bookmarkStart w:id="465" w:name="_Toc375233714"/>
      <w:r w:rsidRPr="00F94D0B">
        <w:rPr>
          <w:rFonts w:hint="eastAsia"/>
          <w:lang w:eastAsia="ko-KR"/>
        </w:rPr>
        <w:tab/>
      </w:r>
      <w:r>
        <w:t>Solution</w:t>
      </w:r>
      <w:r>
        <w:rPr>
          <w:rFonts w:hint="eastAsia"/>
          <w:lang w:eastAsia="zh-CN"/>
        </w:rPr>
        <w:t xml:space="preserve"> #</w:t>
      </w:r>
      <w:r w:rsidR="007670C2">
        <w:rPr>
          <w:lang w:eastAsia="zh-CN"/>
        </w:rPr>
        <w:t>1</w:t>
      </w:r>
      <w:r w:rsidRPr="0066733F">
        <w:t xml:space="preserve">: </w:t>
      </w:r>
      <w:bookmarkEnd w:id="453"/>
      <w:bookmarkEnd w:id="454"/>
      <w:bookmarkEnd w:id="455"/>
      <w:bookmarkEnd w:id="465"/>
      <w:proofErr w:type="spellStart"/>
      <w:r w:rsidR="007670C2" w:rsidRPr="00685D59">
        <w:t>QoS</w:t>
      </w:r>
      <w:proofErr w:type="spellEnd"/>
      <w:r w:rsidR="007670C2" w:rsidRPr="00685D59">
        <w:t xml:space="preserve"> aware power efficient PC5 communication</w:t>
      </w:r>
      <w:r w:rsidR="007670C2">
        <w:t xml:space="preserve"> for Pedestrian UEs</w:t>
      </w:r>
      <w:bookmarkEnd w:id="456"/>
      <w:bookmarkEnd w:id="457"/>
      <w:bookmarkEnd w:id="458"/>
      <w:bookmarkEnd w:id="459"/>
      <w:bookmarkEnd w:id="460"/>
      <w:bookmarkEnd w:id="461"/>
      <w:bookmarkEnd w:id="462"/>
      <w:bookmarkEnd w:id="463"/>
      <w:bookmarkEnd w:id="464"/>
    </w:p>
    <w:p w14:paraId="12ACBEB7" w14:textId="77777777" w:rsidR="00027E85" w:rsidRDefault="00027E85" w:rsidP="00027E85">
      <w:pPr>
        <w:pStyle w:val="3"/>
        <w:rPr>
          <w:lang w:eastAsia="zh-CN"/>
        </w:rPr>
      </w:pPr>
      <w:bookmarkStart w:id="466" w:name="_Toc375233723"/>
      <w:bookmarkStart w:id="467" w:name="_Toc435670437"/>
      <w:bookmarkStart w:id="468" w:name="_Toc436124715"/>
      <w:bookmarkStart w:id="469" w:name="_Toc484181146"/>
      <w:bookmarkStart w:id="470" w:name="_Toc43116541"/>
      <w:bookmarkStart w:id="471" w:name="_Toc43101604"/>
      <w:bookmarkStart w:id="472" w:name="_Toc49965118"/>
      <w:bookmarkStart w:id="473" w:name="_Toc50025203"/>
      <w:bookmarkStart w:id="474" w:name="_Toc54280049"/>
      <w:bookmarkStart w:id="475" w:name="_Toc54301877"/>
      <w:bookmarkStart w:id="476" w:name="_Toc54332023"/>
      <w:bookmarkStart w:id="477" w:name="_Toc54332415"/>
      <w:bookmarkStart w:id="478" w:name="_Toc56778052"/>
      <w:r w:rsidRPr="00F94D0B">
        <w:rPr>
          <w:rFonts w:hint="eastAsia"/>
          <w:lang w:eastAsia="ko-KR"/>
        </w:rPr>
        <w:t>6</w:t>
      </w:r>
      <w:r w:rsidRPr="0066733F">
        <w:t>.</w:t>
      </w:r>
      <w:r w:rsidR="007670C2">
        <w:t>1</w:t>
      </w:r>
      <w:r w:rsidRPr="0066733F">
        <w:t>.</w:t>
      </w:r>
      <w:r>
        <w:rPr>
          <w:rFonts w:hint="eastAsia"/>
          <w:lang w:eastAsia="zh-CN"/>
        </w:rPr>
        <w:t>1</w:t>
      </w:r>
      <w:bookmarkEnd w:id="466"/>
      <w:r w:rsidRPr="00F94D0B">
        <w:rPr>
          <w:rFonts w:hint="eastAsia"/>
          <w:lang w:eastAsia="ko-KR"/>
        </w:rPr>
        <w:tab/>
      </w:r>
      <w:r>
        <w:t xml:space="preserve">Functional </w:t>
      </w:r>
      <w:r>
        <w:rPr>
          <w:rFonts w:hint="eastAsia"/>
          <w:lang w:eastAsia="zh-CN"/>
        </w:rPr>
        <w:t>Description</w:t>
      </w:r>
      <w:bookmarkEnd w:id="467"/>
      <w:bookmarkEnd w:id="468"/>
      <w:bookmarkEnd w:id="469"/>
      <w:bookmarkEnd w:id="470"/>
      <w:bookmarkEnd w:id="471"/>
      <w:bookmarkEnd w:id="472"/>
      <w:bookmarkEnd w:id="473"/>
      <w:bookmarkEnd w:id="474"/>
      <w:bookmarkEnd w:id="475"/>
      <w:bookmarkEnd w:id="476"/>
      <w:bookmarkEnd w:id="477"/>
      <w:bookmarkEnd w:id="478"/>
    </w:p>
    <w:p w14:paraId="081D3266" w14:textId="77777777" w:rsidR="007670C2" w:rsidRPr="008D4294" w:rsidRDefault="007670C2" w:rsidP="007670C2">
      <w:r w:rsidRPr="007670C2">
        <w:t>As explained in "Key Issue #</w:t>
      </w:r>
      <w:r w:rsidR="006F101B">
        <w:t>1</w:t>
      </w:r>
      <w:r w:rsidRPr="007670C2">
        <w:t xml:space="preserve">: Support of </w:t>
      </w:r>
      <w:proofErr w:type="spellStart"/>
      <w:r w:rsidRPr="007670C2">
        <w:t>QoS</w:t>
      </w:r>
      <w:proofErr w:type="spellEnd"/>
      <w:r w:rsidRPr="007670C2">
        <w:t xml:space="preserve"> aware NR PC5 power efficiency for pedestrian UEs" defined in clause</w:t>
      </w:r>
      <w:r w:rsidR="0057092A" w:rsidRPr="004D3578">
        <w:t> </w:t>
      </w:r>
      <w:r w:rsidRPr="007670C2">
        <w:t>5.</w:t>
      </w:r>
      <w:r w:rsidR="006F101B">
        <w:t>1</w:t>
      </w:r>
      <w:r w:rsidRPr="007670C2">
        <w:t xml:space="preserve">, a Pedestrian UE may have multiple V2X services, which place different service level requirements on the </w:t>
      </w:r>
      <w:proofErr w:type="spellStart"/>
      <w:r w:rsidRPr="007670C2">
        <w:t>QoS</w:t>
      </w:r>
      <w:proofErr w:type="spellEnd"/>
      <w:r w:rsidRPr="007670C2">
        <w:t xml:space="preserve">. Additionally, the Pedestrian UE may have multiple PC5 communication sessions, e.g. participate in different </w:t>
      </w:r>
      <w:proofErr w:type="spellStart"/>
      <w:r w:rsidRPr="007670C2">
        <w:t>groupcasts</w:t>
      </w:r>
      <w:proofErr w:type="spellEnd"/>
      <w:r w:rsidRPr="007670C2">
        <w:t>, or have multiple unicast L2 links with other UEs. In order to</w:t>
      </w:r>
      <w:r w:rsidRPr="008112C6">
        <w:t xml:space="preserve"> make the DRX based PC5 communication effective, these different communication requirements need to be consolidated.</w:t>
      </w:r>
    </w:p>
    <w:p w14:paraId="63232435" w14:textId="77777777" w:rsidR="007670C2" w:rsidRPr="007670C2" w:rsidRDefault="007670C2" w:rsidP="007670C2">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14:paraId="5630E516" w14:textId="5DAF50A8" w:rsidR="007670C2" w:rsidRDefault="007670C2" w:rsidP="007670C2">
      <w:r w:rsidRPr="008112C6">
        <w:t xml:space="preserve">The V2X layer </w:t>
      </w:r>
      <w:r w:rsidRPr="007670C2">
        <w:t>may consolidate all the service requirements from different V2X Applications and determines the necessary timeline for the PC5 communications to maximize the DRX off-duration.</w:t>
      </w:r>
      <w:r w:rsidR="00AA7C70" w:rsidRPr="00AA7C70">
        <w:t xml:space="preserve"> </w:t>
      </w:r>
      <w:r w:rsidR="00AA7C70">
        <w:t>Such consolidated communication requirements, e.g. UE level DRX schedule, can be requested to the AS layer, and AS layer will make the final decision on the applicability of the requested DRX schedule.</w:t>
      </w:r>
    </w:p>
    <w:p w14:paraId="4FD1DC89" w14:textId="568B4ABB" w:rsidR="00882DEB" w:rsidRDefault="00882DEB" w:rsidP="00882DEB">
      <w:pPr>
        <w:rPr>
          <w:lang w:eastAsia="zh-CN"/>
        </w:rPr>
      </w:pPr>
      <w:r>
        <w:t xml:space="preserve">Together with the V2X service requirements, the traffic pattern </w:t>
      </w:r>
      <w:r>
        <w:rPr>
          <w:rFonts w:hint="eastAsia"/>
          <w:lang w:eastAsia="zh-CN"/>
        </w:rPr>
        <w:t>information</w:t>
      </w:r>
      <w:r>
        <w:rPr>
          <w:lang w:eastAsia="zh-CN"/>
        </w:rPr>
        <w:t xml:space="preserve"> </w:t>
      </w:r>
      <w:r w:rsidRPr="00E30442">
        <w:t>which contains message periodicity/interval and message size/burst information</w:t>
      </w:r>
      <w:r>
        <w:t xml:space="preserve"> can optionally be indicated to V</w:t>
      </w:r>
      <w:r w:rsidRPr="003B76D2">
        <w:t>2X layer</w:t>
      </w:r>
      <w:r>
        <w:t xml:space="preserve"> to assist the calculation of PC5 DRX cycle and on/off duration</w:t>
      </w:r>
      <w:r>
        <w:rPr>
          <w:rFonts w:hint="eastAsia"/>
          <w:lang w:eastAsia="zh-CN"/>
        </w:rPr>
        <w:t>.</w:t>
      </w:r>
    </w:p>
    <w:p w14:paraId="31FCF1B8" w14:textId="285E63F4" w:rsidR="00882DEB" w:rsidRPr="007670C2" w:rsidRDefault="00882DEB" w:rsidP="00882DEB">
      <w:pPr>
        <w:pStyle w:val="NO"/>
      </w:pPr>
      <w:r w:rsidRPr="0016150E">
        <w:rPr>
          <w:rFonts w:hint="eastAsia"/>
        </w:rPr>
        <w:t>N</w:t>
      </w:r>
      <w:r>
        <w:t>OTE</w:t>
      </w:r>
      <w:r w:rsidRPr="0016150E">
        <w:t>:</w:t>
      </w:r>
      <w:r>
        <w:tab/>
      </w:r>
      <w:r w:rsidRPr="0016150E">
        <w:t xml:space="preserve">Traffic pattern information in this TR is different from </w:t>
      </w:r>
      <w:r w:rsidR="00A9673F">
        <w:t>SL-</w:t>
      </w:r>
      <w:proofErr w:type="spellStart"/>
      <w:r w:rsidRPr="0016150E">
        <w:t>TrafficPatternInfo</w:t>
      </w:r>
      <w:proofErr w:type="spellEnd"/>
      <w:r w:rsidRPr="0016150E">
        <w:t xml:space="preserve"> defined in </w:t>
      </w:r>
      <w:r w:rsidR="007D4D66" w:rsidRPr="0016150E">
        <w:t>TS</w:t>
      </w:r>
      <w:r w:rsidR="007D4D66">
        <w:t> </w:t>
      </w:r>
      <w:r w:rsidR="007D4D66" w:rsidRPr="0016150E">
        <w:t>38.331</w:t>
      </w:r>
      <w:r w:rsidR="007D4D66">
        <w:t> </w:t>
      </w:r>
      <w:r w:rsidR="007D4D66" w:rsidRPr="0016150E">
        <w:t>[</w:t>
      </w:r>
      <w:r w:rsidR="00A9673F">
        <w:t>9</w:t>
      </w:r>
      <w:r w:rsidRPr="0016150E">
        <w:t>] and the latter contains more RAN related parameters in addition to message periodicity and message size.</w:t>
      </w:r>
    </w:p>
    <w:p w14:paraId="2CD1630C" w14:textId="77777777" w:rsidR="007670C2" w:rsidRPr="007670C2" w:rsidRDefault="006523FB" w:rsidP="007670C2">
      <w:pPr>
        <w:pStyle w:val="EditorsNote"/>
      </w:pPr>
      <w:r w:rsidRPr="00026BE7">
        <w:rPr>
          <w:rFonts w:hint="eastAsia"/>
        </w:rPr>
        <w:lastRenderedPageBreak/>
        <w:t xml:space="preserve">Editor's </w:t>
      </w:r>
      <w:r w:rsidRPr="00026BE7">
        <w:t>note:</w:t>
      </w:r>
      <w:r>
        <w:tab/>
      </w:r>
      <w:r w:rsidR="007670C2" w:rsidRPr="007670C2">
        <w:t>The input from V2X layer to AS layer depends on the RAN WG DRX design.</w:t>
      </w:r>
    </w:p>
    <w:p w14:paraId="77D185F8" w14:textId="51D9BFD5" w:rsidR="007670C2" w:rsidRDefault="007670C2" w:rsidP="007670C2">
      <w:r w:rsidRPr="007670C2">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w:t>
      </w:r>
      <w:r w:rsidR="00C67A02">
        <w:t>inform about</w:t>
      </w:r>
      <w:r w:rsidRPr="007670C2">
        <w:t xml:space="preserve"> the </w:t>
      </w:r>
      <w:r w:rsidR="00C67A02">
        <w:t>PC5</w:t>
      </w:r>
      <w:r w:rsidRPr="007670C2">
        <w:t xml:space="preserve"> DRX if necessary, so that there will be no conflict </w:t>
      </w:r>
      <w:r w:rsidR="00C67A02">
        <w:t>between</w:t>
      </w:r>
      <w:r w:rsidRPr="007670C2">
        <w:t xml:space="preserve"> the PC5 operation and </w:t>
      </w:r>
      <w:proofErr w:type="spellStart"/>
      <w:r w:rsidRPr="008112C6">
        <w:t>Uu</w:t>
      </w:r>
      <w:proofErr w:type="spellEnd"/>
      <w:r w:rsidRPr="008112C6">
        <w:t xml:space="preserve"> operations.</w:t>
      </w:r>
    </w:p>
    <w:p w14:paraId="3C0D674A" w14:textId="77777777" w:rsidR="00027E85" w:rsidRDefault="007670C2" w:rsidP="007670C2">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14:paraId="694066CF" w14:textId="77777777" w:rsidR="00027E85" w:rsidRDefault="00027E85" w:rsidP="00027E85">
      <w:pPr>
        <w:pStyle w:val="3"/>
      </w:pPr>
      <w:bookmarkStart w:id="479" w:name="_Toc348346506"/>
      <w:bookmarkStart w:id="480" w:name="_Toc435670438"/>
      <w:bookmarkStart w:id="481" w:name="_Toc436124716"/>
      <w:bookmarkStart w:id="482" w:name="_Toc484181147"/>
      <w:bookmarkStart w:id="483" w:name="_Toc43116542"/>
      <w:bookmarkStart w:id="484" w:name="_Toc43101605"/>
      <w:bookmarkStart w:id="485" w:name="_Toc49965119"/>
      <w:bookmarkStart w:id="486" w:name="_Toc50025204"/>
      <w:bookmarkStart w:id="487" w:name="_Toc54280050"/>
      <w:bookmarkStart w:id="488" w:name="_Toc54301878"/>
      <w:bookmarkStart w:id="489" w:name="_Toc54332024"/>
      <w:bookmarkStart w:id="490" w:name="_Toc54332416"/>
      <w:bookmarkStart w:id="491" w:name="_Toc56778053"/>
      <w:r>
        <w:t>6.</w:t>
      </w:r>
      <w:r w:rsidR="007670C2">
        <w:t>1</w:t>
      </w:r>
      <w:r>
        <w:t>.2</w:t>
      </w:r>
      <w:r>
        <w:tab/>
        <w:t>Procedures</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66B506BD" w14:textId="77777777" w:rsidR="007670C2" w:rsidRDefault="007670C2" w:rsidP="007670C2">
      <w:r w:rsidRPr="005F10BC">
        <w:t>Figure 6.</w:t>
      </w:r>
      <w:r w:rsidR="00F966D2">
        <w:t>1</w:t>
      </w:r>
      <w:r w:rsidRPr="005F10BC">
        <w:t xml:space="preserve">.2-1 illustrates an example operation of the solution </w:t>
      </w:r>
      <w:r w:rsidRPr="007539DB">
        <w:t xml:space="preserve">for </w:t>
      </w:r>
      <w:proofErr w:type="spellStart"/>
      <w:r w:rsidRPr="007539DB">
        <w:t>QoS</w:t>
      </w:r>
      <w:proofErr w:type="spellEnd"/>
      <w:r w:rsidRPr="007539DB">
        <w:t xml:space="preserve"> aware power efficient PC5 communication </w:t>
      </w:r>
      <w:r w:rsidRPr="005F10BC">
        <w:t>for Pedestrian UEs.</w:t>
      </w:r>
    </w:p>
    <w:p w14:paraId="49D05DF2" w14:textId="78886AE6" w:rsidR="007670C2" w:rsidRDefault="00DB5E17" w:rsidP="007670C2">
      <w:pPr>
        <w:pStyle w:val="TH"/>
      </w:pPr>
      <w:r>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326.8pt" o:ole="">
            <v:imagedata r:id="rId11" o:title=""/>
          </v:shape>
          <o:OLEObject Type="Embed" ProgID="Visio.Drawing.11" ShapeID="_x0000_i1025" DrawAspect="Content" ObjectID="_1667391070" r:id="rId12"/>
        </w:object>
      </w:r>
    </w:p>
    <w:p w14:paraId="59B0EC39" w14:textId="77777777" w:rsidR="007670C2" w:rsidRPr="005F10BC" w:rsidRDefault="007670C2" w:rsidP="007670C2">
      <w:pPr>
        <w:pStyle w:val="TF"/>
      </w:pPr>
      <w:r w:rsidRPr="005F10BC">
        <w:t>Figure 6.</w:t>
      </w:r>
      <w:r w:rsidR="00F966D2">
        <w:t>1</w:t>
      </w:r>
      <w:r w:rsidRPr="005F10BC">
        <w:t xml:space="preserve">.2-1: </w:t>
      </w:r>
      <w:proofErr w:type="spellStart"/>
      <w:r w:rsidRPr="005F10BC">
        <w:t>QoS</w:t>
      </w:r>
      <w:proofErr w:type="spellEnd"/>
      <w:r w:rsidRPr="005F10BC">
        <w:t xml:space="preserve"> aware power efficient PC5 communication procedure for Pedestrian UEs</w:t>
      </w:r>
    </w:p>
    <w:p w14:paraId="73632257" w14:textId="4956DCD2" w:rsidR="007670C2" w:rsidRPr="00AB0B0F" w:rsidRDefault="007670C2" w:rsidP="007670C2">
      <w:pPr>
        <w:pStyle w:val="B1"/>
        <w:rPr>
          <w:lang w:eastAsia="ko-KR"/>
        </w:rPr>
      </w:pPr>
      <w:r w:rsidRPr="005F10BC">
        <w:t>1.</w:t>
      </w:r>
      <w:r w:rsidRPr="005F10BC">
        <w:tab/>
        <w:t xml:space="preserve">On UE-1, the V2X Application 1 provides the V2X Application Requirements, including delay requirements, etc., for the PC5 communication, as specified in </w:t>
      </w:r>
      <w:r w:rsidR="007D4D66" w:rsidRPr="005F10BC">
        <w:t>TS</w:t>
      </w:r>
      <w:r w:rsidR="007D4D66">
        <w:t> </w:t>
      </w:r>
      <w:r w:rsidR="007D4D66" w:rsidRPr="005F10BC">
        <w:t>23.287</w:t>
      </w:r>
      <w:r w:rsidR="007D4D66">
        <w:t> [</w:t>
      </w:r>
      <w:r w:rsidR="006523FB">
        <w:t>5],</w:t>
      </w:r>
      <w:r w:rsidRPr="005F10BC">
        <w:t xml:space="preserve"> clause</w:t>
      </w:r>
      <w:r w:rsidR="00AB0B0F" w:rsidRPr="004D3578">
        <w:t> </w:t>
      </w:r>
      <w:r w:rsidRPr="005F10BC">
        <w:t>5.4.1.1</w:t>
      </w:r>
      <w:r w:rsidRPr="007539DB">
        <w:rPr>
          <w:lang w:eastAsia="ko-KR"/>
        </w:rPr>
        <w:t xml:space="preserve">. For example, this Application 1 may be requesting a </w:t>
      </w:r>
      <w:proofErr w:type="spellStart"/>
      <w:r w:rsidRPr="007539DB">
        <w:rPr>
          <w:lang w:eastAsia="ko-KR"/>
        </w:rPr>
        <w:t>grou</w:t>
      </w:r>
      <w:r w:rsidRPr="0076510F">
        <w:rPr>
          <w:lang w:eastAsia="ko-KR"/>
        </w:rPr>
        <w:t>pcast</w:t>
      </w:r>
      <w:proofErr w:type="spellEnd"/>
      <w:r w:rsidRPr="0076510F">
        <w:rPr>
          <w:lang w:eastAsia="ko-KR"/>
        </w:rPr>
        <w:t xml:space="preserve"> communication.</w:t>
      </w:r>
    </w:p>
    <w:p w14:paraId="3D29696E" w14:textId="28D69B22" w:rsidR="007670C2" w:rsidRPr="005F10BC" w:rsidRDefault="007670C2" w:rsidP="007670C2">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 xml:space="preserve">provides the V2X Application Requirements including delay requirements, </w:t>
      </w:r>
      <w:r w:rsidR="00CF0C9D">
        <w:t>traffic pattern information if available</w:t>
      </w:r>
      <w:r w:rsidRPr="005F10BC">
        <w:t>, for the PC5 communication. In this example, the Application 2 may be requesting a unicast communication.</w:t>
      </w:r>
    </w:p>
    <w:p w14:paraId="78BE6451" w14:textId="44847BB3" w:rsidR="007670C2" w:rsidRPr="005F10BC" w:rsidRDefault="007670C2" w:rsidP="007670C2">
      <w:pPr>
        <w:pStyle w:val="B1"/>
      </w:pPr>
      <w:r w:rsidRPr="005F10BC">
        <w:t>3.</w:t>
      </w:r>
      <w:r w:rsidRPr="005F10BC">
        <w:tab/>
        <w:t>UE-1's V2X layer consolidates requirements from Application 1 and Application 2, and generates a UE level DRX schedule, so that the UE-1 would be able to maximize the DRX off-duration.</w:t>
      </w:r>
      <w:r w:rsidR="00AA7C70" w:rsidRPr="00AA7C70">
        <w:rPr>
          <w:lang w:val="en-US"/>
        </w:rPr>
        <w:t xml:space="preserve"> </w:t>
      </w:r>
      <w:r w:rsidR="00AA7C70">
        <w:rPr>
          <w:lang w:val="en-US"/>
        </w:rPr>
        <w:t>The determination of the DRX schedule can be determined by the UE based on the configuration on the UE, for example as part of the V2X policies associated with the V2X service types.</w:t>
      </w:r>
    </w:p>
    <w:p w14:paraId="3B1B82F1" w14:textId="7A8396B4" w:rsidR="007670C2" w:rsidRPr="005F10BC" w:rsidRDefault="007670C2" w:rsidP="007670C2">
      <w:pPr>
        <w:pStyle w:val="B1"/>
      </w:pPr>
      <w:r w:rsidRPr="005F10BC">
        <w:t>4.</w:t>
      </w:r>
      <w:r w:rsidRPr="005F10BC">
        <w:tab/>
        <w:t xml:space="preserve">UE-1's V2X layer </w:t>
      </w:r>
      <w:r w:rsidR="00AA7C70">
        <w:rPr>
          <w:lang w:val="en-US"/>
        </w:rPr>
        <w:t>requests</w:t>
      </w:r>
      <w:r w:rsidRPr="005F10BC">
        <w:t xml:space="preserve"> the </w:t>
      </w:r>
      <w:r w:rsidR="00AA7C70">
        <w:rPr>
          <w:lang w:val="en-US"/>
        </w:rPr>
        <w:t xml:space="preserve">UE level </w:t>
      </w:r>
      <w:r w:rsidRPr="005F10BC">
        <w:t>AS layer DRX schedule to AS layer.</w:t>
      </w:r>
    </w:p>
    <w:p w14:paraId="297B39C9" w14:textId="25398395" w:rsidR="007670C2" w:rsidRDefault="007670C2" w:rsidP="007670C2">
      <w:pPr>
        <w:pStyle w:val="B1"/>
        <w:rPr>
          <w:lang w:val="en-US"/>
        </w:rPr>
      </w:pPr>
      <w:r w:rsidRPr="005F10BC">
        <w:lastRenderedPageBreak/>
        <w:t>5.</w:t>
      </w:r>
      <w:r w:rsidRPr="005F10BC">
        <w:tab/>
        <w:t xml:space="preserve">UE-1's AS layer applies the DRX schedule for the corresponding </w:t>
      </w:r>
      <w:r w:rsidR="00AA7C70">
        <w:t>V2X</w:t>
      </w:r>
      <w:r w:rsidRPr="005F10BC">
        <w:t xml:space="preserve"> communication.</w:t>
      </w:r>
      <w:r w:rsidR="00AA7C70" w:rsidRPr="00AA7C70">
        <w:rPr>
          <w:lang w:val="en-US"/>
        </w:rPr>
        <w:t xml:space="preserve"> </w:t>
      </w:r>
      <w:r w:rsidR="00AA7C70">
        <w:rPr>
          <w:lang w:val="en-US"/>
        </w:rPr>
        <w:t>This may require some adjustment according to the AS layer configurations, e.g. the resources pool settings.</w:t>
      </w:r>
    </w:p>
    <w:p w14:paraId="41454714" w14:textId="19C4A0BC" w:rsidR="00AA7C70" w:rsidRPr="005F10BC" w:rsidRDefault="00AA7C70" w:rsidP="007670C2">
      <w:pPr>
        <w:pStyle w:val="B1"/>
      </w:pPr>
      <w:r>
        <w:rPr>
          <w:lang w:val="en-US"/>
        </w:rPr>
        <w:t>6.</w:t>
      </w:r>
      <w:r>
        <w:rPr>
          <w:lang w:val="en-US"/>
        </w:rPr>
        <w:tab/>
        <w:t>UE-1's AS layer provides a response to the V2X layer on the results of the DRX schedule enforcement at AS layer.</w:t>
      </w:r>
    </w:p>
    <w:p w14:paraId="77648C83" w14:textId="1BABB999" w:rsidR="007670C2" w:rsidRPr="005F10BC" w:rsidRDefault="00AA7C70" w:rsidP="007670C2">
      <w:pPr>
        <w:pStyle w:val="B1"/>
      </w:pPr>
      <w:r>
        <w:t>7</w:t>
      </w:r>
      <w:r w:rsidR="007670C2" w:rsidRPr="005F10BC">
        <w:t>.</w:t>
      </w:r>
      <w:r w:rsidR="007670C2" w:rsidRPr="005F10BC">
        <w:tab/>
        <w:t xml:space="preserve">UE-1's V2X layer </w:t>
      </w:r>
      <w:r w:rsidR="00990638">
        <w:rPr>
          <w:lang w:val="en-US"/>
        </w:rPr>
        <w:t>may further</w:t>
      </w:r>
      <w:r w:rsidR="00990638" w:rsidRPr="005F10BC" w:rsidDel="00990638">
        <w:t xml:space="preserve"> </w:t>
      </w:r>
      <w:r w:rsidR="00990638">
        <w:rPr>
          <w:lang w:val="en-US"/>
        </w:rPr>
        <w:t>request a</w:t>
      </w:r>
      <w:r w:rsidR="001B2B30">
        <w:rPr>
          <w:lang w:val="en-US"/>
        </w:rPr>
        <w:t>n</w:t>
      </w:r>
      <w:r w:rsidR="007670C2" w:rsidRPr="005F10BC">
        <w:t xml:space="preserve"> AS layer DRX schedule corresponds to Application </w:t>
      </w:r>
      <w:r w:rsidR="007670C2" w:rsidRPr="007539DB">
        <w:t>2</w:t>
      </w:r>
      <w:r w:rsidR="007670C2" w:rsidRPr="005F10BC">
        <w:t xml:space="preserve">'s unicast communication </w:t>
      </w:r>
      <w:r w:rsidR="007670C2" w:rsidRPr="007539DB">
        <w:t>and provides it</w:t>
      </w:r>
      <w:r w:rsidR="007670C2" w:rsidRPr="005F10BC">
        <w:t xml:space="preserve"> to AS layer.</w:t>
      </w:r>
    </w:p>
    <w:p w14:paraId="06507C84" w14:textId="5D1D2CBE" w:rsidR="007670C2" w:rsidRPr="006523FB" w:rsidRDefault="006523FB" w:rsidP="009D6FE0">
      <w:pPr>
        <w:pStyle w:val="EditorsNote"/>
      </w:pPr>
      <w:r w:rsidRPr="006523FB">
        <w:rPr>
          <w:rFonts w:hint="eastAsia"/>
        </w:rPr>
        <w:t xml:space="preserve">Editor's </w:t>
      </w:r>
      <w:r w:rsidRPr="006523FB">
        <w:t>note:</w:t>
      </w:r>
      <w:r w:rsidRPr="006523FB">
        <w:tab/>
      </w:r>
      <w:r w:rsidR="00990638">
        <w:rPr>
          <w:lang w:val="en-US"/>
        </w:rPr>
        <w:t>The interactions between the V2X layer and AS layer regarding the DRX schedule requests need coordination with RAN WGs.</w:t>
      </w:r>
    </w:p>
    <w:p w14:paraId="58C5955D" w14:textId="5CBDFFF9" w:rsidR="007670C2" w:rsidRPr="007539DB" w:rsidRDefault="00990638" w:rsidP="007670C2">
      <w:pPr>
        <w:pStyle w:val="B1"/>
      </w:pPr>
      <w:r>
        <w:t>8</w:t>
      </w:r>
      <w:r w:rsidR="007670C2" w:rsidRPr="005F10BC">
        <w:t>.</w:t>
      </w:r>
      <w:r w:rsidR="007670C2" w:rsidRPr="005F10BC">
        <w:tab/>
        <w:t>UE-1 initiates PC5-S and/or PC5-RRC signalling towards UE-2 that is relevant for the Application 2's unicast communication, and then negotiates and confirms the DRX schedule. If there is no existing L2 link with the UE-2, this step also comprises the establishment of the L2 li</w:t>
      </w:r>
      <w:r w:rsidR="007670C2" w:rsidRPr="007539DB">
        <w:t>nk.</w:t>
      </w:r>
    </w:p>
    <w:p w14:paraId="2F000094" w14:textId="77777777" w:rsidR="007670C2" w:rsidRPr="00AB0B0F" w:rsidRDefault="006523FB" w:rsidP="007670C2">
      <w:pPr>
        <w:pStyle w:val="EditorsNote"/>
      </w:pPr>
      <w:r w:rsidRPr="00026BE7">
        <w:rPr>
          <w:rFonts w:hint="eastAsia"/>
        </w:rPr>
        <w:t xml:space="preserve">Editor's </w:t>
      </w:r>
      <w:r w:rsidRPr="00026BE7">
        <w:t>note:</w:t>
      </w:r>
      <w:r>
        <w:tab/>
      </w:r>
      <w:r w:rsidR="007670C2" w:rsidRPr="0076510F">
        <w:t>It is FFS if PC5-S or PC5-RRC signalling should be used for the DRX negotiation between UE-1 and UE-2 for the unicast DRX configuration.</w:t>
      </w:r>
    </w:p>
    <w:p w14:paraId="10DEA1E9" w14:textId="77777777" w:rsidR="00990638" w:rsidRDefault="00990638" w:rsidP="007670C2">
      <w:pPr>
        <w:pStyle w:val="B1"/>
        <w:rPr>
          <w:lang w:val="en-US"/>
        </w:rPr>
      </w:pPr>
      <w:r>
        <w:rPr>
          <w:lang w:val="en-US"/>
        </w:rPr>
        <w:t>9.</w:t>
      </w:r>
      <w:r>
        <w:rPr>
          <w:lang w:val="en-US"/>
        </w:rPr>
        <w:tab/>
        <w:t>The negotiation results of the DRX schedule for the L2 Link is provided to the V2X layer.</w:t>
      </w:r>
    </w:p>
    <w:p w14:paraId="2E2307E8" w14:textId="0011D697" w:rsidR="007670C2" w:rsidRDefault="00990638" w:rsidP="007670C2">
      <w:pPr>
        <w:pStyle w:val="B1"/>
        <w:rPr>
          <w:rFonts w:eastAsia="DengXian"/>
          <w:lang w:eastAsia="zh-CN"/>
        </w:rPr>
      </w:pPr>
      <w:r>
        <w:rPr>
          <w:lang w:val="en-US"/>
        </w:rPr>
        <w:t>10</w:t>
      </w:r>
      <w:r w:rsidR="007670C2" w:rsidRPr="009C1938">
        <w:t>.</w:t>
      </w:r>
      <w:r w:rsidR="007670C2" w:rsidRPr="009C1938">
        <w:tab/>
        <w:t xml:space="preserve">UE-1's V2X layer may expose </w:t>
      </w:r>
      <w:r w:rsidR="007670C2" w:rsidRPr="005F10BC">
        <w:t>transmission schedule information to Application 3, based on the UE level DRX schedule.</w:t>
      </w:r>
      <w:r w:rsidR="00F31AA0" w:rsidRPr="00F31AA0">
        <w:rPr>
          <w:rFonts w:eastAsia="DengXian"/>
          <w:lang w:eastAsia="zh-CN"/>
        </w:rPr>
        <w:t xml:space="preserve"> </w:t>
      </w:r>
      <w:r w:rsidR="00F31AA0" w:rsidRPr="001145B0">
        <w:rPr>
          <w:rFonts w:eastAsia="DengXian"/>
          <w:lang w:eastAsia="zh-CN"/>
        </w:rPr>
        <w:t xml:space="preserve">Application 3 will determine </w:t>
      </w:r>
      <w:r w:rsidR="00F31AA0">
        <w:rPr>
          <w:rFonts w:eastAsia="DengXian"/>
          <w:lang w:eastAsia="zh-CN"/>
        </w:rPr>
        <w:t xml:space="preserve">its </w:t>
      </w:r>
      <w:r w:rsidR="00F31AA0" w:rsidRPr="001145B0">
        <w:rPr>
          <w:rFonts w:eastAsia="DengXian"/>
          <w:lang w:eastAsia="zh-CN"/>
        </w:rPr>
        <w:t>traffic generation schedule accordingly</w:t>
      </w:r>
      <w:r w:rsidR="00F31AA0">
        <w:rPr>
          <w:rFonts w:eastAsia="DengXian"/>
          <w:lang w:eastAsia="zh-CN"/>
        </w:rPr>
        <w:t>.</w:t>
      </w:r>
    </w:p>
    <w:p w14:paraId="10F31677" w14:textId="73861EA1" w:rsidR="00F31AA0" w:rsidRPr="005F10BC" w:rsidRDefault="00F31AA0" w:rsidP="007670C2">
      <w:pPr>
        <w:pStyle w:val="B1"/>
      </w:pPr>
      <w:r>
        <w:tab/>
      </w:r>
      <w:r w:rsidRPr="001145B0">
        <w:rPr>
          <w:rFonts w:eastAsia="DengXian"/>
          <w:lang w:eastAsia="zh-CN"/>
        </w:rPr>
        <w:t xml:space="preserve">Application 3 may also send </w:t>
      </w:r>
      <w:proofErr w:type="spellStart"/>
      <w:r w:rsidRPr="001145B0">
        <w:rPr>
          <w:rFonts w:eastAsia="DengXian"/>
          <w:lang w:eastAsia="zh-CN"/>
        </w:rPr>
        <w:t>QoS</w:t>
      </w:r>
      <w:proofErr w:type="spellEnd"/>
      <w:r w:rsidRPr="001145B0">
        <w:rPr>
          <w:rFonts w:eastAsia="DengXian"/>
          <w:lang w:eastAsia="zh-CN"/>
        </w:rPr>
        <w:t xml:space="preserve"> requirements </w:t>
      </w:r>
      <w:r w:rsidR="00CF0C9D">
        <w:rPr>
          <w:rFonts w:eastAsia="DengXian"/>
          <w:lang w:eastAsia="zh-CN"/>
        </w:rPr>
        <w:t>and traffic pattern i</w:t>
      </w:r>
      <w:r w:rsidR="00CF0C9D">
        <w:t xml:space="preserve">nformation </w:t>
      </w:r>
      <w:r w:rsidR="00CF0C9D">
        <w:rPr>
          <w:rFonts w:eastAsia="DengXian"/>
          <w:lang w:eastAsia="zh-CN"/>
        </w:rPr>
        <w:t>if available</w:t>
      </w:r>
      <w:r w:rsidR="00CF0C9D" w:rsidRPr="005F10BC">
        <w:t xml:space="preserve">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14:paraId="58B19C22" w14:textId="5F146A11" w:rsidR="00A62308" w:rsidRDefault="00990638" w:rsidP="007670C2">
      <w:pPr>
        <w:pStyle w:val="B1"/>
      </w:pPr>
      <w:r>
        <w:t>11</w:t>
      </w:r>
      <w:r w:rsidR="007670C2" w:rsidRPr="005F10BC">
        <w:t>.</w:t>
      </w:r>
      <w:r w:rsidR="007670C2" w:rsidRPr="005F10BC">
        <w:tab/>
      </w:r>
      <w:r w:rsidR="009D6FE0">
        <w:t>[Optional] UE-1</w:t>
      </w:r>
      <w:r w:rsidR="007670C2" w:rsidRPr="005F10BC">
        <w:t xml:space="preserve"> determines if the PC5 DRX and </w:t>
      </w:r>
      <w:proofErr w:type="spellStart"/>
      <w:r w:rsidR="007670C2" w:rsidRPr="005F10BC">
        <w:t>Uu</w:t>
      </w:r>
      <w:proofErr w:type="spellEnd"/>
      <w:r w:rsidR="007670C2" w:rsidRPr="005F10BC">
        <w:t xml:space="preserve"> DRX need</w:t>
      </w:r>
      <w:r w:rsidR="007670C2" w:rsidRPr="007539DB">
        <w:t xml:space="preserve"> alignment.</w:t>
      </w:r>
    </w:p>
    <w:p w14:paraId="30BFBA71" w14:textId="7C632705" w:rsidR="007670C2" w:rsidRDefault="00796E12" w:rsidP="00796E12">
      <w:pPr>
        <w:pStyle w:val="B2"/>
      </w:pPr>
      <w:r>
        <w:tab/>
      </w:r>
      <w:r w:rsidR="007670C2" w:rsidRPr="007539DB">
        <w:t xml:space="preserve">If </w:t>
      </w:r>
      <w:r w:rsidR="00A62308">
        <w:t xml:space="preserve">the alignment is </w:t>
      </w:r>
      <w:r w:rsidR="007670C2" w:rsidRPr="007539DB">
        <w:t>necessary</w:t>
      </w:r>
      <w:r w:rsidR="00A62308" w:rsidRPr="00A62308">
        <w:t xml:space="preserve"> </w:t>
      </w:r>
      <w:r w:rsidR="00A62308">
        <w:t xml:space="preserve">and UE-1 </w:t>
      </w:r>
      <w:r w:rsidR="00A62308" w:rsidRPr="005F10BC">
        <w:t>has acti</w:t>
      </w:r>
      <w:r w:rsidR="00A62308">
        <w:t xml:space="preserve">ve connection to NG-RAN over </w:t>
      </w:r>
      <w:proofErr w:type="spellStart"/>
      <w:r w:rsidR="00A62308">
        <w:t>Uu</w:t>
      </w:r>
      <w:proofErr w:type="spellEnd"/>
      <w:r w:rsidR="00A62308">
        <w:t xml:space="preserve"> (in RRC_CONNECTED state)</w:t>
      </w:r>
      <w:r w:rsidR="007670C2" w:rsidRPr="007539DB">
        <w:t>, V2X layer triggers RRC signalling towards NG-RAN</w:t>
      </w:r>
      <w:r w:rsidR="00A62308">
        <w:t>, so step 10 is performed</w:t>
      </w:r>
      <w:r w:rsidR="007670C2" w:rsidRPr="007539DB">
        <w:t>.</w:t>
      </w:r>
    </w:p>
    <w:p w14:paraId="46603EB7" w14:textId="5793E11F" w:rsidR="00A62308" w:rsidRPr="0076510F" w:rsidRDefault="00796E12" w:rsidP="00796E12">
      <w:pPr>
        <w:pStyle w:val="B2"/>
      </w:pPr>
      <w:r>
        <w:tab/>
      </w:r>
      <w:r w:rsidR="00A62308" w:rsidRPr="005F10BC">
        <w:t xml:space="preserve">If </w:t>
      </w:r>
      <w:r w:rsidR="00A62308">
        <w:t xml:space="preserve">the alignment </w:t>
      </w:r>
      <w:r w:rsidR="00A62308" w:rsidRPr="00BF2CB7">
        <w:t xml:space="preserve">is necessary </w:t>
      </w:r>
      <w:r w:rsidR="009D6FE0" w:rsidRPr="00BF2CB7">
        <w:rPr>
          <w:lang w:eastAsia="ko-KR"/>
        </w:rPr>
        <w:t xml:space="preserve">between the PC5 DRX and </w:t>
      </w:r>
      <w:proofErr w:type="spellStart"/>
      <w:r w:rsidR="009D6FE0" w:rsidRPr="00BF2CB7">
        <w:rPr>
          <w:lang w:eastAsia="ko-KR"/>
        </w:rPr>
        <w:t>Uu</w:t>
      </w:r>
      <w:proofErr w:type="spellEnd"/>
      <w:r w:rsidR="009D6FE0" w:rsidRPr="00BF2CB7">
        <w:rPr>
          <w:lang w:eastAsia="ko-KR"/>
        </w:rPr>
        <w:t xml:space="preserve"> DRX (i.e. Paging DRX) </w:t>
      </w:r>
      <w:r w:rsidR="00A62308" w:rsidRPr="00BF2CB7">
        <w:t>and UE-1 is in RRC_IDLE</w:t>
      </w:r>
      <w:r w:rsidR="00A62308" w:rsidRPr="008B0B8A">
        <w:t xml:space="preserve"> state or RRC_INACTIVE state</w:t>
      </w:r>
      <w:r w:rsidR="00A62308" w:rsidRPr="00BF2CB7">
        <w:t xml:space="preserve">, </w:t>
      </w:r>
      <w:r w:rsidR="009D6FE0" w:rsidRPr="00BF2CB7">
        <w:rPr>
          <w:lang w:eastAsia="ko-KR"/>
        </w:rPr>
        <w:t xml:space="preserve">UE-1 waits until </w:t>
      </w:r>
      <w:proofErr w:type="spellStart"/>
      <w:r w:rsidR="009D6FE0" w:rsidRPr="00BF2CB7">
        <w:rPr>
          <w:lang w:eastAsia="ko-KR"/>
        </w:rPr>
        <w:t>Uu</w:t>
      </w:r>
      <w:proofErr w:type="spellEnd"/>
      <w:r w:rsidR="009D6FE0" w:rsidRPr="00BF2CB7">
        <w:rPr>
          <w:lang w:eastAsia="ko-KR"/>
        </w:rPr>
        <w:t xml:space="preserve"> connection is established before initiating </w:t>
      </w:r>
      <w:r w:rsidR="009D6FE0">
        <w:rPr>
          <w:lang w:eastAsia="ko-KR"/>
        </w:rPr>
        <w:t>any alignment</w:t>
      </w:r>
      <w:r w:rsidR="00A62308" w:rsidRPr="00AF7C71">
        <w:rPr>
          <w:lang w:eastAsia="ko-KR"/>
        </w:rPr>
        <w:t>.</w:t>
      </w:r>
    </w:p>
    <w:p w14:paraId="7552DF20" w14:textId="5CF3AFC6" w:rsidR="007670C2" w:rsidRPr="005F10BC" w:rsidRDefault="00990638" w:rsidP="007670C2">
      <w:pPr>
        <w:pStyle w:val="B1"/>
        <w:rPr>
          <w:lang w:eastAsia="ko-KR"/>
        </w:rPr>
      </w:pPr>
      <w:r>
        <w:t>12</w:t>
      </w:r>
      <w:r w:rsidR="007670C2" w:rsidRPr="00AB0B0F">
        <w:t>.</w:t>
      </w:r>
      <w:r w:rsidR="007670C2" w:rsidRPr="00AB0B0F">
        <w:tab/>
      </w:r>
      <w:r w:rsidR="009D6FE0">
        <w:t xml:space="preserve">[Optional] </w:t>
      </w:r>
      <w:r w:rsidR="007670C2" w:rsidRPr="00AB0B0F">
        <w:t xml:space="preserve">UE-1 </w:t>
      </w:r>
      <w:r w:rsidR="007670C2" w:rsidRPr="005F10BC">
        <w:t xml:space="preserve">sends RRC signalling over </w:t>
      </w:r>
      <w:proofErr w:type="spellStart"/>
      <w:r w:rsidR="007670C2" w:rsidRPr="005F10BC">
        <w:t>Uu</w:t>
      </w:r>
      <w:proofErr w:type="spellEnd"/>
      <w:r w:rsidR="007670C2" w:rsidRPr="005F10BC">
        <w:t xml:space="preserve"> interface towards NG-RAN </w:t>
      </w:r>
      <w:r w:rsidR="009D6FE0">
        <w:t>informing the PC5 DRX setting</w:t>
      </w:r>
      <w:r w:rsidR="007670C2" w:rsidRPr="005F10BC">
        <w:t>.</w:t>
      </w:r>
    </w:p>
    <w:p w14:paraId="0746B701" w14:textId="77777777" w:rsidR="00027E85" w:rsidRDefault="006523FB" w:rsidP="007670C2">
      <w:pPr>
        <w:pStyle w:val="EditorsNote"/>
      </w:pPr>
      <w:r w:rsidRPr="00026BE7">
        <w:rPr>
          <w:rFonts w:hint="eastAsia"/>
        </w:rPr>
        <w:t xml:space="preserve">Editor's </w:t>
      </w:r>
      <w:r w:rsidRPr="00026BE7">
        <w:t>note:</w:t>
      </w:r>
      <w:r>
        <w:tab/>
      </w:r>
      <w:r w:rsidR="007670C2" w:rsidRPr="007539DB">
        <w:t xml:space="preserve">The </w:t>
      </w:r>
      <w:proofErr w:type="spellStart"/>
      <w:r w:rsidR="007670C2" w:rsidRPr="007539DB">
        <w:t>Uu</w:t>
      </w:r>
      <w:proofErr w:type="spellEnd"/>
      <w:r w:rsidR="007670C2" w:rsidRPr="007539DB">
        <w:t xml:space="preserve"> RRC singling for this DRX alignment is up to RAN WG to decide</w:t>
      </w:r>
      <w:r w:rsidR="007670C2" w:rsidRPr="0076510F">
        <w:t>.</w:t>
      </w:r>
    </w:p>
    <w:p w14:paraId="3EE755E3" w14:textId="77777777" w:rsidR="00A62308" w:rsidRPr="0076510F" w:rsidRDefault="00A62308" w:rsidP="007670C2">
      <w:pPr>
        <w:pStyle w:val="EditorsNote"/>
      </w:pPr>
      <w:r w:rsidRPr="00A62308">
        <w:rPr>
          <w:rFonts w:hint="eastAsia"/>
        </w:rPr>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14:paraId="4BD6CBF7" w14:textId="77777777" w:rsidR="00027E85" w:rsidRDefault="00027E85" w:rsidP="00027E85">
      <w:pPr>
        <w:pStyle w:val="3"/>
      </w:pPr>
      <w:bookmarkStart w:id="492" w:name="_Toc348346507"/>
      <w:bookmarkStart w:id="493" w:name="_Toc435670439"/>
      <w:bookmarkStart w:id="494" w:name="_Toc436124717"/>
      <w:bookmarkStart w:id="495" w:name="_Toc484181148"/>
      <w:bookmarkStart w:id="496" w:name="_Toc43116543"/>
      <w:bookmarkStart w:id="497" w:name="_Toc43101606"/>
      <w:bookmarkStart w:id="498" w:name="_Toc49965120"/>
      <w:bookmarkStart w:id="499" w:name="_Toc50025205"/>
      <w:bookmarkStart w:id="500" w:name="_Toc54280051"/>
      <w:bookmarkStart w:id="501" w:name="_Toc54301879"/>
      <w:bookmarkStart w:id="502" w:name="_Toc54332025"/>
      <w:bookmarkStart w:id="503" w:name="_Toc54332417"/>
      <w:bookmarkStart w:id="504" w:name="_Toc56778054"/>
      <w:r w:rsidRPr="00AB0B0F">
        <w:t>6.</w:t>
      </w:r>
      <w:r w:rsidR="008112C6" w:rsidRPr="00AB0B0F">
        <w:t>1</w:t>
      </w:r>
      <w:r w:rsidRPr="009C1938">
        <w:t>.</w:t>
      </w:r>
      <w:r w:rsidRPr="000D40CF">
        <w:t>3</w:t>
      </w:r>
      <w:r w:rsidRPr="00FF6C25">
        <w:tab/>
        <w:t>Impact</w:t>
      </w:r>
      <w:r w:rsidR="00D12C7F" w:rsidRPr="00FF6C25">
        <w:t>s</w:t>
      </w:r>
      <w:r w:rsidRPr="00FF6C25">
        <w:t xml:space="preserve"> on </w:t>
      </w:r>
      <w:r w:rsidR="003A1FBD" w:rsidRPr="00FF6C25">
        <w:t>services,</w:t>
      </w:r>
      <w:r w:rsidRPr="00DB4FF3">
        <w:t xml:space="preserve"> entities and interfaces</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0A5BAF28" w14:textId="77777777" w:rsidR="008112C6" w:rsidRPr="00626BD6" w:rsidRDefault="008112C6" w:rsidP="008112C6">
      <w:r w:rsidRPr="008D4294">
        <w:t>The solution has the following impact to the existing entities:</w:t>
      </w:r>
    </w:p>
    <w:p w14:paraId="7A5B3EA3" w14:textId="77777777" w:rsidR="008112C6" w:rsidRPr="008D4294" w:rsidRDefault="008112C6" w:rsidP="008112C6">
      <w:pPr>
        <w:pStyle w:val="B1"/>
      </w:pPr>
      <w:r w:rsidRPr="00626BD6">
        <w:t>-</w:t>
      </w:r>
      <w:r w:rsidRPr="00626BD6">
        <w:tab/>
      </w:r>
      <w:r w:rsidRPr="008D4294">
        <w:t>Pedestrian UE:</w:t>
      </w:r>
    </w:p>
    <w:p w14:paraId="197EDA65" w14:textId="4293CC8A" w:rsidR="008112C6" w:rsidRPr="007E6220" w:rsidRDefault="008112C6" w:rsidP="008112C6">
      <w:pPr>
        <w:pStyle w:val="B2"/>
      </w:pPr>
      <w:r w:rsidRPr="00626BD6">
        <w:t>-</w:t>
      </w:r>
      <w:r w:rsidRPr="00626BD6">
        <w:tab/>
        <w:t xml:space="preserve">the V2X Layer of the UE needs to be able to consolidate Application Layer </w:t>
      </w:r>
      <w:proofErr w:type="spellStart"/>
      <w:r w:rsidRPr="00626BD6">
        <w:t>QoS</w:t>
      </w:r>
      <w:proofErr w:type="spellEnd"/>
      <w:r w:rsidRPr="00626BD6">
        <w:t xml:space="preserve"> requirements and generate a </w:t>
      </w:r>
      <w:r w:rsidR="00990638">
        <w:t xml:space="preserve">PC5 </w:t>
      </w:r>
      <w:r w:rsidRPr="00626BD6">
        <w:t xml:space="preserve">DRX </w:t>
      </w:r>
      <w:r w:rsidRPr="007E6220">
        <w:t>schedule for AS layer;</w:t>
      </w:r>
    </w:p>
    <w:p w14:paraId="328D0CD0" w14:textId="2D35F3DB" w:rsidR="008112C6" w:rsidRDefault="008112C6" w:rsidP="008112C6">
      <w:pPr>
        <w:pStyle w:val="B2"/>
      </w:pPr>
      <w:r w:rsidRPr="00233436">
        <w:t>-</w:t>
      </w:r>
      <w:r w:rsidRPr="00233436">
        <w:tab/>
      </w:r>
      <w:r w:rsidRPr="005F10BC">
        <w:t xml:space="preserve">the V2X layer also needs to be able to expose the </w:t>
      </w:r>
      <w:r w:rsidR="009D6FE0">
        <w:t xml:space="preserve">PC5 </w:t>
      </w:r>
      <w:r w:rsidRPr="005F10BC">
        <w:t>DRX schedule to the Application layer for traffic generation management;</w:t>
      </w:r>
    </w:p>
    <w:p w14:paraId="0FA47C02" w14:textId="77777777" w:rsidR="00990638" w:rsidRPr="00990638" w:rsidRDefault="00990638" w:rsidP="00990638">
      <w:pPr>
        <w:pStyle w:val="B2"/>
      </w:pPr>
      <w:r w:rsidRPr="00990638">
        <w:t>-</w:t>
      </w:r>
      <w:r w:rsidRPr="00990638">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7539DB" w:rsidRDefault="00990638" w:rsidP="00990638">
      <w:pPr>
        <w:pStyle w:val="B2"/>
      </w:pPr>
      <w:r w:rsidRPr="00990638">
        <w:t>-</w:t>
      </w:r>
      <w:r w:rsidRPr="00990638">
        <w:tab/>
        <w:t xml:space="preserve">the </w:t>
      </w:r>
      <w:r w:rsidRPr="00990638">
        <w:rPr>
          <w:lang w:val="en-US"/>
        </w:rPr>
        <w:t>AS layer provides the results of the enforced PC5 DRX schedule to the V2X layer</w:t>
      </w:r>
      <w:r w:rsidRPr="00990638">
        <w:t>; and</w:t>
      </w:r>
    </w:p>
    <w:p w14:paraId="68316346" w14:textId="0691D36B" w:rsidR="008112C6" w:rsidRDefault="008112C6" w:rsidP="008D4294">
      <w:pPr>
        <w:pStyle w:val="B2"/>
      </w:pPr>
      <w:r w:rsidRPr="0076510F">
        <w:t>-</w:t>
      </w:r>
      <w:r w:rsidRPr="0076510F">
        <w:tab/>
      </w:r>
      <w:r w:rsidRPr="00AB0B0F">
        <w:t>optionally, the UE can signal to the NG-RAN t</w:t>
      </w:r>
      <w:r w:rsidR="008D4294" w:rsidRPr="009C1938">
        <w:t xml:space="preserve">o </w:t>
      </w:r>
      <w:r w:rsidR="009D6FE0">
        <w:t>inform about</w:t>
      </w:r>
      <w:r w:rsidR="008D4294" w:rsidRPr="009C1938">
        <w:t xml:space="preserve"> the PC5 DRX</w:t>
      </w:r>
      <w:r w:rsidR="009D6FE0">
        <w:t xml:space="preserve"> setting</w:t>
      </w:r>
      <w:r w:rsidR="008D4294" w:rsidRPr="009C1938">
        <w:t>.</w:t>
      </w:r>
    </w:p>
    <w:p w14:paraId="49BA5ADB" w14:textId="77777777" w:rsidR="008D4294" w:rsidRDefault="006523FB" w:rsidP="008D4294">
      <w:pPr>
        <w:pStyle w:val="EditorsNote"/>
      </w:pPr>
      <w:r w:rsidRPr="00026BE7">
        <w:rPr>
          <w:rFonts w:hint="eastAsia"/>
        </w:rPr>
        <w:t xml:space="preserve">Editor's </w:t>
      </w:r>
      <w:r w:rsidRPr="00026BE7">
        <w:t>note:</w:t>
      </w:r>
      <w:r>
        <w:tab/>
      </w:r>
      <w:r w:rsidR="008D4294" w:rsidRPr="008D4294">
        <w:t>If this can be already supported by existing signalling depends on RAN WG design.</w:t>
      </w:r>
    </w:p>
    <w:p w14:paraId="0D3C6904" w14:textId="77777777" w:rsidR="008112C6" w:rsidRPr="008D4294" w:rsidRDefault="008112C6" w:rsidP="008112C6">
      <w:pPr>
        <w:pStyle w:val="B1"/>
      </w:pPr>
      <w:r w:rsidRPr="008D4294">
        <w:t>-</w:t>
      </w:r>
      <w:r w:rsidRPr="008D4294">
        <w:tab/>
        <w:t>NG-RAN:</w:t>
      </w:r>
    </w:p>
    <w:p w14:paraId="61956FAE" w14:textId="236872EF" w:rsidR="008112C6" w:rsidRPr="008D4294" w:rsidRDefault="008112C6" w:rsidP="008112C6">
      <w:pPr>
        <w:pStyle w:val="B2"/>
      </w:pPr>
      <w:r w:rsidRPr="008D4294">
        <w:lastRenderedPageBreak/>
        <w:t>-</w:t>
      </w:r>
      <w:r w:rsidRPr="008D4294">
        <w:tab/>
        <w:t>optionally, NG-RAN supports the signalling from UE to update the DRX configurations.</w:t>
      </w:r>
    </w:p>
    <w:p w14:paraId="3CEA4D03" w14:textId="77777777" w:rsidR="00027E85" w:rsidRDefault="006523FB" w:rsidP="008D4294">
      <w:pPr>
        <w:pStyle w:val="EditorsNote"/>
      </w:pPr>
      <w:r w:rsidRPr="00026BE7">
        <w:rPr>
          <w:rFonts w:hint="eastAsia"/>
        </w:rPr>
        <w:t xml:space="preserve">Editor's </w:t>
      </w:r>
      <w:r w:rsidRPr="00026BE7">
        <w:t>note:</w:t>
      </w:r>
      <w:r>
        <w:tab/>
      </w:r>
      <w:r w:rsidR="008112C6" w:rsidRPr="008D4294">
        <w:t>If this can be already supported by NG-RAN depends on RAN WG design.</w:t>
      </w:r>
    </w:p>
    <w:p w14:paraId="03994E06" w14:textId="3A5DB234" w:rsidR="006329A1" w:rsidRPr="00E32C57" w:rsidRDefault="006329A1" w:rsidP="006329A1">
      <w:pPr>
        <w:pStyle w:val="2"/>
        <w:rPr>
          <w:lang w:val="en-US"/>
        </w:rPr>
      </w:pPr>
      <w:bookmarkStart w:id="505" w:name="_Toc26520138"/>
      <w:bookmarkStart w:id="506" w:name="_Toc26530876"/>
      <w:bookmarkStart w:id="507" w:name="_Toc26530926"/>
      <w:bookmarkStart w:id="508" w:name="_Toc26530975"/>
      <w:bookmarkStart w:id="509" w:name="_Toc49965121"/>
      <w:bookmarkStart w:id="510" w:name="_Toc50025206"/>
      <w:bookmarkStart w:id="511" w:name="_Toc54280052"/>
      <w:bookmarkStart w:id="512" w:name="_Toc54301880"/>
      <w:bookmarkStart w:id="513" w:name="_Toc54332026"/>
      <w:bookmarkStart w:id="514" w:name="_Toc54332418"/>
      <w:bookmarkStart w:id="515" w:name="_Hlk41000168"/>
      <w:bookmarkStart w:id="516" w:name="_Toc56778055"/>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505"/>
      <w:bookmarkEnd w:id="506"/>
      <w:bookmarkEnd w:id="507"/>
      <w:bookmarkEnd w:id="508"/>
      <w:r w:rsidRPr="00E32C57">
        <w:rPr>
          <w:lang w:val="en-US" w:eastAsia="zh-CN"/>
        </w:rPr>
        <w:t xml:space="preserve">PC5 DRX configuration for </w:t>
      </w:r>
      <w:proofErr w:type="spellStart"/>
      <w:r w:rsidRPr="00E32C57">
        <w:rPr>
          <w:lang w:val="en-US" w:eastAsia="zh-CN"/>
        </w:rPr>
        <w:t>QoS</w:t>
      </w:r>
      <w:proofErr w:type="spellEnd"/>
      <w:r w:rsidRPr="00E32C57">
        <w:rPr>
          <w:lang w:val="en-US" w:eastAsia="zh-CN"/>
        </w:rPr>
        <w:t>-aware and power-efficient communication of Pedestrian UEs</w:t>
      </w:r>
      <w:bookmarkEnd w:id="509"/>
      <w:bookmarkEnd w:id="510"/>
      <w:bookmarkEnd w:id="511"/>
      <w:bookmarkEnd w:id="512"/>
      <w:bookmarkEnd w:id="513"/>
      <w:bookmarkEnd w:id="514"/>
      <w:bookmarkEnd w:id="516"/>
    </w:p>
    <w:p w14:paraId="2B52FF2B" w14:textId="7971D0D4" w:rsidR="006329A1" w:rsidRPr="00E32C57" w:rsidRDefault="006329A1" w:rsidP="006329A1">
      <w:pPr>
        <w:pStyle w:val="3"/>
      </w:pPr>
      <w:bookmarkStart w:id="517" w:name="_Toc26173047"/>
      <w:bookmarkStart w:id="518" w:name="_Toc26516367"/>
      <w:bookmarkStart w:id="519" w:name="_Toc31037102"/>
      <w:bookmarkStart w:id="520" w:name="_Toc31270500"/>
      <w:bookmarkStart w:id="521" w:name="_Toc31270528"/>
      <w:bookmarkStart w:id="522" w:name="_Toc31270556"/>
      <w:bookmarkStart w:id="523" w:name="_Toc49965122"/>
      <w:bookmarkStart w:id="524" w:name="_Toc50025207"/>
      <w:bookmarkStart w:id="525" w:name="_Toc54280053"/>
      <w:bookmarkStart w:id="526" w:name="_Toc54301881"/>
      <w:bookmarkStart w:id="527" w:name="_Toc54332027"/>
      <w:bookmarkStart w:id="528" w:name="_Toc54332419"/>
      <w:bookmarkStart w:id="529" w:name="_Toc56778056"/>
      <w:r w:rsidRPr="00E32C57">
        <w:t>6.</w:t>
      </w:r>
      <w:r w:rsidR="00C71EE0">
        <w:t>2</w:t>
      </w:r>
      <w:r w:rsidRPr="00E32C57">
        <w:t>.1</w:t>
      </w:r>
      <w:r w:rsidRPr="00E32C57">
        <w:tab/>
        <w:t>Functional Description</w:t>
      </w:r>
      <w:bookmarkEnd w:id="517"/>
      <w:bookmarkEnd w:id="518"/>
      <w:bookmarkEnd w:id="519"/>
      <w:bookmarkEnd w:id="520"/>
      <w:bookmarkEnd w:id="521"/>
      <w:bookmarkEnd w:id="522"/>
      <w:bookmarkEnd w:id="523"/>
      <w:bookmarkEnd w:id="524"/>
      <w:bookmarkEnd w:id="525"/>
      <w:bookmarkEnd w:id="526"/>
      <w:bookmarkEnd w:id="527"/>
      <w:bookmarkEnd w:id="528"/>
      <w:bookmarkEnd w:id="529"/>
    </w:p>
    <w:bookmarkEnd w:id="515"/>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 xml:space="preserve">"Key Issue #1: Support of </w:t>
      </w:r>
      <w:proofErr w:type="spellStart"/>
      <w:r w:rsidRPr="00E32C57">
        <w:t>QoS</w:t>
      </w:r>
      <w:proofErr w:type="spellEnd"/>
      <w:r w:rsidRPr="00E32C57">
        <w:t xml:space="preserve"> aware NR PC5 power efficiency for pedestrian UEs".</w:t>
      </w:r>
    </w:p>
    <w:p w14:paraId="56295F25" w14:textId="77777777" w:rsidR="006329A1" w:rsidRPr="00796E12" w:rsidRDefault="006329A1" w:rsidP="001304C3">
      <w:r w:rsidRPr="00796E12">
        <w:t xml:space="preserve">In road safety as well as public safety use cases, Pedestrian UEs are often involved in PC5 </w:t>
      </w:r>
      <w:proofErr w:type="spellStart"/>
      <w:r w:rsidRPr="00796E12">
        <w:t>groupcast</w:t>
      </w:r>
      <w:proofErr w:type="spellEnd"/>
      <w:r w:rsidRPr="00796E12">
        <w:t xml:space="preserve"> or broadcast communication in connectionless manner. One pedestrian UE may need to listen to various PC5 </w:t>
      </w:r>
      <w:proofErr w:type="spellStart"/>
      <w:r w:rsidRPr="00796E12">
        <w:t>Tx</w:t>
      </w:r>
      <w:proofErr w:type="spellEnd"/>
      <w:r w:rsidRPr="00796E12">
        <w:t xml:space="preserve"> UEs in proximity without knowing about </w:t>
      </w:r>
      <w:proofErr w:type="spellStart"/>
      <w:r w:rsidRPr="00796E12">
        <w:t>Tx</w:t>
      </w:r>
      <w:proofErr w:type="spellEnd"/>
      <w:r w:rsidRPr="00796E12">
        <w:t xml:space="preserve"> UEs in advance. Thus, possible DRX operation for PC5 Rx UE needs to cope with various and random </w:t>
      </w:r>
      <w:proofErr w:type="spellStart"/>
      <w:r w:rsidRPr="00796E12">
        <w:t>Tx</w:t>
      </w:r>
      <w:proofErr w:type="spellEnd"/>
      <w:r w:rsidRPr="00796E12">
        <w:t xml:space="preserve"> UEs present in proximity. PC5 </w:t>
      </w:r>
      <w:proofErr w:type="spellStart"/>
      <w:r w:rsidRPr="00796E12">
        <w:t>Tx</w:t>
      </w:r>
      <w:proofErr w:type="spellEnd"/>
      <w:r w:rsidRPr="00796E12">
        <w:t xml:space="preserve"> UE, on the other hand, may not know or care about presence of any particular Rx UE in proximity. This makes PC5 DRX operation specific to each pair of PC5 </w:t>
      </w:r>
      <w:proofErr w:type="spellStart"/>
      <w:r w:rsidRPr="00796E12">
        <w:t>Tx</w:t>
      </w:r>
      <w:proofErr w:type="spellEnd"/>
      <w:r w:rsidRPr="00796E12">
        <w:t xml:space="preserve"> UE and Rx UE rather impractical, especially for PC5 </w:t>
      </w:r>
      <w:proofErr w:type="spellStart"/>
      <w:r w:rsidRPr="00796E12">
        <w:t>groupcast</w:t>
      </w:r>
      <w:proofErr w:type="spellEnd"/>
      <w:r w:rsidRPr="00796E12">
        <w:t xml:space="preserve"> and broadcast.</w:t>
      </w:r>
    </w:p>
    <w:p w14:paraId="0C3403DC" w14:textId="77777777" w:rsidR="006329A1" w:rsidRPr="00E32C57" w:rsidRDefault="006329A1" w:rsidP="001304C3">
      <w:r w:rsidRPr="00E32C57">
        <w:t xml:space="preserve">In connection-oriented PC5 unicast case, DRX operation specific to a pair of </w:t>
      </w:r>
      <w:proofErr w:type="spellStart"/>
      <w:r w:rsidRPr="00E32C57">
        <w:t>Tx</w:t>
      </w:r>
      <w:proofErr w:type="spellEnd"/>
      <w:r w:rsidRPr="00E32C57">
        <w:t xml:space="preserve"> UE and Rx UE over PC5 may be agreed beforehand between Rx UE and </w:t>
      </w:r>
      <w:proofErr w:type="spellStart"/>
      <w:r w:rsidRPr="00E32C57">
        <w:t>Tx</w:t>
      </w:r>
      <w:proofErr w:type="spellEnd"/>
      <w:r w:rsidRPr="00E32C57">
        <w:t xml:space="preserve"> UE. However, if the PC5 unicast </w:t>
      </w:r>
      <w:proofErr w:type="spellStart"/>
      <w:r w:rsidRPr="00E32C57">
        <w:t>Tx</w:t>
      </w:r>
      <w:proofErr w:type="spellEnd"/>
      <w:r w:rsidRPr="00E32C57">
        <w:t xml:space="preserve"> UE or Rx UE has other PC5 unicast/</w:t>
      </w:r>
      <w:proofErr w:type="spellStart"/>
      <w:r w:rsidRPr="00E32C57">
        <w:t>groupcast</w:t>
      </w:r>
      <w:proofErr w:type="spellEnd"/>
      <w:r w:rsidRPr="00E32C57">
        <w:t xml:space="preserve">/broadcast communication services with the same or different peer UEs in addition to the PC5 unicast in question, uncoordinated PC5 DRX configuration for each PC5 unicast communication may lead to </w:t>
      </w:r>
      <w:proofErr w:type="spellStart"/>
      <w:r w:rsidRPr="00E32C57">
        <w:t>mis</w:t>
      </w:r>
      <w:proofErr w:type="spellEnd"/>
      <w:r w:rsidRPr="00E32C57">
        <w:t>-aligned PC5 DRX patterns. This makes PC5 DRX overall less effective in terms of power saving.</w:t>
      </w:r>
    </w:p>
    <w:p w14:paraId="205B15E1" w14:textId="09D8DEB2" w:rsidR="00423FB8" w:rsidRDefault="006329A1" w:rsidP="001304C3">
      <w:r w:rsidRPr="00E32C57">
        <w:t xml:space="preserve">To coordinate PC5 DRX configurations not only between the peered PC5 </w:t>
      </w:r>
      <w:proofErr w:type="spellStart"/>
      <w:r w:rsidRPr="00E32C57">
        <w:t>Tx</w:t>
      </w:r>
      <w:proofErr w:type="spellEnd"/>
      <w:r w:rsidRPr="00E32C57">
        <w:t xml:space="preserve">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t xml:space="preserve"> type</w:t>
      </w:r>
      <w:r w:rsidRPr="00E32C57">
        <w:t>s. Note that there may be PC5 DRX patterns that would rather fit combinations of service</w:t>
      </w:r>
      <w:r w:rsidR="00423FB8">
        <w:t xml:space="preserve"> type</w:t>
      </w:r>
      <w:r w:rsidRPr="00E32C57">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t xml:space="preserve"> type</w:t>
      </w:r>
      <w:r w:rsidRPr="00E32C57">
        <w:t>s.</w:t>
      </w:r>
    </w:p>
    <w:p w14:paraId="33002750" w14:textId="2E563D16" w:rsidR="00423FB8" w:rsidRDefault="00423FB8" w:rsidP="001304C3">
      <w:r>
        <w:t xml:space="preserve">The contents of the PC5 DRX pattern set (e.g., length and period of ON/OFF cycles) may take into account </w:t>
      </w:r>
      <w:proofErr w:type="spellStart"/>
      <w:r>
        <w:t>QoS</w:t>
      </w:r>
      <w:proofErr w:type="spellEnd"/>
      <w:r>
        <w:t xml:space="preserve"> requirements of the V2X service type(s), e.g. the default PC5 </w:t>
      </w:r>
      <w:proofErr w:type="spellStart"/>
      <w:r>
        <w:t>QoS</w:t>
      </w:r>
      <w:proofErr w:type="spellEnd"/>
      <w:r>
        <w:t xml:space="preserve"> parameters that are configured in </w:t>
      </w:r>
      <w:r w:rsidRPr="000A56C9">
        <w:t>the UE</w:t>
      </w:r>
      <w:r>
        <w:t>s</w:t>
      </w:r>
      <w:r w:rsidRPr="000A56C9">
        <w:t xml:space="preserve"> for </w:t>
      </w:r>
      <w:r>
        <w:t>each</w:t>
      </w:r>
      <w:r w:rsidRPr="000A56C9">
        <w:t xml:space="preserve"> </w:t>
      </w:r>
      <w:r>
        <w:t>V2X service typ</w:t>
      </w:r>
      <w:r w:rsidRPr="000A56C9">
        <w:t xml:space="preserve">e, </w:t>
      </w:r>
      <w:r>
        <w:t xml:space="preserve">as described in </w:t>
      </w:r>
      <w:r w:rsidR="007D4D66">
        <w:t>TS 23.287 [</w:t>
      </w:r>
      <w:r>
        <w:t xml:space="preserve">5] clause 5.4.2.5. The fact that the </w:t>
      </w:r>
      <w:proofErr w:type="spellStart"/>
      <w:r>
        <w:t>QoS</w:t>
      </w:r>
      <w:proofErr w:type="spellEnd"/>
      <w:r>
        <w:t xml:space="preserve"> for a certain V2X service may be different on different UEs can be compensated by the PC5 DRX schedule selection and enforcement procedure that takes place on the UE (see clause 6.2.2).</w:t>
      </w:r>
    </w:p>
    <w:p w14:paraId="4284B43D" w14:textId="61632144" w:rsidR="006329A1" w:rsidRDefault="006329A1" w:rsidP="001304C3">
      <w:r w:rsidRPr="00E32C57">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Default="00423FB8" w:rsidP="001304C3">
      <w:r>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423FB8">
        <w:t xml:space="preserve"> </w:t>
      </w:r>
      <w:r w:rsidR="00423FB8">
        <w:t>Since the DRX mode is targeted to receiving P-UEs, the transmission schedules of transmitting UEs may need to be aligned with the DRX schedules of receiving UEs.</w:t>
      </w:r>
    </w:p>
    <w:p w14:paraId="31B44FA0" w14:textId="10193CE9" w:rsidR="006329A1" w:rsidRDefault="006329A1" w:rsidP="006329A1">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w:t>
      </w:r>
      <w:r w:rsidR="00423FB8">
        <w:t>, as well as any alignment between them (if needed),</w:t>
      </w:r>
      <w:r w:rsidRPr="00E32C57">
        <w:t xml:space="preserve"> is still open also in RAN WG.</w:t>
      </w:r>
    </w:p>
    <w:p w14:paraId="6D5F8144" w14:textId="4BA1F901" w:rsidR="006329A1" w:rsidRPr="00E32C57" w:rsidRDefault="006329A1" w:rsidP="006329A1">
      <w:pPr>
        <w:pStyle w:val="3"/>
      </w:pPr>
      <w:bookmarkStart w:id="530" w:name="_Toc49965123"/>
      <w:bookmarkStart w:id="531" w:name="_Toc50025208"/>
      <w:bookmarkStart w:id="532" w:name="_Toc54280054"/>
      <w:bookmarkStart w:id="533" w:name="_Toc54301882"/>
      <w:bookmarkStart w:id="534" w:name="_Toc54332028"/>
      <w:bookmarkStart w:id="535" w:name="_Toc54332420"/>
      <w:bookmarkStart w:id="536" w:name="_Toc56778057"/>
      <w:r w:rsidRPr="00E32C57">
        <w:lastRenderedPageBreak/>
        <w:t>6.</w:t>
      </w:r>
      <w:r w:rsidR="00C71EE0">
        <w:t>2</w:t>
      </w:r>
      <w:r w:rsidRPr="00E32C57">
        <w:t>.2</w:t>
      </w:r>
      <w:r w:rsidRPr="00E32C57">
        <w:tab/>
        <w:t>Procedures</w:t>
      </w:r>
      <w:bookmarkEnd w:id="530"/>
      <w:bookmarkEnd w:id="531"/>
      <w:bookmarkEnd w:id="532"/>
      <w:bookmarkEnd w:id="533"/>
      <w:bookmarkEnd w:id="534"/>
      <w:bookmarkEnd w:id="535"/>
      <w:bookmarkEnd w:id="536"/>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537" w:name="_MON_1587198493"/>
    <w:bookmarkEnd w:id="537"/>
    <w:p w14:paraId="7FF691F4" w14:textId="1020E71D" w:rsidR="00796E12" w:rsidRDefault="00796E12" w:rsidP="00371A63">
      <w:pPr>
        <w:pStyle w:val="TH"/>
      </w:pPr>
      <w:r>
        <w:object w:dxaOrig="8931" w:dyaOrig="7935" w14:anchorId="3557AF8D">
          <v:shape id="_x0000_i1026" type="#_x0000_t75" style="width:446.5pt;height:395.05pt" o:ole="">
            <v:imagedata r:id="rId13" o:title=""/>
          </v:shape>
          <o:OLEObject Type="Embed" ProgID="Word.Picture.8" ShapeID="_x0000_i1026" DrawAspect="Content" ObjectID="_1667391071" r:id="rId14"/>
        </w:object>
      </w:r>
    </w:p>
    <w:p w14:paraId="716EC6C1" w14:textId="7D07290B" w:rsidR="006329A1" w:rsidRPr="00E32C57" w:rsidRDefault="006329A1" w:rsidP="006329A1">
      <w:pPr>
        <w:pStyle w:val="TF"/>
      </w:pPr>
      <w:r w:rsidRPr="00E32C57">
        <w:t>Figure 6.</w:t>
      </w:r>
      <w:r w:rsidR="00C71EE0">
        <w:t>2</w:t>
      </w:r>
      <w:r w:rsidRPr="00E32C57">
        <w:t xml:space="preserve">.2-1: PC5 DRX configuration procedure for </w:t>
      </w:r>
      <w:proofErr w:type="spellStart"/>
      <w:r w:rsidRPr="00E32C57">
        <w:t>QoS</w:t>
      </w:r>
      <w:proofErr w:type="spellEnd"/>
      <w:r w:rsidRPr="00E32C57">
        <w:t>-aware and power-efficient communication of Pedestrian UEs</w:t>
      </w:r>
    </w:p>
    <w:p w14:paraId="41CBC317" w14:textId="23A9F786"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7D4D66" w:rsidRPr="00E32C57">
        <w:t>TS</w:t>
      </w:r>
      <w:r w:rsidR="007D4D66">
        <w:t> </w:t>
      </w:r>
      <w:r w:rsidR="007D4D66" w:rsidRPr="00E32C57">
        <w:t>23.287</w:t>
      </w:r>
      <w:r w:rsidR="007D4D66">
        <w:t> </w:t>
      </w:r>
      <w:r w:rsidR="007D4D66" w:rsidRPr="00E32C57">
        <w:t>[</w:t>
      </w:r>
      <w:r w:rsidRPr="00E32C57">
        <w:t>5] clause</w:t>
      </w:r>
      <w:r w:rsidR="00CF1371" w:rsidRPr="00E32C57">
        <w:t> </w:t>
      </w:r>
      <w:r w:rsidRPr="00E32C57">
        <w:t xml:space="preserve">6.2, or pre-configured as specified in </w:t>
      </w:r>
      <w:r w:rsidR="007D4D66" w:rsidRPr="00E32C57">
        <w:t>TS</w:t>
      </w:r>
      <w:r w:rsidR="007D4D66">
        <w:t> </w:t>
      </w:r>
      <w:r w:rsidR="007D4D66" w:rsidRPr="00E32C57">
        <w:t>23.287</w:t>
      </w:r>
      <w:r w:rsidR="007D4D66">
        <w:t> </w:t>
      </w:r>
      <w:r w:rsidR="007D4D66" w:rsidRPr="00E32C57">
        <w:t>[</w:t>
      </w:r>
      <w:r w:rsidRPr="00E32C57">
        <w:t>5] clause 5.1.1.</w:t>
      </w:r>
    </w:p>
    <w:p w14:paraId="41080F44" w14:textId="3BF96AEC"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D4D66" w:rsidRPr="00E32C57">
        <w:t>TS</w:t>
      </w:r>
      <w:r w:rsidR="007D4D66">
        <w:t> </w:t>
      </w:r>
      <w:r w:rsidR="007D4D66" w:rsidRPr="00E32C57">
        <w:t>23.287</w:t>
      </w:r>
      <w:r w:rsidR="007D4D66">
        <w:t> </w:t>
      </w:r>
      <w:r w:rsidR="007D4D66" w:rsidRPr="00E32C57">
        <w:t>[</w:t>
      </w:r>
      <w:r w:rsidRPr="00E32C57">
        <w:t xml:space="preserve">5]), the PC5 DRX configuration may be alternatively provided by the NG-RAN, </w:t>
      </w:r>
      <w:r w:rsidR="004D744D">
        <w:t xml:space="preserve">potentially together with information about </w:t>
      </w:r>
      <w:proofErr w:type="spellStart"/>
      <w:r w:rsidR="004D744D">
        <w:t>Uu</w:t>
      </w:r>
      <w:proofErr w:type="spellEnd"/>
      <w:r w:rsidR="004D744D">
        <w:t xml:space="preserve"> configurations,</w:t>
      </w:r>
      <w:r w:rsidR="004D744D" w:rsidRPr="00E32C57">
        <w:t xml:space="preserve"> </w:t>
      </w:r>
      <w:r w:rsidRPr="00E32C57">
        <w:t xml:space="preserve">either </w:t>
      </w:r>
      <w:r w:rsidR="004D744D">
        <w:t xml:space="preserve">via </w:t>
      </w:r>
      <w:r w:rsidRPr="00E32C57">
        <w:t>broadcast</w:t>
      </w:r>
      <w:r w:rsidR="004D744D">
        <w:t>ing</w:t>
      </w:r>
      <w:r w:rsidRPr="00E32C57">
        <w:t xml:space="preserve">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557200E2" w:rsidR="006329A1" w:rsidRDefault="00CF1371" w:rsidP="00796E12">
      <w:pPr>
        <w:pStyle w:val="B1"/>
      </w:pPr>
      <w:r>
        <w:t>2.</w:t>
      </w:r>
      <w:r>
        <w:tab/>
      </w:r>
      <w:r w:rsidR="00CC0D7E">
        <w:t xml:space="preserve">The </w:t>
      </w:r>
      <w:r w:rsidR="006329A1" w:rsidRPr="00E32C57">
        <w:t>V2X application</w:t>
      </w:r>
      <w:r w:rsidR="00CC0D7E">
        <w:t xml:space="preserve"> layer</w:t>
      </w:r>
      <w:r w:rsidR="006329A1" w:rsidRPr="00E32C57">
        <w:t xml:space="preserve"> provide</w:t>
      </w:r>
      <w:r w:rsidR="00CC0D7E">
        <w:t>s</w:t>
      </w:r>
      <w:r w:rsidR="006329A1" w:rsidRPr="00E32C57">
        <w:t xml:space="preserve"> the </w:t>
      </w:r>
      <w:r w:rsidR="00CC0D7E">
        <w:t>Application R</w:t>
      </w:r>
      <w:r w:rsidR="006329A1" w:rsidRPr="00E32C57">
        <w:t xml:space="preserve">equirements to the V2X layer </w:t>
      </w:r>
      <w:r w:rsidR="005744C1">
        <w:t xml:space="preserve">which can be mapped to </w:t>
      </w:r>
      <w:proofErr w:type="spellStart"/>
      <w:r w:rsidR="005744C1">
        <w:t>QoS</w:t>
      </w:r>
      <w:proofErr w:type="spellEnd"/>
      <w:r w:rsidR="005744C1">
        <w:t xml:space="preserve"> parameters </w:t>
      </w:r>
      <w:r w:rsidR="006329A1" w:rsidRPr="00E32C57">
        <w:t xml:space="preserve">as defined in </w:t>
      </w:r>
      <w:r w:rsidR="007D4D66" w:rsidRPr="00E32C57">
        <w:t>TS</w:t>
      </w:r>
      <w:r w:rsidR="007D4D66">
        <w:t> </w:t>
      </w:r>
      <w:r w:rsidR="007D4D66" w:rsidRPr="00E32C57">
        <w:t>23.287</w:t>
      </w:r>
      <w:r w:rsidR="007D4D66">
        <w:t> </w:t>
      </w:r>
      <w:r w:rsidR="007D4D66" w:rsidRPr="00E32C57">
        <w:t>[</w:t>
      </w:r>
      <w:r w:rsidR="006329A1" w:rsidRPr="00E32C57">
        <w:t>5] clause</w:t>
      </w:r>
      <w:r w:rsidRPr="00E32C57">
        <w:t> </w:t>
      </w:r>
      <w:r w:rsidR="006329A1" w:rsidRPr="00E32C57">
        <w:t>5.4.1.1.</w:t>
      </w:r>
      <w:r w:rsidR="005744C1" w:rsidRPr="005744C1">
        <w:t xml:space="preserve"> </w:t>
      </w:r>
      <w:r w:rsidR="005744C1">
        <w:t xml:space="preserve">V2X applications layer may also provide application traffic pattern information, </w:t>
      </w:r>
      <w:r w:rsidR="005744C1" w:rsidRPr="00E30442">
        <w:t>which contains message periodicity/interval and message size/burst information</w:t>
      </w:r>
      <w:r w:rsidR="005744C1">
        <w:t xml:space="preserve"> if available.</w:t>
      </w:r>
    </w:p>
    <w:p w14:paraId="4C68308A" w14:textId="3955C5EC" w:rsidR="005744C1" w:rsidRPr="005744C1" w:rsidRDefault="005744C1" w:rsidP="005744C1">
      <w:pPr>
        <w:pStyle w:val="NO"/>
      </w:pPr>
      <w:r w:rsidRPr="00832BC2">
        <w:rPr>
          <w:rFonts w:hint="eastAsia"/>
        </w:rPr>
        <w:lastRenderedPageBreak/>
        <w:t>N</w:t>
      </w:r>
      <w:r>
        <w:t>OTE</w:t>
      </w:r>
      <w:r w:rsidRPr="00E32C57">
        <w:t> </w:t>
      </w:r>
      <w:r>
        <w:t>1</w:t>
      </w:r>
      <w:r w:rsidRPr="00832BC2">
        <w:t>:</w:t>
      </w:r>
      <w:r>
        <w:tab/>
        <w:t>The mentioned application t</w:t>
      </w:r>
      <w:r w:rsidRPr="00832BC2">
        <w:t xml:space="preserve">raffic pattern information </w:t>
      </w:r>
      <w:r w:rsidRPr="005744C1">
        <w:t>may also be provided by the V2X applications (via the V2X layer) to the AS layer</w:t>
      </w:r>
      <w:r w:rsidRPr="00DD623E">
        <w:t xml:space="preserve">, </w:t>
      </w:r>
      <w:r w:rsidRPr="00715009">
        <w:t xml:space="preserve">where they can be used </w:t>
      </w:r>
      <w:r w:rsidRPr="003D1BC1">
        <w:t xml:space="preserve">as input when computing the AS-layer </w:t>
      </w:r>
      <w:r w:rsidRPr="005744C1">
        <w:t>SL-</w:t>
      </w:r>
      <w:proofErr w:type="spellStart"/>
      <w:r w:rsidRPr="005744C1">
        <w:t>TrafficPatternInfo</w:t>
      </w:r>
      <w:proofErr w:type="spellEnd"/>
      <w:r w:rsidRPr="005744C1">
        <w:t xml:space="preserve"> (defined in </w:t>
      </w:r>
      <w:r w:rsidR="007D4D66" w:rsidRPr="005744C1">
        <w:t>TS</w:t>
      </w:r>
      <w:r w:rsidR="007D4D66">
        <w:t> </w:t>
      </w:r>
      <w:r w:rsidR="007D4D66" w:rsidRPr="005744C1">
        <w:t>38.331</w:t>
      </w:r>
      <w:r w:rsidR="007D4D66">
        <w:t> </w:t>
      </w:r>
      <w:r w:rsidR="007D4D66" w:rsidRPr="005744C1">
        <w:t>[</w:t>
      </w:r>
      <w:r w:rsidR="00A9673F">
        <w:t>9</w:t>
      </w:r>
      <w:r w:rsidRPr="005744C1">
        <w:t>]), which could in turn have an impact on AS layer's final decision about the PC5 DRX configuration that is to be applied</w:t>
      </w:r>
      <w:r w:rsidRPr="00DD623E">
        <w:t xml:space="preserve">. </w:t>
      </w:r>
      <w:r w:rsidRPr="00715009">
        <w:t xml:space="preserve">The </w:t>
      </w:r>
      <w:r w:rsidRPr="003D1BC1">
        <w:t>AS</w:t>
      </w:r>
      <w:r w:rsidR="00945AE9">
        <w:t xml:space="preserve"> </w:t>
      </w:r>
      <w:r w:rsidRPr="003D1BC1">
        <w:t xml:space="preserve">layer </w:t>
      </w:r>
      <w:r w:rsidRPr="005744C1">
        <w:t>SL-</w:t>
      </w:r>
      <w:proofErr w:type="spellStart"/>
      <w:r w:rsidRPr="005744C1">
        <w:t>TrafficPatternInfo</w:t>
      </w:r>
      <w:proofErr w:type="spellEnd"/>
      <w:r w:rsidRPr="005744C1">
        <w:t xml:space="preserve"> contains more RAN related parameters in addition to message periodicity and message size.</w:t>
      </w:r>
    </w:p>
    <w:p w14:paraId="23F01527" w14:textId="541B00E3" w:rsidR="005744C1" w:rsidRPr="00E32C57" w:rsidRDefault="005744C1" w:rsidP="005744C1">
      <w:pPr>
        <w:pStyle w:val="EditorsNote"/>
      </w:pPr>
      <w:r w:rsidRPr="005744C1">
        <w:t>Editor's note:</w:t>
      </w:r>
      <w:r w:rsidRPr="005744C1">
        <w:tab/>
        <w:t>Whether and when it is useful to provide the application traffic pattern information from the V2X layer to the AS layer need coordination with RAN WGs.</w:t>
      </w:r>
    </w:p>
    <w:p w14:paraId="63BFA5B7" w14:textId="0E0BB9FD" w:rsidR="006329A1" w:rsidRPr="00E32C57" w:rsidRDefault="00CF1371" w:rsidP="00796E12">
      <w:pPr>
        <w:pStyle w:val="B1"/>
      </w:pPr>
      <w:r>
        <w:t>3.</w:t>
      </w:r>
      <w:r>
        <w:tab/>
      </w:r>
      <w:r w:rsidR="006329A1" w:rsidRPr="00E32C57">
        <w:t xml:space="preserve">The V2X layer of UE1 </w:t>
      </w:r>
      <w:r w:rsidR="00423FB8">
        <w:t xml:space="preserve">may </w:t>
      </w:r>
      <w:r w:rsidR="006329A1" w:rsidRPr="00E32C57">
        <w:t xml:space="preserve">select one </w:t>
      </w:r>
      <w:r w:rsidR="00423FB8">
        <w:t xml:space="preserve">or more </w:t>
      </w:r>
      <w:r w:rsidR="006329A1" w:rsidRPr="00E32C57">
        <w:t xml:space="preserve">PC5 DRX pattern from the configured </w:t>
      </w:r>
      <w:r w:rsidR="00423FB8">
        <w:t>PC5 DRX pattern</w:t>
      </w:r>
      <w:r w:rsidR="00423FB8" w:rsidRPr="00E32C57">
        <w:t xml:space="preserve"> </w:t>
      </w:r>
      <w:r w:rsidR="006329A1" w:rsidRPr="00E32C57">
        <w:t xml:space="preserve">set. If more than one PC5 DRX patterns are selected, this means that the V2X layer can accept the application of any of them. The selection takes into account </w:t>
      </w:r>
      <w:r w:rsidR="004D744D">
        <w:t>the following</w:t>
      </w:r>
      <w:r w:rsidR="004D744D" w:rsidRPr="00E32C57">
        <w:t xml:space="preserve"> </w:t>
      </w:r>
      <w:proofErr w:type="spellStart"/>
      <w:r w:rsidR="006329A1" w:rsidRPr="00E32C57">
        <w:t>i</w:t>
      </w:r>
      <w:proofErr w:type="spellEnd"/>
      <w:r w:rsidR="006329A1" w:rsidRPr="00E32C57">
        <w:t xml:space="preserve">) </w:t>
      </w:r>
      <w:del w:id="538" w:author="S2-2008790" w:date="2020-11-20T14:59:00Z">
        <w:r w:rsidR="006329A1" w:rsidRPr="00E32C57" w:rsidDel="00D66507">
          <w:delText xml:space="preserve"> </w:delText>
        </w:r>
      </w:del>
      <w:r w:rsidR="006329A1" w:rsidRPr="00E32C57">
        <w:t xml:space="preserve">the requirements </w:t>
      </w:r>
      <w:r w:rsidR="005744C1">
        <w:t xml:space="preserve">and application traffic pattern information </w:t>
      </w:r>
      <w:r w:rsidR="006329A1" w:rsidRPr="00E32C57">
        <w:t xml:space="preserve">of all active </w:t>
      </w:r>
      <w:r w:rsidR="004D744D">
        <w:t>V2X service types</w:t>
      </w:r>
      <w:r w:rsidR="006329A1" w:rsidRPr="00E32C57">
        <w:t xml:space="preserve"> that the UE1 currently has, ii) the </w:t>
      </w:r>
      <w:proofErr w:type="spellStart"/>
      <w:r w:rsidR="006329A1" w:rsidRPr="00E32C57">
        <w:t>Uu</w:t>
      </w:r>
      <w:proofErr w:type="spellEnd"/>
      <w:r w:rsidR="006329A1" w:rsidRPr="00E32C57">
        <w:t xml:space="preserve"> DRX configurations received by the NG-RAN (if any), and i</w:t>
      </w:r>
      <w:r w:rsidR="004D744D">
        <w:t>ii</w:t>
      </w:r>
      <w:r w:rsidR="006329A1" w:rsidRPr="00E32C57">
        <w:t>) the selected PC5 DRX patterns that other relevant UEs have applied and indicated.</w:t>
      </w:r>
    </w:p>
    <w:p w14:paraId="4A45403C" w14:textId="48E15ABE" w:rsidR="006329A1" w:rsidRPr="00E32C57" w:rsidRDefault="00CF1371" w:rsidP="00CF1371">
      <w:pPr>
        <w:pStyle w:val="NO"/>
      </w:pPr>
      <w:r>
        <w:t>NOTE</w:t>
      </w:r>
      <w:r w:rsidR="00C71EE0" w:rsidRPr="00E32C57">
        <w:t> </w:t>
      </w:r>
      <w:r w:rsidR="005744C1">
        <w:t>2</w:t>
      </w:r>
      <w:r>
        <w:t>:</w:t>
      </w:r>
      <w:r>
        <w:tab/>
      </w:r>
      <w:r w:rsidR="006329A1" w:rsidRPr="00E32C57">
        <w:t xml:space="preserve">The triggering of the selection of the PC5 DRX pattern(s) at the V2X Layer, e.g. upon expiration of a timer, upon changes of the V2X </w:t>
      </w:r>
      <w:r w:rsidR="00CC0D7E">
        <w:t>A</w:t>
      </w:r>
      <w:r w:rsidR="006329A1" w:rsidRPr="00E32C57">
        <w:t xml:space="preserve">pplication </w:t>
      </w:r>
      <w:r w:rsidR="00CC0D7E">
        <w:t>R</w:t>
      </w:r>
      <w:r w:rsidR="006329A1" w:rsidRPr="00E32C57">
        <w:t xml:space="preserve">equirements </w:t>
      </w:r>
      <w:r w:rsidR="00CC0D7E">
        <w:t xml:space="preserve">as defined in </w:t>
      </w:r>
      <w:r w:rsidR="007D4D66">
        <w:t>TS 23.287 [</w:t>
      </w:r>
      <w:r w:rsidR="00CC0D7E">
        <w:t xml:space="preserve">5] </w:t>
      </w:r>
      <w:r w:rsidR="006329A1" w:rsidRPr="00E32C57">
        <w:t>or the DRX-related information about other UEs, or similar, is up to implementation.</w:t>
      </w:r>
      <w:ins w:id="539" w:author="S2-2008790" w:date="2020-11-20T15:00:00Z">
        <w:r w:rsidR="00D66507" w:rsidRPr="00D66507">
          <w:t xml:space="preserve"> </w:t>
        </w:r>
        <w:r w:rsidR="00D66507">
          <w:t>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 step 6).</w:t>
        </w:r>
      </w:ins>
    </w:p>
    <w:p w14:paraId="5DBE2712" w14:textId="77777777" w:rsidR="006329A1" w:rsidRPr="00E32C57" w:rsidRDefault="00CF1371" w:rsidP="00796E12">
      <w:pPr>
        <w:pStyle w:val="B1"/>
      </w:pPr>
      <w:r>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3C28A0DA" w:rsidR="006329A1" w:rsidRPr="00E32C57" w:rsidRDefault="006329A1" w:rsidP="006329A1">
      <w:pPr>
        <w:pStyle w:val="NO"/>
      </w:pPr>
      <w:bookmarkStart w:id="540" w:name="_Hlk49324676"/>
      <w:r w:rsidRPr="00E32C57">
        <w:t>NOTE</w:t>
      </w:r>
      <w:r w:rsidR="00C71EE0" w:rsidRPr="00E32C57">
        <w:t> </w:t>
      </w:r>
      <w:r w:rsidR="00C211C0">
        <w:t>3</w:t>
      </w:r>
      <w:r w:rsidRPr="00E32C57">
        <w:t>:</w:t>
      </w:r>
      <w:r w:rsidRPr="00E32C57">
        <w:tab/>
        <w:t>The sel</w:t>
      </w:r>
      <w:bookmarkEnd w:id="540"/>
      <w:r w:rsidRPr="00E32C57">
        <w:t xml:space="preserve">ection and request of PC5 DRX patterns at the V2X layer is optional and the PC5 DRX schedule (and further related configuration) might be decided on the AS layer only, though ideally based on knowledge about V2X </w:t>
      </w:r>
      <w:r w:rsidR="00CC0D7E">
        <w:t>A</w:t>
      </w:r>
      <w:r w:rsidRPr="00E32C57">
        <w:t xml:space="preserve">pplication </w:t>
      </w:r>
      <w:r w:rsidR="00CC0D7E">
        <w:t>R</w:t>
      </w:r>
      <w:r w:rsidRPr="00E32C57">
        <w:t xml:space="preserve">equirements </w:t>
      </w:r>
      <w:r w:rsidR="00CC0D7E">
        <w:t xml:space="preserve">as defined in </w:t>
      </w:r>
      <w:r w:rsidR="007D4D66">
        <w:t>TS 23.287 [</w:t>
      </w:r>
      <w:r w:rsidR="00CC0D7E">
        <w:t xml:space="preserve">5] </w:t>
      </w:r>
      <w:r w:rsidRPr="00E32C57">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423FB8">
        <w:t xml:space="preserve"> </w:t>
      </w:r>
      <w:r w:rsidR="00423FB8">
        <w:t xml:space="preserve">Further, again depending on RAN WG decisions, the AS layer of UE1 could potentially also decide to extend the ON durations of a selected (and applied) PC5 DRX schedule based on AS layer information (e.g., full buffers, misalignment with resource pools or AS-layer signalling, monitored </w:t>
      </w:r>
      <w:proofErr w:type="spellStart"/>
      <w:r w:rsidR="00423FB8">
        <w:t>QoS</w:t>
      </w:r>
      <w:proofErr w:type="spellEnd"/>
      <w:r w:rsidR="00423FB8">
        <w:t xml:space="preserve">, </w:t>
      </w:r>
      <w:proofErr w:type="spellStart"/>
      <w:r w:rsidR="00423FB8">
        <w:t>etc</w:t>
      </w:r>
      <w:proofErr w:type="spellEnd"/>
      <w:r w:rsidR="00423FB8">
        <w:t>).</w:t>
      </w:r>
    </w:p>
    <w:p w14:paraId="741C938D" w14:textId="5B36569B" w:rsidR="006329A1" w:rsidRPr="00E32C57" w:rsidRDefault="00CF1371" w:rsidP="00796E12">
      <w:pPr>
        <w:pStyle w:val="B1"/>
      </w:pPr>
      <w:r>
        <w:t>6.</w:t>
      </w:r>
      <w:r>
        <w:tab/>
      </w:r>
      <w:r w:rsidR="006329A1" w:rsidRPr="00E32C57">
        <w:t xml:space="preserve">The AS layer informs the V2X layer about the success or failure of the application of the requested PC5 DRX pattern(s), indicating which pattern was </w:t>
      </w:r>
      <w:r w:rsidR="00423FB8">
        <w:t>applied</w:t>
      </w:r>
      <w:r w:rsidR="006329A1" w:rsidRPr="00E32C57">
        <w:t xml:space="preserve"> if multiple were provided in the request.</w:t>
      </w:r>
      <w:ins w:id="541" w:author="S2-2008790" w:date="2020-11-20T15:00:00Z">
        <w:r w:rsidR="00D66507" w:rsidRPr="00D66507">
          <w:t xml:space="preserve"> </w:t>
        </w:r>
        <w:r w:rsidR="00D66507">
          <w:t>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ins>
    </w:p>
    <w:p w14:paraId="07557DCA" w14:textId="77777777" w:rsidR="006329A1" w:rsidRPr="00E32C57" w:rsidRDefault="00CF1371" w:rsidP="00796E12">
      <w:pPr>
        <w:pStyle w:val="B1"/>
      </w:pPr>
      <w:r>
        <w:t>7.</w:t>
      </w:r>
      <w:r>
        <w:tab/>
      </w:r>
      <w:r w:rsidR="006329A1" w:rsidRPr="00E32C57">
        <w:t xml:space="preserve">The V2X layer of UE1 indicates (using broadcast or </w:t>
      </w:r>
      <w:proofErr w:type="spellStart"/>
      <w:r w:rsidR="006329A1" w:rsidRPr="00E32C57">
        <w:t>groupcast</w:t>
      </w:r>
      <w:proofErr w:type="spellEnd"/>
      <w:r w:rsidR="006329A1" w:rsidRPr="00E32C57">
        <w:t xml:space="preserve">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3"/>
      </w:pPr>
      <w:bookmarkStart w:id="542" w:name="_Toc49965124"/>
      <w:bookmarkStart w:id="543" w:name="_Toc50025209"/>
      <w:bookmarkStart w:id="544" w:name="_Toc54280055"/>
      <w:bookmarkStart w:id="545" w:name="_Toc54301883"/>
      <w:bookmarkStart w:id="546" w:name="_Toc54332029"/>
      <w:bookmarkStart w:id="547" w:name="_Toc54332421"/>
      <w:bookmarkStart w:id="548" w:name="_Toc56778058"/>
      <w:r w:rsidRPr="00E32C57">
        <w:t>6.</w:t>
      </w:r>
      <w:r w:rsidR="00AE6151">
        <w:t>2</w:t>
      </w:r>
      <w:r w:rsidRPr="00E32C57">
        <w:t>.3</w:t>
      </w:r>
      <w:r w:rsidRPr="00E32C57">
        <w:tab/>
        <w:t>Impacts on services, entities and interfaces</w:t>
      </w:r>
      <w:bookmarkEnd w:id="542"/>
      <w:bookmarkEnd w:id="543"/>
      <w:bookmarkEnd w:id="544"/>
      <w:bookmarkEnd w:id="545"/>
      <w:bookmarkEnd w:id="546"/>
      <w:bookmarkEnd w:id="547"/>
      <w:bookmarkEnd w:id="548"/>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lastRenderedPageBreak/>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t>-</w:t>
      </w:r>
      <w:r w:rsidRPr="00E32C57">
        <w:tab/>
        <w:t>PCF:</w:t>
      </w:r>
    </w:p>
    <w:p w14:paraId="23CB2736" w14:textId="77777777" w:rsidR="006329A1" w:rsidRPr="00E32C57" w:rsidRDefault="006329A1" w:rsidP="00851CC9">
      <w:pPr>
        <w:pStyle w:val="B2"/>
      </w:pPr>
      <w:r w:rsidRPr="00E32C57">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t>-</w:t>
      </w:r>
      <w:r w:rsidR="00851CC9">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3E96149F" w:rsidR="006329A1" w:rsidRDefault="006329A1" w:rsidP="00CA0B7B">
      <w:pPr>
        <w:pStyle w:val="B2"/>
      </w:pPr>
      <w:r w:rsidRPr="00E32C57">
        <w:t>-</w:t>
      </w:r>
      <w:r w:rsidR="00851CC9">
        <w:tab/>
      </w:r>
      <w:r w:rsidRPr="00E32C57">
        <w:t>the AS layer of UE needs to adapt its PC5 transmissions and receptions according to the selected PC5 DRX pattern</w:t>
      </w:r>
      <w:r w:rsidR="00AE6151">
        <w:t>.</w:t>
      </w:r>
    </w:p>
    <w:p w14:paraId="3889D635" w14:textId="1AEB7BE8" w:rsidR="00CC0D7E" w:rsidRDefault="00CC0D7E" w:rsidP="00CA0B7B">
      <w:pPr>
        <w:pStyle w:val="B2"/>
      </w:pPr>
      <w:r>
        <w:rPr>
          <w:lang w:eastAsia="zh-CN"/>
        </w:rPr>
        <w:t>-</w:t>
      </w:r>
      <w:r>
        <w:rPr>
          <w:lang w:eastAsia="zh-CN"/>
        </w:rPr>
        <w:tab/>
        <w:t xml:space="preserve">being able to transmit and receive an applied PC5 DRX configuration to/from other UEs using unicast, broadcast or </w:t>
      </w:r>
      <w:proofErr w:type="spellStart"/>
      <w:r>
        <w:rPr>
          <w:lang w:eastAsia="zh-CN"/>
        </w:rPr>
        <w:t>groupcast</w:t>
      </w:r>
      <w:proofErr w:type="spellEnd"/>
      <w:r>
        <w:rPr>
          <w:lang w:eastAsia="zh-CN"/>
        </w:rPr>
        <w:t>.</w:t>
      </w:r>
    </w:p>
    <w:p w14:paraId="01BFB38F" w14:textId="1DD5969E" w:rsidR="003D68A5" w:rsidRPr="00A24E06" w:rsidRDefault="003D68A5" w:rsidP="003D68A5">
      <w:pPr>
        <w:pStyle w:val="2"/>
      </w:pPr>
      <w:bookmarkStart w:id="549" w:name="_Toc49965125"/>
      <w:bookmarkStart w:id="550" w:name="_Toc50025210"/>
      <w:bookmarkStart w:id="551" w:name="_Toc54280056"/>
      <w:bookmarkStart w:id="552" w:name="_Toc54301884"/>
      <w:bookmarkStart w:id="553" w:name="_Toc54332030"/>
      <w:bookmarkStart w:id="554" w:name="_Toc54332422"/>
      <w:bookmarkStart w:id="555" w:name="_Toc56778059"/>
      <w:r w:rsidRPr="00A24E06">
        <w:rPr>
          <w:rFonts w:hint="eastAsia"/>
          <w:lang w:eastAsia="ko-KR"/>
        </w:rPr>
        <w:t>6</w:t>
      </w:r>
      <w:r w:rsidRPr="00A24E06">
        <w:rPr>
          <w:rFonts w:hint="eastAsia"/>
          <w:lang w:eastAsia="zh-CN"/>
        </w:rPr>
        <w:t>.</w:t>
      </w:r>
      <w:r w:rsidR="002214F2">
        <w:rPr>
          <w:lang w:eastAsia="zh-CN"/>
        </w:rPr>
        <w:t>3</w:t>
      </w:r>
      <w:r w:rsidRPr="00A24E06">
        <w:rPr>
          <w:rFonts w:hint="eastAsia"/>
          <w:lang w:eastAsia="ko-KR"/>
        </w:rPr>
        <w:tab/>
      </w:r>
      <w:r w:rsidRPr="00A24E06">
        <w:t>Solution</w:t>
      </w:r>
      <w:r w:rsidRPr="00A24E06">
        <w:rPr>
          <w:rFonts w:hint="eastAsia"/>
          <w:lang w:eastAsia="zh-CN"/>
        </w:rPr>
        <w:t xml:space="preserve"> #</w:t>
      </w:r>
      <w:r w:rsidR="002214F2">
        <w:rPr>
          <w:lang w:eastAsia="zh-CN"/>
        </w:rPr>
        <w:t>3</w:t>
      </w:r>
      <w:r w:rsidRPr="00A24E06">
        <w:t>: Solution for KI#1 to negotiate a PC5 DRX for Unicast communication</w:t>
      </w:r>
      <w:bookmarkEnd w:id="549"/>
      <w:bookmarkEnd w:id="550"/>
      <w:bookmarkEnd w:id="551"/>
      <w:bookmarkEnd w:id="552"/>
      <w:bookmarkEnd w:id="553"/>
      <w:bookmarkEnd w:id="554"/>
      <w:bookmarkEnd w:id="555"/>
    </w:p>
    <w:p w14:paraId="325830E5" w14:textId="459E2A0D" w:rsidR="003D68A5" w:rsidRPr="00A24E06" w:rsidRDefault="003D68A5" w:rsidP="003D68A5">
      <w:pPr>
        <w:pStyle w:val="3"/>
        <w:rPr>
          <w:lang w:eastAsia="zh-CN"/>
        </w:rPr>
      </w:pPr>
      <w:bookmarkStart w:id="556" w:name="_Toc49965126"/>
      <w:bookmarkStart w:id="557" w:name="_Toc50025211"/>
      <w:bookmarkStart w:id="558" w:name="_Toc54280057"/>
      <w:bookmarkStart w:id="559" w:name="_Toc54301885"/>
      <w:bookmarkStart w:id="560" w:name="_Toc54332031"/>
      <w:bookmarkStart w:id="561" w:name="_Toc54332423"/>
      <w:bookmarkStart w:id="562" w:name="_Toc56778060"/>
      <w:r w:rsidRPr="00A24E06">
        <w:rPr>
          <w:rFonts w:hint="eastAsia"/>
          <w:lang w:eastAsia="ko-KR"/>
        </w:rPr>
        <w:t>6</w:t>
      </w:r>
      <w:r w:rsidRPr="00A24E06">
        <w:t>.</w:t>
      </w:r>
      <w:r w:rsidR="002214F2">
        <w:t>3</w:t>
      </w:r>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556"/>
      <w:bookmarkEnd w:id="557"/>
      <w:bookmarkEnd w:id="558"/>
      <w:bookmarkEnd w:id="559"/>
      <w:bookmarkEnd w:id="560"/>
      <w:bookmarkEnd w:id="561"/>
      <w:bookmarkEnd w:id="562"/>
    </w:p>
    <w:p w14:paraId="7C5880A8" w14:textId="77777777" w:rsidR="003D68A5" w:rsidRPr="00A24E06" w:rsidRDefault="003D68A5" w:rsidP="003D68A5">
      <w:r w:rsidRPr="00A24E06">
        <w:rPr>
          <w:lang w:eastAsia="ko-KR"/>
        </w:rPr>
        <w:t xml:space="preserve">This solution is for Key Issue #1, "Support of </w:t>
      </w:r>
      <w:proofErr w:type="spellStart"/>
      <w:r w:rsidRPr="00A24E06">
        <w:rPr>
          <w:lang w:eastAsia="ko-KR"/>
        </w:rPr>
        <w:t>QoS</w:t>
      </w:r>
      <w:proofErr w:type="spellEnd"/>
      <w:r w:rsidRPr="00A24E06">
        <w:rPr>
          <w:lang w:eastAsia="ko-KR"/>
        </w:rPr>
        <w:t xml:space="preserve"> aware NR PC5 </w:t>
      </w:r>
      <w:r w:rsidRPr="00A24E06">
        <w:t>power efficiency for pedestrian UEs</w:t>
      </w:r>
      <w:r w:rsidRPr="00A24E06">
        <w:rPr>
          <w:lang w:eastAsia="ko-KR"/>
        </w:rPr>
        <w:t>".</w:t>
      </w:r>
    </w:p>
    <w:p w14:paraId="6A4C981A" w14:textId="77777777" w:rsidR="003D68A5" w:rsidRPr="00A24E06" w:rsidRDefault="003D68A5" w:rsidP="003D68A5">
      <w:r w:rsidRPr="00A24E06">
        <w:t xml:space="preserve">A Pedestrian UE may have multiple V2X services with different service requirements, i.e. these different V2X services have with different </w:t>
      </w:r>
      <w:proofErr w:type="spellStart"/>
      <w:r w:rsidRPr="00A24E06">
        <w:t>QoS</w:t>
      </w:r>
      <w:proofErr w:type="spellEnd"/>
      <w:r w:rsidRPr="00A24E06">
        <w:t xml:space="preserve"> requirements (e.g. PDB) and service pattern. PC5 DRX should be set to fulfil the requirements and can further be adjusted to coordinate with service pattern. Current PC5 </w:t>
      </w:r>
      <w:proofErr w:type="spellStart"/>
      <w:r w:rsidRPr="00A24E06">
        <w:t>QoS</w:t>
      </w:r>
      <w:proofErr w:type="spellEnd"/>
      <w:r w:rsidRPr="00A24E06">
        <w:t xml:space="preserve"> model is </w:t>
      </w:r>
      <w:proofErr w:type="spellStart"/>
      <w:r w:rsidRPr="00A24E06">
        <w:t>QoS</w:t>
      </w:r>
      <w:proofErr w:type="spellEnd"/>
      <w:r w:rsidRPr="00A24E06">
        <w:t xml:space="preserve"> Flow-based, so PC5 DRX will be negotiated during PC5 </w:t>
      </w:r>
      <w:proofErr w:type="spellStart"/>
      <w:r w:rsidRPr="00A24E06">
        <w:t>QoS</w:t>
      </w:r>
      <w:proofErr w:type="spellEnd"/>
      <w:r w:rsidRPr="00A24E06">
        <w:t xml:space="preserve"> Flow establishment. If only one PC5 DRX is used, the improper setting of PC5 DRX will lead to </w:t>
      </w:r>
      <w:proofErr w:type="spellStart"/>
      <w:r w:rsidRPr="00A24E06">
        <w:t>malperformance</w:t>
      </w:r>
      <w:proofErr w:type="spellEnd"/>
      <w:r w:rsidRPr="00A24E06">
        <w:t xml:space="preserve"> of some V2X services. To make the PC5 DRX more flexible and enable V2X services workable at most, multiple PC5 DRX for a P-UE seems reasonable.</w:t>
      </w:r>
    </w:p>
    <w:p w14:paraId="17740D04" w14:textId="1DA20840" w:rsidR="003D68A5" w:rsidRPr="00A24E06" w:rsidRDefault="003D68A5" w:rsidP="003D68A5">
      <w:r w:rsidRPr="00A24E06">
        <w:rPr>
          <w:lang w:val="en-US"/>
        </w:rPr>
        <w:t xml:space="preserve">However, </w:t>
      </w:r>
      <w:r w:rsidR="00DD623E">
        <w:t>a</w:t>
      </w:r>
      <w:r w:rsidRPr="00A24E06">
        <w:t xml:space="preserve">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p>
    <w:p w14:paraId="5A2417B0" w14:textId="77777777" w:rsidR="003D68A5" w:rsidRPr="00A24E06" w:rsidRDefault="003D68A5" w:rsidP="003D68A5">
      <w:pPr>
        <w:rPr>
          <w:lang w:val="en-US" w:eastAsia="zh-CN"/>
        </w:rPr>
      </w:pPr>
      <w:r w:rsidRPr="00A24E06">
        <w:t xml:space="preserve">In addition, the PC5 DRX is more like an AS layer parameter and shall be negotiated in the AS layer (as V2X layer cannot know </w:t>
      </w:r>
      <w:proofErr w:type="spellStart"/>
      <w:r w:rsidRPr="00A24E06">
        <w:t>Tx</w:t>
      </w:r>
      <w:proofErr w:type="spellEnd"/>
      <w:r w:rsidRPr="00A24E06">
        <w:t xml:space="preserve">/Rx resource pool for PC5 and </w:t>
      </w:r>
      <w:proofErr w:type="spellStart"/>
      <w:r w:rsidRPr="00A24E06">
        <w:t>Uu</w:t>
      </w:r>
      <w:proofErr w:type="spellEnd"/>
      <w:r w:rsidRPr="00A24E06">
        <w:t xml:space="preserve"> maintained in the AS layer)</w:t>
      </w:r>
      <w:r w:rsidRPr="00A24E06">
        <w:rPr>
          <w:lang w:val="en-US" w:eastAsia="zh-CN"/>
        </w:rPr>
        <w:t>.</w:t>
      </w:r>
    </w:p>
    <w:p w14:paraId="35AD8E7C" w14:textId="3BAE7661" w:rsidR="003D68A5" w:rsidRPr="00A24E06" w:rsidRDefault="003D68A5" w:rsidP="003D68A5">
      <w:r w:rsidRPr="00A24E06">
        <w:t xml:space="preserve">To summarize, the introduced solution mainly proposes to negotiate the Unicast specific PC5 DRX based on the related PC5 </w:t>
      </w:r>
      <w:proofErr w:type="spellStart"/>
      <w:r w:rsidRPr="00A24E06">
        <w:t>QoS</w:t>
      </w:r>
      <w:proofErr w:type="spellEnd"/>
      <w:r w:rsidRPr="00A24E06">
        <w:t xml:space="preserve"> parameter of PC5 </w:t>
      </w:r>
      <w:proofErr w:type="spellStart"/>
      <w:r w:rsidRPr="00A24E06">
        <w:t>QoS</w:t>
      </w:r>
      <w:proofErr w:type="spellEnd"/>
      <w:r w:rsidRPr="00A24E06">
        <w:t xml:space="preserve"> Flows by AS layer, and the following solution principles are </w:t>
      </w:r>
      <w:proofErr w:type="spellStart"/>
      <w:r w:rsidRPr="00A24E06">
        <w:t>highli</w:t>
      </w:r>
      <w:r w:rsidRPr="00A24E06">
        <w:rPr>
          <w:lang w:val="en-US"/>
        </w:rPr>
        <w:t>ght</w:t>
      </w:r>
      <w:r w:rsidRPr="00A24E06">
        <w:t>ed</w:t>
      </w:r>
      <w:proofErr w:type="spellEnd"/>
      <w:r w:rsidRPr="00A24E06">
        <w:t>:</w:t>
      </w:r>
    </w:p>
    <w:p w14:paraId="5E3FF2D4"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 xml:space="preserve">The PC5 DRX relates to the PDB and service pattern, and the PC5 DRX negotiation should be triggered by the </w:t>
      </w:r>
      <w:proofErr w:type="spellStart"/>
      <w:r w:rsidRPr="00A24E06">
        <w:rPr>
          <w:lang w:val="en-US" w:eastAsia="zh-CN"/>
        </w:rPr>
        <w:t>QoS</w:t>
      </w:r>
      <w:proofErr w:type="spellEnd"/>
      <w:r w:rsidRPr="00A24E06">
        <w:rPr>
          <w:lang w:val="en-US" w:eastAsia="zh-CN"/>
        </w:rPr>
        <w:t xml:space="preserve"> Flow establishment.</w:t>
      </w:r>
    </w:p>
    <w:p w14:paraId="5653894E" w14:textId="77777777" w:rsidR="003D68A5" w:rsidRPr="00BC14FC" w:rsidRDefault="003D68A5" w:rsidP="003D68A5">
      <w:pPr>
        <w:pStyle w:val="B1"/>
        <w:rPr>
          <w:lang w:val="en-US" w:eastAsia="zh-CN"/>
        </w:rPr>
      </w:pPr>
      <w:r>
        <w:rPr>
          <w:lang w:val="en-US" w:eastAsia="zh-CN"/>
        </w:rPr>
        <w:t>-</w:t>
      </w:r>
      <w:r>
        <w:rPr>
          <w:lang w:val="en-US" w:eastAsia="zh-CN"/>
        </w:rPr>
        <w:tab/>
      </w:r>
      <w:r w:rsidRPr="00A24E06">
        <w:rPr>
          <w:lang w:val="en-US" w:eastAsia="zh-CN"/>
        </w:rPr>
        <w:t xml:space="preserve">To make the PC5 DRX more flexible and enable V2X services workable at most, PC5 DRX </w:t>
      </w:r>
      <w:r w:rsidRPr="00BC14FC">
        <w:rPr>
          <w:lang w:val="en-US" w:eastAsia="zh-CN"/>
        </w:rPr>
        <w:t>configuration can be negotiated for a P-UE.</w:t>
      </w:r>
    </w:p>
    <w:p w14:paraId="5DC74A74" w14:textId="643B1028" w:rsidR="003D68A5" w:rsidRPr="00A24E06" w:rsidRDefault="003D68A5" w:rsidP="003D68A5">
      <w:pPr>
        <w:pStyle w:val="NO"/>
      </w:pPr>
      <w:r w:rsidRPr="00BC14FC">
        <w:t>NOTE:</w:t>
      </w:r>
      <w:r w:rsidRPr="00BC14FC">
        <w:tab/>
        <w:t>This solution doesn</w:t>
      </w:r>
      <w:r w:rsidR="00CD47A7">
        <w:t>'</w:t>
      </w:r>
      <w:r w:rsidRPr="00BC14FC">
        <w:t xml:space="preserve">t restrict the number of PC5 DRX in the configuration. It is up to RAN </w:t>
      </w:r>
      <w:r w:rsidR="006A33F1" w:rsidRPr="00A24E06">
        <w:t xml:space="preserve">WGs </w:t>
      </w:r>
      <w:r w:rsidRPr="00BC14FC">
        <w:t>to decide.</w:t>
      </w:r>
    </w:p>
    <w:p w14:paraId="41802B2B" w14:textId="77777777" w:rsidR="003D68A5" w:rsidRPr="00A24E06" w:rsidRDefault="003D68A5" w:rsidP="003D68A5">
      <w:pPr>
        <w:pStyle w:val="B1"/>
        <w:rPr>
          <w:lang w:val="en-US" w:eastAsia="zh-CN"/>
        </w:rPr>
      </w:pPr>
      <w:r>
        <w:rPr>
          <w:lang w:val="en-US" w:eastAsia="zh-CN"/>
        </w:rPr>
        <w:lastRenderedPageBreak/>
        <w:t>-</w:t>
      </w:r>
      <w:r>
        <w:rPr>
          <w:lang w:val="en-US" w:eastAsia="zh-CN"/>
        </w:rPr>
        <w:tab/>
      </w:r>
      <w:r w:rsidRPr="00A24E06">
        <w:rPr>
          <w:lang w:val="en-US" w:eastAsia="zh-CN"/>
        </w:rPr>
        <w:t>To reduce the complexities, the PC5 DRXs should be coordinated for different Unicast links.</w:t>
      </w:r>
    </w:p>
    <w:p w14:paraId="6D04E117" w14:textId="77777777" w:rsidR="003D68A5" w:rsidRDefault="003D68A5" w:rsidP="003D68A5">
      <w:pPr>
        <w:pStyle w:val="B1"/>
        <w:rPr>
          <w:lang w:val="en-US" w:eastAsia="zh-CN"/>
        </w:rPr>
      </w:pPr>
      <w:r>
        <w:rPr>
          <w:lang w:val="en-US" w:eastAsia="zh-CN"/>
        </w:rPr>
        <w:t>-</w:t>
      </w:r>
      <w:r>
        <w:rPr>
          <w:lang w:val="en-US" w:eastAsia="zh-CN"/>
        </w:rPr>
        <w:tab/>
      </w:r>
      <w:r w:rsidRPr="00A24E06">
        <w:rPr>
          <w:lang w:val="en-US" w:eastAsia="zh-CN"/>
        </w:rPr>
        <w:t>The PC5 DRX is an AS layer parameter and shall be negotiated in the AS layer</w:t>
      </w:r>
    </w:p>
    <w:p w14:paraId="50B13A64" w14:textId="33754244" w:rsidR="00DD623E" w:rsidRDefault="00DD623E" w:rsidP="00DD623E">
      <w:pPr>
        <w:pStyle w:val="B1"/>
        <w:rPr>
          <w:lang w:val="en-US" w:eastAsia="zh-CN"/>
        </w:rPr>
      </w:pPr>
      <w:r>
        <w:rPr>
          <w:lang w:val="en-US" w:eastAsia="zh-CN"/>
        </w:rPr>
        <w:t>-</w:t>
      </w:r>
      <w:r>
        <w:rPr>
          <w:lang w:val="en-US" w:eastAsia="zh-CN"/>
        </w:rPr>
        <w:tab/>
      </w:r>
      <w:r w:rsidRPr="00313881">
        <w:rPr>
          <w:rFonts w:hint="eastAsia"/>
          <w:lang w:val="en-US" w:eastAsia="zh-CN"/>
        </w:rPr>
        <w:t>The Unicast PC5 DRX</w:t>
      </w:r>
      <w:r>
        <w:rPr>
          <w:lang w:val="en-US" w:eastAsia="zh-CN"/>
        </w:rPr>
        <w:t>s are</w:t>
      </w:r>
      <w:r w:rsidRPr="00313881">
        <w:rPr>
          <w:rFonts w:hint="eastAsia"/>
          <w:lang w:val="en-US" w:eastAsia="zh-CN"/>
        </w:rPr>
        <w:t xml:space="preserve"> negotiated between </w:t>
      </w:r>
      <w:r>
        <w:rPr>
          <w:lang w:val="en-US" w:eastAsia="zh-CN"/>
        </w:rPr>
        <w:t>two engaged UEs</w:t>
      </w:r>
      <w:r w:rsidRPr="00313881">
        <w:rPr>
          <w:rFonts w:hint="eastAsia"/>
          <w:lang w:val="en-US" w:eastAsia="zh-CN"/>
        </w:rPr>
        <w:t xml:space="preserve">. </w:t>
      </w:r>
      <w:r>
        <w:rPr>
          <w:lang w:val="en-US" w:eastAsia="zh-CN"/>
        </w:rPr>
        <w:t>Each UE determines its own individual</w:t>
      </w:r>
      <w:r w:rsidRPr="00313881">
        <w:rPr>
          <w:rFonts w:hint="eastAsia"/>
          <w:lang w:val="en-US" w:eastAsia="zh-CN"/>
        </w:rPr>
        <w:t xml:space="preserve"> Unicast PC5 DRX </w:t>
      </w:r>
      <w:r>
        <w:rPr>
          <w:lang w:val="en-US" w:eastAsia="zh-CN"/>
        </w:rPr>
        <w:t>and use it</w:t>
      </w:r>
      <w:r w:rsidRPr="00313881">
        <w:rPr>
          <w:rFonts w:hint="eastAsia"/>
          <w:lang w:val="en-US" w:eastAsia="zh-CN"/>
        </w:rPr>
        <w:t xml:space="preserve"> </w:t>
      </w:r>
      <w:r>
        <w:rPr>
          <w:lang w:val="en-US" w:eastAsia="zh-CN"/>
        </w:rPr>
        <w:t>only for data reception</w:t>
      </w:r>
      <w:r w:rsidRPr="00313881">
        <w:rPr>
          <w:rFonts w:hint="eastAsia"/>
          <w:lang w:val="en-US" w:eastAsia="zh-CN"/>
        </w:rPr>
        <w:t>.</w:t>
      </w:r>
    </w:p>
    <w:p w14:paraId="3A19E146" w14:textId="10F4E534" w:rsidR="00DD623E" w:rsidRPr="008A5FB7" w:rsidRDefault="00DD623E" w:rsidP="00DD623E">
      <w:pPr>
        <w:pStyle w:val="B1"/>
        <w:rPr>
          <w:rFonts w:eastAsiaTheme="minorEastAsia"/>
          <w:lang w:val="en-US" w:eastAsia="zh-CN"/>
        </w:rPr>
      </w:pPr>
      <w:r>
        <w:rPr>
          <w:lang w:val="en-US" w:eastAsia="zh-CN"/>
        </w:rPr>
        <w:t>-</w:t>
      </w:r>
      <w:r>
        <w:rPr>
          <w:lang w:val="en-US" w:eastAsia="zh-CN"/>
        </w:rPr>
        <w:tab/>
        <w:t xml:space="preserve">The individual </w:t>
      </w:r>
      <w:r w:rsidRPr="00313881">
        <w:rPr>
          <w:rFonts w:hint="eastAsia"/>
          <w:lang w:val="en-US" w:eastAsia="zh-CN"/>
        </w:rPr>
        <w:t>Unicast PC5 DRX</w:t>
      </w:r>
      <w:r>
        <w:rPr>
          <w:lang w:val="en-US" w:eastAsia="zh-CN"/>
        </w:rPr>
        <w:t xml:space="preserve"> is determined based on all the ongoing traffic of the UE</w:t>
      </w:r>
      <w:r w:rsidR="007D4D66">
        <w:rPr>
          <w:lang w:val="en-US" w:eastAsia="zh-CN"/>
        </w:rPr>
        <w:t>'</w:t>
      </w:r>
      <w:r>
        <w:rPr>
          <w:lang w:val="en-US" w:eastAsia="zh-CN"/>
        </w:rPr>
        <w:t>s Unicast Links, other than just the traffic of this current Unicast Link. Consequently, the individual Unicast PC5 DRX of each UE, which engages in the Unicast Link communication, can be different.</w:t>
      </w:r>
    </w:p>
    <w:p w14:paraId="0DE41732" w14:textId="77777777" w:rsidR="00DD623E" w:rsidRDefault="00DD623E" w:rsidP="00DD623E">
      <w:pPr>
        <w:pStyle w:val="B1"/>
        <w:rPr>
          <w:lang w:val="en-US" w:eastAsia="zh-CN"/>
        </w:rPr>
      </w:pPr>
      <w:r>
        <w:rPr>
          <w:lang w:val="en-US" w:eastAsia="zh-CN"/>
        </w:rPr>
        <w:t>-</w:t>
      </w:r>
      <w:r>
        <w:rPr>
          <w:lang w:val="en-US" w:eastAsia="zh-CN"/>
        </w:rPr>
        <w:tab/>
      </w:r>
      <w:r w:rsidRPr="00313881">
        <w:rPr>
          <w:rFonts w:hint="eastAsia"/>
          <w:lang w:val="en-US" w:eastAsia="zh-CN"/>
        </w:rPr>
        <w:t xml:space="preserve">The </w:t>
      </w:r>
      <w:r>
        <w:rPr>
          <w:lang w:val="en-US" w:eastAsia="zh-CN"/>
        </w:rPr>
        <w:t xml:space="preserve">individual </w:t>
      </w:r>
      <w:r w:rsidRPr="00313881">
        <w:rPr>
          <w:rFonts w:hint="eastAsia"/>
          <w:lang w:val="en-US" w:eastAsia="zh-CN"/>
        </w:rPr>
        <w:t>Unicast PC5 DRX</w:t>
      </w:r>
      <w:r>
        <w:rPr>
          <w:lang w:val="en-US" w:eastAsia="zh-CN"/>
        </w:rPr>
        <w:t>s of two UEs</w:t>
      </w:r>
      <w:r w:rsidRPr="00313881">
        <w:rPr>
          <w:rFonts w:hint="eastAsia"/>
          <w:lang w:val="en-US" w:eastAsia="zh-CN"/>
        </w:rPr>
        <w:t xml:space="preserve"> </w:t>
      </w:r>
      <w:r>
        <w:rPr>
          <w:lang w:val="en-US" w:eastAsia="zh-CN"/>
        </w:rPr>
        <w:t xml:space="preserve">are </w:t>
      </w:r>
      <w:r w:rsidRPr="00313881">
        <w:rPr>
          <w:rFonts w:hint="eastAsia"/>
          <w:lang w:val="en-US" w:eastAsia="zh-CN"/>
        </w:rPr>
        <w:t>negotiated in one procedure</w:t>
      </w:r>
      <w:r>
        <w:rPr>
          <w:lang w:val="en-US" w:eastAsia="zh-CN"/>
        </w:rPr>
        <w:t xml:space="preserve">, which is </w:t>
      </w:r>
      <w:r w:rsidRPr="00313881">
        <w:rPr>
          <w:rFonts w:hint="eastAsia"/>
          <w:lang w:val="en-US" w:eastAsia="zh-CN"/>
        </w:rPr>
        <w:t>initiated by the UE that triggers the</w:t>
      </w:r>
      <w:r>
        <w:rPr>
          <w:lang w:val="en-US" w:eastAsia="zh-CN"/>
        </w:rPr>
        <w:t xml:space="preserve"> PC5 signaling procedure</w:t>
      </w:r>
      <w:r w:rsidRPr="00313881">
        <w:rPr>
          <w:rFonts w:hint="eastAsia"/>
          <w:lang w:val="en-US" w:eastAsia="zh-CN"/>
        </w:rPr>
        <w:t>.</w:t>
      </w:r>
    </w:p>
    <w:p w14:paraId="26601FD0" w14:textId="025A87B3" w:rsidR="00DD623E" w:rsidRPr="00A24E06" w:rsidRDefault="00DD623E" w:rsidP="00DD623E">
      <w:pPr>
        <w:pStyle w:val="B1"/>
        <w:rPr>
          <w:lang w:val="en-US" w:eastAsia="zh-CN"/>
        </w:rPr>
      </w:pPr>
      <w:r>
        <w:rPr>
          <w:lang w:val="en-US" w:eastAsia="zh-CN"/>
        </w:rPr>
        <w:t>-</w:t>
      </w:r>
      <w:r>
        <w:rPr>
          <w:lang w:val="en-US" w:eastAsia="zh-CN"/>
        </w:rPr>
        <w:tab/>
      </w:r>
      <w:r w:rsidRPr="00313881">
        <w:rPr>
          <w:lang w:val="en-US" w:eastAsia="zh-CN"/>
        </w:rPr>
        <w:t>When the Unicast PC</w:t>
      </w:r>
      <w:r>
        <w:rPr>
          <w:lang w:val="en-US" w:eastAsia="zh-CN"/>
        </w:rPr>
        <w:t xml:space="preserve">5 DRX of one </w:t>
      </w:r>
      <w:r w:rsidRPr="00313881">
        <w:rPr>
          <w:lang w:val="en-US" w:eastAsia="zh-CN"/>
        </w:rPr>
        <w:t>UE need to be upd</w:t>
      </w:r>
      <w:r>
        <w:rPr>
          <w:lang w:val="en-US" w:eastAsia="zh-CN"/>
        </w:rPr>
        <w:t xml:space="preserve">ated, e.g. the </w:t>
      </w:r>
      <w:r w:rsidRPr="00313881">
        <w:rPr>
          <w:lang w:val="en-US" w:eastAsia="zh-CN"/>
        </w:rPr>
        <w:t xml:space="preserve">UE has establish other </w:t>
      </w:r>
      <w:r>
        <w:rPr>
          <w:lang w:val="en-US" w:eastAsia="zh-CN"/>
        </w:rPr>
        <w:t>u</w:t>
      </w:r>
      <w:r w:rsidRPr="00313881">
        <w:rPr>
          <w:lang w:val="en-US" w:eastAsia="zh-CN"/>
        </w:rPr>
        <w:t xml:space="preserve">nicast link with </w:t>
      </w:r>
      <w:r>
        <w:rPr>
          <w:lang w:val="en-US" w:eastAsia="zh-CN"/>
        </w:rPr>
        <w:t>an</w:t>
      </w:r>
      <w:r w:rsidRPr="00313881">
        <w:rPr>
          <w:lang w:val="en-US" w:eastAsia="zh-CN"/>
        </w:rPr>
        <w:t>other UE o</w:t>
      </w:r>
      <w:r>
        <w:rPr>
          <w:lang w:val="en-US" w:eastAsia="zh-CN"/>
        </w:rPr>
        <w:t>r new V2X services occurs, the R</w:t>
      </w:r>
      <w:r w:rsidRPr="00313881">
        <w:rPr>
          <w:lang w:val="en-US" w:eastAsia="zh-CN"/>
        </w:rPr>
        <w:t>x UE initiate</w:t>
      </w:r>
      <w:r>
        <w:rPr>
          <w:lang w:val="en-US" w:eastAsia="zh-CN"/>
        </w:rPr>
        <w:t>s</w:t>
      </w:r>
      <w:r w:rsidRPr="00313881">
        <w:rPr>
          <w:lang w:val="en-US" w:eastAsia="zh-CN"/>
        </w:rPr>
        <w:t xml:space="preserve"> the update procedure toward the </w:t>
      </w:r>
      <w:r>
        <w:rPr>
          <w:lang w:val="en-US" w:eastAsia="zh-CN"/>
        </w:rPr>
        <w:t>other</w:t>
      </w:r>
      <w:r w:rsidRPr="00313881">
        <w:rPr>
          <w:lang w:val="en-US" w:eastAsia="zh-CN"/>
        </w:rPr>
        <w:t xml:space="preserve"> UE.</w:t>
      </w:r>
    </w:p>
    <w:p w14:paraId="6F3C32B4" w14:textId="77777777" w:rsidR="003D68A5" w:rsidRPr="00A24E06" w:rsidRDefault="003D68A5" w:rsidP="003D68A5">
      <w:pPr>
        <w:pStyle w:val="EditorsNote"/>
        <w:rPr>
          <w:lang w:val="en-US" w:eastAsia="zh-CN"/>
        </w:rPr>
      </w:pPr>
      <w:r w:rsidRPr="00A24E06">
        <w:t>Editor's note:</w:t>
      </w:r>
      <w:r>
        <w:tab/>
      </w:r>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p>
    <w:p w14:paraId="73720D43" w14:textId="6AD810D9" w:rsidR="003D68A5" w:rsidRPr="00A24E06" w:rsidRDefault="003D68A5" w:rsidP="003D68A5">
      <w:pPr>
        <w:pStyle w:val="3"/>
      </w:pPr>
      <w:bookmarkStart w:id="563" w:name="_Toc49965127"/>
      <w:bookmarkStart w:id="564" w:name="_Toc50025212"/>
      <w:bookmarkStart w:id="565" w:name="_Toc54280058"/>
      <w:bookmarkStart w:id="566" w:name="_Toc54301886"/>
      <w:bookmarkStart w:id="567" w:name="_Toc54332032"/>
      <w:bookmarkStart w:id="568" w:name="_Toc54332424"/>
      <w:bookmarkStart w:id="569" w:name="_Toc56778061"/>
      <w:r w:rsidRPr="00A24E06">
        <w:t>6.</w:t>
      </w:r>
      <w:r w:rsidR="000178F5">
        <w:t>3</w:t>
      </w:r>
      <w:r w:rsidRPr="00A24E06">
        <w:t>.2</w:t>
      </w:r>
      <w:r w:rsidRPr="00A24E06">
        <w:tab/>
        <w:t>Procedures</w:t>
      </w:r>
      <w:bookmarkEnd w:id="563"/>
      <w:bookmarkEnd w:id="564"/>
      <w:bookmarkEnd w:id="565"/>
      <w:bookmarkEnd w:id="566"/>
      <w:bookmarkEnd w:id="567"/>
      <w:bookmarkEnd w:id="568"/>
      <w:bookmarkEnd w:id="569"/>
    </w:p>
    <w:p w14:paraId="7973B680" w14:textId="7E0B491E" w:rsidR="003D68A5" w:rsidRPr="00A24E06" w:rsidRDefault="003D68A5" w:rsidP="003D68A5">
      <w:r w:rsidRPr="00A24E06">
        <w:t>Figure 6.</w:t>
      </w:r>
      <w:r w:rsidR="000178F5">
        <w:t>3</w:t>
      </w:r>
      <w:r w:rsidRPr="00A24E06">
        <w:t>.2-1 illustrates the PC5 DRX negotiation for Unicast communication.</w:t>
      </w:r>
    </w:p>
    <w:bookmarkStart w:id="570" w:name="_MON_1662224513"/>
    <w:bookmarkEnd w:id="570"/>
    <w:p w14:paraId="672D53BE" w14:textId="6C23483A" w:rsidR="003D68A5" w:rsidRPr="00A24E06" w:rsidRDefault="00B175F7" w:rsidP="003D68A5">
      <w:pPr>
        <w:pStyle w:val="TH"/>
      </w:pPr>
      <w:r w:rsidRPr="00A24E06">
        <w:object w:dxaOrig="8216" w:dyaOrig="5451" w14:anchorId="268EE6F0">
          <v:shape id="_x0000_i1027" type="#_x0000_t75" style="width:411.45pt;height:271.65pt" o:ole="">
            <v:imagedata r:id="rId15" o:title=""/>
          </v:shape>
          <o:OLEObject Type="Embed" ProgID="Word.Document.12" ShapeID="_x0000_i1027" DrawAspect="Content" ObjectID="_1667391072" r:id="rId16">
            <o:FieldCodes>\s</o:FieldCodes>
          </o:OLEObject>
        </w:object>
      </w:r>
    </w:p>
    <w:p w14:paraId="50F29AFB" w14:textId="6A8C1B96" w:rsidR="003D68A5" w:rsidRPr="00A24E06" w:rsidRDefault="003D68A5" w:rsidP="003D68A5">
      <w:pPr>
        <w:pStyle w:val="TF"/>
      </w:pPr>
      <w:r w:rsidRPr="00A24E06">
        <w:t>Figure 6.</w:t>
      </w:r>
      <w:r w:rsidR="00FC1878">
        <w:t>3</w:t>
      </w:r>
      <w:r w:rsidRPr="00A24E06">
        <w:t>.2-1: PC5 DRX negotiation for Unicast communication</w:t>
      </w:r>
    </w:p>
    <w:p w14:paraId="06306BCC" w14:textId="57414332" w:rsidR="003D68A5" w:rsidRPr="00A24E06" w:rsidRDefault="003D68A5" w:rsidP="003D68A5">
      <w:pPr>
        <w:pStyle w:val="B1"/>
      </w:pPr>
      <w:r w:rsidRPr="00A24E06">
        <w:t>1.</w:t>
      </w:r>
      <w:r w:rsidRPr="00A24E06">
        <w:tab/>
        <w:t xml:space="preserve">The P-UE1's V2X Application provides the V2X </w:t>
      </w:r>
      <w:r w:rsidR="00D31687">
        <w:t>s</w:t>
      </w:r>
      <w:r w:rsidRPr="00A24E06">
        <w:t xml:space="preserve">ervice </w:t>
      </w:r>
      <w:r w:rsidR="00D31687">
        <w:t>t</w:t>
      </w:r>
      <w:r w:rsidRPr="00A24E06">
        <w:t>ype, V2X Application Requirements to the V2X layer</w:t>
      </w:r>
      <w:r w:rsidRPr="00A24E06">
        <w:rPr>
          <w:lang w:val="en-US"/>
        </w:rPr>
        <w:t xml:space="preserve"> as defined in </w:t>
      </w:r>
      <w:r w:rsidRPr="00A24E06">
        <w:t xml:space="preserve">clause 5.4.1.1.2 of </w:t>
      </w:r>
      <w:r w:rsidR="007D4D66" w:rsidRPr="00A24E06">
        <w:t>TS</w:t>
      </w:r>
      <w:r w:rsidR="007D4D66">
        <w:t> </w:t>
      </w:r>
      <w:r w:rsidR="007D4D66" w:rsidRPr="00A24E06">
        <w:t>23.287</w:t>
      </w:r>
      <w:r w:rsidR="007D4D66">
        <w:t> </w:t>
      </w:r>
      <w:r w:rsidR="007D4D66" w:rsidRPr="00A24E06">
        <w:t>[</w:t>
      </w:r>
      <w:r w:rsidRPr="00A24E06">
        <w:t>5].</w:t>
      </w:r>
    </w:p>
    <w:p w14:paraId="0AA43812" w14:textId="0FD7C77B" w:rsidR="003D68A5" w:rsidRPr="00A24E06" w:rsidRDefault="003D68A5" w:rsidP="003D68A5">
      <w:pPr>
        <w:pStyle w:val="B1"/>
      </w:pPr>
      <w:r w:rsidRPr="00A24E06">
        <w:rPr>
          <w:lang w:eastAsia="ko-KR"/>
        </w:rPr>
        <w:t>2.</w:t>
      </w:r>
      <w:r w:rsidRPr="00A24E06">
        <w:rPr>
          <w:lang w:eastAsia="ko-KR"/>
        </w:rPr>
        <w:tab/>
        <w:t>The P-</w:t>
      </w:r>
      <w:r w:rsidRPr="00A24E06">
        <w:t xml:space="preserve">UE1's V2X layer triggers the PC5 </w:t>
      </w:r>
      <w:proofErr w:type="spellStart"/>
      <w:r w:rsidRPr="00A24E06">
        <w:t>QoS</w:t>
      </w:r>
      <w:proofErr w:type="spellEnd"/>
      <w:r w:rsidRPr="00A24E06">
        <w:t xml:space="preserve"> Flow establishment for the Unicast link by using the Layer-2 link establishment procedure or Layer-2 link modification procedure</w:t>
      </w:r>
      <w:r w:rsidRPr="00A24E06">
        <w:rPr>
          <w:lang w:val="en-US"/>
        </w:rPr>
        <w:t xml:space="preserve"> as defined in </w:t>
      </w:r>
      <w:r w:rsidR="007D4D66" w:rsidRPr="00A24E06">
        <w:t>TS</w:t>
      </w:r>
      <w:r w:rsidR="007D4D66">
        <w:t> </w:t>
      </w:r>
      <w:r w:rsidR="007D4D66" w:rsidRPr="00A24E06">
        <w:t>23.287</w:t>
      </w:r>
      <w:r w:rsidR="007D4D66">
        <w:t> </w:t>
      </w:r>
      <w:r w:rsidR="007D4D66" w:rsidRPr="00A24E06">
        <w:t>[</w:t>
      </w:r>
      <w:r w:rsidRPr="00A24E06">
        <w:t>5].</w:t>
      </w:r>
    </w:p>
    <w:p w14:paraId="5907BE8A" w14:textId="77777777" w:rsidR="003D68A5" w:rsidRPr="00A24E06" w:rsidRDefault="003D68A5" w:rsidP="003D68A5">
      <w:pPr>
        <w:pStyle w:val="B1"/>
      </w:pPr>
      <w:r w:rsidRPr="00A24E06">
        <w:t>3.</w:t>
      </w:r>
      <w:r w:rsidRPr="00A24E06">
        <w:tab/>
      </w:r>
      <w:r w:rsidRPr="00A24E06">
        <w:rPr>
          <w:lang w:eastAsia="ko-KR"/>
        </w:rPr>
        <w:t>The</w:t>
      </w:r>
      <w:r w:rsidRPr="00A24E06">
        <w:t xml:space="preserve"> V2X layer provides the </w:t>
      </w:r>
      <w:proofErr w:type="spellStart"/>
      <w:r w:rsidRPr="00A24E06">
        <w:t>QoS</w:t>
      </w:r>
      <w:proofErr w:type="spellEnd"/>
      <w:r w:rsidRPr="00A24E06">
        <w:t xml:space="preserve"> Flow parameters to the AS layer for PC5 DRX determination.</w:t>
      </w:r>
    </w:p>
    <w:p w14:paraId="19259039" w14:textId="6EF21AEE" w:rsidR="003D68A5" w:rsidRPr="00A24E06" w:rsidRDefault="003D68A5" w:rsidP="003D68A5">
      <w:pPr>
        <w:pStyle w:val="B1"/>
        <w:rPr>
          <w:rFonts w:eastAsia="MS Mincho"/>
        </w:rPr>
      </w:pPr>
      <w:r w:rsidRPr="00A24E06">
        <w:t>4.</w:t>
      </w:r>
      <w:r w:rsidRPr="00A24E06">
        <w:tab/>
        <w:t xml:space="preserve">The AS layer </w:t>
      </w:r>
      <w:r w:rsidRPr="00A24E06">
        <w:rPr>
          <w:rFonts w:hint="eastAsia"/>
        </w:rPr>
        <w:t>determine</w:t>
      </w:r>
      <w:r w:rsidRPr="00A24E06">
        <w:t>s</w:t>
      </w:r>
      <w:r w:rsidRPr="00A24E06">
        <w:rPr>
          <w:rFonts w:hint="eastAsia"/>
        </w:rPr>
        <w:t xml:space="preserve"> the </w:t>
      </w:r>
      <w:r w:rsidR="00AF00D1">
        <w:t>individual</w:t>
      </w:r>
      <w:r w:rsidR="00AF00D1" w:rsidRPr="00A24E06">
        <w:rPr>
          <w:rFonts w:hint="eastAsia"/>
        </w:rPr>
        <w:t xml:space="preserve"> </w:t>
      </w:r>
      <w:r w:rsidRPr="00A24E06">
        <w:rPr>
          <w:rFonts w:hint="eastAsia"/>
        </w:rPr>
        <w:t xml:space="preserve">PC5 DRX parameter for the </w:t>
      </w:r>
      <w:r w:rsidRPr="00A24E06">
        <w:t xml:space="preserve">UE based on e.g. the </w:t>
      </w:r>
      <w:proofErr w:type="spellStart"/>
      <w:r w:rsidRPr="00A24E06">
        <w:t>QoS</w:t>
      </w:r>
      <w:proofErr w:type="spellEnd"/>
      <w:r w:rsidRPr="00A24E06">
        <w:t xml:space="preserve"> Flow parameters of V2X service message.</w:t>
      </w:r>
      <w:r w:rsidR="00AF00D1" w:rsidRPr="00AF00D1">
        <w:t xml:space="preserve"> </w:t>
      </w:r>
      <w:r w:rsidR="00AF00D1">
        <w:t>The UE1 uses the individual PC5 DRX parameter1 for data reception from UE2.</w:t>
      </w:r>
    </w:p>
    <w:p w14:paraId="511A9740" w14:textId="16D4F302" w:rsidR="003D68A5" w:rsidRPr="00A24E06" w:rsidRDefault="003D68A5" w:rsidP="003D68A5">
      <w:pPr>
        <w:pStyle w:val="B1"/>
      </w:pPr>
      <w:r w:rsidRPr="00A24E06">
        <w:t>5-6.</w:t>
      </w:r>
      <w:r w:rsidR="00F84D5C">
        <w:tab/>
      </w:r>
      <w:r w:rsidRPr="00A24E06">
        <w:t xml:space="preserve">The AS layer performs the PC5 DRX negotiation with peer UE of the unicast link by PC5 RRC signalling and with RAN1 by </w:t>
      </w:r>
      <w:proofErr w:type="spellStart"/>
      <w:r w:rsidRPr="00A24E06">
        <w:t>Uu</w:t>
      </w:r>
      <w:proofErr w:type="spellEnd"/>
      <w:r w:rsidRPr="00A24E06">
        <w:t xml:space="preserve"> RRC signalling.</w:t>
      </w:r>
      <w:r w:rsidR="00AF00D1" w:rsidRPr="00AF00D1">
        <w:t xml:space="preserve"> </w:t>
      </w:r>
      <w:r w:rsidR="00AF00D1">
        <w:t xml:space="preserve">UE2 </w:t>
      </w:r>
      <w:r w:rsidR="00AF00D1" w:rsidRPr="00A24E06">
        <w:rPr>
          <w:rFonts w:hint="eastAsia"/>
        </w:rPr>
        <w:t>determine</w:t>
      </w:r>
      <w:r w:rsidR="00AF00D1" w:rsidRPr="00A24E06">
        <w:t>s</w:t>
      </w:r>
      <w:r w:rsidR="00AF00D1" w:rsidRPr="00A24E06">
        <w:rPr>
          <w:rFonts w:hint="eastAsia"/>
        </w:rPr>
        <w:t xml:space="preserve"> the </w:t>
      </w:r>
      <w:r w:rsidR="00AF00D1">
        <w:t xml:space="preserve">individual </w:t>
      </w:r>
      <w:r w:rsidR="00AF00D1" w:rsidRPr="00A24E06">
        <w:rPr>
          <w:rFonts w:hint="eastAsia"/>
        </w:rPr>
        <w:t>PC5 DRX parameter</w:t>
      </w:r>
      <w:r w:rsidR="00AF00D1">
        <w:t>2 for data reception from UE1and returns it to UE1. T</w:t>
      </w:r>
      <w:r w:rsidR="00AF00D1" w:rsidRPr="00A24E06">
        <w:rPr>
          <w:rFonts w:hint="eastAsia"/>
        </w:rPr>
        <w:t>he PC5 DRX parameter</w:t>
      </w:r>
      <w:r w:rsidR="00AF00D1">
        <w:t xml:space="preserve">2 may be same or different with the </w:t>
      </w:r>
      <w:r w:rsidR="00AF00D1" w:rsidRPr="00A24E06">
        <w:rPr>
          <w:rFonts w:hint="eastAsia"/>
        </w:rPr>
        <w:t xml:space="preserve">PC5 DRX </w:t>
      </w:r>
      <w:r w:rsidR="00AF00D1" w:rsidRPr="00A24E06">
        <w:rPr>
          <w:rFonts w:hint="eastAsia"/>
        </w:rPr>
        <w:lastRenderedPageBreak/>
        <w:t>parameter</w:t>
      </w:r>
      <w:r w:rsidR="00AF00D1">
        <w:t xml:space="preserve">1, e.g. if UE2 only has one Unicast Link that is the current Unicast Link with UE1, then UE2 may generate an individual </w:t>
      </w:r>
      <w:r w:rsidR="00AF00D1" w:rsidRPr="00A24E06">
        <w:rPr>
          <w:rFonts w:hint="eastAsia"/>
        </w:rPr>
        <w:t>PC5 DRX parameter</w:t>
      </w:r>
      <w:r w:rsidR="00AF00D1">
        <w:t>2 that is same with DRX parameter1; if UE2 has other Unicast Links with other UEs, then</w:t>
      </w:r>
      <w:r w:rsidR="00AF00D1" w:rsidRPr="002062F3">
        <w:t xml:space="preserve"> </w:t>
      </w:r>
      <w:r w:rsidR="00AF00D1">
        <w:t xml:space="preserve">UE2 may generate an individual </w:t>
      </w:r>
      <w:r w:rsidR="00AF00D1" w:rsidRPr="00A24E06">
        <w:rPr>
          <w:rFonts w:hint="eastAsia"/>
        </w:rPr>
        <w:t>PC5 DRX parameter</w:t>
      </w:r>
      <w:r w:rsidR="00AF00D1">
        <w:t>2 that is different with DRX parameter1.</w:t>
      </w:r>
    </w:p>
    <w:p w14:paraId="0429431A" w14:textId="77777777" w:rsidR="003D68A5" w:rsidRPr="00A24E06" w:rsidRDefault="003D68A5" w:rsidP="003D68A5">
      <w:pPr>
        <w:pStyle w:val="EditorsNote"/>
      </w:pPr>
      <w:r w:rsidRPr="00A24E06">
        <w:t>Editor's note:</w:t>
      </w:r>
      <w:r w:rsidR="00F84D5C">
        <w:tab/>
      </w:r>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p>
    <w:p w14:paraId="3DFFEF8C" w14:textId="4084C291" w:rsidR="003D68A5" w:rsidRPr="00A24E06" w:rsidRDefault="003D68A5" w:rsidP="003D68A5">
      <w:pPr>
        <w:pStyle w:val="B1"/>
        <w:rPr>
          <w:rFonts w:eastAsiaTheme="minorEastAsia"/>
          <w:lang w:eastAsia="zh-CN"/>
        </w:rPr>
      </w:pPr>
      <w:r w:rsidRPr="00A24E06">
        <w:t>7-8.</w:t>
      </w:r>
      <w:r w:rsidR="00F84D5C">
        <w:tab/>
      </w:r>
      <w:r w:rsidRPr="00A24E06">
        <w:t xml:space="preserve">[Optional] The AS layer may provide </w:t>
      </w:r>
      <w:r w:rsidRPr="00A24E06">
        <w:rPr>
          <w:rFonts w:eastAsiaTheme="minorEastAsia"/>
          <w:lang w:eastAsia="zh-CN"/>
        </w:rPr>
        <w:t xml:space="preserve">the PC5 DRX </w:t>
      </w:r>
      <w:r w:rsidR="00AF00D1">
        <w:rPr>
          <w:rFonts w:eastAsiaTheme="minorEastAsia"/>
          <w:lang w:eastAsia="zh-CN"/>
        </w:rPr>
        <w:t xml:space="preserve">parameter1 and DRX parameter2 </w:t>
      </w:r>
      <w:r w:rsidRPr="00A24E06">
        <w:rPr>
          <w:rFonts w:eastAsiaTheme="minorEastAsia"/>
          <w:lang w:eastAsia="zh-CN"/>
        </w:rPr>
        <w:t>to the Application layer for adaption via the V2X layer.</w:t>
      </w:r>
    </w:p>
    <w:p w14:paraId="1E95A30E" w14:textId="4801EA29" w:rsidR="003D68A5" w:rsidRPr="00A24E06" w:rsidRDefault="003D68A5" w:rsidP="003D68A5">
      <w:pPr>
        <w:pStyle w:val="B1"/>
        <w:rPr>
          <w:rFonts w:eastAsiaTheme="minorEastAsia"/>
          <w:lang w:eastAsia="zh-CN"/>
        </w:rPr>
      </w:pPr>
      <w:r w:rsidRPr="00A24E06">
        <w:rPr>
          <w:rFonts w:eastAsiaTheme="minorEastAsia"/>
          <w:lang w:eastAsia="zh-CN"/>
        </w:rPr>
        <w:t>9.</w:t>
      </w:r>
      <w:r w:rsidRPr="00A24E06">
        <w:rPr>
          <w:rFonts w:eastAsiaTheme="minorEastAsia"/>
          <w:lang w:eastAsia="zh-CN"/>
        </w:rPr>
        <w:tab/>
        <w:t>For subsequent V2X services</w:t>
      </w:r>
      <w:r w:rsidR="00AF00D1" w:rsidRPr="00AF00D1">
        <w:rPr>
          <w:rFonts w:eastAsiaTheme="minorEastAsia"/>
          <w:lang w:eastAsia="zh-CN"/>
        </w:rPr>
        <w:t xml:space="preserve"> </w:t>
      </w:r>
      <w:r w:rsidR="00AF00D1">
        <w:rPr>
          <w:rFonts w:eastAsiaTheme="minorEastAsia"/>
          <w:lang w:eastAsia="zh-CN"/>
        </w:rPr>
        <w:t>of each UE</w:t>
      </w:r>
      <w:r w:rsidRPr="00A24E06">
        <w:rPr>
          <w:rFonts w:eastAsiaTheme="minorEastAsia"/>
          <w:lang w:eastAsia="zh-CN"/>
        </w:rPr>
        <w:t>, if the existing PC5 DRX can</w:t>
      </w:r>
      <w:r w:rsidR="00AF00D1">
        <w:rPr>
          <w:rFonts w:eastAsiaTheme="minorEastAsia"/>
          <w:lang w:eastAsia="zh-CN"/>
        </w:rPr>
        <w:t>not</w:t>
      </w:r>
      <w:r w:rsidRPr="00A24E06">
        <w:rPr>
          <w:rFonts w:eastAsiaTheme="minorEastAsia"/>
          <w:lang w:eastAsia="zh-CN"/>
        </w:rPr>
        <w:t xml:space="preserve"> be reused, </w:t>
      </w:r>
      <w:r w:rsidR="00AF00D1">
        <w:rPr>
          <w:lang w:val="en-US" w:eastAsia="zh-CN"/>
        </w:rPr>
        <w:t xml:space="preserve">the </w:t>
      </w:r>
      <w:r w:rsidR="00AF00D1" w:rsidRPr="00313881">
        <w:rPr>
          <w:lang w:val="en-US" w:eastAsia="zh-CN"/>
        </w:rPr>
        <w:t>UE should initiate the update procedure</w:t>
      </w:r>
      <w:r w:rsidR="00AF00D1">
        <w:rPr>
          <w:lang w:val="en-US" w:eastAsia="zh-CN"/>
        </w:rPr>
        <w:t xml:space="preserve"> </w:t>
      </w:r>
      <w:r w:rsidR="00AF00D1" w:rsidRPr="00313881">
        <w:rPr>
          <w:lang w:val="en-US" w:eastAsia="zh-CN"/>
        </w:rPr>
        <w:t xml:space="preserve">toward the </w:t>
      </w:r>
      <w:r w:rsidR="00AF00D1">
        <w:rPr>
          <w:lang w:val="en-US" w:eastAsia="zh-CN"/>
        </w:rPr>
        <w:t>other</w:t>
      </w:r>
      <w:r w:rsidR="00AF00D1" w:rsidRPr="00313881">
        <w:rPr>
          <w:lang w:val="en-US" w:eastAsia="zh-CN"/>
        </w:rPr>
        <w:t xml:space="preserve"> UE</w:t>
      </w:r>
      <w:r w:rsidR="00AF00D1" w:rsidRPr="00071ECA">
        <w:rPr>
          <w:lang w:val="en-US" w:eastAsia="zh-CN"/>
        </w:rPr>
        <w:t>(s) to ne</w:t>
      </w:r>
      <w:proofErr w:type="spellStart"/>
      <w:r w:rsidR="00AF00D1">
        <w:rPr>
          <w:rFonts w:eastAsiaTheme="minorEastAsia"/>
          <w:lang w:eastAsia="zh-CN"/>
        </w:rPr>
        <w:t>gotiate</w:t>
      </w:r>
      <w:proofErr w:type="spellEnd"/>
      <w:r w:rsidR="00AF00D1" w:rsidRPr="00A24E06">
        <w:rPr>
          <w:rFonts w:eastAsiaTheme="minorEastAsia"/>
          <w:lang w:eastAsia="zh-CN"/>
        </w:rPr>
        <w:t xml:space="preserve"> </w:t>
      </w:r>
      <w:r w:rsidRPr="00A24E06">
        <w:rPr>
          <w:rFonts w:eastAsiaTheme="minorEastAsia"/>
          <w:lang w:eastAsia="zh-CN"/>
        </w:rPr>
        <w:t xml:space="preserve">a new </w:t>
      </w:r>
      <w:r w:rsidR="00AF00D1">
        <w:rPr>
          <w:rFonts w:eastAsiaTheme="minorEastAsia"/>
          <w:lang w:eastAsia="zh-CN"/>
        </w:rPr>
        <w:t xml:space="preserve">individual </w:t>
      </w:r>
      <w:r w:rsidRPr="00A24E06">
        <w:rPr>
          <w:rFonts w:eastAsiaTheme="minorEastAsia"/>
          <w:lang w:eastAsia="zh-CN"/>
        </w:rPr>
        <w:t xml:space="preserve">PC5 DRX parameter </w:t>
      </w:r>
      <w:r w:rsidR="00AF00D1">
        <w:rPr>
          <w:rFonts w:eastAsiaTheme="minorEastAsia"/>
          <w:lang w:eastAsia="zh-CN"/>
        </w:rPr>
        <w:t>for its data reception</w:t>
      </w:r>
      <w:r w:rsidRPr="00A24E06">
        <w:rPr>
          <w:rFonts w:eastAsiaTheme="minorEastAsia"/>
          <w:lang w:eastAsia="zh-CN"/>
        </w:rPr>
        <w:t xml:space="preserve"> (see Step </w:t>
      </w:r>
      <w:r w:rsidR="00AF00D1">
        <w:rPr>
          <w:rFonts w:eastAsiaTheme="minorEastAsia"/>
          <w:lang w:eastAsia="zh-CN"/>
        </w:rPr>
        <w:t>5</w:t>
      </w:r>
      <w:r w:rsidRPr="00A24E06">
        <w:rPr>
          <w:rFonts w:eastAsiaTheme="minorEastAsia"/>
          <w:lang w:eastAsia="zh-CN"/>
        </w:rPr>
        <w:t>-Step 8)</w:t>
      </w:r>
      <w:r w:rsidRPr="00A24E06">
        <w:t>.</w:t>
      </w:r>
    </w:p>
    <w:p w14:paraId="6D9D17B7" w14:textId="77030FC0" w:rsidR="003D68A5" w:rsidRPr="00A24E06" w:rsidRDefault="003D68A5" w:rsidP="003D68A5">
      <w:pPr>
        <w:pStyle w:val="3"/>
      </w:pPr>
      <w:bookmarkStart w:id="571" w:name="_Toc49965128"/>
      <w:bookmarkStart w:id="572" w:name="_Toc50025213"/>
      <w:bookmarkStart w:id="573" w:name="_Toc54280059"/>
      <w:bookmarkStart w:id="574" w:name="_Toc54301887"/>
      <w:bookmarkStart w:id="575" w:name="_Toc54332033"/>
      <w:bookmarkStart w:id="576" w:name="_Toc54332425"/>
      <w:bookmarkStart w:id="577" w:name="_Toc56778062"/>
      <w:r w:rsidRPr="00A24E06">
        <w:t>6.</w:t>
      </w:r>
      <w:r w:rsidR="005C0A71">
        <w:t>3</w:t>
      </w:r>
      <w:r w:rsidRPr="00A24E06">
        <w:t>.3</w:t>
      </w:r>
      <w:r w:rsidRPr="00A24E06">
        <w:tab/>
        <w:t>Impacts on services, entities and interfaces</w:t>
      </w:r>
      <w:bookmarkEnd w:id="571"/>
      <w:bookmarkEnd w:id="572"/>
      <w:bookmarkEnd w:id="573"/>
      <w:bookmarkEnd w:id="574"/>
      <w:bookmarkEnd w:id="575"/>
      <w:bookmarkEnd w:id="576"/>
      <w:bookmarkEnd w:id="577"/>
    </w:p>
    <w:p w14:paraId="3EA3BA32" w14:textId="77777777" w:rsidR="003D68A5" w:rsidRPr="00A24E06" w:rsidRDefault="003D68A5" w:rsidP="003D68A5">
      <w:r w:rsidRPr="00A24E06">
        <w:t>The solution has the following impact to the existing entities:</w:t>
      </w:r>
    </w:p>
    <w:p w14:paraId="2A2AED9A" w14:textId="77777777" w:rsidR="003D68A5" w:rsidRPr="00A24E06" w:rsidRDefault="003D68A5" w:rsidP="003D68A5">
      <w:pPr>
        <w:pStyle w:val="B1"/>
      </w:pPr>
      <w:r w:rsidRPr="00A24E06">
        <w:t>-</w:t>
      </w:r>
      <w:r w:rsidRPr="00A24E06">
        <w:tab/>
        <w:t>Pedestrian UE:</w:t>
      </w:r>
    </w:p>
    <w:p w14:paraId="4BE9F3D4" w14:textId="11CC1C02" w:rsidR="003D68A5" w:rsidRPr="00A24E06" w:rsidRDefault="003D68A5" w:rsidP="003D68A5">
      <w:pPr>
        <w:pStyle w:val="B2"/>
      </w:pPr>
      <w:r w:rsidRPr="00A24E06">
        <w:t>-</w:t>
      </w:r>
      <w:r w:rsidRPr="00A24E06">
        <w:tab/>
        <w:t xml:space="preserve">the AS layer negotiate the PC5 DRX between UEs based on the </w:t>
      </w:r>
      <w:proofErr w:type="spellStart"/>
      <w:r w:rsidRPr="00A24E06">
        <w:t>QoS</w:t>
      </w:r>
      <w:proofErr w:type="spellEnd"/>
      <w:r w:rsidRPr="00A24E06">
        <w:t xml:space="preserve"> Flow parameters and service pattern for unicast link</w:t>
      </w:r>
      <w:r w:rsidR="00AF6D61">
        <w:t>.</w:t>
      </w:r>
    </w:p>
    <w:p w14:paraId="693BDF69" w14:textId="77777777" w:rsidR="003D68A5" w:rsidRPr="00A24E06" w:rsidRDefault="003D68A5" w:rsidP="003D68A5">
      <w:pPr>
        <w:pStyle w:val="B1"/>
      </w:pPr>
      <w:r w:rsidRPr="00A24E06">
        <w:t>-</w:t>
      </w:r>
      <w:r w:rsidRPr="00A24E06">
        <w:tab/>
        <w:t>NG-RAN:</w:t>
      </w:r>
    </w:p>
    <w:p w14:paraId="204FAFCD" w14:textId="5E5B25C2" w:rsidR="00CB7BEA" w:rsidRDefault="003D68A5" w:rsidP="003D68A5">
      <w:pPr>
        <w:pStyle w:val="B2"/>
      </w:pPr>
      <w:r w:rsidRPr="00A24E06">
        <w:t>-</w:t>
      </w:r>
      <w:r w:rsidRPr="00A24E06">
        <w:tab/>
        <w:t xml:space="preserve">adjusts the PC5 DRX and </w:t>
      </w:r>
      <w:proofErr w:type="spellStart"/>
      <w:r w:rsidRPr="00A24E06">
        <w:t>Uu</w:t>
      </w:r>
      <w:proofErr w:type="spellEnd"/>
      <w:r w:rsidRPr="00A24E06">
        <w:t xml:space="preserve"> DRX.</w:t>
      </w:r>
    </w:p>
    <w:p w14:paraId="684C2239" w14:textId="77777777" w:rsidR="003D68A5" w:rsidRDefault="003D68A5" w:rsidP="00CB7BEA">
      <w:pPr>
        <w:pStyle w:val="EditorsNote"/>
      </w:pPr>
      <w:r w:rsidRPr="00A24E06">
        <w:t>Editor's note:</w:t>
      </w:r>
      <w:r w:rsidR="003C469B">
        <w:tab/>
      </w:r>
      <w:r w:rsidRPr="00A24E06">
        <w:t xml:space="preserve">Whether and how the NG-RAN adjusts the PC5 DRX and </w:t>
      </w:r>
      <w:proofErr w:type="spellStart"/>
      <w:r w:rsidRPr="00A24E06">
        <w:t>Uu</w:t>
      </w:r>
      <w:proofErr w:type="spellEnd"/>
      <w:r w:rsidRPr="00A24E06">
        <w:t xml:space="preserve"> DRX</w:t>
      </w:r>
      <w:r w:rsidRPr="00A24E06">
        <w:rPr>
          <w:rFonts w:eastAsiaTheme="minorEastAsia"/>
          <w:lang w:val="en-US" w:eastAsia="zh-CN"/>
        </w:rPr>
        <w:t xml:space="preserve"> </w:t>
      </w:r>
      <w:r w:rsidRPr="00A24E06">
        <w:t>is up to RAN WGs to decide.</w:t>
      </w:r>
    </w:p>
    <w:p w14:paraId="4BC9DF70" w14:textId="3CE55691" w:rsidR="00CC4199" w:rsidRDefault="00CC4199" w:rsidP="00CC4199">
      <w:pPr>
        <w:pStyle w:val="2"/>
        <w:rPr>
          <w:lang w:eastAsia="ko-KR"/>
        </w:rPr>
      </w:pPr>
      <w:bookmarkStart w:id="578" w:name="_Toc49965129"/>
      <w:bookmarkStart w:id="579" w:name="_Toc50025214"/>
      <w:bookmarkStart w:id="580" w:name="_Toc54280060"/>
      <w:bookmarkStart w:id="581" w:name="_Toc54301888"/>
      <w:bookmarkStart w:id="582" w:name="_Toc54332034"/>
      <w:bookmarkStart w:id="583" w:name="_Toc54332426"/>
      <w:bookmarkStart w:id="584" w:name="_Toc56778063"/>
      <w:r w:rsidRPr="00F94D0B">
        <w:rPr>
          <w:rFonts w:hint="eastAsia"/>
          <w:lang w:eastAsia="ko-KR"/>
        </w:rPr>
        <w:t>6</w:t>
      </w:r>
      <w:r>
        <w:rPr>
          <w:rFonts w:hint="eastAsia"/>
          <w:lang w:eastAsia="zh-CN"/>
        </w:rPr>
        <w:t>.</w:t>
      </w:r>
      <w:r w:rsidR="00484940">
        <w:rPr>
          <w:lang w:eastAsia="zh-CN"/>
        </w:rPr>
        <w:t>4</w:t>
      </w:r>
      <w:r w:rsidRPr="00F94D0B">
        <w:rPr>
          <w:rFonts w:hint="eastAsia"/>
          <w:lang w:eastAsia="ko-KR"/>
        </w:rPr>
        <w:tab/>
      </w:r>
      <w:r>
        <w:t>Solution</w:t>
      </w:r>
      <w:r>
        <w:rPr>
          <w:rFonts w:hint="eastAsia"/>
          <w:lang w:eastAsia="zh-CN"/>
        </w:rPr>
        <w:t xml:space="preserve"> #</w:t>
      </w:r>
      <w:r w:rsidR="00484940">
        <w:rPr>
          <w:lang w:eastAsia="zh-CN"/>
        </w:rPr>
        <w:t>4</w:t>
      </w:r>
      <w:r w:rsidRPr="0066733F">
        <w:t xml:space="preserve">: </w:t>
      </w:r>
      <w:r w:rsidRPr="00C92707">
        <w:t xml:space="preserve">V2X Layer assisted </w:t>
      </w:r>
      <w:r>
        <w:t>DRX</w:t>
      </w:r>
      <w:r w:rsidRPr="00C92707">
        <w:t xml:space="preserve"> over PC5</w:t>
      </w:r>
      <w:bookmarkEnd w:id="578"/>
      <w:bookmarkEnd w:id="579"/>
      <w:bookmarkEnd w:id="580"/>
      <w:bookmarkEnd w:id="581"/>
      <w:bookmarkEnd w:id="582"/>
      <w:bookmarkEnd w:id="583"/>
      <w:bookmarkEnd w:id="584"/>
      <w:r w:rsidRPr="00F94D0B">
        <w:rPr>
          <w:rFonts w:hint="eastAsia"/>
          <w:lang w:eastAsia="ko-KR"/>
        </w:rPr>
        <w:tab/>
      </w:r>
    </w:p>
    <w:p w14:paraId="1A8DB9C3" w14:textId="0BAFF2AC" w:rsidR="00CC4199" w:rsidRDefault="00CC4199" w:rsidP="00CC4199">
      <w:pPr>
        <w:pStyle w:val="3"/>
      </w:pPr>
      <w:bookmarkStart w:id="585" w:name="_Toc49965130"/>
      <w:bookmarkStart w:id="586" w:name="_Toc50025215"/>
      <w:bookmarkStart w:id="587" w:name="_Toc54280061"/>
      <w:bookmarkStart w:id="588" w:name="_Toc54301889"/>
      <w:bookmarkStart w:id="589" w:name="_Toc54332035"/>
      <w:bookmarkStart w:id="590" w:name="_Toc54332427"/>
      <w:bookmarkStart w:id="591" w:name="_Toc56778064"/>
      <w:r>
        <w:t>6.</w:t>
      </w:r>
      <w:r w:rsidR="00484940">
        <w:t>4</w:t>
      </w:r>
      <w:r>
        <w:t>.1</w:t>
      </w:r>
      <w:r>
        <w:tab/>
        <w:t xml:space="preserve">Functional </w:t>
      </w:r>
      <w:r>
        <w:rPr>
          <w:rFonts w:hint="eastAsia"/>
        </w:rPr>
        <w:t>Description</w:t>
      </w:r>
      <w:bookmarkEnd w:id="585"/>
      <w:bookmarkEnd w:id="586"/>
      <w:bookmarkEnd w:id="587"/>
      <w:bookmarkEnd w:id="588"/>
      <w:bookmarkEnd w:id="589"/>
      <w:bookmarkEnd w:id="590"/>
      <w:bookmarkEnd w:id="591"/>
    </w:p>
    <w:p w14:paraId="24B3DC07" w14:textId="77777777" w:rsidR="00715009" w:rsidRDefault="00715009" w:rsidP="00CC4199">
      <w:r w:rsidRPr="007A4F29">
        <w:t>This solution is for Key Issue #1 "</w:t>
      </w:r>
      <w:r w:rsidRPr="007A4F29">
        <w:rPr>
          <w:lang w:eastAsia="ko-KR"/>
        </w:rPr>
        <w:t xml:space="preserve">Support of </w:t>
      </w:r>
      <w:proofErr w:type="spellStart"/>
      <w:r w:rsidRPr="007A4F29">
        <w:rPr>
          <w:lang w:eastAsia="ko-KR"/>
        </w:rPr>
        <w:t>QoS</w:t>
      </w:r>
      <w:proofErr w:type="spellEnd"/>
      <w:r w:rsidRPr="007A4F29">
        <w:rPr>
          <w:lang w:eastAsia="ko-KR"/>
        </w:rPr>
        <w:t xml:space="preserve"> aware NR PC5 </w:t>
      </w:r>
      <w:r w:rsidRPr="007A4F29">
        <w:t>power efficiency for pedestrian UEs".</w:t>
      </w:r>
    </w:p>
    <w:p w14:paraId="4A1C1ACC" w14:textId="0C8103BC" w:rsidR="00CC4199" w:rsidRDefault="00CC4199" w:rsidP="00CC4199">
      <w:r>
        <w:t xml:space="preserve">This solution </w:t>
      </w:r>
      <w:r w:rsidRPr="00C92707">
        <w:t>specifies how the V2X layer activates or deactivates the discontinuous reception over PC5</w:t>
      </w:r>
      <w:r>
        <w:t xml:space="preserve"> </w:t>
      </w:r>
      <w:r w:rsidR="00715009">
        <w:t>for</w:t>
      </w:r>
      <w:r>
        <w:t xml:space="preserve"> pedestrian UE.</w:t>
      </w:r>
      <w:r w:rsidRPr="004F7B90">
        <w:rPr>
          <w:rFonts w:eastAsia="SimSun" w:hint="eastAsia"/>
          <w:lang w:eastAsia="zh-CN"/>
        </w:rPr>
        <w:t xml:space="preserve"> </w:t>
      </w:r>
      <w:r>
        <w:t>Power saving reception can be effective to achieve power efficiency for a pedestrian UE, and two reception modes are introduced as below:</w:t>
      </w:r>
    </w:p>
    <w:p w14:paraId="333CDD5A" w14:textId="4C78F8CC" w:rsidR="00CC4199" w:rsidRPr="004F09B8" w:rsidRDefault="00CC4199" w:rsidP="00CC4199">
      <w:pPr>
        <w:pStyle w:val="B1"/>
        <w:rPr>
          <w:lang w:eastAsia="zh-CN"/>
        </w:rPr>
      </w:pPr>
      <w:r w:rsidRPr="004F09B8">
        <w:rPr>
          <w:lang w:eastAsia="zh-CN"/>
        </w:rPr>
        <w:t>1)</w:t>
      </w:r>
      <w:r>
        <w:rPr>
          <w:lang w:eastAsia="zh-CN"/>
        </w:rPr>
        <w:tab/>
      </w:r>
      <w:r w:rsidR="00715009" w:rsidRPr="007A4F29">
        <w:rPr>
          <w:lang w:eastAsia="zh-CN"/>
        </w:rPr>
        <w:t>Continuous</w:t>
      </w:r>
      <w:r>
        <w:rPr>
          <w:lang w:eastAsia="zh-CN"/>
        </w:rPr>
        <w:t xml:space="preserve"> Reception Mode: the UE in this mode receives V2X service data </w:t>
      </w:r>
      <w:r w:rsidR="00715009">
        <w:rPr>
          <w:lang w:eastAsia="zh-CN"/>
        </w:rPr>
        <w:t xml:space="preserve">over PC5 </w:t>
      </w:r>
      <w:r>
        <w:rPr>
          <w:lang w:eastAsia="zh-CN"/>
        </w:rPr>
        <w:t>continuously, e.g. the radio interface of PC5 is on all the time for a pedestrian UE, which is extremely power consuming; and</w:t>
      </w:r>
    </w:p>
    <w:p w14:paraId="410485FC" w14:textId="57ED781C" w:rsidR="00CC4199" w:rsidRDefault="00CC4199" w:rsidP="00CC4199">
      <w:pPr>
        <w:pStyle w:val="B1"/>
        <w:rPr>
          <w:lang w:eastAsia="zh-CN"/>
        </w:rPr>
      </w:pPr>
      <w:r>
        <w:rPr>
          <w:lang w:eastAsia="zh-CN"/>
        </w:rPr>
        <w:t>2)</w:t>
      </w:r>
      <w:r>
        <w:rPr>
          <w:lang w:eastAsia="zh-CN"/>
        </w:rPr>
        <w:tab/>
      </w:r>
      <w:r w:rsidR="00715009" w:rsidRPr="007A4F29">
        <w:rPr>
          <w:lang w:eastAsia="zh-CN"/>
        </w:rPr>
        <w:t>Discontinuous</w:t>
      </w:r>
      <w:r>
        <w:rPr>
          <w:lang w:eastAsia="zh-CN"/>
        </w:rPr>
        <w:t xml:space="preserve"> Reception Mode: the UE in this mode receives V2X service data </w:t>
      </w:r>
      <w:r w:rsidR="00715009">
        <w:rPr>
          <w:lang w:eastAsia="zh-CN"/>
        </w:rPr>
        <w:t xml:space="preserve">over PC5 </w:t>
      </w:r>
      <w:r>
        <w:rPr>
          <w:lang w:eastAsia="zh-CN"/>
        </w:rPr>
        <w:t xml:space="preserve">periodically, by setting a reception window length and a </w:t>
      </w:r>
      <w:r w:rsidR="00715009" w:rsidRPr="007A4F29">
        <w:rPr>
          <w:lang w:eastAsia="zh-CN"/>
        </w:rPr>
        <w:t xml:space="preserve">discontinuous </w:t>
      </w:r>
      <w:r>
        <w:rPr>
          <w:lang w:eastAsia="zh-CN"/>
        </w:rPr>
        <w:t xml:space="preserve">reception cycle, to receive V2X service data during the reception window per </w:t>
      </w:r>
      <w:r w:rsidR="00715009" w:rsidRPr="007A4F29">
        <w:rPr>
          <w:lang w:eastAsia="zh-CN"/>
        </w:rPr>
        <w:t xml:space="preserve">discontinuous </w:t>
      </w:r>
      <w:r>
        <w:rPr>
          <w:lang w:eastAsia="zh-CN"/>
        </w:rPr>
        <w:t>reception cycle.</w:t>
      </w:r>
    </w:p>
    <w:p w14:paraId="54205009" w14:textId="003048C7" w:rsidR="00715009" w:rsidRPr="00E74727" w:rsidRDefault="00715009" w:rsidP="00715009">
      <w:pPr>
        <w:pStyle w:val="NO"/>
        <w:rPr>
          <w:lang w:eastAsia="ko-KR"/>
        </w:rPr>
      </w:pPr>
      <w:r w:rsidRPr="007A4F29">
        <w:rPr>
          <w:rFonts w:hint="eastAsia"/>
          <w:lang w:eastAsia="zh-CN"/>
        </w:rPr>
        <w:t>N</w:t>
      </w:r>
      <w:r w:rsidRPr="007A4F29">
        <w:rPr>
          <w:lang w:eastAsia="zh-CN"/>
        </w:rPr>
        <w:t>OTE</w:t>
      </w:r>
      <w:r w:rsidR="007D0FCB">
        <w:t> 1</w:t>
      </w:r>
      <w:r w:rsidRPr="007A4F29">
        <w:rPr>
          <w:lang w:eastAsia="zh-CN"/>
        </w:rPr>
        <w:t>:</w:t>
      </w:r>
      <w:r w:rsidRPr="007A4F29">
        <w:rPr>
          <w:lang w:eastAsia="zh-CN"/>
        </w:rPr>
        <w:tab/>
        <w:t xml:space="preserve">The value of reception window and the discontinuous reception cycle is defined in stage 3. It is expected that the Pedestrian UE is able to receive </w:t>
      </w:r>
      <w:r w:rsidRPr="00715009">
        <w:rPr>
          <w:lang w:eastAsia="zh-CN"/>
        </w:rPr>
        <w:t xml:space="preserve">message sent by other UEs when it is in </w:t>
      </w:r>
      <w:r w:rsidRPr="00715009">
        <w:t xml:space="preserve">Discontinuous </w:t>
      </w:r>
      <w:r w:rsidRPr="00715009">
        <w:rPr>
          <w:lang w:eastAsia="zh-CN"/>
        </w:rPr>
        <w:t>Reception Mode, e.g. receive some of the safety messages that were transmitted periodically every 100ms.</w:t>
      </w:r>
    </w:p>
    <w:p w14:paraId="6594E88A" w14:textId="77AAC292" w:rsidR="00CC4199" w:rsidRDefault="003D1BC1" w:rsidP="00CC4199">
      <w:r>
        <w:t>V2X</w:t>
      </w:r>
      <w:r w:rsidR="00CC4199">
        <w:t xml:space="preserve"> application layer of a pedestrian UE determine whether the </w:t>
      </w:r>
      <w:r w:rsidRPr="007A4F29">
        <w:rPr>
          <w:lang w:eastAsia="zh-CN"/>
        </w:rPr>
        <w:t>Discontinuous</w:t>
      </w:r>
      <w:r w:rsidR="00CC4199">
        <w:t xml:space="preserve"> Reception Mode can be applied, based on collected information </w:t>
      </w:r>
      <w:r w:rsidR="00CC4199" w:rsidRPr="005C7AB1">
        <w:t>(e.g. location, speed, predicted path</w:t>
      </w:r>
      <w:r w:rsidR="00CC4199">
        <w:t>, curvature</w:t>
      </w:r>
      <w:r w:rsidR="00CC4199" w:rsidRPr="005C7AB1">
        <w:t xml:space="preserve"> </w:t>
      </w:r>
      <w:r w:rsidR="00CC4199">
        <w:t>etc.</w:t>
      </w:r>
      <w:r w:rsidR="00CC4199" w:rsidRPr="005C7AB1">
        <w:t>)</w:t>
      </w:r>
      <w:r w:rsidR="00CC4199">
        <w:t xml:space="preserve"> from the received V2X service data. The upper layer indicates to the V2X layer of the pedestrian UE to change its reception mode when possible. </w:t>
      </w:r>
      <w:r>
        <w:t>One</w:t>
      </w:r>
      <w:r w:rsidR="00CC4199">
        <w:t xml:space="preserve"> example</w:t>
      </w:r>
      <w:r>
        <w:t xml:space="preserve"> is that</w:t>
      </w:r>
      <w:r w:rsidR="00CC4199">
        <w:t xml:space="preserve"> the pedestrian is walking in a low safety risk area, e.g. in a park near the road, or along the sidewalk with road side fence. Another example </w:t>
      </w:r>
      <w:r>
        <w:t>is that</w:t>
      </w:r>
      <w:r w:rsidR="00CC4199">
        <w:t xml:space="preserve"> the pedestrian UE is in a suburb area or a rural area, where pedestrian occasionally encounters a vehicle passing by.</w:t>
      </w:r>
    </w:p>
    <w:p w14:paraId="626EF7F4" w14:textId="19FBA5CE" w:rsidR="00CC4199" w:rsidRDefault="00CC4199" w:rsidP="00CC4199">
      <w:pPr>
        <w:rPr>
          <w:lang w:eastAsia="zh-CN"/>
        </w:rPr>
      </w:pPr>
      <w:r>
        <w:rPr>
          <w:lang w:eastAsia="zh-CN"/>
        </w:rPr>
        <w:t>In order to achieve the mechanism introduced above, following PC5 signalling message</w:t>
      </w:r>
      <w:r w:rsidR="007D0FCB">
        <w:rPr>
          <w:lang w:eastAsia="zh-CN"/>
        </w:rPr>
        <w:t xml:space="preserve"> is</w:t>
      </w:r>
      <w:r>
        <w:rPr>
          <w:lang w:eastAsia="zh-CN"/>
        </w:rPr>
        <w:t xml:space="preserve"> introduced:</w:t>
      </w:r>
    </w:p>
    <w:p w14:paraId="562B33DD" w14:textId="61DB158C" w:rsidR="00CC4199" w:rsidRDefault="007D0FCB" w:rsidP="00CC4199">
      <w:pPr>
        <w:pStyle w:val="B1"/>
        <w:rPr>
          <w:lang w:eastAsia="zh-CN"/>
        </w:rPr>
      </w:pPr>
      <w:r>
        <w:rPr>
          <w:lang w:eastAsia="zh-CN"/>
        </w:rPr>
        <w:t>-</w:t>
      </w:r>
      <w:r w:rsidR="00CC4199">
        <w:rPr>
          <w:lang w:eastAsia="zh-CN"/>
        </w:rPr>
        <w:tab/>
      </w:r>
      <w:r w:rsidRPr="007A4F29">
        <w:rPr>
          <w:lang w:eastAsia="zh-CN"/>
        </w:rPr>
        <w:t>Discontinuous</w:t>
      </w:r>
      <w:r w:rsidR="00CC4199" w:rsidRPr="0088746A">
        <w:rPr>
          <w:lang w:eastAsia="zh-CN"/>
        </w:rPr>
        <w:t xml:space="preserve"> </w:t>
      </w:r>
      <w:r w:rsidR="00CC4199">
        <w:rPr>
          <w:lang w:eastAsia="zh-CN"/>
        </w:rPr>
        <w:t xml:space="preserve">Reception Announcement: a PC5 signalling message to indicate the pedestrian UE is in </w:t>
      </w:r>
      <w:r w:rsidRPr="007A4F29">
        <w:rPr>
          <w:lang w:eastAsia="zh-CN"/>
        </w:rPr>
        <w:t>Discontinuous</w:t>
      </w:r>
      <w:r w:rsidR="00CC4199">
        <w:rPr>
          <w:lang w:eastAsia="zh-CN"/>
        </w:rPr>
        <w:t xml:space="preserve"> Reception Mode. The pedestrian UE in </w:t>
      </w:r>
      <w:r w:rsidRPr="007A4F29">
        <w:rPr>
          <w:lang w:eastAsia="zh-CN"/>
        </w:rPr>
        <w:t>Discontinuous</w:t>
      </w:r>
      <w:r w:rsidR="00CC4199">
        <w:rPr>
          <w:lang w:eastAsia="zh-CN"/>
        </w:rPr>
        <w:t xml:space="preserve"> Reception Mode includes its </w:t>
      </w:r>
      <w:r w:rsidRPr="007A4F29">
        <w:rPr>
          <w:lang w:eastAsia="zh-CN"/>
        </w:rPr>
        <w:t>Discontinuous Reception Information</w:t>
      </w:r>
      <w:r w:rsidR="00CC4199">
        <w:rPr>
          <w:lang w:eastAsia="zh-CN"/>
        </w:rPr>
        <w:t xml:space="preserve"> and user info in the </w:t>
      </w:r>
      <w:r w:rsidRPr="007A4F29">
        <w:rPr>
          <w:lang w:eastAsia="zh-CN"/>
        </w:rPr>
        <w:t>Discontinuous</w:t>
      </w:r>
      <w:r w:rsidR="00CC4199" w:rsidRPr="00595D6B">
        <w:rPr>
          <w:lang w:eastAsia="zh-CN"/>
        </w:rPr>
        <w:t xml:space="preserve"> Reception Announcement</w:t>
      </w:r>
      <w:r w:rsidR="00CC4199">
        <w:rPr>
          <w:lang w:eastAsia="zh-CN"/>
        </w:rPr>
        <w:t xml:space="preserve"> message</w:t>
      </w:r>
      <w:r>
        <w:rPr>
          <w:lang w:eastAsia="zh-CN"/>
        </w:rPr>
        <w:t>.</w:t>
      </w:r>
      <w:r w:rsidR="00CC4199">
        <w:rPr>
          <w:lang w:eastAsia="zh-CN"/>
        </w:rPr>
        <w:t xml:space="preserve"> </w:t>
      </w:r>
      <w:r w:rsidRPr="007A4F29">
        <w:rPr>
          <w:lang w:eastAsia="zh-CN"/>
        </w:rPr>
        <w:t>The Discontinuous Reception Information</w:t>
      </w:r>
      <w:r w:rsidR="00CC4199">
        <w:rPr>
          <w:lang w:eastAsia="zh-CN"/>
        </w:rPr>
        <w:t xml:space="preserve"> includes the starting point time value(s)</w:t>
      </w:r>
      <w:r>
        <w:rPr>
          <w:lang w:eastAsia="zh-CN"/>
        </w:rPr>
        <w:t>,</w:t>
      </w:r>
      <w:r w:rsidR="00CC4199">
        <w:rPr>
          <w:lang w:eastAsia="zh-CN"/>
        </w:rPr>
        <w:t xml:space="preserve"> the reception window</w:t>
      </w:r>
      <w:r w:rsidRPr="007D0FCB">
        <w:rPr>
          <w:lang w:eastAsia="zh-CN"/>
        </w:rPr>
        <w:t xml:space="preserve"> </w:t>
      </w:r>
      <w:r w:rsidRPr="007A4F29">
        <w:rPr>
          <w:lang w:eastAsia="zh-CN"/>
        </w:rPr>
        <w:t>length and discontinuous reception cycle</w:t>
      </w:r>
      <w:r w:rsidR="00CC4199">
        <w:rPr>
          <w:lang w:eastAsia="zh-CN"/>
        </w:rPr>
        <w:t>.</w:t>
      </w:r>
    </w:p>
    <w:p w14:paraId="52719886" w14:textId="347BFBED" w:rsidR="00CC4199" w:rsidRDefault="00CC4199" w:rsidP="00CC4199">
      <w:pPr>
        <w:pStyle w:val="B1"/>
        <w:rPr>
          <w:lang w:eastAsia="zh-CN"/>
        </w:rPr>
      </w:pPr>
      <w:r w:rsidRPr="00BD6875">
        <w:rPr>
          <w:lang w:eastAsia="zh-CN"/>
        </w:rPr>
        <w:lastRenderedPageBreak/>
        <w:tab/>
      </w:r>
      <w:r>
        <w:rPr>
          <w:lang w:eastAsia="zh-CN"/>
        </w:rPr>
        <w:t xml:space="preserve">The </w:t>
      </w:r>
      <w:r w:rsidR="007D0FCB" w:rsidRPr="007A4F29">
        <w:rPr>
          <w:lang w:eastAsia="zh-CN"/>
        </w:rPr>
        <w:t>Discontinuous</w:t>
      </w:r>
      <w:r w:rsidRPr="0088746A">
        <w:rPr>
          <w:lang w:eastAsia="zh-CN"/>
        </w:rPr>
        <w:t xml:space="preserve"> </w:t>
      </w:r>
      <w:r>
        <w:rPr>
          <w:lang w:eastAsia="zh-CN"/>
        </w:rPr>
        <w:t xml:space="preserve">Reception Announcement message is broadcasted periodically, </w:t>
      </w:r>
      <w:r w:rsidRPr="00E55F67">
        <w:rPr>
          <w:lang w:eastAsia="zh-CN"/>
        </w:rPr>
        <w:t xml:space="preserve">e.g., once every second. </w:t>
      </w:r>
      <w:r>
        <w:rPr>
          <w:lang w:eastAsia="zh-CN"/>
        </w:rPr>
        <w:t xml:space="preserve"> The vehicle UE</w:t>
      </w:r>
      <w:r w:rsidR="003329C6">
        <w:rPr>
          <w:lang w:eastAsia="zh-CN"/>
        </w:rPr>
        <w:t>'</w:t>
      </w:r>
      <w:r>
        <w:rPr>
          <w:lang w:eastAsia="zh-CN"/>
        </w:rPr>
        <w:t>s V2X layer may store the information included in the message when receiving such messages</w:t>
      </w:r>
      <w:r w:rsidR="00484940">
        <w:rPr>
          <w:lang w:eastAsia="zh-CN"/>
        </w:rPr>
        <w:t>.</w:t>
      </w:r>
    </w:p>
    <w:p w14:paraId="4323EBF7" w14:textId="26B46485" w:rsidR="00CC4199" w:rsidRPr="00645DE4" w:rsidRDefault="00CC4199" w:rsidP="007D0FCB">
      <w:pPr>
        <w:pStyle w:val="NO"/>
        <w:rPr>
          <w:rFonts w:eastAsia="MS Mincho"/>
        </w:rPr>
      </w:pPr>
      <w:r w:rsidRPr="00E55F67">
        <w:rPr>
          <w:lang w:eastAsia="ko-KR"/>
        </w:rPr>
        <w:t>NOTE</w:t>
      </w:r>
      <w:r w:rsidR="007D0FCB">
        <w:t> 2</w:t>
      </w:r>
      <w:r>
        <w:rPr>
          <w:lang w:eastAsia="ko-KR"/>
        </w:rPr>
        <w:t>:</w:t>
      </w:r>
      <w:r>
        <w:rPr>
          <w:lang w:eastAsia="ko-KR"/>
        </w:rPr>
        <w:tab/>
      </w:r>
      <w:r w:rsidRPr="00E55F67">
        <w:rPr>
          <w:lang w:eastAsia="ko-KR"/>
        </w:rPr>
        <w:t>It is up to the UE implementation in the V-UE to maintain the information of the P-UEs.</w:t>
      </w:r>
    </w:p>
    <w:p w14:paraId="542029E9" w14:textId="72E1FFB2" w:rsidR="00CC4199" w:rsidRDefault="00CC4199" w:rsidP="00CC4199">
      <w:pPr>
        <w:pStyle w:val="3"/>
      </w:pPr>
      <w:bookmarkStart w:id="592" w:name="_Toc49965131"/>
      <w:bookmarkStart w:id="593" w:name="_Toc50025216"/>
      <w:bookmarkStart w:id="594" w:name="_Toc54280062"/>
      <w:bookmarkStart w:id="595" w:name="_Toc54301890"/>
      <w:bookmarkStart w:id="596" w:name="_Toc54332036"/>
      <w:bookmarkStart w:id="597" w:name="_Toc54332428"/>
      <w:bookmarkStart w:id="598" w:name="_Toc56778065"/>
      <w:r>
        <w:t>6.</w:t>
      </w:r>
      <w:r w:rsidR="00E057E2">
        <w:t>4</w:t>
      </w:r>
      <w:r>
        <w:t>.2</w:t>
      </w:r>
      <w:r>
        <w:tab/>
        <w:t>Procedures</w:t>
      </w:r>
      <w:bookmarkEnd w:id="592"/>
      <w:bookmarkEnd w:id="593"/>
      <w:bookmarkEnd w:id="594"/>
      <w:bookmarkEnd w:id="595"/>
      <w:bookmarkEnd w:id="596"/>
      <w:bookmarkEnd w:id="597"/>
      <w:bookmarkEnd w:id="598"/>
    </w:p>
    <w:p w14:paraId="70F4BEE9" w14:textId="71810766" w:rsidR="00CC4199" w:rsidRPr="007934BD" w:rsidRDefault="00CC4199" w:rsidP="00CC4199">
      <w:pPr>
        <w:pStyle w:val="4"/>
      </w:pPr>
      <w:bookmarkStart w:id="599" w:name="_Toc49965132"/>
      <w:bookmarkStart w:id="600" w:name="_Toc50025217"/>
      <w:bookmarkStart w:id="601" w:name="_Toc54280063"/>
      <w:bookmarkStart w:id="602" w:name="_Toc54301891"/>
      <w:bookmarkStart w:id="603" w:name="_Toc54332037"/>
      <w:bookmarkStart w:id="604" w:name="_Toc54332429"/>
      <w:bookmarkStart w:id="605" w:name="_Toc56778066"/>
      <w:r>
        <w:t>6.</w:t>
      </w:r>
      <w:r w:rsidR="00E057E2">
        <w:t>4</w:t>
      </w:r>
      <w:r>
        <w:t>.2.1</w:t>
      </w:r>
      <w:r>
        <w:tab/>
        <w:t xml:space="preserve">Activation of </w:t>
      </w:r>
      <w:r w:rsidR="00882D61">
        <w:rPr>
          <w:lang w:eastAsia="zh-CN"/>
        </w:rPr>
        <w:t>D</w:t>
      </w:r>
      <w:r w:rsidR="006F4D9E" w:rsidRPr="007A4F29">
        <w:rPr>
          <w:lang w:eastAsia="zh-CN"/>
        </w:rPr>
        <w:t>iscontinuous</w:t>
      </w:r>
      <w:r>
        <w:t xml:space="preserve"> Reception Mode</w:t>
      </w:r>
      <w:bookmarkEnd w:id="599"/>
      <w:bookmarkEnd w:id="600"/>
      <w:bookmarkEnd w:id="601"/>
      <w:bookmarkEnd w:id="602"/>
      <w:bookmarkEnd w:id="603"/>
      <w:bookmarkEnd w:id="604"/>
      <w:bookmarkEnd w:id="605"/>
    </w:p>
    <w:bookmarkStart w:id="606" w:name="_MON_1661842739"/>
    <w:bookmarkEnd w:id="606"/>
    <w:p w14:paraId="784CE6BA" w14:textId="77E90198" w:rsidR="00CC4199" w:rsidRPr="005D402E" w:rsidRDefault="006F4D9E" w:rsidP="00C32C58">
      <w:pPr>
        <w:pStyle w:val="TH"/>
        <w:rPr>
          <w:rFonts w:eastAsia="SimSun"/>
          <w:noProof/>
          <w:lang w:val="en-US" w:eastAsia="zh-CN"/>
        </w:rPr>
      </w:pPr>
      <w:r w:rsidRPr="007A4F29">
        <w:object w:dxaOrig="8312" w:dyaOrig="6864" w14:anchorId="7DC10164">
          <v:shape id="_x0000_i1028" type="#_x0000_t75" style="width:415.15pt;height:343.15pt" o:ole="">
            <v:imagedata r:id="rId17" o:title=""/>
          </v:shape>
          <o:OLEObject Type="Embed" ProgID="Word.Document.12" ShapeID="_x0000_i1028" DrawAspect="Content" ObjectID="_1667391073" r:id="rId18">
            <o:FieldCodes>\s</o:FieldCodes>
          </o:OLEObject>
        </w:object>
      </w:r>
    </w:p>
    <w:p w14:paraId="393C77F7" w14:textId="577077C7" w:rsidR="00CC4199" w:rsidRPr="005B40AF" w:rsidRDefault="00CC4199" w:rsidP="00C32C58">
      <w:pPr>
        <w:pStyle w:val="TF"/>
      </w:pPr>
      <w:r w:rsidRPr="00911565">
        <w:t>Figure 6.</w:t>
      </w:r>
      <w:r w:rsidR="00E057E2">
        <w:t>4</w:t>
      </w:r>
      <w:r w:rsidRPr="00911565">
        <w:t>.2</w:t>
      </w:r>
      <w:r w:rsidR="00E057E2">
        <w:t>.1</w:t>
      </w:r>
      <w:r w:rsidRPr="00911565">
        <w:t xml:space="preserve">-1: </w:t>
      </w:r>
      <w:r w:rsidR="006F4D9E" w:rsidRPr="006F4D9E">
        <w:t>Discontinuous</w:t>
      </w:r>
      <w:r>
        <w:t xml:space="preserve"> Reception Mode activation procedure</w:t>
      </w:r>
    </w:p>
    <w:p w14:paraId="5FD30516" w14:textId="17E4EF9D" w:rsidR="00CC4199" w:rsidRDefault="00CC4199" w:rsidP="00C32C58">
      <w:pPr>
        <w:pStyle w:val="B1"/>
        <w:rPr>
          <w:lang w:eastAsia="ko-KR"/>
        </w:rPr>
      </w:pPr>
      <w:r>
        <w:rPr>
          <w:lang w:eastAsia="ko-KR"/>
        </w:rPr>
        <w:t>0.</w:t>
      </w:r>
      <w:r>
        <w:rPr>
          <w:lang w:eastAsia="ko-KR"/>
        </w:rPr>
        <w:tab/>
      </w:r>
      <w:r w:rsidRPr="005B40AF">
        <w:rPr>
          <w:lang w:eastAsia="ko-KR"/>
        </w:rPr>
        <w:t>The UE</w:t>
      </w:r>
      <w:r>
        <w:rPr>
          <w:lang w:eastAsia="ko-KR"/>
        </w:rPr>
        <w:t>(s) (i.e. pedestrian UE and vehicle UE)</w:t>
      </w:r>
      <w:r w:rsidRPr="005B40AF">
        <w:rPr>
          <w:lang w:eastAsia="ko-KR"/>
        </w:rPr>
        <w:t xml:space="preserve"> determines the destination Layer-2 ID for broadcast as specified in </w:t>
      </w:r>
      <w:r w:rsidR="007D4D66" w:rsidRPr="005B40AF">
        <w:rPr>
          <w:lang w:eastAsia="ko-KR"/>
        </w:rPr>
        <w:t>TS</w:t>
      </w:r>
      <w:r w:rsidR="007D4D66">
        <w:rPr>
          <w:lang w:eastAsia="ko-KR"/>
        </w:rPr>
        <w:t> </w:t>
      </w:r>
      <w:r w:rsidR="007D4D66" w:rsidRPr="005B40AF">
        <w:rPr>
          <w:lang w:eastAsia="ko-KR"/>
        </w:rPr>
        <w:t>23.287</w:t>
      </w:r>
      <w:r w:rsidR="007D4D66">
        <w:rPr>
          <w:lang w:eastAsia="ko-KR"/>
        </w:rPr>
        <w:t> </w:t>
      </w:r>
      <w:r w:rsidR="007D4D66" w:rsidRPr="00A24E06">
        <w:t>[</w:t>
      </w:r>
      <w:r w:rsidR="00E057E2" w:rsidRPr="00A24E06">
        <w:t>5]</w:t>
      </w:r>
      <w:r w:rsidRPr="005B40AF">
        <w:rPr>
          <w:lang w:eastAsia="ko-KR"/>
        </w:rPr>
        <w:t xml:space="preserve"> clause</w:t>
      </w:r>
      <w:r w:rsidR="003329C6">
        <w:rPr>
          <w:lang w:val="en-US" w:eastAsia="zh-CN"/>
        </w:rPr>
        <w:t> </w:t>
      </w:r>
      <w:r w:rsidRPr="005B40AF">
        <w:rPr>
          <w:lang w:eastAsia="ko-KR"/>
        </w:rPr>
        <w:t>5.6.1.2</w:t>
      </w:r>
      <w:r>
        <w:rPr>
          <w:lang w:eastAsia="ko-KR"/>
        </w:rPr>
        <w:t>, the UE(s) performs b</w:t>
      </w:r>
      <w:r w:rsidRPr="00025EBD">
        <w:rPr>
          <w:lang w:eastAsia="ko-KR"/>
        </w:rPr>
        <w:t>roadcast mode V2X communication</w:t>
      </w:r>
      <w:r>
        <w:rPr>
          <w:lang w:eastAsia="ko-KR"/>
        </w:rPr>
        <w:t xml:space="preserve"> (transmit only, receive only or both) as required by </w:t>
      </w:r>
      <w:r w:rsidR="006F4D9E" w:rsidRPr="007A4F29">
        <w:t>V2X</w:t>
      </w:r>
      <w:r w:rsidR="006F4D9E" w:rsidRPr="007A4F29">
        <w:rPr>
          <w:lang w:eastAsia="ko-KR"/>
        </w:rPr>
        <w:t xml:space="preserve"> application layer</w:t>
      </w:r>
      <w:r>
        <w:rPr>
          <w:lang w:eastAsia="ko-KR"/>
        </w:rPr>
        <w:t xml:space="preserve">. If required by </w:t>
      </w:r>
      <w:r w:rsidR="006F4D9E" w:rsidRPr="007A4F29">
        <w:t>V2X</w:t>
      </w:r>
      <w:r w:rsidR="006F4D9E" w:rsidRPr="007A4F29">
        <w:rPr>
          <w:lang w:eastAsia="ko-KR"/>
        </w:rPr>
        <w:t xml:space="preserve"> application layer</w:t>
      </w:r>
      <w:r>
        <w:rPr>
          <w:lang w:eastAsia="ko-KR"/>
        </w:rPr>
        <w:t xml:space="preserve"> to receive V2X service data, t</w:t>
      </w:r>
      <w:r w:rsidRPr="005B40AF">
        <w:rPr>
          <w:lang w:eastAsia="ko-KR"/>
        </w:rPr>
        <w:t>he pedestrian UE starts</w:t>
      </w:r>
      <w:r>
        <w:rPr>
          <w:lang w:eastAsia="ko-KR"/>
        </w:rPr>
        <w:t xml:space="preserve"> to receive data in </w:t>
      </w:r>
      <w:r w:rsidR="006F4D9E">
        <w:rPr>
          <w:lang w:eastAsia="ko-KR"/>
        </w:rPr>
        <w:t>C</w:t>
      </w:r>
      <w:r w:rsidR="006F4D9E" w:rsidRPr="007A4F29">
        <w:rPr>
          <w:lang w:eastAsia="zh-CN"/>
        </w:rPr>
        <w:t>ontinuous</w:t>
      </w:r>
      <w:r>
        <w:rPr>
          <w:lang w:eastAsia="ko-KR"/>
        </w:rPr>
        <w:t xml:space="preserve"> Reception M</w:t>
      </w:r>
      <w:r w:rsidRPr="005B40AF">
        <w:rPr>
          <w:lang w:eastAsia="ko-KR"/>
        </w:rPr>
        <w:t>ode.</w:t>
      </w:r>
    </w:p>
    <w:p w14:paraId="3D770C56" w14:textId="137C890B" w:rsidR="00CC4199" w:rsidRDefault="00CC4199" w:rsidP="00C32C58">
      <w:pPr>
        <w:pStyle w:val="B1"/>
        <w:rPr>
          <w:lang w:eastAsia="ko-KR"/>
        </w:rPr>
      </w:pPr>
      <w:r>
        <w:rPr>
          <w:lang w:eastAsia="ko-KR"/>
        </w:rPr>
        <w:t>1.</w:t>
      </w:r>
      <w:r>
        <w:rPr>
          <w:lang w:eastAsia="ko-KR"/>
        </w:rPr>
        <w:tab/>
      </w:r>
      <w:r w:rsidRPr="005A7E4D">
        <w:rPr>
          <w:lang w:eastAsia="ko-KR"/>
        </w:rPr>
        <w:t xml:space="preserve">If the </w:t>
      </w:r>
      <w:r w:rsidR="006F4D9E" w:rsidRPr="007A4F29">
        <w:t>V2X</w:t>
      </w:r>
      <w:r w:rsidR="006F4D9E" w:rsidRPr="007A4F29">
        <w:rPr>
          <w:lang w:eastAsia="ko-KR"/>
        </w:rPr>
        <w:t xml:space="preserve"> application layer</w:t>
      </w:r>
      <w:r>
        <w:rPr>
          <w:lang w:eastAsia="ko-KR"/>
        </w:rPr>
        <w:t xml:space="preserve"> </w:t>
      </w:r>
      <w:r w:rsidRPr="005A7E4D">
        <w:rPr>
          <w:lang w:eastAsia="ko-KR"/>
        </w:rPr>
        <w:t xml:space="preserve">of pedestrian UE determine </w:t>
      </w:r>
      <w:r>
        <w:rPr>
          <w:lang w:eastAsia="ko-KR"/>
        </w:rPr>
        <w:t xml:space="preserve">the </w:t>
      </w:r>
      <w:r w:rsidR="006F4D9E" w:rsidRPr="007A4F29">
        <w:rPr>
          <w:lang w:eastAsia="zh-CN"/>
        </w:rPr>
        <w:t>Discontinuous</w:t>
      </w:r>
      <w:r>
        <w:rPr>
          <w:lang w:eastAsia="ko-KR"/>
        </w:rPr>
        <w:t xml:space="preserve"> Reception Mode can be activated</w:t>
      </w:r>
      <w:r w:rsidRPr="005A7E4D">
        <w:rPr>
          <w:lang w:eastAsia="ko-KR"/>
        </w:rPr>
        <w:t xml:space="preserve">, </w:t>
      </w:r>
      <w:r>
        <w:rPr>
          <w:lang w:eastAsia="ko-KR"/>
        </w:rPr>
        <w:t xml:space="preserve">the </w:t>
      </w:r>
      <w:r w:rsidR="006F4D9E" w:rsidRPr="007A4F29">
        <w:t>V2X</w:t>
      </w:r>
      <w:r w:rsidR="006F4D9E" w:rsidRPr="007A4F29">
        <w:rPr>
          <w:lang w:eastAsia="ko-KR"/>
        </w:rPr>
        <w:t xml:space="preserve"> application layer</w:t>
      </w:r>
      <w:r>
        <w:rPr>
          <w:lang w:eastAsia="ko-KR"/>
        </w:rPr>
        <w:t xml:space="preserve"> </w:t>
      </w:r>
      <w:r w:rsidRPr="005A7E4D">
        <w:rPr>
          <w:lang w:eastAsia="ko-KR"/>
        </w:rPr>
        <w:t>indicate</w:t>
      </w:r>
      <w:r w:rsidR="006F4D9E">
        <w:rPr>
          <w:lang w:eastAsia="ko-KR"/>
        </w:rPr>
        <w:t>s</w:t>
      </w:r>
      <w:r>
        <w:rPr>
          <w:lang w:eastAsia="ko-KR"/>
        </w:rPr>
        <w:t xml:space="preserve"> to the V2X layer to change into </w:t>
      </w:r>
      <w:r w:rsidR="006F4D9E" w:rsidRPr="007A4F29">
        <w:rPr>
          <w:lang w:eastAsia="zh-CN"/>
        </w:rPr>
        <w:t>Discontinuous</w:t>
      </w:r>
      <w:r>
        <w:rPr>
          <w:lang w:eastAsia="ko-KR"/>
        </w:rPr>
        <w:t xml:space="preserve"> Reception Mode</w:t>
      </w:r>
      <w:r w:rsidR="006F4D9E">
        <w:rPr>
          <w:lang w:eastAsia="ko-KR"/>
        </w:rPr>
        <w:t xml:space="preserve">, </w:t>
      </w:r>
      <w:r w:rsidR="006F4D9E" w:rsidRPr="007A4F29">
        <w:rPr>
          <w:lang w:eastAsia="ko-KR"/>
        </w:rPr>
        <w:t>by providing</w:t>
      </w:r>
      <w:r>
        <w:rPr>
          <w:lang w:eastAsia="ko-KR"/>
        </w:rPr>
        <w:t xml:space="preserve"> the user info (i.e. pedestrian UE</w:t>
      </w:r>
      <w:r w:rsidR="003329C6">
        <w:rPr>
          <w:lang w:eastAsia="ko-KR"/>
        </w:rPr>
        <w:t>'</w:t>
      </w:r>
      <w:r>
        <w:rPr>
          <w:lang w:eastAsia="ko-KR"/>
        </w:rPr>
        <w:t>s application layer ID)</w:t>
      </w:r>
      <w:r w:rsidR="006F4D9E">
        <w:rPr>
          <w:lang w:eastAsia="ko-KR"/>
        </w:rPr>
        <w:t>,</w:t>
      </w:r>
      <w:r>
        <w:rPr>
          <w:lang w:eastAsia="ko-KR"/>
        </w:rPr>
        <w:t xml:space="preserve"> the reception window </w:t>
      </w:r>
      <w:r w:rsidR="006F4D9E" w:rsidRPr="007A4F29">
        <w:rPr>
          <w:lang w:eastAsia="ko-KR"/>
        </w:rPr>
        <w:t xml:space="preserve">length and </w:t>
      </w:r>
      <w:r w:rsidR="006F4D9E" w:rsidRPr="007A4F29">
        <w:t xml:space="preserve">discontinuous </w:t>
      </w:r>
      <w:r w:rsidR="006F4D9E" w:rsidRPr="007A4F29">
        <w:rPr>
          <w:lang w:eastAsia="ko-KR"/>
        </w:rPr>
        <w:t>reception cycle</w:t>
      </w:r>
      <w:r>
        <w:rPr>
          <w:lang w:eastAsia="ko-KR"/>
        </w:rPr>
        <w:t xml:space="preserve"> (e.g. 200ms for every 1s or 200ms for every 500ms).</w:t>
      </w:r>
    </w:p>
    <w:p w14:paraId="1B2115F0" w14:textId="5667813B" w:rsidR="00CC4199" w:rsidRDefault="00CC4199" w:rsidP="00C32C58">
      <w:pPr>
        <w:pStyle w:val="B1"/>
        <w:rPr>
          <w:rFonts w:eastAsia="SimSun"/>
          <w:lang w:eastAsia="zh-CN"/>
        </w:rPr>
      </w:pPr>
      <w:r w:rsidRPr="00325565">
        <w:rPr>
          <w:rFonts w:eastAsia="SimSun" w:hint="eastAsia"/>
          <w:lang w:eastAsia="zh-CN"/>
        </w:rPr>
        <w:t>2</w:t>
      </w:r>
      <w:r w:rsidRPr="00325565">
        <w:rPr>
          <w:rFonts w:eastAsia="SimSun"/>
          <w:lang w:eastAsia="zh-CN"/>
        </w:rPr>
        <w:t>.</w:t>
      </w:r>
      <w:r w:rsidRPr="00325565">
        <w:rPr>
          <w:rFonts w:eastAsia="SimSun"/>
          <w:lang w:eastAsia="zh-CN"/>
        </w:rPr>
        <w:tab/>
      </w:r>
      <w:r w:rsidR="00286B5E" w:rsidRPr="007A4F29">
        <w:rPr>
          <w:rFonts w:eastAsia="SimSun"/>
          <w:lang w:eastAsia="zh-CN"/>
        </w:rPr>
        <w:t xml:space="preserve">Based on the input from the </w:t>
      </w:r>
      <w:r w:rsidR="00286B5E" w:rsidRPr="007A4F29">
        <w:t>V2X</w:t>
      </w:r>
      <w:r w:rsidR="00286B5E" w:rsidRPr="007A4F29">
        <w:rPr>
          <w:rFonts w:eastAsia="SimSun"/>
          <w:lang w:eastAsia="zh-CN"/>
        </w:rPr>
        <w:t xml:space="preserve"> application layer,</w:t>
      </w:r>
      <w:r w:rsidR="00286B5E">
        <w:rPr>
          <w:rFonts w:eastAsia="SimSun"/>
          <w:lang w:eastAsia="zh-CN"/>
        </w:rPr>
        <w:t xml:space="preserve"> t</w:t>
      </w:r>
      <w:r w:rsidRPr="00325565">
        <w:rPr>
          <w:rFonts w:eastAsia="SimSun"/>
          <w:lang w:eastAsia="zh-CN"/>
        </w:rPr>
        <w:t>he V2X layer</w:t>
      </w:r>
      <w:r>
        <w:rPr>
          <w:rFonts w:eastAsia="SimSun"/>
          <w:lang w:eastAsia="zh-CN"/>
        </w:rPr>
        <w:t xml:space="preserve"> indicates the AS layer to change into </w:t>
      </w:r>
      <w:r w:rsidR="00286B5E" w:rsidRPr="007A4F29">
        <w:rPr>
          <w:lang w:eastAsia="zh-CN"/>
        </w:rPr>
        <w:t>Discontinuous</w:t>
      </w:r>
      <w:r>
        <w:rPr>
          <w:rFonts w:eastAsia="SimSun"/>
          <w:lang w:eastAsia="zh-CN"/>
        </w:rPr>
        <w:t xml:space="preserve"> Reception Mode,</w:t>
      </w:r>
      <w:r w:rsidRPr="00325565">
        <w:rPr>
          <w:rFonts w:eastAsia="SimSun"/>
          <w:lang w:eastAsia="zh-CN"/>
        </w:rPr>
        <w:t xml:space="preserve"> </w:t>
      </w:r>
      <w:r>
        <w:rPr>
          <w:rFonts w:eastAsia="SimSun"/>
          <w:lang w:eastAsia="zh-CN"/>
        </w:rPr>
        <w:t>by providing</w:t>
      </w:r>
      <w:r w:rsidRPr="00325565">
        <w:rPr>
          <w:rFonts w:eastAsia="SimSun"/>
          <w:lang w:eastAsia="zh-CN"/>
        </w:rPr>
        <w:t xml:space="preserve"> </w:t>
      </w:r>
      <w:r w:rsidR="00286B5E" w:rsidRPr="007A4F29">
        <w:rPr>
          <w:rFonts w:eastAsia="SimSun"/>
          <w:lang w:eastAsia="zh-CN"/>
        </w:rPr>
        <w:t>DRX assistance information</w:t>
      </w:r>
      <w:r>
        <w:rPr>
          <w:rFonts w:eastAsia="SimSun"/>
          <w:lang w:eastAsia="zh-CN"/>
        </w:rPr>
        <w:t xml:space="preserve"> </w:t>
      </w:r>
      <w:r w:rsidRPr="00325565">
        <w:rPr>
          <w:rFonts w:eastAsia="SimSun"/>
          <w:lang w:eastAsia="zh-CN"/>
        </w:rPr>
        <w:t xml:space="preserve">to the AS layer. The AS layer </w:t>
      </w:r>
      <w:r w:rsidR="00286B5E" w:rsidRPr="007A4F29">
        <w:rPr>
          <w:rFonts w:eastAsia="SimSun"/>
          <w:lang w:eastAsia="zh-CN"/>
        </w:rPr>
        <w:t xml:space="preserve">determines RAN DRX configuration taking into account of the input from V2X layer, then </w:t>
      </w:r>
      <w:r w:rsidRPr="00325565">
        <w:rPr>
          <w:rFonts w:eastAsia="SimSun"/>
          <w:lang w:eastAsia="zh-CN"/>
        </w:rPr>
        <w:t xml:space="preserve">monitors and receives </w:t>
      </w:r>
      <w:r>
        <w:rPr>
          <w:rFonts w:eastAsia="SimSun"/>
          <w:lang w:eastAsia="zh-CN"/>
        </w:rPr>
        <w:t>V2X service data</w:t>
      </w:r>
      <w:r w:rsidRPr="00325565">
        <w:rPr>
          <w:rFonts w:eastAsia="SimSun"/>
          <w:lang w:eastAsia="zh-CN"/>
        </w:rPr>
        <w:t xml:space="preserve"> periodically.</w:t>
      </w:r>
      <w:r w:rsidR="00286B5E">
        <w:rPr>
          <w:rFonts w:eastAsia="SimSun"/>
          <w:lang w:eastAsia="zh-CN"/>
        </w:rPr>
        <w:t xml:space="preserve"> </w:t>
      </w:r>
      <w:r w:rsidR="00286B5E" w:rsidRPr="007A4F29">
        <w:rPr>
          <w:rFonts w:eastAsia="SimSun"/>
          <w:lang w:eastAsia="zh-CN"/>
        </w:rPr>
        <w:t xml:space="preserve">The AS layer provides the </w:t>
      </w:r>
      <w:r w:rsidR="00286B5E" w:rsidRPr="007A4F29">
        <w:rPr>
          <w:lang w:eastAsia="zh-CN"/>
        </w:rPr>
        <w:t xml:space="preserve">Discontinuous </w:t>
      </w:r>
      <w:r w:rsidR="00286B5E" w:rsidRPr="007A4F29">
        <w:rPr>
          <w:rFonts w:eastAsia="SimSun"/>
          <w:lang w:eastAsia="zh-CN"/>
        </w:rPr>
        <w:t>Reception Information to V2X layer.</w:t>
      </w:r>
    </w:p>
    <w:p w14:paraId="13C54A12" w14:textId="05952D96" w:rsidR="00286B5E" w:rsidRPr="00325565" w:rsidRDefault="00286B5E" w:rsidP="00882D61">
      <w:pPr>
        <w:pStyle w:val="EditorsNote"/>
        <w:rPr>
          <w:rFonts w:eastAsia="SimSun"/>
        </w:rPr>
      </w:pPr>
      <w:r w:rsidRPr="007A4F29">
        <w:t>Editor</w:t>
      </w:r>
      <w:r>
        <w:t>'</w:t>
      </w:r>
      <w:r w:rsidRPr="007A4F29">
        <w:t xml:space="preserve">s </w:t>
      </w:r>
      <w:r>
        <w:t>n</w:t>
      </w:r>
      <w:r w:rsidRPr="007A4F29">
        <w:t>ote:</w:t>
      </w:r>
      <w:r>
        <w:tab/>
      </w:r>
      <w:r w:rsidRPr="007A4F29">
        <w:t>It is FFS what is the content of DRX assistant information or it is up to UE implementation.</w:t>
      </w:r>
    </w:p>
    <w:p w14:paraId="5F5351BB" w14:textId="1D8E9A4F" w:rsidR="00CC4199" w:rsidRPr="00665CFF" w:rsidRDefault="00CC4199" w:rsidP="00C32C58">
      <w:pPr>
        <w:pStyle w:val="B1"/>
        <w:rPr>
          <w:rFonts w:eastAsia="SimSun"/>
          <w:lang w:eastAsia="zh-CN"/>
        </w:rPr>
      </w:pPr>
      <w:r>
        <w:rPr>
          <w:rFonts w:eastAsia="SimSun"/>
          <w:lang w:eastAsia="zh-CN"/>
        </w:rPr>
        <w:t>3.</w:t>
      </w:r>
      <w:r>
        <w:rPr>
          <w:rFonts w:eastAsia="SimSun"/>
          <w:lang w:eastAsia="zh-CN"/>
        </w:rPr>
        <w:tab/>
        <w:t xml:space="preserve">After the </w:t>
      </w:r>
      <w:r w:rsidR="00882D61" w:rsidRPr="007A4F29">
        <w:t>Discontinuous</w:t>
      </w:r>
      <w:r>
        <w:rPr>
          <w:rFonts w:eastAsia="SimSun"/>
          <w:lang w:eastAsia="zh-CN"/>
        </w:rPr>
        <w:t xml:space="preserve"> Reception M</w:t>
      </w:r>
      <w:r w:rsidRPr="00325565">
        <w:rPr>
          <w:rFonts w:eastAsia="SimSun"/>
          <w:lang w:eastAsia="zh-CN"/>
        </w:rPr>
        <w:t xml:space="preserve">ode is activated, the </w:t>
      </w:r>
      <w:r>
        <w:rPr>
          <w:rFonts w:eastAsia="SimSun"/>
          <w:lang w:eastAsia="zh-CN"/>
        </w:rPr>
        <w:t xml:space="preserve">pedestrian </w:t>
      </w:r>
      <w:r w:rsidRPr="00325565">
        <w:rPr>
          <w:rFonts w:eastAsia="SimSun"/>
          <w:lang w:eastAsia="zh-CN"/>
        </w:rPr>
        <w:t xml:space="preserve">UE </w:t>
      </w:r>
      <w:r>
        <w:rPr>
          <w:rFonts w:eastAsia="SimSun"/>
          <w:lang w:eastAsia="zh-CN"/>
        </w:rPr>
        <w:t>sends</w:t>
      </w:r>
      <w:r w:rsidRPr="00325565">
        <w:rPr>
          <w:rFonts w:eastAsia="SimSun"/>
          <w:lang w:eastAsia="zh-CN"/>
        </w:rPr>
        <w:t xml:space="preserve"> </w:t>
      </w:r>
      <w:r>
        <w:rPr>
          <w:rFonts w:eastAsia="SimSun"/>
          <w:lang w:eastAsia="zh-CN"/>
        </w:rPr>
        <w:t xml:space="preserve">the </w:t>
      </w:r>
      <w:r w:rsidR="00882D61" w:rsidRPr="007A4F29">
        <w:t>Discontinuous</w:t>
      </w:r>
      <w:r>
        <w:rPr>
          <w:rFonts w:eastAsia="SimSun"/>
          <w:lang w:eastAsia="zh-CN"/>
        </w:rPr>
        <w:t xml:space="preserve"> Reception Announcement message periodically to broadcast the </w:t>
      </w:r>
      <w:r w:rsidR="00882D61" w:rsidRPr="007A4F29">
        <w:t xml:space="preserve">Discontinuous </w:t>
      </w:r>
      <w:r w:rsidR="00882D61" w:rsidRPr="007A4F29">
        <w:rPr>
          <w:rFonts w:eastAsia="SimSun"/>
          <w:lang w:eastAsia="zh-CN"/>
        </w:rPr>
        <w:t>Reception Information</w:t>
      </w:r>
      <w:r>
        <w:rPr>
          <w:rFonts w:eastAsia="SimSun"/>
          <w:lang w:eastAsia="zh-CN"/>
        </w:rPr>
        <w:t xml:space="preserve"> </w:t>
      </w:r>
      <w:ins w:id="607" w:author="S2-2008776" w:date="2020-11-20T15:03:00Z">
        <w:r w:rsidR="00BA2C16">
          <w:rPr>
            <w:rFonts w:eastAsia="SimSun"/>
            <w:lang w:eastAsia="zh-CN"/>
          </w:rPr>
          <w:t>and user info</w:t>
        </w:r>
        <w:r w:rsidR="00BA2C16" w:rsidRPr="002F2347">
          <w:rPr>
            <w:rFonts w:eastAsia="SimSun"/>
            <w:lang w:eastAsia="zh-CN"/>
          </w:rPr>
          <w:t xml:space="preserve"> </w:t>
        </w:r>
      </w:ins>
      <w:r w:rsidRPr="002F2347">
        <w:rPr>
          <w:rFonts w:eastAsia="SimSun"/>
          <w:lang w:eastAsia="zh-CN"/>
        </w:rPr>
        <w:t>(</w:t>
      </w:r>
      <w:r>
        <w:rPr>
          <w:rFonts w:eastAsia="SimSun"/>
          <w:lang w:eastAsia="zh-CN"/>
        </w:rPr>
        <w:t xml:space="preserve">as </w:t>
      </w:r>
      <w:r w:rsidRPr="002F2347">
        <w:rPr>
          <w:rFonts w:eastAsia="SimSun"/>
          <w:lang w:eastAsia="zh-CN"/>
        </w:rPr>
        <w:lastRenderedPageBreak/>
        <w:t>specified in clause</w:t>
      </w:r>
      <w:r w:rsidR="00745EDE">
        <w:rPr>
          <w:lang w:val="en-US" w:eastAsia="zh-CN"/>
        </w:rPr>
        <w:t> </w:t>
      </w:r>
      <w:r w:rsidRPr="002F2347">
        <w:rPr>
          <w:rFonts w:eastAsia="SimSun"/>
          <w:lang w:eastAsia="zh-CN"/>
        </w:rPr>
        <w:t>6.</w:t>
      </w:r>
      <w:r w:rsidR="00E057E2">
        <w:rPr>
          <w:rFonts w:eastAsia="SimSun"/>
          <w:lang w:eastAsia="zh-CN"/>
        </w:rPr>
        <w:t>4</w:t>
      </w:r>
      <w:r w:rsidRPr="002F2347">
        <w:rPr>
          <w:rFonts w:eastAsia="SimSun"/>
          <w:lang w:eastAsia="zh-CN"/>
        </w:rPr>
        <w:t>.1)</w:t>
      </w:r>
      <w:r>
        <w:rPr>
          <w:rFonts w:eastAsia="SimSun"/>
          <w:lang w:eastAsia="zh-CN"/>
        </w:rPr>
        <w:t>, using the self-assigned source Layer-2 ID and the default destination Layer-2 ID (this default destination Layer-2 ID will only be used for this purpose).</w:t>
      </w:r>
    </w:p>
    <w:p w14:paraId="1A735FF5" w14:textId="5B7ECE1F" w:rsidR="00CC4199" w:rsidRDefault="00CC4199" w:rsidP="00C32C58">
      <w:pPr>
        <w:pStyle w:val="4"/>
      </w:pPr>
      <w:bookmarkStart w:id="608" w:name="_Toc49965133"/>
      <w:bookmarkStart w:id="609" w:name="_Toc50025218"/>
      <w:bookmarkStart w:id="610" w:name="_Toc54280064"/>
      <w:bookmarkStart w:id="611" w:name="_Toc54301892"/>
      <w:bookmarkStart w:id="612" w:name="_Toc54332038"/>
      <w:bookmarkStart w:id="613" w:name="_Toc54332430"/>
      <w:bookmarkStart w:id="614" w:name="_Toc56778067"/>
      <w:r>
        <w:t>6.</w:t>
      </w:r>
      <w:r w:rsidR="00E057E2">
        <w:t>4</w:t>
      </w:r>
      <w:r>
        <w:t>.2.2</w:t>
      </w:r>
      <w:r>
        <w:tab/>
        <w:t xml:space="preserve">Deactivation of </w:t>
      </w:r>
      <w:r w:rsidR="00627CB2" w:rsidRPr="007A4F29">
        <w:t>Discontinuous</w:t>
      </w:r>
      <w:r>
        <w:t xml:space="preserve"> Reception Mode</w:t>
      </w:r>
      <w:bookmarkEnd w:id="608"/>
      <w:bookmarkEnd w:id="609"/>
      <w:bookmarkEnd w:id="610"/>
      <w:bookmarkEnd w:id="611"/>
      <w:bookmarkEnd w:id="612"/>
      <w:bookmarkEnd w:id="613"/>
      <w:bookmarkEnd w:id="614"/>
    </w:p>
    <w:bookmarkStart w:id="615" w:name="_MON_1664889393"/>
    <w:bookmarkEnd w:id="615"/>
    <w:p w14:paraId="63DF1836" w14:textId="2AB66EE1" w:rsidR="00761798" w:rsidRPr="007A4F29" w:rsidRDefault="00E265F4" w:rsidP="007D4D66">
      <w:pPr>
        <w:pStyle w:val="TH"/>
      </w:pPr>
      <w:r w:rsidRPr="007A4F29">
        <w:object w:dxaOrig="8312" w:dyaOrig="7488" w14:anchorId="727D4AE9">
          <v:shape id="_x0000_i1029" type="#_x0000_t75" style="width:415.15pt;height:374.5pt" o:ole="">
            <v:imagedata r:id="rId19" o:title=""/>
          </v:shape>
          <o:OLEObject Type="Embed" ProgID="Word.Document.12" ShapeID="_x0000_i1029" DrawAspect="Content" ObjectID="_1667391074" r:id="rId20">
            <o:FieldCodes>\s</o:FieldCodes>
          </o:OLEObject>
        </w:object>
      </w:r>
    </w:p>
    <w:p w14:paraId="00B0B23A" w14:textId="77777777" w:rsidR="00761798" w:rsidRPr="007A4F29" w:rsidRDefault="00761798" w:rsidP="007D4D66">
      <w:pPr>
        <w:pStyle w:val="TF"/>
      </w:pPr>
      <w:r w:rsidRPr="007A4F29">
        <w:t>Figure 6.4.2.2-1: Discontinuous reception mode deactivation procedure</w:t>
      </w:r>
    </w:p>
    <w:p w14:paraId="15B2100C" w14:textId="4DEB7034" w:rsidR="00761798" w:rsidRPr="007A4F29" w:rsidRDefault="00761798" w:rsidP="00761798">
      <w:pPr>
        <w:pStyle w:val="B1"/>
      </w:pPr>
      <w:r w:rsidRPr="007A4F29">
        <w:t>1.</w:t>
      </w:r>
      <w:r w:rsidRPr="007A4F29">
        <w:tab/>
        <w:t>Same to clause 6.</w:t>
      </w:r>
      <w:r w:rsidR="008B0B8A">
        <w:t>4</w:t>
      </w:r>
      <w:r w:rsidRPr="007A4F29">
        <w:t>.2.1 step 3.</w:t>
      </w:r>
    </w:p>
    <w:p w14:paraId="6B1E5FF2" w14:textId="77777777" w:rsidR="00761798" w:rsidRPr="007A4F29" w:rsidRDefault="00761798" w:rsidP="00761798">
      <w:pPr>
        <w:pStyle w:val="B1"/>
      </w:pPr>
      <w:r w:rsidRPr="007A4F29">
        <w:t>2.</w:t>
      </w:r>
      <w:r w:rsidRPr="007A4F29">
        <w:tab/>
        <w:t xml:space="preserve">The Vehicle UE and Pedestrian broadcast V2X service data. The pedestrian UE in Discontinues Reception Mode receives the V2X service data periodically (i.e. following the </w:t>
      </w:r>
      <w:r w:rsidRPr="007A4F29">
        <w:rPr>
          <w:lang w:eastAsia="zh-CN"/>
        </w:rPr>
        <w:t>Discontinuous Reception Information)</w:t>
      </w:r>
      <w:r w:rsidRPr="007A4F29">
        <w:t>.</w:t>
      </w:r>
    </w:p>
    <w:p w14:paraId="0753A61D" w14:textId="439C9A65" w:rsidR="00761798" w:rsidRPr="007A4F29" w:rsidRDefault="00761798" w:rsidP="00761798">
      <w:pPr>
        <w:pStyle w:val="B1"/>
      </w:pPr>
      <w:r w:rsidRPr="007A4F29">
        <w:t>3.</w:t>
      </w:r>
      <w:r w:rsidR="007D4D66">
        <w:tab/>
      </w:r>
      <w:r w:rsidRPr="007A4F29">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7A4F29" w:rsidRDefault="00761798" w:rsidP="00761798">
      <w:pPr>
        <w:pStyle w:val="B2"/>
      </w:pPr>
      <w:r w:rsidRPr="007A4F29">
        <w:t>3a.</w:t>
      </w:r>
      <w:r w:rsidRPr="007A4F29">
        <w:tab/>
        <w:t>(Pedestrian UE triggered) If the pedestrian UE</w:t>
      </w:r>
      <w:r w:rsidR="007D4D66">
        <w:t>'</w:t>
      </w:r>
      <w:r w:rsidRPr="007A4F29">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7A4F29" w:rsidRDefault="00761798" w:rsidP="00761798">
      <w:pPr>
        <w:pStyle w:val="B2"/>
      </w:pPr>
      <w:r w:rsidRPr="007A4F29">
        <w:t>3b.</w:t>
      </w:r>
      <w:r w:rsidRPr="007A4F29">
        <w:tab/>
        <w:t xml:space="preserve">(Vehicle UE triggered) If the V2X application layer of </w:t>
      </w:r>
      <w:r w:rsidRPr="007A4F29">
        <w:rPr>
          <w:lang w:eastAsia="ko-KR"/>
        </w:rPr>
        <w:t>Vehicle</w:t>
      </w:r>
      <w:r w:rsidRPr="007A4F29">
        <w:t xml:space="preserve"> UE decides to send a V2X service data</w:t>
      </w:r>
      <w:r w:rsidRPr="007A4F29" w:rsidDel="00EC0B1F">
        <w:t xml:space="preserve"> </w:t>
      </w:r>
      <w:r w:rsidRPr="007A4F29">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7A4F29" w:rsidRDefault="00761798" w:rsidP="00761798">
      <w:pPr>
        <w:pStyle w:val="B3"/>
      </w:pPr>
      <w:r w:rsidRPr="007A4F29">
        <w:t>-</w:t>
      </w:r>
      <w:r w:rsidRPr="007A4F29">
        <w:tab/>
        <w:t>If the user info is provided by the V2X application layer and the corresponding Discontinues Reception Information exists in the V2X layer, the V2X layer passes the V2X service data</w:t>
      </w:r>
      <w:r w:rsidRPr="007A4F29" w:rsidDel="00EC0B1F">
        <w:t xml:space="preserve"> </w:t>
      </w:r>
      <w:r w:rsidRPr="007A4F29">
        <w:t>along with the Discontinues Reception Information and the Layer-2 ID of the P-UE to the AS layer.</w:t>
      </w:r>
    </w:p>
    <w:p w14:paraId="70C6D273" w14:textId="322650F6" w:rsidR="00761798" w:rsidRDefault="00761798" w:rsidP="00761798">
      <w:pPr>
        <w:pStyle w:val="NO"/>
      </w:pPr>
      <w:r w:rsidRPr="007A4F29">
        <w:lastRenderedPageBreak/>
        <w:t>NOTE</w:t>
      </w:r>
      <w:r w:rsidR="00387D34">
        <w:rPr>
          <w:lang w:eastAsia="ko-KR"/>
        </w:rPr>
        <w:t> </w:t>
      </w:r>
      <w:r>
        <w:t>1</w:t>
      </w:r>
      <w:r w:rsidRPr="007A4F29">
        <w:t>:</w:t>
      </w:r>
      <w:r w:rsidRPr="007A4F29">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440731BE" w:rsidR="00761798" w:rsidRPr="007A4F29" w:rsidRDefault="00761798" w:rsidP="00761798">
      <w:pPr>
        <w:pStyle w:val="NO"/>
      </w:pPr>
      <w:r w:rsidRPr="00387D34">
        <w:t>NOTE</w:t>
      </w:r>
      <w:r w:rsidR="00387D34">
        <w:rPr>
          <w:lang w:eastAsia="ko-KR"/>
        </w:rPr>
        <w:t> </w:t>
      </w:r>
      <w:r w:rsidRPr="00387D34">
        <w:t>2:</w:t>
      </w:r>
      <w:r w:rsidR="00387D34">
        <w:tab/>
      </w:r>
      <w:r w:rsidRPr="00387D34">
        <w:t xml:space="preserve">For </w:t>
      </w:r>
      <w:r w:rsidR="00503517">
        <w:t xml:space="preserve">step </w:t>
      </w:r>
      <w:r w:rsidRPr="00387D34">
        <w:t>3b, the Vehicle UE may send the additional warning message outside of its normal transmission cycle, e.g. for basic safety messages.</w:t>
      </w:r>
    </w:p>
    <w:p w14:paraId="7B6AB857" w14:textId="77777777" w:rsidR="00761798" w:rsidRPr="007A4F29" w:rsidRDefault="00761798" w:rsidP="00761798">
      <w:pPr>
        <w:pStyle w:val="B3"/>
      </w:pPr>
      <w:r w:rsidRPr="007A4F29">
        <w:rPr>
          <w:rFonts w:hint="eastAsia"/>
        </w:rPr>
        <w:t>-</w:t>
      </w:r>
      <w:r w:rsidRPr="007A4F29">
        <w:tab/>
        <w:t xml:space="preserve">If the user info is not provided by the V2X application layer, the V2X layer passes the V2X Service date and the default Layer-2 ID corresponding to the V2X service type to the AS layer, without any </w:t>
      </w:r>
      <w:r w:rsidRPr="007A4F29">
        <w:rPr>
          <w:lang w:eastAsia="zh-CN"/>
        </w:rPr>
        <w:t>Discontinuous</w:t>
      </w:r>
      <w:r w:rsidRPr="007A4F29">
        <w:t xml:space="preserve"> Reception Information.</w:t>
      </w:r>
    </w:p>
    <w:p w14:paraId="482ED1A0" w14:textId="7428898B" w:rsidR="00761798" w:rsidRPr="007A4F29" w:rsidRDefault="00761798" w:rsidP="00761798">
      <w:pPr>
        <w:pStyle w:val="B2"/>
        <w:ind w:firstLine="0"/>
      </w:pPr>
      <w:r w:rsidRPr="007A4F29">
        <w:t>The AS layer of vehicle UE sends the V2X service data</w:t>
      </w:r>
      <w:r w:rsidRPr="007A4F29" w:rsidDel="00EC0B1F">
        <w:t xml:space="preserve"> </w:t>
      </w:r>
      <w:r w:rsidRPr="007A4F29">
        <w:t xml:space="preserve">using the Layer-2 ID of the pedestrian UE </w:t>
      </w:r>
      <w:ins w:id="616" w:author="S2-2008776" w:date="2020-11-20T15:04:00Z">
        <w:r w:rsidR="00BA2C16">
          <w:t xml:space="preserve">(in case the user info is provided), or the default Layer-2 ID corresponding to the V2X service type (in case the user info is not provided) </w:t>
        </w:r>
      </w:ins>
      <w:r w:rsidRPr="007A4F29">
        <w:t>as the destination layer-2 ID.</w:t>
      </w:r>
    </w:p>
    <w:p w14:paraId="607FED1E" w14:textId="77777777" w:rsidR="00387D34" w:rsidRDefault="00761798" w:rsidP="00387D34">
      <w:pPr>
        <w:pStyle w:val="B1"/>
      </w:pPr>
      <w:r w:rsidRPr="00387D34">
        <w:rPr>
          <w:rFonts w:hint="eastAsia"/>
        </w:rPr>
        <w:t>4</w:t>
      </w:r>
      <w:r w:rsidRPr="00387D34">
        <w:t>.</w:t>
      </w:r>
      <w:r w:rsidRPr="00387D34">
        <w:tab/>
        <w:t>The V2X layer of pedestrian UE indicates the AS layer to change into Continuous Reception Mode. The UE returns to Continuous Reception Mode.</w:t>
      </w:r>
    </w:p>
    <w:p w14:paraId="49EA9F60" w14:textId="27EE7FBB" w:rsidR="00CC4199" w:rsidRDefault="00CC4199" w:rsidP="00387D34">
      <w:pPr>
        <w:pStyle w:val="3"/>
      </w:pPr>
      <w:bookmarkStart w:id="617" w:name="_Toc49965134"/>
      <w:bookmarkStart w:id="618" w:name="_Toc50025219"/>
      <w:bookmarkStart w:id="619" w:name="_Toc54280065"/>
      <w:bookmarkStart w:id="620" w:name="_Toc54301893"/>
      <w:bookmarkStart w:id="621" w:name="_Toc54332039"/>
      <w:bookmarkStart w:id="622" w:name="_Toc54332431"/>
      <w:bookmarkStart w:id="623" w:name="_Toc56778068"/>
      <w:r w:rsidRPr="00B97AC8">
        <w:t>6.</w:t>
      </w:r>
      <w:r w:rsidR="00E057E2">
        <w:t>4</w:t>
      </w:r>
      <w:r w:rsidRPr="00B97AC8">
        <w:t>.</w:t>
      </w:r>
      <w:r>
        <w:t>3</w:t>
      </w:r>
      <w:r w:rsidRPr="00B97AC8">
        <w:tab/>
        <w:t>Impact</w:t>
      </w:r>
      <w:r>
        <w:t>s</w:t>
      </w:r>
      <w:r w:rsidRPr="00B97AC8">
        <w:t xml:space="preserve"> on </w:t>
      </w:r>
      <w:r>
        <w:t>services,</w:t>
      </w:r>
      <w:r w:rsidRPr="00B97AC8">
        <w:t xml:space="preserve"> entities and interfaces</w:t>
      </w:r>
      <w:bookmarkEnd w:id="617"/>
      <w:bookmarkEnd w:id="618"/>
      <w:bookmarkEnd w:id="619"/>
      <w:bookmarkEnd w:id="620"/>
      <w:bookmarkEnd w:id="621"/>
      <w:bookmarkEnd w:id="622"/>
      <w:bookmarkEnd w:id="623"/>
    </w:p>
    <w:p w14:paraId="48F104CF" w14:textId="77777777" w:rsidR="00CC4199" w:rsidRPr="0031724F" w:rsidRDefault="00CC4199" w:rsidP="00CC4199">
      <w:r w:rsidRPr="0031724F">
        <w:t>The solution has the following impact to the existing entities:</w:t>
      </w:r>
    </w:p>
    <w:p w14:paraId="6152585B" w14:textId="482BFBC4" w:rsidR="00CC4199" w:rsidRDefault="00CC4199" w:rsidP="00C32C58">
      <w:pPr>
        <w:pStyle w:val="B1"/>
      </w:pPr>
      <w:r w:rsidRPr="0031724F">
        <w:t>-</w:t>
      </w:r>
      <w:r w:rsidRPr="0031724F">
        <w:tab/>
      </w:r>
      <w:r w:rsidR="00E057E2">
        <w:t>P</w:t>
      </w:r>
      <w:r>
        <w:t>edestrian</w:t>
      </w:r>
      <w:r w:rsidRPr="0031724F">
        <w:t xml:space="preserve"> UE:</w:t>
      </w:r>
    </w:p>
    <w:p w14:paraId="2F148F20" w14:textId="0F49FFC8" w:rsidR="00CC4199" w:rsidRDefault="00CC4199" w:rsidP="00C32C58">
      <w:pPr>
        <w:pStyle w:val="B2"/>
      </w:pPr>
      <w:r w:rsidRPr="00D7000C">
        <w:t>-</w:t>
      </w:r>
      <w:r w:rsidRPr="00D7000C">
        <w:tab/>
      </w:r>
      <w:r w:rsidR="00B2380A" w:rsidRPr="007A4F29">
        <w:t>V2X Application layer</w:t>
      </w:r>
      <w:r>
        <w:t xml:space="preserve"> provide</w:t>
      </w:r>
      <w:r w:rsidR="00B2380A">
        <w:t>s</w:t>
      </w:r>
      <w:r>
        <w:t xml:space="preserve"> reception mode requirements or parameters;</w:t>
      </w:r>
    </w:p>
    <w:p w14:paraId="152A314A" w14:textId="24E665B0" w:rsidR="00B2380A" w:rsidRDefault="00B2380A" w:rsidP="00C32C58">
      <w:pPr>
        <w:pStyle w:val="B2"/>
      </w:pPr>
      <w:r w:rsidRPr="007A4F29">
        <w:t>-</w:t>
      </w:r>
      <w:r w:rsidRPr="007A4F29">
        <w:tab/>
        <w:t xml:space="preserve">V2X layer broadcasts a Discontinuous </w:t>
      </w:r>
      <w:r w:rsidRPr="007A4F29">
        <w:rPr>
          <w:rFonts w:eastAsia="SimSun"/>
          <w:lang w:eastAsia="zh-CN"/>
        </w:rPr>
        <w:t xml:space="preserve">Reception Announcement message periodically when the P-UE is in </w:t>
      </w:r>
      <w:r w:rsidRPr="007A4F29">
        <w:t>Discontinuous Reception Mode;</w:t>
      </w:r>
    </w:p>
    <w:p w14:paraId="42C37FF6" w14:textId="35F685CF" w:rsidR="00CC4199" w:rsidRPr="0031724F" w:rsidRDefault="00CC4199" w:rsidP="00C32C58">
      <w:pPr>
        <w:pStyle w:val="B2"/>
      </w:pPr>
      <w:r w:rsidRPr="00D7000C">
        <w:t>-</w:t>
      </w:r>
      <w:r w:rsidRPr="00D7000C">
        <w:tab/>
      </w:r>
      <w:r>
        <w:t>support</w:t>
      </w:r>
      <w:r w:rsidR="00E01D89">
        <w:t>s</w:t>
      </w:r>
      <w:r>
        <w:t xml:space="preserve"> V2X service data reception in </w:t>
      </w:r>
      <w:r w:rsidR="00B2380A" w:rsidRPr="007A4F29">
        <w:t>Discontinuous</w:t>
      </w:r>
      <w:r w:rsidRPr="00577FE5">
        <w:t xml:space="preserve"> Reception Mode</w:t>
      </w:r>
      <w:r>
        <w:t>; and</w:t>
      </w:r>
    </w:p>
    <w:p w14:paraId="6110E931" w14:textId="14CF78B7" w:rsidR="00CC4199" w:rsidRDefault="00CC4199" w:rsidP="00C32C58">
      <w:pPr>
        <w:pStyle w:val="B2"/>
      </w:pPr>
      <w:r w:rsidRPr="0031724F">
        <w:t>-</w:t>
      </w:r>
      <w:r w:rsidRPr="0031724F">
        <w:tab/>
      </w:r>
      <w:r>
        <w:t>switch</w:t>
      </w:r>
      <w:r w:rsidR="00E01D89">
        <w:t>es</w:t>
      </w:r>
      <w:r>
        <w:t xml:space="preserve"> between </w:t>
      </w:r>
      <w:r w:rsidR="00B2380A" w:rsidRPr="007A4F29">
        <w:t>Continuous</w:t>
      </w:r>
      <w:r>
        <w:t xml:space="preserve"> Reception Mode and </w:t>
      </w:r>
      <w:r w:rsidR="00B2380A" w:rsidRPr="007A4F29">
        <w:t>Discontinuous</w:t>
      </w:r>
      <w:r>
        <w:t xml:space="preserve"> Reception Mode</w:t>
      </w:r>
      <w:r w:rsidRPr="0031724F">
        <w:t>.</w:t>
      </w:r>
    </w:p>
    <w:p w14:paraId="60CEDB0F" w14:textId="629BB148" w:rsidR="00CC4199" w:rsidRPr="0031724F" w:rsidRDefault="00CC4199" w:rsidP="00C32C58">
      <w:pPr>
        <w:pStyle w:val="B1"/>
      </w:pPr>
      <w:r w:rsidRPr="0031724F">
        <w:t>-</w:t>
      </w:r>
      <w:r w:rsidRPr="0031724F">
        <w:tab/>
      </w:r>
      <w:r w:rsidR="00E057E2">
        <w:t>V</w:t>
      </w:r>
      <w:r>
        <w:t>ehicle</w:t>
      </w:r>
      <w:r w:rsidRPr="0031724F">
        <w:t xml:space="preserve"> UE:</w:t>
      </w:r>
    </w:p>
    <w:p w14:paraId="31FF4C9A" w14:textId="7656C883" w:rsidR="00B2380A" w:rsidRDefault="00B2380A" w:rsidP="00C32C58">
      <w:pPr>
        <w:pStyle w:val="B2"/>
      </w:pPr>
      <w:r w:rsidRPr="007A4F29">
        <w:t>-</w:t>
      </w:r>
      <w:r>
        <w:tab/>
      </w:r>
      <w:r w:rsidRPr="007A4F29">
        <w:t>receives the Discontinuous Reception Announcement message from P-UE(s)</w:t>
      </w:r>
      <w:r w:rsidR="00BF6653">
        <w:t>;</w:t>
      </w:r>
    </w:p>
    <w:p w14:paraId="7AB6BB9E" w14:textId="3EEBCC7D" w:rsidR="00CC4199" w:rsidRDefault="00CC4199" w:rsidP="00C32C58">
      <w:pPr>
        <w:pStyle w:val="B2"/>
      </w:pPr>
      <w:r>
        <w:t>-</w:t>
      </w:r>
      <w:r>
        <w:tab/>
      </w:r>
      <w:proofErr w:type="gramStart"/>
      <w:r>
        <w:t>the</w:t>
      </w:r>
      <w:proofErr w:type="gramEnd"/>
      <w:r>
        <w:t xml:space="preserve"> vehicle UE may store the </w:t>
      </w:r>
      <w:del w:id="624" w:author="S2-2008776" w:date="2020-11-20T15:05:00Z">
        <w:r w:rsidDel="00BA2C16">
          <w:delText>reception window information</w:delText>
        </w:r>
      </w:del>
      <w:ins w:id="625" w:author="S2-2008776" w:date="2020-11-20T15:05:00Z">
        <w:r w:rsidR="00BA2C16" w:rsidRPr="00874471">
          <w:t>Discontinuous Reception Information and user info</w:t>
        </w:r>
      </w:ins>
      <w:r>
        <w:t xml:space="preserve"> of surrounding pedestrian UEs;</w:t>
      </w:r>
    </w:p>
    <w:p w14:paraId="7BF398C6" w14:textId="271DB5E0" w:rsidR="00B2380A" w:rsidRPr="007A4F29" w:rsidRDefault="00B2380A" w:rsidP="00B2380A">
      <w:pPr>
        <w:ind w:left="851" w:hanging="284"/>
      </w:pPr>
      <w:r w:rsidRPr="007A4F29">
        <w:t>-</w:t>
      </w:r>
      <w:r w:rsidRPr="007A4F29">
        <w:tab/>
        <w:t>V2X Application layer provides the user info along with the V2X message to the V2X layer to send a V2X message;</w:t>
      </w:r>
      <w:r w:rsidR="00BF6653">
        <w:t xml:space="preserve"> </w:t>
      </w:r>
      <w:del w:id="626" w:author="LaeYoung (LG Electronics)" w:date="2020-11-20T15:15:00Z">
        <w:r w:rsidR="00BF6653" w:rsidDel="00EB40B1">
          <w:delText>and</w:delText>
        </w:r>
      </w:del>
    </w:p>
    <w:p w14:paraId="791E83FC" w14:textId="77777777" w:rsidR="00BA2C16" w:rsidRDefault="00B2380A" w:rsidP="00C30C29">
      <w:pPr>
        <w:pStyle w:val="B2"/>
        <w:rPr>
          <w:ins w:id="627" w:author="S2-2008776" w:date="2020-11-20T15:06:00Z"/>
        </w:rPr>
      </w:pPr>
      <w:r w:rsidRPr="007A4F29">
        <w:t>-</w:t>
      </w:r>
      <w:r w:rsidRPr="007A4F29">
        <w:tab/>
      </w:r>
      <w:proofErr w:type="gramStart"/>
      <w:r w:rsidRPr="007A4F29">
        <w:t>the</w:t>
      </w:r>
      <w:proofErr w:type="gramEnd"/>
      <w:r w:rsidRPr="007A4F29">
        <w:t xml:space="preserve"> V2X layer passes the V2X service data</w:t>
      </w:r>
      <w:r w:rsidRPr="007A4F29" w:rsidDel="00EC0B1F">
        <w:t xml:space="preserve"> </w:t>
      </w:r>
      <w:r w:rsidRPr="007A4F29">
        <w:t>along with the Discontinuous Reception Information to the AS layer</w:t>
      </w:r>
      <w:ins w:id="628" w:author="S2-2008776" w:date="2020-11-20T15:06:00Z">
        <w:r w:rsidR="00BA2C16">
          <w:t>; and</w:t>
        </w:r>
      </w:ins>
    </w:p>
    <w:p w14:paraId="4F488F30" w14:textId="654EB09A" w:rsidR="00CC4199" w:rsidRDefault="00BA2C16" w:rsidP="00C30C29">
      <w:pPr>
        <w:pStyle w:val="B2"/>
      </w:pPr>
      <w:ins w:id="629" w:author="S2-2008776" w:date="2020-11-20T15:06:00Z">
        <w:r>
          <w:t>-</w:t>
        </w:r>
        <w:r>
          <w:tab/>
        </w:r>
        <w:r w:rsidRPr="001F721B">
          <w:t>sends the V2X service data (e.g., warning messages) to the surrounding pedestrian UEs</w:t>
        </w:r>
      </w:ins>
      <w:r w:rsidR="00B2380A" w:rsidRPr="007A4F29">
        <w:t>.</w:t>
      </w:r>
    </w:p>
    <w:p w14:paraId="2DAA08C5" w14:textId="6585180E" w:rsidR="008F7D42" w:rsidRPr="00B54B4C" w:rsidRDefault="008F7D42" w:rsidP="008F7D42">
      <w:pPr>
        <w:pStyle w:val="2"/>
      </w:pPr>
      <w:bookmarkStart w:id="630" w:name="_Toc43132020"/>
      <w:bookmarkStart w:id="631" w:name="_Toc43192932"/>
      <w:bookmarkStart w:id="632" w:name="_Toc44583962"/>
      <w:bookmarkStart w:id="633" w:name="_Toc44584111"/>
      <w:bookmarkStart w:id="634" w:name="_Toc49965135"/>
      <w:bookmarkStart w:id="635" w:name="_Toc50025220"/>
      <w:bookmarkStart w:id="636" w:name="_Toc54280066"/>
      <w:bookmarkStart w:id="637" w:name="_Toc54301894"/>
      <w:bookmarkStart w:id="638" w:name="_Toc54332040"/>
      <w:bookmarkStart w:id="639" w:name="_Toc54332432"/>
      <w:bookmarkStart w:id="640" w:name="_Toc56778069"/>
      <w:r w:rsidRPr="00140356">
        <w:rPr>
          <w:lang w:eastAsia="zh-CN"/>
        </w:rPr>
        <w:t>6.</w:t>
      </w:r>
      <w:r w:rsidR="0052419C">
        <w:rPr>
          <w:lang w:eastAsia="zh-CN"/>
        </w:rPr>
        <w:t>5</w:t>
      </w:r>
      <w:r w:rsidRPr="0070414B">
        <w:rPr>
          <w:lang w:eastAsia="ko-KR"/>
        </w:rPr>
        <w:tab/>
      </w:r>
      <w:r w:rsidRPr="0070414B">
        <w:t>Solution</w:t>
      </w:r>
      <w:r w:rsidRPr="00B54B4C">
        <w:rPr>
          <w:lang w:eastAsia="zh-CN"/>
        </w:rPr>
        <w:t xml:space="preserve"> #</w:t>
      </w:r>
      <w:r w:rsidR="0052419C">
        <w:rPr>
          <w:lang w:eastAsia="zh-CN"/>
        </w:rPr>
        <w:t>5</w:t>
      </w:r>
      <w:r w:rsidRPr="00B54B4C">
        <w:t xml:space="preserve">: </w:t>
      </w:r>
      <w:bookmarkStart w:id="641" w:name="_Toc43132022"/>
      <w:bookmarkStart w:id="642" w:name="_Toc43192934"/>
      <w:bookmarkStart w:id="643" w:name="_Toc44583964"/>
      <w:bookmarkStart w:id="644" w:name="_Toc44584113"/>
      <w:bookmarkEnd w:id="630"/>
      <w:bookmarkEnd w:id="631"/>
      <w:bookmarkEnd w:id="632"/>
      <w:bookmarkEnd w:id="633"/>
      <w:r w:rsidRPr="00B54B4C">
        <w:t xml:space="preserve">Solution for applying PC5 DRX configuration </w:t>
      </w:r>
      <w:proofErr w:type="gramStart"/>
      <w:r w:rsidRPr="00B54B4C">
        <w:t>for</w:t>
      </w:r>
      <w:proofErr w:type="gramEnd"/>
      <w:r w:rsidRPr="00B54B4C">
        <w:t xml:space="preserve"> pedestrian UEs</w:t>
      </w:r>
      <w:bookmarkEnd w:id="634"/>
      <w:bookmarkEnd w:id="635"/>
      <w:bookmarkEnd w:id="636"/>
      <w:bookmarkEnd w:id="637"/>
      <w:bookmarkEnd w:id="638"/>
      <w:bookmarkEnd w:id="639"/>
      <w:bookmarkEnd w:id="640"/>
    </w:p>
    <w:p w14:paraId="6F1F295B" w14:textId="606A4288" w:rsidR="008F7D42" w:rsidRPr="00B54B4C" w:rsidRDefault="008F7D42" w:rsidP="008F7D42">
      <w:pPr>
        <w:pStyle w:val="3"/>
      </w:pPr>
      <w:bookmarkStart w:id="645" w:name="_Toc49965136"/>
      <w:bookmarkStart w:id="646" w:name="_Toc50025221"/>
      <w:bookmarkStart w:id="647" w:name="_Toc54280067"/>
      <w:bookmarkStart w:id="648" w:name="_Toc54301895"/>
      <w:bookmarkStart w:id="649" w:name="_Toc54332041"/>
      <w:bookmarkStart w:id="650" w:name="_Toc54332433"/>
      <w:bookmarkStart w:id="651" w:name="_Toc56778070"/>
      <w:r w:rsidRPr="00B54B4C">
        <w:t>6.</w:t>
      </w:r>
      <w:r w:rsidR="0052419C">
        <w:t>5</w:t>
      </w:r>
      <w:r w:rsidRPr="00B54B4C">
        <w:t>.1</w:t>
      </w:r>
      <w:r w:rsidRPr="00B54B4C">
        <w:tab/>
        <w:t>Functional Description</w:t>
      </w:r>
      <w:bookmarkEnd w:id="641"/>
      <w:bookmarkEnd w:id="642"/>
      <w:bookmarkEnd w:id="643"/>
      <w:bookmarkEnd w:id="644"/>
      <w:bookmarkEnd w:id="645"/>
      <w:bookmarkEnd w:id="646"/>
      <w:bookmarkEnd w:id="647"/>
      <w:bookmarkEnd w:id="648"/>
      <w:bookmarkEnd w:id="649"/>
      <w:bookmarkEnd w:id="650"/>
      <w:bookmarkEnd w:id="651"/>
    </w:p>
    <w:p w14:paraId="19828651" w14:textId="77777777" w:rsidR="008F7D42" w:rsidRPr="002C2433" w:rsidRDefault="008F7D42" w:rsidP="008F7D42">
      <w:r w:rsidRPr="006C1E64">
        <w:rPr>
          <w:rFonts w:hint="eastAsia"/>
          <w:lang w:eastAsia="ko-KR"/>
        </w:rPr>
        <w:t>T</w:t>
      </w:r>
      <w:r w:rsidRPr="006C1E64">
        <w:rPr>
          <w:lang w:eastAsia="ko-KR"/>
        </w:rPr>
        <w:t xml:space="preserve">his solution is for </w:t>
      </w:r>
      <w:r w:rsidRPr="006C1E64">
        <w:t xml:space="preserve">"Key Issue #1: Support of </w:t>
      </w:r>
      <w:proofErr w:type="spellStart"/>
      <w:r w:rsidRPr="006C1E64">
        <w:t>QoS</w:t>
      </w:r>
      <w:proofErr w:type="spellEnd"/>
      <w:r w:rsidRPr="006C1E64">
        <w:t xml:space="preserve"> aware NR PC5 power efficiency for pedestrian UEs".</w:t>
      </w:r>
    </w:p>
    <w:p w14:paraId="3F678773" w14:textId="20BEFC06" w:rsidR="008F7D42" w:rsidRDefault="008F7D42" w:rsidP="008F7D42">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w:t>
      </w:r>
      <w:r w:rsidR="00C30C29">
        <w:t xml:space="preserve"> type</w:t>
      </w:r>
      <w:r w:rsidRPr="00140356">
        <w:t xml:space="preserve">s supported by the network and the V2X applications </w:t>
      </w:r>
      <w:proofErr w:type="spellStart"/>
      <w:r w:rsidRPr="00140356">
        <w:t>QoS</w:t>
      </w:r>
      <w:proofErr w:type="spellEnd"/>
      <w:r w:rsidRPr="00140356">
        <w:t xml:space="preserve"> requirements.</w:t>
      </w:r>
    </w:p>
    <w:p w14:paraId="29176ABA" w14:textId="77777777" w:rsidR="00C30C29" w:rsidRDefault="00C30C29" w:rsidP="00C30C29">
      <w:r>
        <w:t>Two options are provided for the Pedestrian UE to receive V2X configuration information:</w:t>
      </w:r>
    </w:p>
    <w:p w14:paraId="02661CFE" w14:textId="77777777" w:rsidR="00C30C29" w:rsidRDefault="00C30C29" w:rsidP="00C30C29">
      <w:pPr>
        <w:pStyle w:val="B1"/>
      </w:pPr>
      <w:r>
        <w:t>-</w:t>
      </w:r>
      <w:r>
        <w:tab/>
        <w:t>Option 1: Default PC5 DRX configuration is provided by the AMF during the registration procedure</w:t>
      </w:r>
    </w:p>
    <w:p w14:paraId="2272F153" w14:textId="354BC2F4" w:rsidR="00C30C29" w:rsidRPr="00C30C29" w:rsidRDefault="00C30C29" w:rsidP="00C30C29">
      <w:pPr>
        <w:pStyle w:val="B1"/>
      </w:pPr>
      <w:r>
        <w:lastRenderedPageBreak/>
        <w:t>-</w:t>
      </w:r>
      <w:r>
        <w:tab/>
        <w:t xml:space="preserve">Option 2: The AF/PCF provides mapping </w:t>
      </w:r>
      <w:r w:rsidRPr="00C30C29">
        <w:t>of PQI(s) to PC5 DRX configuration</w:t>
      </w:r>
    </w:p>
    <w:p w14:paraId="691A5154" w14:textId="77777777" w:rsidR="00C30C29" w:rsidRDefault="00C30C29" w:rsidP="00C30C29">
      <w:r w:rsidRPr="00C30C29">
        <w:t>The PC5 DRX configuration information for PQI includes the following:</w:t>
      </w:r>
    </w:p>
    <w:p w14:paraId="31AEF6E8" w14:textId="77777777" w:rsidR="00C30C29" w:rsidRDefault="00C30C29" w:rsidP="00C30C29">
      <w:pPr>
        <w:pStyle w:val="B1"/>
        <w:rPr>
          <w:lang w:val="en-US"/>
        </w:rPr>
      </w:pPr>
      <w:r>
        <w:rPr>
          <w:lang w:val="en-US"/>
        </w:rPr>
        <w:t>-</w:t>
      </w:r>
      <w:r>
        <w:rPr>
          <w:lang w:val="en-US"/>
        </w:rPr>
        <w:tab/>
        <w:t xml:space="preserve">A "ran2_offset" that defines at </w:t>
      </w:r>
      <w:r>
        <w:rPr>
          <w:rFonts w:eastAsia="Times New Roman"/>
          <w:lang w:val="en-US"/>
        </w:rPr>
        <w:t>what point in the SFN cycle is the DRX configuration is applied</w:t>
      </w:r>
    </w:p>
    <w:p w14:paraId="2042F1A2" w14:textId="77777777" w:rsidR="00C30C29" w:rsidRDefault="00C30C29" w:rsidP="00C30C29">
      <w:pPr>
        <w:pStyle w:val="B1"/>
        <w:rPr>
          <w:lang w:val="en-US"/>
        </w:rPr>
      </w:pPr>
      <w:r>
        <w:rPr>
          <w:lang w:val="en-US"/>
        </w:rPr>
        <w:t>-</w:t>
      </w:r>
      <w:r>
        <w:rPr>
          <w:lang w:val="en-US"/>
        </w:rPr>
        <w:tab/>
        <w:t>DRX cycle configuration</w:t>
      </w:r>
    </w:p>
    <w:p w14:paraId="340B1AFF" w14:textId="433C950A" w:rsidR="00C30C29" w:rsidRPr="00140356" w:rsidRDefault="00C30C29" w:rsidP="00C30C29">
      <w:pPr>
        <w:pStyle w:val="EditorsNote"/>
      </w:pPr>
      <w:r w:rsidRPr="00C30C29">
        <w:t>Editor's note:</w:t>
      </w:r>
      <w:r w:rsidRPr="00C30C29">
        <w:tab/>
        <w:t>Whether the AS layer requires PC5 DRX configuration to determine PC5 DRX requires confirmation from RAN.</w:t>
      </w:r>
    </w:p>
    <w:p w14:paraId="3FEE2B02" w14:textId="554540DF" w:rsidR="00C30C29" w:rsidRPr="00100EF8" w:rsidRDefault="00C30C29" w:rsidP="00C30C29">
      <w:pPr>
        <w:rPr>
          <w:lang w:val="en-US"/>
        </w:rPr>
      </w:pPr>
      <w:r>
        <w:t>In Option 1</w:t>
      </w:r>
      <w:r w:rsidR="008F7D42" w:rsidRPr="00B54B4C">
        <w:t xml:space="preserve">, the AMF can provide </w:t>
      </w:r>
      <w:r w:rsidR="008F7D42" w:rsidRPr="008F7D42">
        <w:t>a default PC5 DRX configuration to the UE during the registration procedure</w:t>
      </w:r>
      <w:r w:rsidR="008F7D42" w:rsidRPr="00C30C29">
        <w:t xml:space="preserve">. </w:t>
      </w:r>
      <w:r w:rsidRPr="00C30C29">
        <w:t xml:space="preserve">The default PC5 DRX configuration provided to the UE applies for all cast types and all V2X service types. </w:t>
      </w:r>
      <w:r w:rsidR="008F7D42" w:rsidRPr="00C15D16">
        <w:t>When the UE</w:t>
      </w:r>
      <w:r w:rsidR="008F7D42" w:rsidRPr="008F7D42">
        <w:t xml:space="preserve"> is authorized to use </w:t>
      </w:r>
      <w:r w:rsidR="008F7D42" w:rsidRPr="008F7D42">
        <w:rPr>
          <w:lang w:eastAsia="zh-CN"/>
        </w:rPr>
        <w:t>V2X communication</w:t>
      </w:r>
      <w:r w:rsidR="008F7D42" w:rsidRPr="008F7D42">
        <w:rPr>
          <w:lang w:eastAsia="ko-KR"/>
        </w:rPr>
        <w:t xml:space="preserve"> over PC5 reference point as Pedestrian UE as defined in </w:t>
      </w:r>
      <w:r w:rsidR="008F7D42" w:rsidRPr="008F7D42">
        <w:t xml:space="preserve">clause 6.5.2 of </w:t>
      </w:r>
      <w:r w:rsidR="007D4D66" w:rsidRPr="008F7D42">
        <w:t>TS</w:t>
      </w:r>
      <w:r w:rsidR="007D4D66">
        <w:t> </w:t>
      </w:r>
      <w:r w:rsidR="007D4D66" w:rsidRPr="008F7D42">
        <w:t>23.287</w:t>
      </w:r>
      <w:r w:rsidR="007D4D66">
        <w:t> </w:t>
      </w:r>
      <w:r w:rsidR="007D4D66" w:rsidRPr="008F7D42">
        <w:t>[</w:t>
      </w:r>
      <w:r w:rsidR="008F7D42" w:rsidRPr="008F7D42">
        <w:t>5], t</w:t>
      </w:r>
      <w:r w:rsidR="008F7D42" w:rsidRPr="008F7D42">
        <w:rPr>
          <w:lang w:val="en-US"/>
        </w:rPr>
        <w:t xml:space="preserve">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w:t>
      </w:r>
      <w:proofErr w:type="spellStart"/>
      <w:r w:rsidR="008F7D42" w:rsidRPr="008F7D42">
        <w:rPr>
          <w:lang w:val="en-US"/>
        </w:rPr>
        <w:t>QoS</w:t>
      </w:r>
      <w:proofErr w:type="spellEnd"/>
      <w:r w:rsidR="008F7D42" w:rsidRPr="008F7D42">
        <w:rPr>
          <w:lang w:val="en-US"/>
        </w:rPr>
        <w:t xml:space="preserve"> </w:t>
      </w:r>
      <w:r w:rsidR="008F7D42" w:rsidRPr="00C30C29">
        <w:rPr>
          <w:lang w:val="en-US"/>
        </w:rPr>
        <w:t>requirements of V2X applications providing pedestrian services.</w:t>
      </w:r>
      <w:r w:rsidRPr="00C30C29">
        <w:rPr>
          <w:lang w:val="en-US"/>
        </w:rPr>
        <w:t xml:space="preserve"> Whether the same default PC5 DRX configuration is used in all AMFs of a PLMN or a </w:t>
      </w:r>
      <w:r w:rsidRPr="00C15D16">
        <w:rPr>
          <w:lang w:val="en-US"/>
        </w:rPr>
        <w:t>different PC5 DRX configuration is used at each AMF is up to network operator deployment.</w:t>
      </w:r>
    </w:p>
    <w:p w14:paraId="01C41F32" w14:textId="2EF4BE39" w:rsidR="008F7D42" w:rsidRDefault="00C30C29" w:rsidP="00C30C29">
      <w:pPr>
        <w:rPr>
          <w:lang w:val="en-US"/>
        </w:rPr>
      </w:pPr>
      <w:r w:rsidRPr="00100EF8">
        <w:rPr>
          <w:lang w:val="en-US"/>
        </w:rPr>
        <w:t>In the inter-PLMN sc</w:t>
      </w:r>
      <w:r w:rsidRPr="003E64DA">
        <w:rPr>
          <w:lang w:val="en-US"/>
        </w:rPr>
        <w:t>enario, the default PC5 DRX configuration needs to be coordinated amongst</w:t>
      </w:r>
      <w:r w:rsidRPr="00676181">
        <w:rPr>
          <w:lang w:val="en-US"/>
        </w:rPr>
        <w:t xml:space="preserve"> all PLMN</w:t>
      </w:r>
      <w:r w:rsidRPr="00C30C29">
        <w:rPr>
          <w:lang w:val="en-US"/>
        </w:rPr>
        <w:t>s serving a specific region.</w:t>
      </w:r>
    </w:p>
    <w:p w14:paraId="7AB75EDC" w14:textId="0ABDFB3B" w:rsidR="00C30C29" w:rsidRPr="002C2433" w:rsidRDefault="00C30C29" w:rsidP="00C30C29">
      <w:pPr>
        <w:rPr>
          <w:lang w:val="en-US"/>
        </w:rPr>
      </w:pPr>
      <w:r>
        <w:t xml:space="preserve">In Option 2, the AF/PCF </w:t>
      </w:r>
      <w:r w:rsidRPr="00C30C29">
        <w:t xml:space="preserve">includes PC5 DRX configuration within V2X configuration information during UE Policy delivery procedure defined in clause 6.2 of </w:t>
      </w:r>
      <w:r w:rsidR="007D4D66" w:rsidRPr="00C30C29">
        <w:t>TS</w:t>
      </w:r>
      <w:r w:rsidR="007D4D66">
        <w:t> </w:t>
      </w:r>
      <w:r w:rsidR="007D4D66" w:rsidRPr="00C30C29">
        <w:t>23.287</w:t>
      </w:r>
      <w:r w:rsidR="007D4D66">
        <w:t> </w:t>
      </w:r>
      <w:r w:rsidR="007D4D66" w:rsidRPr="00C30C29">
        <w:t>[</w:t>
      </w:r>
      <w:r w:rsidRPr="00C30C29">
        <w:t xml:space="preserve">5]. The configuration information includes mapping of PQI(s) to </w:t>
      </w:r>
      <w:r w:rsidRPr="00C15D16">
        <w:t>a specific PC5 DRX Configuration.</w:t>
      </w:r>
    </w:p>
    <w:p w14:paraId="5BED8187" w14:textId="694180E9" w:rsidR="008F7D42" w:rsidRPr="00B54B4C" w:rsidRDefault="008F7D42" w:rsidP="008F7D42">
      <w:pPr>
        <w:pStyle w:val="EditorsNote"/>
      </w:pPr>
      <w:r w:rsidRPr="008F7D42">
        <w:t xml:space="preserve">Editor's </w:t>
      </w:r>
      <w:r>
        <w:t>n</w:t>
      </w:r>
      <w:r w:rsidRPr="008F7D42">
        <w:t>ote:</w:t>
      </w:r>
      <w:r>
        <w:tab/>
      </w:r>
      <w:r w:rsidRPr="008F7D42">
        <w:t>Coordination with RAN is required to confirm if AS layer or V2X layer derives the DRX for PC5.</w:t>
      </w:r>
    </w:p>
    <w:p w14:paraId="418EF302" w14:textId="6F7F62EA" w:rsidR="008F7D42" w:rsidRPr="00140356" w:rsidRDefault="008F7D42" w:rsidP="008F7D42">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sidR="0052419C">
        <w:rPr>
          <w:lang w:val="en-US"/>
        </w:rPr>
        <w:t>5</w:t>
      </w:r>
      <w:r w:rsidRPr="002C2433">
        <w:rPr>
          <w:lang w:val="en-US"/>
        </w:rPr>
        <w:t>.1</w:t>
      </w:r>
      <w:r w:rsidRPr="00140356">
        <w:rPr>
          <w:lang w:val="en-US"/>
        </w:rPr>
        <w:t>-1.</w:t>
      </w:r>
    </w:p>
    <w:p w14:paraId="240D71D7" w14:textId="3DF8C3A7" w:rsidR="008F7D42" w:rsidRPr="002C2433" w:rsidRDefault="008F7D42" w:rsidP="008F7D42">
      <w:pPr>
        <w:pStyle w:val="B1"/>
        <w:rPr>
          <w:lang w:val="en-US"/>
        </w:rPr>
      </w:pPr>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w:t>
      </w:r>
    </w:p>
    <w:p w14:paraId="32D4FDFA" w14:textId="77777777" w:rsidR="008F7D42" w:rsidRPr="002C2433" w:rsidRDefault="008F7D42" w:rsidP="008F7D42">
      <w:pPr>
        <w:pStyle w:val="B1"/>
        <w:rPr>
          <w:lang w:val="en-US"/>
        </w:rPr>
      </w:pPr>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p>
    <w:p w14:paraId="3020347E" w14:textId="77777777" w:rsidR="008F7D42" w:rsidRPr="002C2433" w:rsidRDefault="008F7D42" w:rsidP="008F7D42">
      <w:pPr>
        <w:pStyle w:val="B1"/>
        <w:rPr>
          <w:lang w:val="en-US"/>
        </w:rPr>
      </w:pPr>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provides the data during the UE</w:t>
      </w:r>
      <w:r w:rsidRPr="00B54B4C">
        <w:rPr>
          <w:lang w:val="en-US"/>
        </w:rPr>
        <w:t>'s</w:t>
      </w:r>
      <w:r w:rsidRPr="002C2433">
        <w:rPr>
          <w:lang w:val="en-US"/>
        </w:rPr>
        <w:t xml:space="preserve"> inactive state the UE buffers the data and transmits them during the Active Time Period.</w:t>
      </w:r>
    </w:p>
    <w:p w14:paraId="5E8A82FD" w14:textId="0B76AD18" w:rsidR="008F7D42" w:rsidRPr="002C2433" w:rsidRDefault="008F7D42" w:rsidP="00796E12">
      <w:pPr>
        <w:pStyle w:val="EditorsNote"/>
      </w:pPr>
      <w:r w:rsidRPr="002C2433">
        <w:t xml:space="preserve">Editor's </w:t>
      </w:r>
      <w:r>
        <w:t>n</w:t>
      </w:r>
      <w:r w:rsidRPr="002C2433">
        <w:t>ote</w:t>
      </w:r>
      <w:r>
        <w:t>:</w:t>
      </w:r>
      <w:r>
        <w:tab/>
      </w:r>
      <w:r w:rsidRPr="002C2433">
        <w:t>The exact procedure for the UE to apply the received DRX configuration requires coordination with RAN.</w:t>
      </w:r>
    </w:p>
    <w:p w14:paraId="02D00D1D" w14:textId="1FC6B902" w:rsidR="008F7D42" w:rsidRPr="002C2433" w:rsidRDefault="00435FB6" w:rsidP="008F7D42">
      <w:pPr>
        <w:pStyle w:val="TH"/>
      </w:pPr>
      <w:r w:rsidRPr="002C2433">
        <w:object w:dxaOrig="17895" w:dyaOrig="8400" w14:anchorId="397DE204">
          <v:shape id="_x0000_i1030" type="#_x0000_t75" style="width:472.2pt;height:223pt" o:ole="">
            <v:imagedata r:id="rId21" o:title=""/>
          </v:shape>
          <o:OLEObject Type="Embed" ProgID="Visio.Drawing.15" ShapeID="_x0000_i1030" DrawAspect="Content" ObjectID="_1667391075" r:id="rId22"/>
        </w:object>
      </w:r>
    </w:p>
    <w:p w14:paraId="0293C5EA" w14:textId="0502A60B" w:rsidR="008F7D42" w:rsidRPr="002C2433" w:rsidRDefault="008F7D42" w:rsidP="008F7D42">
      <w:pPr>
        <w:pStyle w:val="TF"/>
        <w:rPr>
          <w:lang w:val="en-US"/>
        </w:rPr>
      </w:pPr>
      <w:r w:rsidRPr="002C2433">
        <w:t>Figure 6.</w:t>
      </w:r>
      <w:r w:rsidR="0052419C">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14:paraId="7A1C5435" w14:textId="1EB06E02" w:rsidR="008F7D42" w:rsidRPr="002C2433" w:rsidRDefault="008F7D42" w:rsidP="008F7D42">
      <w:pPr>
        <w:rPr>
          <w:lang w:val="en-US"/>
        </w:rPr>
      </w:pPr>
      <w:r w:rsidRPr="00140356">
        <w:rPr>
          <w:lang w:val="en-US"/>
        </w:rPr>
        <w:t xml:space="preserve">In certain scenarios, some V2X applications may </w:t>
      </w:r>
      <w:r w:rsidRPr="00B54B4C">
        <w:rPr>
          <w:lang w:val="en-US"/>
        </w:rPr>
        <w:t xml:space="preserve">provide the V2X layer with </w:t>
      </w:r>
      <w:r w:rsidRPr="00B54B4C">
        <w:t xml:space="preserve">the specific V2X Application </w:t>
      </w:r>
      <w:r w:rsidRPr="00C15D16">
        <w:t>Requirements</w:t>
      </w:r>
      <w:r w:rsidRPr="00C15D16">
        <w:rPr>
          <w:lang w:val="en-US"/>
        </w:rPr>
        <w:t xml:space="preserve"> </w:t>
      </w:r>
      <w:r w:rsidR="00C15D16" w:rsidRPr="00C15D16">
        <w:rPr>
          <w:lang w:val="en-US"/>
        </w:rPr>
        <w:t xml:space="preserve">as described in </w:t>
      </w:r>
      <w:r w:rsidR="007D4D66" w:rsidRPr="00C15D16">
        <w:rPr>
          <w:lang w:val="en-US"/>
        </w:rPr>
        <w:t>TS</w:t>
      </w:r>
      <w:r w:rsidR="007D4D66">
        <w:rPr>
          <w:lang w:val="en-US"/>
        </w:rPr>
        <w:t> </w:t>
      </w:r>
      <w:r w:rsidR="007D4D66" w:rsidRPr="00C15D16">
        <w:rPr>
          <w:lang w:val="en-US"/>
        </w:rPr>
        <w:t>23.287</w:t>
      </w:r>
      <w:r w:rsidR="007D4D66">
        <w:rPr>
          <w:lang w:val="en-US"/>
        </w:rPr>
        <w:t> </w:t>
      </w:r>
      <w:r w:rsidR="007D4D66" w:rsidRPr="00C15D16">
        <w:rPr>
          <w:lang w:val="en-US"/>
        </w:rPr>
        <w:t>[</w:t>
      </w:r>
      <w:r w:rsidR="00C15D16" w:rsidRPr="00C15D16">
        <w:rPr>
          <w:lang w:val="en-US"/>
        </w:rPr>
        <w:t xml:space="preserve">5], </w:t>
      </w:r>
      <w:r w:rsidRPr="00C15D16">
        <w:rPr>
          <w:lang w:val="en-US"/>
        </w:rPr>
        <w:t>to send</w:t>
      </w:r>
      <w:r w:rsidRPr="002C2433">
        <w:rPr>
          <w:lang w:val="en-US"/>
        </w:rPr>
        <w:t xml:space="preserve"> V2X messages over PC5 for a V2X service </w:t>
      </w:r>
      <w:r w:rsidR="00C201CC">
        <w:rPr>
          <w:lang w:val="en-US"/>
        </w:rPr>
        <w:t>type</w:t>
      </w:r>
      <w:r w:rsidRPr="00B54B4C">
        <w:rPr>
          <w:lang w:val="en-US"/>
        </w:rPr>
        <w:t xml:space="preserve"> as defined in </w:t>
      </w:r>
      <w:r w:rsidRPr="00B54B4C">
        <w:t xml:space="preserve">clause 5.4.1.1.2 of </w:t>
      </w:r>
      <w:r w:rsidR="007D4D66" w:rsidRPr="00B54B4C">
        <w:t>TS</w:t>
      </w:r>
      <w:r w:rsidR="007D4D66">
        <w:t> </w:t>
      </w:r>
      <w:r w:rsidR="007D4D66" w:rsidRPr="00B54B4C">
        <w:t>23.287</w:t>
      </w:r>
      <w:r w:rsidR="007D4D66">
        <w:t> </w:t>
      </w:r>
      <w:r w:rsidR="007D4D66" w:rsidRPr="00B54B4C">
        <w:t>[</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00C15D16">
        <w:rPr>
          <w:lang w:val="en-US"/>
        </w:rPr>
        <w:t>V2X a</w:t>
      </w:r>
      <w:r w:rsidRPr="00140356">
        <w:rPr>
          <w:lang w:val="en-US"/>
        </w:rPr>
        <w:t xml:space="preserve">pplication </w:t>
      </w:r>
      <w:proofErr w:type="spellStart"/>
      <w:r w:rsidRPr="00140356">
        <w:rPr>
          <w:lang w:val="en-US"/>
        </w:rPr>
        <w:t>QoS</w:t>
      </w:r>
      <w:proofErr w:type="spellEnd"/>
      <w:r w:rsidRPr="00140356">
        <w:rPr>
          <w:lang w:val="en-US"/>
        </w:rPr>
        <w:t xml:space="preserve"> requirements. The UE may add an offset in the configured </w:t>
      </w:r>
      <w:r w:rsidRPr="00B54B4C">
        <w:rPr>
          <w:lang w:val="en-US"/>
        </w:rPr>
        <w:t>PC5</w:t>
      </w:r>
      <w:r w:rsidRPr="002C2433">
        <w:rPr>
          <w:lang w:val="en-US"/>
        </w:rPr>
        <w:t xml:space="preserve"> DRX extending the "Active Time" for transmitting the data to support the </w:t>
      </w:r>
      <w:proofErr w:type="spellStart"/>
      <w:r w:rsidRPr="002C2433">
        <w:rPr>
          <w:lang w:val="en-US"/>
        </w:rPr>
        <w:t>QoS</w:t>
      </w:r>
      <w:proofErr w:type="spellEnd"/>
      <w:r w:rsidRPr="002C2433">
        <w:rPr>
          <w:lang w:val="en-US"/>
        </w:rPr>
        <w:t xml:space="preserve"> requirements of the application. This is shown in Figure </w:t>
      </w:r>
      <w:r w:rsidRPr="00B54B4C">
        <w:rPr>
          <w:lang w:val="en-US"/>
        </w:rPr>
        <w:t>6.</w:t>
      </w:r>
      <w:r w:rsidR="0052419C">
        <w:rPr>
          <w:lang w:val="en-US"/>
        </w:rPr>
        <w:t>5</w:t>
      </w:r>
      <w:r w:rsidRPr="00B54B4C">
        <w:rPr>
          <w:lang w:val="en-US"/>
        </w:rPr>
        <w:t>.1-</w:t>
      </w:r>
      <w:r w:rsidRPr="002C2433">
        <w:rPr>
          <w:lang w:val="en-US"/>
        </w:rPr>
        <w:t>2.</w:t>
      </w:r>
    </w:p>
    <w:p w14:paraId="2BD780EB" w14:textId="6BBBFBED" w:rsidR="008F7D42" w:rsidRPr="002C2433" w:rsidRDefault="008F7D42" w:rsidP="00796E12">
      <w:pPr>
        <w:pStyle w:val="EditorsNote"/>
      </w:pPr>
      <w:r w:rsidRPr="002C2433">
        <w:t xml:space="preserve">Editor's </w:t>
      </w:r>
      <w:r>
        <w:t>n</w:t>
      </w:r>
      <w:r w:rsidRPr="002C2433">
        <w:t>ote:</w:t>
      </w:r>
      <w:r w:rsidRPr="002C2433">
        <w:tab/>
        <w:t xml:space="preserve">How the UE determines the offset </w:t>
      </w:r>
      <w:r w:rsidR="00C15D16">
        <w:t>if default PC5 DRX configuration is provided</w:t>
      </w:r>
      <w:r w:rsidR="00C15D16" w:rsidRPr="002C2433">
        <w:t xml:space="preserve"> </w:t>
      </w:r>
      <w:r w:rsidRPr="002C2433">
        <w:t>will be defined in RAN</w:t>
      </w:r>
    </w:p>
    <w:p w14:paraId="05797989" w14:textId="77777777" w:rsidR="008F7D42" w:rsidRDefault="008F7D42" w:rsidP="008F7D42">
      <w:pPr>
        <w:pStyle w:val="TH"/>
      </w:pPr>
      <w:r w:rsidRPr="002C2433">
        <w:object w:dxaOrig="15735" w:dyaOrig="1411" w14:anchorId="2D5473BE">
          <v:shape id="_x0000_i1031" type="#_x0000_t75" style="width:464.25pt;height:41.15pt" o:ole="">
            <v:imagedata r:id="rId23" o:title=""/>
          </v:shape>
          <o:OLEObject Type="Embed" ProgID="Visio.Drawing.15" ShapeID="_x0000_i1031" DrawAspect="Content" ObjectID="_1667391076" r:id="rId24"/>
        </w:object>
      </w:r>
    </w:p>
    <w:p w14:paraId="20383F29" w14:textId="4FA90D8F" w:rsidR="008F7D42" w:rsidRPr="008F7D42" w:rsidRDefault="008F7D42" w:rsidP="008F7D42">
      <w:pPr>
        <w:pStyle w:val="TF"/>
      </w:pPr>
      <w:r w:rsidRPr="008F7D42">
        <w:t>Figure 6.</w:t>
      </w:r>
      <w:r w:rsidR="0052419C">
        <w:t>5</w:t>
      </w:r>
      <w:r w:rsidRPr="008F7D42">
        <w:t xml:space="preserve">.1-2: Extending PC5 DRX to support required </w:t>
      </w:r>
      <w:proofErr w:type="spellStart"/>
      <w:r w:rsidRPr="008F7D42">
        <w:t>QoS</w:t>
      </w:r>
      <w:proofErr w:type="spellEnd"/>
    </w:p>
    <w:p w14:paraId="01712268" w14:textId="0A3CDE23" w:rsidR="00C15D16" w:rsidRPr="008A2958" w:rsidRDefault="00C15D16" w:rsidP="00C15D16">
      <w:pPr>
        <w:rPr>
          <w:lang w:val="en-US"/>
        </w:rPr>
      </w:pPr>
      <w:r>
        <w:rPr>
          <w:lang w:val="en-US"/>
        </w:rPr>
        <w:t xml:space="preserve">If the UE has </w:t>
      </w:r>
      <w:r w:rsidRPr="008A2958">
        <w:rPr>
          <w:lang w:val="en-US"/>
        </w:rPr>
        <w:t xml:space="preserve">received PC5 DRX configuration for PQI as part of V2X configuration information, </w:t>
      </w:r>
      <w:bookmarkStart w:id="652" w:name="_Hlk51945164"/>
      <w:r w:rsidRPr="008A2958">
        <w:rPr>
          <w:lang w:val="en-US"/>
        </w:rPr>
        <w:t xml:space="preserve">the V2X layer in the UE provides to the AS layer the PC5 DRX configuration by following PC5 </w:t>
      </w:r>
      <w:proofErr w:type="spellStart"/>
      <w:r w:rsidRPr="008A2958">
        <w:rPr>
          <w:lang w:val="en-US"/>
        </w:rPr>
        <w:t>QoS</w:t>
      </w:r>
      <w:proofErr w:type="spellEnd"/>
      <w:r w:rsidRPr="008A2958">
        <w:rPr>
          <w:lang w:val="en-US"/>
        </w:rPr>
        <w:t xml:space="preserve"> Flow derivation as described in </w:t>
      </w:r>
      <w:r w:rsidR="007D4D66" w:rsidRPr="00100EF8">
        <w:rPr>
          <w:lang w:val="en-US"/>
        </w:rPr>
        <w:t>TS</w:t>
      </w:r>
      <w:r w:rsidR="007D4D66">
        <w:rPr>
          <w:lang w:val="en-US"/>
        </w:rPr>
        <w:t> </w:t>
      </w:r>
      <w:r w:rsidR="007D4D66" w:rsidRPr="00100EF8">
        <w:rPr>
          <w:lang w:val="en-US"/>
        </w:rPr>
        <w:t>23.287</w:t>
      </w:r>
      <w:r w:rsidR="007D4D66">
        <w:rPr>
          <w:lang w:val="en-US"/>
        </w:rPr>
        <w:t> </w:t>
      </w:r>
      <w:r w:rsidR="007D4D66" w:rsidRPr="008A2958">
        <w:t>[</w:t>
      </w:r>
      <w:r w:rsidRPr="008A2958">
        <w:t>5]</w:t>
      </w:r>
      <w:r w:rsidRPr="008A2958">
        <w:rPr>
          <w:lang w:val="en-US"/>
        </w:rPr>
        <w:t xml:space="preserve"> as follows:</w:t>
      </w:r>
    </w:p>
    <w:p w14:paraId="6C41A2CE" w14:textId="62DB39DF" w:rsidR="00C15D16" w:rsidRPr="008A2958" w:rsidRDefault="00C15D16" w:rsidP="00C15D16">
      <w:pPr>
        <w:pStyle w:val="B1"/>
        <w:rPr>
          <w:lang w:val="en-US"/>
        </w:rPr>
      </w:pPr>
      <w:r w:rsidRPr="008A2958">
        <w:rPr>
          <w:lang w:val="en-US"/>
        </w:rPr>
        <w:t>-</w:t>
      </w:r>
      <w:r w:rsidRPr="008A2958">
        <w:rPr>
          <w:lang w:val="en-US"/>
        </w:rPr>
        <w:tab/>
        <w:t xml:space="preserve">Based on the V2X application provided </w:t>
      </w:r>
      <w:proofErr w:type="spellStart"/>
      <w:r w:rsidRPr="008A2958">
        <w:rPr>
          <w:lang w:val="en-US"/>
        </w:rPr>
        <w:t>QoS</w:t>
      </w:r>
      <w:proofErr w:type="spellEnd"/>
      <w:r w:rsidRPr="008A2958">
        <w:rPr>
          <w:lang w:val="en-US"/>
        </w:rPr>
        <w:t xml:space="preserve"> requirements or </w:t>
      </w:r>
      <w:r w:rsidRPr="008A2958">
        <w:t xml:space="preserve">the mapping of the V2X service type to PC5 </w:t>
      </w:r>
      <w:proofErr w:type="spellStart"/>
      <w:r w:rsidRPr="008A2958">
        <w:t>QoS</w:t>
      </w:r>
      <w:proofErr w:type="spellEnd"/>
      <w:r w:rsidRPr="008A2958">
        <w:t xml:space="preserve"> parameters</w:t>
      </w:r>
      <w:r w:rsidRPr="008A2958">
        <w:rPr>
          <w:lang w:val="en-US"/>
        </w:rPr>
        <w:t xml:space="preserve">, the V2X layer determines PC5 </w:t>
      </w:r>
      <w:proofErr w:type="spellStart"/>
      <w:r w:rsidRPr="008A2958">
        <w:rPr>
          <w:lang w:val="en-US"/>
        </w:rPr>
        <w:t>QoS</w:t>
      </w:r>
      <w:proofErr w:type="spellEnd"/>
      <w:r w:rsidRPr="008A2958">
        <w:rPr>
          <w:lang w:val="en-US"/>
        </w:rPr>
        <w:t xml:space="preserve"> Parameters.</w:t>
      </w:r>
    </w:p>
    <w:p w14:paraId="2D0FAD6D" w14:textId="582E37DC" w:rsidR="00C15D16" w:rsidRDefault="00C15D16" w:rsidP="00C15D16">
      <w:pPr>
        <w:pStyle w:val="B1"/>
        <w:rPr>
          <w:lang w:val="en-US"/>
        </w:rPr>
      </w:pPr>
      <w:r w:rsidRPr="008A2958">
        <w:rPr>
          <w:lang w:val="en-US"/>
        </w:rPr>
        <w:t>-</w:t>
      </w:r>
      <w:r w:rsidRPr="008A2958">
        <w:rPr>
          <w:lang w:val="en-US"/>
        </w:rPr>
        <w:tab/>
        <w:t>Based on the PQI, the V2X layer determines PC5 DRX configuration information from V2X configuration information</w:t>
      </w:r>
      <w:r w:rsidR="008A2958" w:rsidRPr="008A2958">
        <w:rPr>
          <w:lang w:val="en-US"/>
        </w:rPr>
        <w:t>.</w:t>
      </w:r>
    </w:p>
    <w:p w14:paraId="4D7D05E3" w14:textId="4AAD10EE" w:rsidR="00C15D16" w:rsidRDefault="00C15D16" w:rsidP="00C15D16">
      <w:pPr>
        <w:pStyle w:val="B1"/>
        <w:rPr>
          <w:lang w:val="en-US"/>
        </w:rPr>
      </w:pPr>
      <w:r>
        <w:rPr>
          <w:lang w:val="en-US"/>
        </w:rPr>
        <w:t>-</w:t>
      </w:r>
      <w:r>
        <w:rPr>
          <w:lang w:val="en-US"/>
        </w:rPr>
        <w:tab/>
        <w:t xml:space="preserve">The V2X layer determines the PC5 </w:t>
      </w:r>
      <w:proofErr w:type="spellStart"/>
      <w:r>
        <w:rPr>
          <w:lang w:val="en-US"/>
        </w:rPr>
        <w:t>QoS</w:t>
      </w:r>
      <w:proofErr w:type="spellEnd"/>
      <w:r>
        <w:rPr>
          <w:lang w:val="en-US"/>
        </w:rPr>
        <w:t xml:space="preserve"> Flow (creates new or modifies an existing one) and passes to the AS layer the PC5 </w:t>
      </w:r>
      <w:proofErr w:type="spellStart"/>
      <w:r>
        <w:rPr>
          <w:lang w:val="en-US"/>
        </w:rPr>
        <w:t>QoS</w:t>
      </w:r>
      <w:proofErr w:type="spellEnd"/>
      <w:r>
        <w:rPr>
          <w:lang w:val="en-US"/>
        </w:rPr>
        <w:t xml:space="preserve"> requirements and PC5 DRX configuration for the </w:t>
      </w:r>
      <w:r w:rsidR="003F2760">
        <w:rPr>
          <w:lang w:val="en-US"/>
        </w:rPr>
        <w:t xml:space="preserve">PC5 </w:t>
      </w:r>
      <w:proofErr w:type="spellStart"/>
      <w:r>
        <w:rPr>
          <w:lang w:val="en-US"/>
        </w:rPr>
        <w:t>QoS</w:t>
      </w:r>
      <w:proofErr w:type="spellEnd"/>
      <w:r>
        <w:rPr>
          <w:lang w:val="en-US"/>
        </w:rPr>
        <w:t xml:space="preserve"> </w:t>
      </w:r>
      <w:r w:rsidR="003F2760">
        <w:rPr>
          <w:lang w:val="en-US"/>
        </w:rPr>
        <w:t>F</w:t>
      </w:r>
      <w:r>
        <w:rPr>
          <w:lang w:val="en-US"/>
        </w:rPr>
        <w:t>low.</w:t>
      </w:r>
    </w:p>
    <w:p w14:paraId="5057C6C1" w14:textId="77777777" w:rsidR="00C15D16" w:rsidRDefault="00C15D16" w:rsidP="00C15D16">
      <w:pPr>
        <w:pStyle w:val="B1"/>
        <w:rPr>
          <w:lang w:val="en-US"/>
        </w:rPr>
      </w:pPr>
      <w:r>
        <w:rPr>
          <w:lang w:val="en-US"/>
        </w:rPr>
        <w:t>-</w:t>
      </w:r>
      <w:r>
        <w:rPr>
          <w:lang w:val="en-US"/>
        </w:rPr>
        <w:tab/>
        <w:t>The AS layer applies the PC5 DRX configuration and determines Active Time and Offset.</w:t>
      </w:r>
    </w:p>
    <w:bookmarkEnd w:id="652"/>
    <w:p w14:paraId="683E41BA" w14:textId="77777777" w:rsidR="009A3A40" w:rsidRDefault="009A3A40" w:rsidP="009A3A40">
      <w:pPr>
        <w:rPr>
          <w:ins w:id="653" w:author="S2-2009488" w:date="2020-11-20T15:11:00Z"/>
          <w:lang w:val="en-US"/>
        </w:rPr>
      </w:pPr>
      <w:ins w:id="654" w:author="S2-2009488" w:date="2020-11-20T15:11:00Z">
        <w:r>
          <w:rPr>
            <w:lang w:val="en-US"/>
          </w:rPr>
          <w:t>For a receiving UE, the UE determines the PC5 DRX as follows:</w:t>
        </w:r>
      </w:ins>
    </w:p>
    <w:p w14:paraId="376C76C7" w14:textId="77777777" w:rsidR="009A3A40" w:rsidRDefault="009A3A40" w:rsidP="009A3A40">
      <w:pPr>
        <w:pStyle w:val="B1"/>
        <w:rPr>
          <w:ins w:id="655" w:author="S2-2009488" w:date="2020-11-20T15:11:00Z"/>
          <w:lang w:val="en-US"/>
        </w:rPr>
      </w:pPr>
      <w:ins w:id="656" w:author="S2-2009488" w:date="2020-11-20T15:11:00Z">
        <w:r>
          <w:rPr>
            <w:lang w:val="en-US"/>
          </w:rPr>
          <w:t>-</w:t>
        </w:r>
        <w:r>
          <w:rPr>
            <w:lang w:val="en-US"/>
          </w:rPr>
          <w:tab/>
          <w:t>The UE applies the default PC5 DRX if provided by the AMF or</w:t>
        </w:r>
      </w:ins>
    </w:p>
    <w:p w14:paraId="3E1C8C46" w14:textId="79245E01" w:rsidR="009A3A40" w:rsidRDefault="009A3A40" w:rsidP="009A3A40">
      <w:pPr>
        <w:pStyle w:val="B1"/>
        <w:rPr>
          <w:ins w:id="657" w:author="S2-2009488" w:date="2020-11-20T15:11:00Z"/>
          <w:lang w:val="en-US"/>
        </w:rPr>
      </w:pPr>
      <w:ins w:id="658" w:author="S2-2009488" w:date="2020-11-20T15:11:00Z">
        <w:r>
          <w:rPr>
            <w:lang w:val="en-US"/>
          </w:rPr>
          <w:t>-</w:t>
        </w:r>
        <w:r>
          <w:rPr>
            <w:lang w:val="en-US"/>
          </w:rPr>
          <w:tab/>
        </w:r>
        <w:bookmarkStart w:id="659" w:name="_Hlk55835258"/>
        <w:r>
          <w:rPr>
            <w:lang w:val="en-US"/>
          </w:rPr>
          <w:t>The UE determines the destination layer-2 IDs for broadcast/</w:t>
        </w:r>
        <w:proofErr w:type="spellStart"/>
        <w:r>
          <w:rPr>
            <w:lang w:val="en-US"/>
          </w:rPr>
          <w:t>groupcast</w:t>
        </w:r>
        <w:proofErr w:type="spellEnd"/>
        <w:r>
          <w:rPr>
            <w:lang w:val="en-US"/>
          </w:rPr>
          <w:t xml:space="preserve"> reception based on the mapping of V2X service types to Destination Layer-2 ID(s) for broadcast/</w:t>
        </w:r>
        <w:proofErr w:type="spellStart"/>
        <w:r>
          <w:rPr>
            <w:lang w:val="en-US"/>
          </w:rPr>
          <w:t>groupcast</w:t>
        </w:r>
        <w:proofErr w:type="spellEnd"/>
        <w:r>
          <w:rPr>
            <w:lang w:val="en-US"/>
          </w:rPr>
          <w:t xml:space="preserve"> as specified in clause 5.6.1.2 of TS 23.287 [5]. The receiving UE then determines the PC5 </w:t>
        </w:r>
        <w:proofErr w:type="spellStart"/>
        <w:r>
          <w:rPr>
            <w:lang w:val="en-US"/>
          </w:rPr>
          <w:t>QoS</w:t>
        </w:r>
        <w:proofErr w:type="spellEnd"/>
        <w:r>
          <w:rPr>
            <w:lang w:val="en-US"/>
          </w:rPr>
          <w:t xml:space="preserve"> parameters based on the mapping of V2X service types to PC5 </w:t>
        </w:r>
        <w:proofErr w:type="spellStart"/>
        <w:r>
          <w:rPr>
            <w:lang w:val="en-US"/>
          </w:rPr>
          <w:t>QoS</w:t>
        </w:r>
        <w:proofErr w:type="spellEnd"/>
        <w:r>
          <w:rPr>
            <w:lang w:val="en-US"/>
          </w:rPr>
          <w:t xml:space="preserve"> parameters as specified in clause 5.1.2.1 of TS 23.287 [</w:t>
        </w:r>
      </w:ins>
      <w:ins w:id="660" w:author="LaeYoung (LG Electronics)" w:date="2020-11-20T15:14:00Z">
        <w:r w:rsidR="00EB40B1">
          <w:rPr>
            <w:lang w:val="en-US"/>
          </w:rPr>
          <w:t>5</w:t>
        </w:r>
      </w:ins>
      <w:ins w:id="661" w:author="S2-2009488" w:date="2020-11-20T15:11:00Z">
        <w:del w:id="662" w:author="LaeYoung (LG Electronics)" w:date="2020-11-20T15:14:00Z">
          <w:r w:rsidDel="00EB40B1">
            <w:rPr>
              <w:lang w:val="en-US"/>
            </w:rPr>
            <w:delText>x</w:delText>
          </w:r>
        </w:del>
        <w:r>
          <w:rPr>
            <w:lang w:val="en-US"/>
          </w:rPr>
          <w:t xml:space="preserve">] or based on </w:t>
        </w:r>
        <w:proofErr w:type="spellStart"/>
        <w:r>
          <w:rPr>
            <w:lang w:val="en-US"/>
          </w:rPr>
          <w:t>QoS</w:t>
        </w:r>
        <w:proofErr w:type="spellEnd"/>
        <w:r>
          <w:rPr>
            <w:lang w:val="en-US"/>
          </w:rPr>
          <w:t xml:space="preserve"> requirements provided by the application. The receiving UE then applies the PC5 DRX according to the mapping of PQI(s) to PC5 DRX configuration</w:t>
        </w:r>
        <w:bookmarkEnd w:id="659"/>
        <w:r w:rsidRPr="00D54F4A">
          <w:rPr>
            <w:lang w:val="en-US"/>
          </w:rPr>
          <w:t>.</w:t>
        </w:r>
      </w:ins>
    </w:p>
    <w:p w14:paraId="4C633EE5" w14:textId="77777777" w:rsidR="00C15D16" w:rsidRDefault="00C15D16" w:rsidP="00C15D16">
      <w:pPr>
        <w:rPr>
          <w:lang w:val="en-US"/>
        </w:rPr>
      </w:pPr>
      <w:r>
        <w:rPr>
          <w:lang w:val="en-US"/>
        </w:rPr>
        <w:lastRenderedPageBreak/>
        <w:t xml:space="preserve">In case, a Pedestrian UE has multiple active PC5 </w:t>
      </w:r>
      <w:proofErr w:type="spellStart"/>
      <w:r>
        <w:rPr>
          <w:lang w:val="en-US"/>
        </w:rPr>
        <w:t>QoS</w:t>
      </w:r>
      <w:proofErr w:type="spellEnd"/>
      <w:r>
        <w:rPr>
          <w:lang w:val="en-US"/>
        </w:rPr>
        <w:t xml:space="preserve"> Flows with different PC5 </w:t>
      </w:r>
      <w:proofErr w:type="spellStart"/>
      <w:r>
        <w:rPr>
          <w:lang w:val="en-US"/>
        </w:rPr>
        <w:t>QoS</w:t>
      </w:r>
      <w:proofErr w:type="spellEnd"/>
      <w:r>
        <w:rPr>
          <w:lang w:val="en-US"/>
        </w:rPr>
        <w:t xml:space="preserve">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Default="00C15D16" w:rsidP="00C15D16">
      <w:pPr>
        <w:rPr>
          <w:lang w:val="en-US"/>
        </w:rPr>
      </w:pPr>
      <w:r>
        <w:rPr>
          <w:lang w:val="en-US"/>
        </w:rPr>
        <w:t xml:space="preserve">In case the UE has received both default </w:t>
      </w:r>
      <w:r w:rsidRPr="008A2958">
        <w:rPr>
          <w:lang w:val="en-US"/>
        </w:rPr>
        <w:t>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EB44DE" w:rsidRDefault="00C15D16" w:rsidP="008A2958">
      <w:pPr>
        <w:pStyle w:val="EditorsNote"/>
        <w:rPr>
          <w:lang w:val="en-US"/>
        </w:rPr>
      </w:pPr>
      <w:r>
        <w:rPr>
          <w:lang w:val="en-US"/>
        </w:rPr>
        <w:t>Editor's note:</w:t>
      </w:r>
      <w:r>
        <w:rPr>
          <w:lang w:val="en-US"/>
        </w:rPr>
        <w:tab/>
        <w:t xml:space="preserve">How the AS </w:t>
      </w:r>
      <w:r w:rsidRPr="00EB44DE">
        <w:rPr>
          <w:lang w:val="en-US"/>
        </w:rPr>
        <w:t>layer combines the PC5 DRX configuration needs to be defined/confirmed in RAN groups</w:t>
      </w:r>
    </w:p>
    <w:p w14:paraId="28DBB8D3" w14:textId="36E9A16D" w:rsidR="008F7D42" w:rsidRPr="002C2433" w:rsidRDefault="008F7D42" w:rsidP="008F7D42">
      <w:pPr>
        <w:rPr>
          <w:lang w:val="en-US"/>
        </w:rPr>
      </w:pPr>
      <w:r w:rsidRPr="00EB44DE">
        <w:rPr>
          <w:lang w:val="en-US"/>
        </w:rPr>
        <w:t xml:space="preserve">Once </w:t>
      </w:r>
      <w:r w:rsidRPr="00CA6BFE">
        <w:rPr>
          <w:lang w:val="en-US"/>
        </w:rPr>
        <w:t xml:space="preserve">the UE determines the offset the UE </w:t>
      </w:r>
      <w:bookmarkStart w:id="663" w:name="_Hlk50982572"/>
      <w:r w:rsidR="00EB44DE" w:rsidRPr="00CA6BFE">
        <w:rPr>
          <w:lang w:val="en-US"/>
        </w:rPr>
        <w:t>applie</w:t>
      </w:r>
      <w:r w:rsidR="00EB44DE" w:rsidRPr="00D40EDE">
        <w:rPr>
          <w:lang w:val="en-US"/>
        </w:rPr>
        <w:t xml:space="preserve">s the offset for all V2X communications over unicast, </w:t>
      </w:r>
      <w:proofErr w:type="spellStart"/>
      <w:r w:rsidR="00EB44DE" w:rsidRPr="00EB44DE">
        <w:rPr>
          <w:lang w:val="en-US"/>
        </w:rPr>
        <w:t>groupcast</w:t>
      </w:r>
      <w:proofErr w:type="spellEnd"/>
      <w:r w:rsidR="00EB44DE" w:rsidRPr="00EB44DE">
        <w:rPr>
          <w:lang w:val="en-US"/>
        </w:rPr>
        <w:t xml:space="preserve"> or broadcast</w:t>
      </w:r>
      <w:bookmarkEnd w:id="663"/>
      <w:r w:rsidRPr="00100EF8">
        <w:rPr>
          <w:lang w:val="en-US"/>
        </w:rPr>
        <w:t>.</w:t>
      </w:r>
    </w:p>
    <w:p w14:paraId="104E4195" w14:textId="2379F973" w:rsidR="008F7D42" w:rsidRPr="00521CE1" w:rsidRDefault="008F7D42" w:rsidP="008F7D42">
      <w:pPr>
        <w:pStyle w:val="3"/>
      </w:pPr>
      <w:bookmarkStart w:id="664" w:name="_Toc43132027"/>
      <w:bookmarkStart w:id="665" w:name="_Toc43192939"/>
      <w:bookmarkStart w:id="666" w:name="_Toc44583969"/>
      <w:bookmarkStart w:id="667" w:name="_Toc44584118"/>
      <w:bookmarkStart w:id="668" w:name="_Toc49965137"/>
      <w:bookmarkStart w:id="669" w:name="_Toc50025222"/>
      <w:bookmarkStart w:id="670" w:name="_Toc54280068"/>
      <w:bookmarkStart w:id="671" w:name="_Toc54301896"/>
      <w:bookmarkStart w:id="672" w:name="_Toc54332042"/>
      <w:bookmarkStart w:id="673" w:name="_Toc54332434"/>
      <w:bookmarkStart w:id="674" w:name="_Toc56778071"/>
      <w:r w:rsidRPr="00140356">
        <w:t>6.</w:t>
      </w:r>
      <w:r w:rsidR="0052419C">
        <w:t>5</w:t>
      </w:r>
      <w:r w:rsidRPr="006C1E64">
        <w:t>.2</w:t>
      </w:r>
      <w:r w:rsidRPr="00521CE1">
        <w:tab/>
        <w:t>Procedures</w:t>
      </w:r>
      <w:bookmarkEnd w:id="664"/>
      <w:bookmarkEnd w:id="665"/>
      <w:bookmarkEnd w:id="666"/>
      <w:bookmarkEnd w:id="667"/>
      <w:bookmarkEnd w:id="668"/>
      <w:bookmarkEnd w:id="669"/>
      <w:bookmarkEnd w:id="670"/>
      <w:bookmarkEnd w:id="671"/>
      <w:bookmarkEnd w:id="672"/>
      <w:bookmarkEnd w:id="673"/>
      <w:bookmarkEnd w:id="674"/>
    </w:p>
    <w:p w14:paraId="2536BD2F" w14:textId="6A096B2E" w:rsidR="008F7D42" w:rsidRPr="002C2433" w:rsidRDefault="008F7D42" w:rsidP="008F7D42">
      <w:r w:rsidRPr="00B54B4C">
        <w:t>Figure 6.</w:t>
      </w:r>
      <w:r w:rsidR="0052419C">
        <w:t>5</w:t>
      </w:r>
      <w:r w:rsidRPr="00B54B4C">
        <w:t>.2-1</w:t>
      </w:r>
      <w:r w:rsidRPr="002C2433">
        <w:t xml:space="preserve"> provides the procedure for applying the PC5 DRX configuration.</w:t>
      </w:r>
    </w:p>
    <w:p w14:paraId="061EE5B7" w14:textId="1790DF47" w:rsidR="008F7D42" w:rsidRPr="002C2433" w:rsidRDefault="00D40EDE" w:rsidP="00710822">
      <w:pPr>
        <w:pStyle w:val="TH"/>
      </w:pPr>
      <w:r w:rsidRPr="002C2433">
        <w:object w:dxaOrig="16470" w:dyaOrig="24070" w14:anchorId="71E3B1B7">
          <v:shape id="_x0000_i1032" type="#_x0000_t75" style="width:395.05pt;height:577.85pt" o:ole="">
            <v:imagedata r:id="rId25" o:title=""/>
          </v:shape>
          <o:OLEObject Type="Embed" ProgID="Visio.Drawing.15" ShapeID="_x0000_i1032" DrawAspect="Content" ObjectID="_1667391077" r:id="rId26"/>
        </w:object>
      </w:r>
    </w:p>
    <w:p w14:paraId="6A5F4D22" w14:textId="59D5F381" w:rsidR="008F7D42" w:rsidRPr="00140356" w:rsidRDefault="008F7D42" w:rsidP="008F7D42">
      <w:pPr>
        <w:pStyle w:val="TF"/>
        <w:rPr>
          <w:lang w:val="en-US"/>
        </w:rPr>
      </w:pPr>
      <w:r w:rsidRPr="002C2433">
        <w:t>Figure 6.</w:t>
      </w:r>
      <w:r w:rsidR="0052419C">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14:paraId="7133E5D0" w14:textId="730D944F" w:rsidR="008F7D42" w:rsidRPr="006C1E64" w:rsidRDefault="008F7D42" w:rsidP="008F7D42">
      <w:pPr>
        <w:pStyle w:val="B1"/>
        <w:rPr>
          <w:lang w:val="en-US"/>
        </w:rPr>
      </w:pPr>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r w:rsidR="007D4D66">
        <w:rPr>
          <w:lang w:val="en-US"/>
        </w:rPr>
        <w:t>.</w:t>
      </w:r>
    </w:p>
    <w:p w14:paraId="6F043E0B" w14:textId="5C92D4F4" w:rsidR="008F7D42" w:rsidRPr="00DB127C" w:rsidRDefault="008F7D42" w:rsidP="008F7D42">
      <w:pPr>
        <w:pStyle w:val="B1"/>
        <w:rPr>
          <w:lang w:val="en-US"/>
        </w:rPr>
      </w:pPr>
      <w:r w:rsidRPr="006C1E64">
        <w:rPr>
          <w:lang w:val="en-US"/>
        </w:rPr>
        <w:t>2.</w:t>
      </w:r>
      <w:r w:rsidRPr="006C1E64">
        <w:rPr>
          <w:lang w:val="en-US"/>
        </w:rPr>
        <w:tab/>
      </w:r>
      <w:r w:rsidRPr="00FF3E3B">
        <w:rPr>
          <w:lang w:val="en-US"/>
        </w:rPr>
        <w:t xml:space="preserve">The Pedestrian UE receives </w:t>
      </w:r>
      <w:r w:rsidRPr="00521CE1">
        <w:rPr>
          <w:lang w:val="en-US"/>
        </w:rPr>
        <w:t xml:space="preserve">PC5 </w:t>
      </w:r>
      <w:r w:rsidRPr="00D40EDE">
        <w:rPr>
          <w:lang w:val="en-US"/>
        </w:rPr>
        <w:t>DRX configuration from the network</w:t>
      </w:r>
      <w:r w:rsidR="00D40EDE" w:rsidRPr="00D40EDE">
        <w:rPr>
          <w:lang w:val="en-US"/>
        </w:rPr>
        <w:t xml:space="preserve"> (either based on Option 1 and/or Option 2 described in clause</w:t>
      </w:r>
      <w:r w:rsidR="00D40EDE" w:rsidRPr="00D40EDE">
        <w:t> 6.5.1</w:t>
      </w:r>
      <w:r w:rsidR="00D40EDE" w:rsidRPr="00D40EDE">
        <w:rPr>
          <w:lang w:val="en-US"/>
        </w:rPr>
        <w:t>)</w:t>
      </w:r>
      <w:r w:rsidRPr="00D40EDE">
        <w:rPr>
          <w:lang w:val="en-US"/>
        </w:rPr>
        <w:t>.</w:t>
      </w:r>
    </w:p>
    <w:p w14:paraId="10CD11FA" w14:textId="08007D8B" w:rsidR="008F7D42" w:rsidRPr="00B54B4C" w:rsidRDefault="008F7D42" w:rsidP="008F7D42">
      <w:pPr>
        <w:pStyle w:val="B1"/>
        <w:rPr>
          <w:lang w:val="en-US"/>
        </w:rPr>
      </w:pPr>
      <w:r w:rsidRPr="00332836">
        <w:rPr>
          <w:lang w:val="en-US"/>
        </w:rPr>
        <w:t>3.</w:t>
      </w:r>
      <w:r w:rsidR="00796E12">
        <w:rPr>
          <w:lang w:val="en-US"/>
        </w:rPr>
        <w:tab/>
      </w:r>
      <w:r w:rsidRPr="00332836">
        <w:rPr>
          <w:lang w:val="en-US"/>
        </w:rPr>
        <w:t xml:space="preserve">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rmines an Active Time and an Inactive Time. The UE transmits and/or listen for V2X messages over PC5 only during the DRX Active Time.</w:t>
      </w:r>
    </w:p>
    <w:p w14:paraId="26375F8A" w14:textId="69188548" w:rsidR="008F7D42" w:rsidRPr="002C2433" w:rsidRDefault="008F7D42" w:rsidP="008F7D42">
      <w:pPr>
        <w:pStyle w:val="B1"/>
        <w:rPr>
          <w:lang w:val="en-US"/>
        </w:rPr>
      </w:pPr>
      <w:r w:rsidRPr="00B54B4C">
        <w:rPr>
          <w:lang w:val="en-US"/>
        </w:rPr>
        <w:lastRenderedPageBreak/>
        <w:t>4.</w:t>
      </w:r>
      <w:r w:rsidRPr="00B54B4C">
        <w:rPr>
          <w:lang w:val="en-US"/>
        </w:rPr>
        <w:tab/>
        <w:t xml:space="preserve">An application in the UE requests to send a V2X message over PC5 with specific </w:t>
      </w:r>
      <w:proofErr w:type="spellStart"/>
      <w:r w:rsidRPr="00B54B4C">
        <w:rPr>
          <w:lang w:val="en-US"/>
        </w:rPr>
        <w:t>QoS</w:t>
      </w:r>
      <w:proofErr w:type="spellEnd"/>
      <w:r w:rsidRPr="00B54B4C">
        <w:rPr>
          <w:lang w:val="en-US"/>
        </w:rPr>
        <w:t xml:space="preserve"> requirements by providing </w:t>
      </w:r>
      <w:r w:rsidRPr="00B54B4C">
        <w:t>V2X Application Requirements</w:t>
      </w:r>
      <w:r w:rsidRPr="002C2433">
        <w:t xml:space="preserve"> to the V2X </w:t>
      </w:r>
      <w:r w:rsidRPr="00D40EDE">
        <w:t>layer</w:t>
      </w:r>
      <w:r w:rsidR="00D40EDE" w:rsidRPr="00D40EDE">
        <w:t xml:space="preserve"> as described in </w:t>
      </w:r>
      <w:r w:rsidR="007D4D66" w:rsidRPr="00D40EDE">
        <w:t>TS</w:t>
      </w:r>
      <w:r w:rsidR="007D4D66">
        <w:t> </w:t>
      </w:r>
      <w:r w:rsidR="007D4D66" w:rsidRPr="00D40EDE">
        <w:t>23.287</w:t>
      </w:r>
      <w:r w:rsidR="007D4D66">
        <w:t> </w:t>
      </w:r>
      <w:r w:rsidR="007D4D66" w:rsidRPr="00D40EDE">
        <w:t>[</w:t>
      </w:r>
      <w:r w:rsidR="00D40EDE" w:rsidRPr="00D40EDE">
        <w:t>5]</w:t>
      </w:r>
      <w:r w:rsidRPr="00D40EDE">
        <w:rPr>
          <w:lang w:val="en-US"/>
        </w:rPr>
        <w:t xml:space="preserve">. </w:t>
      </w:r>
      <w:r w:rsidRPr="00D40EDE">
        <w:rPr>
          <w:rFonts w:hint="eastAsia"/>
          <w:lang w:val="en-US" w:eastAsia="ko-KR"/>
        </w:rPr>
        <w:t xml:space="preserve">The V2X </w:t>
      </w:r>
      <w:r w:rsidRPr="00D40EDE">
        <w:rPr>
          <w:lang w:val="en-US" w:eastAsia="ko-KR"/>
        </w:rPr>
        <w:t xml:space="preserve">layer determines the </w:t>
      </w:r>
      <w:r w:rsidRPr="00D40EDE">
        <w:t xml:space="preserve">PC5 </w:t>
      </w:r>
      <w:proofErr w:type="spellStart"/>
      <w:r w:rsidRPr="00D40EDE">
        <w:t>QoS</w:t>
      </w:r>
      <w:proofErr w:type="spellEnd"/>
      <w:r w:rsidRPr="00D40EDE">
        <w:t xml:space="preserve"> parameters based on the V2X Application Requirements and provide them to the AS layer</w:t>
      </w:r>
      <w:r w:rsidRPr="00100EF8">
        <w:rPr>
          <w:lang w:val="en-US"/>
        </w:rPr>
        <w:t xml:space="preserve"> as defined in </w:t>
      </w:r>
      <w:r w:rsidRPr="00100EF8">
        <w:t xml:space="preserve">clause 5.4.1.1.3 of </w:t>
      </w:r>
      <w:r w:rsidR="007D4D66" w:rsidRPr="00100EF8">
        <w:t>TS</w:t>
      </w:r>
      <w:r w:rsidR="007D4D66">
        <w:t> </w:t>
      </w:r>
      <w:r w:rsidR="007D4D66" w:rsidRPr="00100EF8">
        <w:t>23.287</w:t>
      </w:r>
      <w:r w:rsidR="007D4D66">
        <w:t> </w:t>
      </w:r>
      <w:r w:rsidR="007D4D66" w:rsidRPr="00100EF8">
        <w:t>[</w:t>
      </w:r>
      <w:r w:rsidRPr="00100EF8">
        <w:t>5].</w:t>
      </w:r>
      <w:r w:rsidR="00D40EDE" w:rsidRPr="00100EF8">
        <w:t xml:space="preserve"> If the UE has received PC5 DRX configuration within V2X configuration information</w:t>
      </w:r>
      <w:r w:rsidR="00D40EDE" w:rsidRPr="003E64DA">
        <w:t xml:space="preserve"> </w:t>
      </w:r>
      <w:r w:rsidR="00D40EDE" w:rsidRPr="00D40EDE">
        <w:t xml:space="preserve">from the AF/PCF, the V2X layer also includes PC5 DRX configuration for each applicable PC5 </w:t>
      </w:r>
      <w:proofErr w:type="spellStart"/>
      <w:r w:rsidR="00D40EDE" w:rsidRPr="00D40EDE">
        <w:t>QoS</w:t>
      </w:r>
      <w:proofErr w:type="spellEnd"/>
      <w:r w:rsidR="00D40EDE" w:rsidRPr="00D40EDE">
        <w:t xml:space="preserve"> Flow.</w:t>
      </w:r>
    </w:p>
    <w:p w14:paraId="3559020E" w14:textId="70C5C11A" w:rsidR="008F7D42" w:rsidRPr="00100EF8" w:rsidRDefault="008F7D42" w:rsidP="008F7D42">
      <w:pPr>
        <w:pStyle w:val="B1"/>
        <w:rPr>
          <w:lang w:val="en-US"/>
        </w:rPr>
      </w:pPr>
      <w:r w:rsidRPr="002C2433">
        <w:rPr>
          <w:lang w:val="en-US"/>
        </w:rPr>
        <w:t>5.</w:t>
      </w:r>
      <w:r w:rsidRPr="002C2433">
        <w:rPr>
          <w:lang w:val="en-US"/>
        </w:rPr>
        <w:tab/>
      </w:r>
      <w:r w:rsidR="00D40EDE">
        <w:rPr>
          <w:lang w:val="en-US"/>
        </w:rPr>
        <w:t xml:space="preserve">If the </w:t>
      </w:r>
      <w:r w:rsidR="00D40EDE" w:rsidRPr="00D40EDE">
        <w:rPr>
          <w:lang w:val="en-US"/>
        </w:rPr>
        <w:t>V2X layer provided the default PC5 DRX configuration, t</w:t>
      </w:r>
      <w:r w:rsidRPr="00D40EDE">
        <w:rPr>
          <w:lang w:val="en-US"/>
        </w:rPr>
        <w:t xml:space="preserve">he AS layer in the UE determines that the configured PC5 DRX cannot support the </w:t>
      </w:r>
      <w:proofErr w:type="spellStart"/>
      <w:r w:rsidRPr="00D40EDE">
        <w:rPr>
          <w:lang w:val="en-US"/>
        </w:rPr>
        <w:t>QoS</w:t>
      </w:r>
      <w:proofErr w:type="spellEnd"/>
      <w:r w:rsidRPr="00D40EDE">
        <w:rPr>
          <w:lang w:val="en-US"/>
        </w:rPr>
        <w:t xml:space="preserve"> requirements and determines an additional offset in the configured </w:t>
      </w:r>
      <w:r w:rsidRPr="00100EF8">
        <w:rPr>
          <w:lang w:val="en-US"/>
        </w:rPr>
        <w:t xml:space="preserve">PC5 DRX to support the required </w:t>
      </w:r>
      <w:proofErr w:type="spellStart"/>
      <w:r w:rsidRPr="00100EF8">
        <w:rPr>
          <w:lang w:val="en-US"/>
        </w:rPr>
        <w:t>QoS</w:t>
      </w:r>
      <w:proofErr w:type="spellEnd"/>
      <w:r w:rsidRPr="00100EF8">
        <w:rPr>
          <w:lang w:val="en-US"/>
        </w:rPr>
        <w:t>.</w:t>
      </w:r>
    </w:p>
    <w:p w14:paraId="52AE2CDD" w14:textId="77CCBCE1" w:rsidR="00D40EDE" w:rsidRPr="006C1E64" w:rsidRDefault="00D40EDE" w:rsidP="008F7D42">
      <w:pPr>
        <w:pStyle w:val="B1"/>
        <w:rPr>
          <w:lang w:val="en-US"/>
        </w:rPr>
      </w:pPr>
      <w:r w:rsidRPr="00100EF8">
        <w:rPr>
          <w:lang w:val="en-US"/>
        </w:rPr>
        <w:tab/>
        <w:t xml:space="preserve">If the </w:t>
      </w:r>
      <w:r w:rsidRPr="00D40EDE">
        <w:rPr>
          <w:lang w:val="en-US"/>
        </w:rPr>
        <w:t xml:space="preserve">V2X layer provided the PC5 DRX configuration for the PC5 </w:t>
      </w:r>
      <w:proofErr w:type="spellStart"/>
      <w:r w:rsidRPr="00D40EDE">
        <w:rPr>
          <w:lang w:val="en-US"/>
        </w:rPr>
        <w:t>QoS</w:t>
      </w:r>
      <w:proofErr w:type="spellEnd"/>
      <w:r w:rsidRPr="00D40EDE">
        <w:rPr>
          <w:lang w:val="en-US"/>
        </w:rPr>
        <w:t xml:space="preserve"> </w:t>
      </w:r>
      <w:r w:rsidR="003F2760">
        <w:rPr>
          <w:lang w:val="en-US"/>
        </w:rPr>
        <w:t>F</w:t>
      </w:r>
      <w:r w:rsidRPr="00D40EDE">
        <w:rPr>
          <w:lang w:val="en-US"/>
        </w:rPr>
        <w:t xml:space="preserve">low, the AS layer determines the PC5 DRX taking into account </w:t>
      </w:r>
      <w:r w:rsidRPr="00100EF8">
        <w:rPr>
          <w:lang w:val="en-US"/>
        </w:rPr>
        <w:t xml:space="preserve">the PC5 DRX configuration for all PC5 </w:t>
      </w:r>
      <w:proofErr w:type="spellStart"/>
      <w:r w:rsidRPr="00100EF8">
        <w:rPr>
          <w:lang w:val="en-US"/>
        </w:rPr>
        <w:t>QoS</w:t>
      </w:r>
      <w:proofErr w:type="spellEnd"/>
      <w:r w:rsidRPr="00100EF8">
        <w:rPr>
          <w:lang w:val="en-US"/>
        </w:rPr>
        <w:t xml:space="preserve"> </w:t>
      </w:r>
      <w:r w:rsidR="003F2760">
        <w:rPr>
          <w:lang w:val="en-US"/>
        </w:rPr>
        <w:t>F</w:t>
      </w:r>
      <w:r w:rsidRPr="00100EF8">
        <w:rPr>
          <w:lang w:val="en-US"/>
        </w:rPr>
        <w:t xml:space="preserve">lows (default PC5 DRX configuration and/or PC5 DRX configuration for each PC5 </w:t>
      </w:r>
      <w:proofErr w:type="spellStart"/>
      <w:r w:rsidRPr="00100EF8">
        <w:rPr>
          <w:lang w:val="en-US"/>
        </w:rPr>
        <w:t>QoS</w:t>
      </w:r>
      <w:proofErr w:type="spellEnd"/>
      <w:r w:rsidRPr="00100EF8">
        <w:rPr>
          <w:lang w:val="en-US"/>
        </w:rPr>
        <w:t xml:space="preserve"> Flow).</w:t>
      </w:r>
    </w:p>
    <w:p w14:paraId="32B0B385" w14:textId="77777777" w:rsidR="008F7D42" w:rsidRPr="00DB127C" w:rsidRDefault="008F7D42" w:rsidP="008F7D42">
      <w:pPr>
        <w:pStyle w:val="B1"/>
        <w:rPr>
          <w:lang w:val="en-US"/>
        </w:rPr>
      </w:pPr>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 xml:space="preserve">applies the PC5 DRX for all </w:t>
      </w:r>
      <w:proofErr w:type="spellStart"/>
      <w:r w:rsidRPr="00DB127C">
        <w:rPr>
          <w:lang w:val="en-US"/>
        </w:rPr>
        <w:t>sidelink</w:t>
      </w:r>
      <w:proofErr w:type="spellEnd"/>
      <w:r w:rsidRPr="00DB127C">
        <w:rPr>
          <w:lang w:val="en-US"/>
        </w:rPr>
        <w:t xml:space="preserve"> communications over PC5 for any V2X service.</w:t>
      </w:r>
    </w:p>
    <w:p w14:paraId="3FE3C664" w14:textId="1E1A0247" w:rsidR="008F7D42" w:rsidRPr="002C2433" w:rsidRDefault="008F7D42" w:rsidP="008F7D42">
      <w:pPr>
        <w:pStyle w:val="B1"/>
        <w:rPr>
          <w:lang w:val="en-US"/>
        </w:rPr>
      </w:pPr>
      <w:r w:rsidRPr="00DB127C">
        <w:rPr>
          <w:lang w:val="en-US"/>
        </w:rPr>
        <w:t>7.</w:t>
      </w:r>
      <w:r w:rsidRPr="00DB127C">
        <w:rPr>
          <w:lang w:val="en-US"/>
        </w:rPr>
        <w:tab/>
      </w:r>
      <w:r w:rsidR="00D40EDE">
        <w:rPr>
          <w:lang w:val="en-US"/>
        </w:rPr>
        <w:t xml:space="preserve">When a pedestrian UE establishes a unicast link with a UE for V2X communication, the UEs may negotiate a </w:t>
      </w:r>
      <w:r w:rsidR="00D40EDE" w:rsidRPr="00D40EDE">
        <w:rPr>
          <w:lang w:val="en-US"/>
        </w:rPr>
        <w:t>new PC5 DRX</w:t>
      </w:r>
      <w:r w:rsidR="00D40EDE">
        <w:rPr>
          <w:lang w:val="en-US"/>
        </w:rPr>
        <w:t xml:space="preserve"> according to the </w:t>
      </w:r>
      <w:proofErr w:type="spellStart"/>
      <w:r w:rsidR="00D40EDE">
        <w:rPr>
          <w:lang w:val="en-US"/>
        </w:rPr>
        <w:t>QoS</w:t>
      </w:r>
      <w:proofErr w:type="spellEnd"/>
      <w:r w:rsidR="00D40EDE">
        <w:rPr>
          <w:lang w:val="en-US"/>
        </w:rPr>
        <w:t xml:space="preserve"> requirements of the application requiring to send V2X messages via this unicast link</w:t>
      </w:r>
      <w:r w:rsidRPr="00716CD0">
        <w:rPr>
          <w:lang w:val="en-US"/>
        </w:rPr>
        <w:t>.</w:t>
      </w:r>
    </w:p>
    <w:p w14:paraId="204C5613" w14:textId="6EF89054" w:rsidR="008F7D42" w:rsidRPr="00DB127C" w:rsidRDefault="008F7D42" w:rsidP="008F7D42">
      <w:pPr>
        <w:pStyle w:val="3"/>
      </w:pPr>
      <w:bookmarkStart w:id="675" w:name="_Toc43132030"/>
      <w:bookmarkStart w:id="676" w:name="_Toc43192942"/>
      <w:bookmarkStart w:id="677" w:name="_Toc44583972"/>
      <w:bookmarkStart w:id="678" w:name="_Toc44584121"/>
      <w:bookmarkStart w:id="679" w:name="_Toc49965138"/>
      <w:bookmarkStart w:id="680" w:name="_Toc50025223"/>
      <w:bookmarkStart w:id="681" w:name="_Toc54280069"/>
      <w:bookmarkStart w:id="682" w:name="_Toc54301897"/>
      <w:bookmarkStart w:id="683" w:name="_Toc54332043"/>
      <w:bookmarkStart w:id="684" w:name="_Toc54332435"/>
      <w:bookmarkStart w:id="685" w:name="_Toc56778072"/>
      <w:r w:rsidRPr="006C1E64">
        <w:t>6.</w:t>
      </w:r>
      <w:r w:rsidR="0052419C">
        <w:t>5</w:t>
      </w:r>
      <w:r w:rsidRPr="00FF3E3B">
        <w:t>.</w:t>
      </w:r>
      <w:r w:rsidRPr="00521CE1">
        <w:t>3</w:t>
      </w:r>
      <w:r w:rsidRPr="00DB127C">
        <w:tab/>
        <w:t>Impacts on services, entities and interfaces</w:t>
      </w:r>
      <w:bookmarkEnd w:id="675"/>
      <w:bookmarkEnd w:id="676"/>
      <w:bookmarkEnd w:id="677"/>
      <w:bookmarkEnd w:id="678"/>
      <w:bookmarkEnd w:id="679"/>
      <w:bookmarkEnd w:id="680"/>
      <w:bookmarkEnd w:id="681"/>
      <w:bookmarkEnd w:id="682"/>
      <w:bookmarkEnd w:id="683"/>
      <w:bookmarkEnd w:id="684"/>
      <w:bookmarkEnd w:id="685"/>
    </w:p>
    <w:p w14:paraId="2327182F" w14:textId="77777777" w:rsidR="008F7D42" w:rsidRPr="00DB127C" w:rsidRDefault="008F7D42" w:rsidP="0052419C">
      <w:pPr>
        <w:rPr>
          <w:lang w:eastAsia="zh-CN"/>
        </w:rPr>
      </w:pPr>
      <w:r w:rsidRPr="00DB127C">
        <w:rPr>
          <w:lang w:eastAsia="zh-CN"/>
        </w:rPr>
        <w:t>UE:</w:t>
      </w:r>
    </w:p>
    <w:p w14:paraId="7E6C5402" w14:textId="1CDFBD60" w:rsidR="00100EF8" w:rsidRPr="00100EF8" w:rsidRDefault="00100EF8" w:rsidP="008F7D42">
      <w:pPr>
        <w:pStyle w:val="B1"/>
        <w:rPr>
          <w:lang w:eastAsia="zh-CN"/>
        </w:rPr>
      </w:pPr>
      <w:r w:rsidRPr="00100EF8">
        <w:rPr>
          <w:lang w:eastAsia="zh-CN"/>
        </w:rPr>
        <w:t>AS layer:</w:t>
      </w:r>
    </w:p>
    <w:p w14:paraId="2DD788FC" w14:textId="28C459B4" w:rsidR="008F7D42" w:rsidRPr="00100EF8" w:rsidRDefault="008F7D42" w:rsidP="00100EF8">
      <w:pPr>
        <w:pStyle w:val="B2"/>
        <w:rPr>
          <w:lang w:eastAsia="zh-CN"/>
        </w:rPr>
      </w:pPr>
      <w:r w:rsidRPr="00100EF8">
        <w:rPr>
          <w:lang w:eastAsia="zh-CN"/>
        </w:rPr>
        <w:t>-</w:t>
      </w:r>
      <w:r w:rsidRPr="00100EF8">
        <w:rPr>
          <w:lang w:eastAsia="zh-CN"/>
        </w:rPr>
        <w:tab/>
        <w:t>Applies PC5 DRX configuration over PC5 for both V2X transmission and reception</w:t>
      </w:r>
      <w:r w:rsidR="0052419C" w:rsidRPr="00100EF8">
        <w:rPr>
          <w:lang w:eastAsia="zh-CN"/>
        </w:rPr>
        <w:t>.</w:t>
      </w:r>
    </w:p>
    <w:p w14:paraId="40AEF115" w14:textId="77777777" w:rsidR="008F7D42" w:rsidRPr="00100EF8" w:rsidRDefault="008F7D42" w:rsidP="00100EF8">
      <w:pPr>
        <w:pStyle w:val="B2"/>
        <w:rPr>
          <w:lang w:eastAsia="zh-CN"/>
        </w:rPr>
      </w:pPr>
      <w:r w:rsidRPr="00100EF8">
        <w:rPr>
          <w:lang w:eastAsia="zh-CN"/>
        </w:rPr>
        <w:t>-</w:t>
      </w:r>
      <w:r w:rsidRPr="00100EF8">
        <w:rPr>
          <w:lang w:eastAsia="zh-CN"/>
        </w:rPr>
        <w:tab/>
        <w:t xml:space="preserve">Determines DRX offset to support specific </w:t>
      </w:r>
      <w:proofErr w:type="spellStart"/>
      <w:r w:rsidRPr="00100EF8">
        <w:rPr>
          <w:lang w:eastAsia="zh-CN"/>
        </w:rPr>
        <w:t>QoS</w:t>
      </w:r>
      <w:proofErr w:type="spellEnd"/>
      <w:r w:rsidRPr="00100EF8">
        <w:rPr>
          <w:lang w:eastAsia="zh-CN"/>
        </w:rPr>
        <w:t xml:space="preserve"> requirements if default PC5 DRX configuration cannot sustain the </w:t>
      </w:r>
      <w:proofErr w:type="spellStart"/>
      <w:r w:rsidRPr="00100EF8">
        <w:rPr>
          <w:lang w:eastAsia="zh-CN"/>
        </w:rPr>
        <w:t>QoS</w:t>
      </w:r>
      <w:proofErr w:type="spellEnd"/>
      <w:r w:rsidRPr="00100EF8">
        <w:rPr>
          <w:lang w:eastAsia="zh-CN"/>
        </w:rPr>
        <w:t xml:space="preserve"> requirements.</w:t>
      </w:r>
    </w:p>
    <w:p w14:paraId="1DAF4F1C" w14:textId="22C2A180" w:rsidR="00100EF8" w:rsidRPr="00100EF8" w:rsidRDefault="00100EF8" w:rsidP="00100EF8">
      <w:pPr>
        <w:pStyle w:val="B2"/>
        <w:rPr>
          <w:lang w:eastAsia="zh-CN"/>
        </w:rPr>
      </w:pPr>
      <w:r w:rsidRPr="00100EF8">
        <w:rPr>
          <w:lang w:eastAsia="zh-CN"/>
        </w:rPr>
        <w:t>-</w:t>
      </w:r>
      <w:r w:rsidRPr="00100EF8">
        <w:rPr>
          <w:lang w:eastAsia="zh-CN"/>
        </w:rPr>
        <w:tab/>
        <w:t>Determines DRX offset based on PC5 DRX configuration provided by V2X layer.</w:t>
      </w:r>
    </w:p>
    <w:p w14:paraId="276FC0CE" w14:textId="77777777" w:rsidR="00100EF8" w:rsidRPr="00100EF8" w:rsidRDefault="00100EF8" w:rsidP="00100EF8">
      <w:pPr>
        <w:pStyle w:val="B1"/>
        <w:rPr>
          <w:lang w:eastAsia="zh-CN"/>
        </w:rPr>
      </w:pPr>
      <w:r w:rsidRPr="00100EF8">
        <w:rPr>
          <w:lang w:eastAsia="zh-CN"/>
        </w:rPr>
        <w:t>V2X layer:</w:t>
      </w:r>
    </w:p>
    <w:p w14:paraId="77D0FC66" w14:textId="2A418B49" w:rsidR="00100EF8" w:rsidRPr="00140356" w:rsidRDefault="00100EF8" w:rsidP="00100EF8">
      <w:pPr>
        <w:pStyle w:val="B2"/>
        <w:rPr>
          <w:lang w:eastAsia="zh-CN"/>
        </w:rPr>
      </w:pPr>
      <w:r w:rsidRPr="003E64DA">
        <w:rPr>
          <w:lang w:eastAsia="zh-CN"/>
        </w:rPr>
        <w:t>-</w:t>
      </w:r>
      <w:r w:rsidRPr="003E64DA">
        <w:rPr>
          <w:lang w:eastAsia="zh-CN"/>
        </w:rPr>
        <w:tab/>
        <w:t>Determines PC5 DRX configuration based on V2X configuration information containing a mapping of PC5 DRX to PQI provided by the AF/PCF</w:t>
      </w:r>
      <w:r w:rsidRPr="00676181">
        <w:rPr>
          <w:lang w:eastAsia="zh-CN"/>
        </w:rPr>
        <w:t>.</w:t>
      </w:r>
    </w:p>
    <w:p w14:paraId="12637BB0" w14:textId="77777777" w:rsidR="008F7D42" w:rsidRPr="006C1E64" w:rsidRDefault="008F7D42" w:rsidP="008F7D42">
      <w:pPr>
        <w:rPr>
          <w:lang w:eastAsia="zh-CN"/>
        </w:rPr>
      </w:pPr>
      <w:r w:rsidRPr="006C1E64">
        <w:rPr>
          <w:lang w:eastAsia="zh-CN"/>
        </w:rPr>
        <w:t>AMF:</w:t>
      </w:r>
    </w:p>
    <w:p w14:paraId="0D8CC63D" w14:textId="77777777" w:rsidR="008F7D42" w:rsidRDefault="008F7D42" w:rsidP="00716CD0">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p>
    <w:p w14:paraId="365E221F" w14:textId="77777777" w:rsidR="00100EF8" w:rsidRDefault="00100EF8" w:rsidP="00100EF8">
      <w:pPr>
        <w:rPr>
          <w:lang w:eastAsia="zh-CN"/>
        </w:rPr>
      </w:pPr>
      <w:r>
        <w:rPr>
          <w:lang w:eastAsia="zh-CN"/>
        </w:rPr>
        <w:t>AF/PCF</w:t>
      </w:r>
    </w:p>
    <w:p w14:paraId="15FA1757" w14:textId="170363B7" w:rsidR="00100EF8" w:rsidRDefault="00100EF8" w:rsidP="00100EF8">
      <w:pPr>
        <w:pStyle w:val="B1"/>
        <w:rPr>
          <w:lang w:eastAsia="zh-CN"/>
        </w:rPr>
      </w:pPr>
      <w:r>
        <w:rPr>
          <w:lang w:eastAsia="zh-CN"/>
        </w:rPr>
        <w:t>-</w:t>
      </w:r>
      <w:r>
        <w:rPr>
          <w:lang w:eastAsia="zh-CN"/>
        </w:rPr>
        <w:tab/>
      </w:r>
      <w:r w:rsidRPr="00100EF8">
        <w:rPr>
          <w:lang w:eastAsia="zh-CN"/>
        </w:rPr>
        <w:t>Provides mapping of PQI(s) to PC5</w:t>
      </w:r>
      <w:r>
        <w:rPr>
          <w:lang w:eastAsia="zh-CN"/>
        </w:rPr>
        <w:t xml:space="preserve"> DRX Configuration.</w:t>
      </w:r>
    </w:p>
    <w:p w14:paraId="605BAC5E" w14:textId="23ACD1F2" w:rsidR="00535C90" w:rsidRPr="00477C23" w:rsidRDefault="00535C90" w:rsidP="00535C90">
      <w:pPr>
        <w:pStyle w:val="2"/>
      </w:pPr>
      <w:bookmarkStart w:id="686" w:name="_Toc49965139"/>
      <w:bookmarkStart w:id="687" w:name="_Toc50025224"/>
      <w:bookmarkStart w:id="688" w:name="_Toc54280070"/>
      <w:bookmarkStart w:id="689" w:name="_Toc54301898"/>
      <w:bookmarkStart w:id="690" w:name="_Toc23326075"/>
      <w:bookmarkStart w:id="691" w:name="_Toc23517596"/>
      <w:bookmarkStart w:id="692" w:name="_Toc23519155"/>
      <w:bookmarkStart w:id="693" w:name="_Toc54332044"/>
      <w:bookmarkStart w:id="694" w:name="_Toc54332436"/>
      <w:bookmarkStart w:id="695" w:name="_Toc56778073"/>
      <w:r w:rsidRPr="00477C23">
        <w:t>6.</w:t>
      </w:r>
      <w:r w:rsidR="00032FF6">
        <w:t>6</w:t>
      </w:r>
      <w:r w:rsidRPr="00477C23">
        <w:tab/>
        <w:t>Solution #</w:t>
      </w:r>
      <w:r w:rsidR="00032FF6">
        <w:t>6</w:t>
      </w:r>
      <w:r w:rsidRPr="00477C23">
        <w:t xml:space="preserve">: </w:t>
      </w:r>
      <w:r>
        <w:t>V2P parameter provisioning</w:t>
      </w:r>
      <w:bookmarkEnd w:id="686"/>
      <w:bookmarkEnd w:id="687"/>
      <w:bookmarkEnd w:id="688"/>
      <w:bookmarkEnd w:id="689"/>
      <w:bookmarkEnd w:id="690"/>
      <w:bookmarkEnd w:id="691"/>
      <w:bookmarkEnd w:id="692"/>
      <w:bookmarkEnd w:id="693"/>
      <w:bookmarkEnd w:id="694"/>
      <w:bookmarkEnd w:id="695"/>
    </w:p>
    <w:p w14:paraId="37F078CD" w14:textId="4E1B6A7F" w:rsidR="00535C90" w:rsidRPr="00477C23" w:rsidRDefault="00535C90" w:rsidP="00535C90">
      <w:pPr>
        <w:pStyle w:val="3"/>
        <w:rPr>
          <w:lang w:eastAsia="ko-KR"/>
        </w:rPr>
      </w:pPr>
      <w:bookmarkStart w:id="696" w:name="_Toc16839383"/>
      <w:bookmarkStart w:id="697" w:name="_Toc21087542"/>
      <w:bookmarkStart w:id="698" w:name="_Toc23326076"/>
      <w:bookmarkStart w:id="699" w:name="_Toc23517597"/>
      <w:bookmarkStart w:id="700" w:name="_Toc23519156"/>
      <w:bookmarkStart w:id="701" w:name="_Toc49965140"/>
      <w:bookmarkStart w:id="702" w:name="_Toc50025225"/>
      <w:bookmarkStart w:id="703" w:name="_Toc54280071"/>
      <w:bookmarkStart w:id="704" w:name="_Toc54301899"/>
      <w:bookmarkStart w:id="705" w:name="_Toc54332045"/>
      <w:bookmarkStart w:id="706" w:name="_Toc54332437"/>
      <w:bookmarkStart w:id="707" w:name="_Toc56778074"/>
      <w:r w:rsidRPr="00477C23">
        <w:rPr>
          <w:lang w:eastAsia="ko-KR"/>
        </w:rPr>
        <w:t>6.</w:t>
      </w:r>
      <w:r w:rsidR="00032FF6">
        <w:rPr>
          <w:lang w:eastAsia="ko-KR"/>
        </w:rPr>
        <w:t>6</w:t>
      </w:r>
      <w:r w:rsidRPr="00477C23">
        <w:rPr>
          <w:lang w:eastAsia="ko-KR"/>
        </w:rPr>
        <w:t>.1</w:t>
      </w:r>
      <w:r w:rsidRPr="00477C23">
        <w:rPr>
          <w:lang w:eastAsia="ko-KR"/>
        </w:rPr>
        <w:tab/>
      </w:r>
      <w:bookmarkEnd w:id="696"/>
      <w:r w:rsidRPr="00477C23">
        <w:rPr>
          <w:lang w:eastAsia="ko-KR"/>
        </w:rPr>
        <w:t>Introduction</w:t>
      </w:r>
      <w:bookmarkEnd w:id="697"/>
      <w:bookmarkEnd w:id="698"/>
      <w:bookmarkEnd w:id="699"/>
      <w:bookmarkEnd w:id="700"/>
      <w:bookmarkEnd w:id="701"/>
      <w:bookmarkEnd w:id="702"/>
      <w:bookmarkEnd w:id="703"/>
      <w:bookmarkEnd w:id="704"/>
      <w:bookmarkEnd w:id="705"/>
      <w:bookmarkEnd w:id="706"/>
      <w:bookmarkEnd w:id="707"/>
    </w:p>
    <w:p w14:paraId="1F572478" w14:textId="37FEF3CA" w:rsidR="00535C90" w:rsidRPr="00477C23" w:rsidRDefault="00535C90" w:rsidP="00535C90">
      <w:pPr>
        <w:rPr>
          <w:lang w:eastAsia="ko-KR"/>
        </w:rPr>
      </w:pPr>
      <w:bookmarkStart w:id="708" w:name="_Toc16839384"/>
      <w:bookmarkStart w:id="709" w:name="_Toc21087543"/>
      <w:r w:rsidRPr="00043193">
        <w:rPr>
          <w:lang w:eastAsia="ko-KR"/>
        </w:rPr>
        <w:t>This solution is for Key Issue #</w:t>
      </w:r>
      <w:r>
        <w:rPr>
          <w:lang w:eastAsia="ko-KR"/>
        </w:rPr>
        <w:t>1</w:t>
      </w:r>
      <w:r w:rsidRPr="00043193">
        <w:rPr>
          <w:lang w:eastAsia="ko-KR"/>
        </w:rPr>
        <w:t>, "</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043193">
        <w:rPr>
          <w:lang w:eastAsia="ko-KR"/>
        </w:rPr>
        <w:t>".</w:t>
      </w:r>
    </w:p>
    <w:p w14:paraId="6D1EDAD2" w14:textId="05EA844C" w:rsidR="00535C90" w:rsidRPr="00545ECF" w:rsidRDefault="00535C90" w:rsidP="00535C90">
      <w:pPr>
        <w:pStyle w:val="3"/>
        <w:rPr>
          <w:lang w:eastAsia="ko-KR"/>
        </w:rPr>
      </w:pPr>
      <w:bookmarkStart w:id="710" w:name="_Toc23326077"/>
      <w:bookmarkStart w:id="711" w:name="_Toc23517598"/>
      <w:bookmarkStart w:id="712" w:name="_Toc23519157"/>
      <w:bookmarkStart w:id="713" w:name="_Toc49965141"/>
      <w:bookmarkStart w:id="714" w:name="_Toc50025226"/>
      <w:bookmarkStart w:id="715" w:name="_Toc54280072"/>
      <w:bookmarkStart w:id="716" w:name="_Toc54301900"/>
      <w:bookmarkStart w:id="717" w:name="_Toc54332046"/>
      <w:bookmarkStart w:id="718" w:name="_Toc54332438"/>
      <w:bookmarkStart w:id="719" w:name="_Toc56778075"/>
      <w:r w:rsidRPr="00477C23">
        <w:rPr>
          <w:lang w:eastAsia="ko-KR"/>
        </w:rPr>
        <w:t>6.</w:t>
      </w:r>
      <w:r w:rsidR="00032FF6">
        <w:rPr>
          <w:lang w:eastAsia="ko-KR"/>
        </w:rPr>
        <w:t>6</w:t>
      </w:r>
      <w:r w:rsidRPr="00477C23">
        <w:rPr>
          <w:lang w:eastAsia="ko-KR"/>
        </w:rPr>
        <w:t>.2</w:t>
      </w:r>
      <w:r w:rsidRPr="00477C23">
        <w:rPr>
          <w:lang w:eastAsia="ko-KR"/>
        </w:rPr>
        <w:tab/>
      </w:r>
      <w:bookmarkEnd w:id="708"/>
      <w:bookmarkEnd w:id="709"/>
      <w:bookmarkEnd w:id="710"/>
      <w:r w:rsidRPr="00545ECF">
        <w:rPr>
          <w:lang w:eastAsia="ko-KR"/>
        </w:rPr>
        <w:t>High-level Description</w:t>
      </w:r>
      <w:bookmarkEnd w:id="711"/>
      <w:bookmarkEnd w:id="712"/>
      <w:bookmarkEnd w:id="713"/>
      <w:bookmarkEnd w:id="714"/>
      <w:bookmarkEnd w:id="715"/>
      <w:bookmarkEnd w:id="716"/>
      <w:bookmarkEnd w:id="717"/>
      <w:bookmarkEnd w:id="718"/>
      <w:bookmarkEnd w:id="719"/>
    </w:p>
    <w:p w14:paraId="53BD9237" w14:textId="54070ADF" w:rsidR="00535C90" w:rsidRPr="00545ECF" w:rsidRDefault="00535C90" w:rsidP="00535C90">
      <w:bookmarkStart w:id="720" w:name="_Toc16839385"/>
      <w:bookmarkStart w:id="721" w:name="_Toc21087544"/>
      <w:r w:rsidRPr="00545ECF">
        <w:rPr>
          <w:rFonts w:hint="eastAsia"/>
          <w:lang w:eastAsia="ko-KR"/>
        </w:rPr>
        <w:t xml:space="preserve">DRX mechanism is </w:t>
      </w:r>
      <w:r w:rsidRPr="00545ECF">
        <w:rPr>
          <w:lang w:eastAsia="ko-KR"/>
        </w:rPr>
        <w:t xml:space="preserve">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w:t>
      </w:r>
      <w:proofErr w:type="spellStart"/>
      <w:r w:rsidRPr="00545ECF">
        <w:rPr>
          <w:lang w:eastAsia="ko-KR"/>
        </w:rPr>
        <w:t>QoS</w:t>
      </w:r>
      <w:proofErr w:type="spellEnd"/>
      <w:r w:rsidRPr="00545ECF">
        <w:rPr>
          <w:lang w:eastAsia="ko-KR"/>
        </w:rPr>
        <w:t xml:space="preserve"> parameters (which are provided from the AMF during registration procedure as described in clause</w:t>
      </w:r>
      <w:r w:rsidRPr="00B54B4C">
        <w:t> </w:t>
      </w:r>
      <w:r w:rsidRPr="00545ECF">
        <w:rPr>
          <w:lang w:eastAsia="ko-KR"/>
        </w:rPr>
        <w:t xml:space="preserve">6.5.2 of </w:t>
      </w:r>
      <w:r w:rsidR="007D4D66" w:rsidRPr="00545ECF">
        <w:rPr>
          <w:lang w:eastAsia="ko-KR"/>
        </w:rPr>
        <w:t>TS</w:t>
      </w:r>
      <w:r w:rsidR="007D4D66">
        <w:rPr>
          <w:lang w:eastAsia="ko-KR"/>
        </w:rPr>
        <w:t> </w:t>
      </w:r>
      <w:r w:rsidR="007D4D66" w:rsidRPr="00545ECF">
        <w:rPr>
          <w:lang w:eastAsia="ko-KR"/>
        </w:rPr>
        <w:t>23.287</w:t>
      </w:r>
      <w:r w:rsidR="007D4D66">
        <w:rPr>
          <w:lang w:eastAsia="ko-KR"/>
        </w:rPr>
        <w:t> </w:t>
      </w:r>
      <w:r w:rsidR="007D4D66" w:rsidRPr="00545ECF">
        <w:rPr>
          <w:lang w:eastAsia="ko-KR"/>
        </w:rPr>
        <w:t>[</w:t>
      </w:r>
      <w:r w:rsidRPr="00545ECF">
        <w:rPr>
          <w:lang w:eastAsia="ko-KR"/>
        </w:rPr>
        <w:t>5]) into account when the NG-RAN determines and configures the UE with the UE specific PC5 DRX cycle for NR PC5 RAT.</w:t>
      </w:r>
    </w:p>
    <w:p w14:paraId="2A9F1F6C" w14:textId="30FE7A1B" w:rsidR="00535C90" w:rsidRPr="00545ECF" w:rsidRDefault="00535C90" w:rsidP="00535C90">
      <w:pPr>
        <w:pStyle w:val="EditorsNote"/>
      </w:pPr>
      <w:r>
        <w:t>Editor's note:</w:t>
      </w:r>
      <w:r w:rsidRPr="00DB127C">
        <w:tab/>
      </w:r>
      <w:r w:rsidRPr="00545ECF">
        <w:t>Whether and how the NG-RAN provides the UE specific PC5 DRX cycle to the UE is up to RAN WGs to decide.</w:t>
      </w:r>
    </w:p>
    <w:p w14:paraId="35854B1A" w14:textId="7C4A5E7D" w:rsidR="00535C90" w:rsidRPr="00545ECF" w:rsidRDefault="00535C90" w:rsidP="00535C90">
      <w:pPr>
        <w:rPr>
          <w:lang w:eastAsia="x-none"/>
        </w:rPr>
      </w:pPr>
      <w:r w:rsidRPr="00545ECF">
        <w:rPr>
          <w:lang w:eastAsia="x-none"/>
        </w:rPr>
        <w:lastRenderedPageBreak/>
        <w:t>In addition to the information specified in clause</w:t>
      </w:r>
      <w:r w:rsidRPr="00B54B4C">
        <w:t> </w:t>
      </w:r>
      <w:r w:rsidRPr="00545ECF">
        <w:rPr>
          <w:lang w:eastAsia="x-none"/>
        </w:rPr>
        <w:t xml:space="preserve">5.1.2.1 of </w:t>
      </w:r>
      <w:r w:rsidR="007D4D66" w:rsidRPr="00545ECF">
        <w:rPr>
          <w:lang w:eastAsia="x-none"/>
        </w:rPr>
        <w:t>TS</w:t>
      </w:r>
      <w:r w:rsidR="007D4D66">
        <w:rPr>
          <w:lang w:eastAsia="x-none"/>
        </w:rPr>
        <w:t> </w:t>
      </w:r>
      <w:r w:rsidR="007D4D66" w:rsidRPr="00545ECF">
        <w:rPr>
          <w:lang w:eastAsia="x-none"/>
        </w:rPr>
        <w:t>23.287</w:t>
      </w:r>
      <w:r w:rsidR="007D4D66">
        <w:rPr>
          <w:lang w:eastAsia="x-none"/>
        </w:rPr>
        <w:t> </w:t>
      </w:r>
      <w:r w:rsidR="007D4D66" w:rsidRPr="00545ECF">
        <w:rPr>
          <w:lang w:eastAsia="x-none"/>
        </w:rPr>
        <w:t>[</w:t>
      </w:r>
      <w:r w:rsidRPr="00545ECF">
        <w:rPr>
          <w:lang w:eastAsia="x-none"/>
        </w:rPr>
        <w:t xml:space="preserve">5], the following sets of </w:t>
      </w:r>
      <w:r w:rsidRPr="00545ECF">
        <w:t xml:space="preserve">information for </w:t>
      </w:r>
      <w:r w:rsidRPr="00545ECF">
        <w:rPr>
          <w:lang w:eastAsia="zh-CN"/>
        </w:rPr>
        <w:t>V2X</w:t>
      </w:r>
      <w:r w:rsidRPr="00545ECF">
        <w:t xml:space="preserve"> communications over PC5</w:t>
      </w:r>
      <w:r w:rsidRPr="00545ECF">
        <w:rPr>
          <w:lang w:eastAsia="ko-KR"/>
        </w:rPr>
        <w:t xml:space="preserve"> reference point is provisioned to the UE:</w:t>
      </w:r>
    </w:p>
    <w:p w14:paraId="559EE841" w14:textId="77777777" w:rsidR="00535C90" w:rsidRDefault="00535C90" w:rsidP="00535C90">
      <w:pPr>
        <w:pStyle w:val="B1"/>
        <w:rPr>
          <w:lang w:eastAsia="ko-KR"/>
        </w:rPr>
      </w:pPr>
      <w:r w:rsidRPr="00535C90">
        <w:rPr>
          <w:lang w:eastAsia="ko-KR"/>
        </w:rPr>
        <w:t>-</w:t>
      </w:r>
      <w:r w:rsidRPr="00535C90">
        <w:rPr>
          <w:lang w:eastAsia="ko-KR"/>
        </w:rPr>
        <w:tab/>
        <w:t>Default PC5 DRX cycle for NR PC5 RAT. The UE uses the default DRX cycle when the UE is "not served by E-UTRA" and "not served by NR".</w:t>
      </w:r>
    </w:p>
    <w:p w14:paraId="4C40EE36" w14:textId="77777777" w:rsidR="00535C90" w:rsidRPr="00545ECF" w:rsidRDefault="00535C90" w:rsidP="00535C90">
      <w:pPr>
        <w:rPr>
          <w:lang w:val="en-US"/>
        </w:rPr>
      </w:pPr>
      <w:r w:rsidRPr="00545ECF">
        <w:rPr>
          <w:lang w:eastAsia="ko-KR"/>
        </w:rPr>
        <w:t xml:space="preserve">The UE uses </w:t>
      </w:r>
      <w:r w:rsidRPr="00545ECF">
        <w:t xml:space="preserve">default PC5 DRX cycle for NR PC5 RAT when the UE is </w:t>
      </w:r>
      <w:r w:rsidRPr="00545ECF">
        <w:rPr>
          <w:lang w:eastAsia="ko-KR"/>
        </w:rPr>
        <w:t>"</w:t>
      </w:r>
      <w:r w:rsidRPr="00545ECF">
        <w:t>not served by E-UTRA</w:t>
      </w:r>
      <w:r w:rsidRPr="00545ECF">
        <w:rPr>
          <w:lang w:eastAsia="ko-KR"/>
        </w:rPr>
        <w:t>"</w:t>
      </w:r>
      <w:r w:rsidRPr="00545ECF">
        <w:t xml:space="preserve"> and "not served by NR".</w:t>
      </w:r>
    </w:p>
    <w:p w14:paraId="71FF7D55" w14:textId="61C6112A" w:rsidR="00535C90" w:rsidRPr="00545ECF" w:rsidRDefault="00535C90" w:rsidP="00535C90">
      <w:pPr>
        <w:pStyle w:val="3"/>
        <w:rPr>
          <w:lang w:eastAsia="ko-KR"/>
        </w:rPr>
      </w:pPr>
      <w:bookmarkStart w:id="722" w:name="_Toc49965142"/>
      <w:bookmarkStart w:id="723" w:name="_Toc50025227"/>
      <w:bookmarkStart w:id="724" w:name="_Toc54280073"/>
      <w:bookmarkStart w:id="725" w:name="_Toc54301901"/>
      <w:bookmarkStart w:id="726" w:name="_Toc54332047"/>
      <w:bookmarkStart w:id="727" w:name="_Toc54332439"/>
      <w:bookmarkStart w:id="728" w:name="_Toc56778076"/>
      <w:bookmarkEnd w:id="720"/>
      <w:bookmarkEnd w:id="721"/>
      <w:r w:rsidRPr="00545ECF">
        <w:rPr>
          <w:lang w:eastAsia="ko-KR"/>
        </w:rPr>
        <w:t>6.</w:t>
      </w:r>
      <w:r w:rsidR="00032FF6">
        <w:rPr>
          <w:lang w:eastAsia="ko-KR"/>
        </w:rPr>
        <w:t>6</w:t>
      </w:r>
      <w:r w:rsidRPr="00545ECF">
        <w:rPr>
          <w:lang w:eastAsia="ko-KR"/>
        </w:rPr>
        <w:t>.3</w:t>
      </w:r>
      <w:r w:rsidRPr="00545ECF">
        <w:rPr>
          <w:lang w:eastAsia="ko-KR"/>
        </w:rPr>
        <w:tab/>
        <w:t>Procedures</w:t>
      </w:r>
      <w:bookmarkEnd w:id="722"/>
      <w:bookmarkEnd w:id="723"/>
      <w:bookmarkEnd w:id="724"/>
      <w:bookmarkEnd w:id="725"/>
      <w:bookmarkEnd w:id="726"/>
      <w:bookmarkEnd w:id="727"/>
      <w:bookmarkEnd w:id="728"/>
    </w:p>
    <w:p w14:paraId="71781F69" w14:textId="5BB5B3E2" w:rsidR="00535C90" w:rsidRPr="00545ECF" w:rsidRDefault="00535C90" w:rsidP="00535C90">
      <w:pPr>
        <w:rPr>
          <w:lang w:eastAsia="ko-KR"/>
        </w:rPr>
      </w:pPr>
      <w:r w:rsidRPr="00545ECF">
        <w:rPr>
          <w:lang w:eastAsia="ko-KR"/>
        </w:rPr>
        <w:t>No new procedure is needed</w:t>
      </w:r>
      <w:r w:rsidRPr="00545ECF">
        <w:t>.</w:t>
      </w:r>
    </w:p>
    <w:p w14:paraId="2859F0F6" w14:textId="5EDCF3AC" w:rsidR="00535C90" w:rsidRPr="00545ECF" w:rsidRDefault="00535C90" w:rsidP="00535C90">
      <w:pPr>
        <w:pStyle w:val="3"/>
      </w:pPr>
      <w:bookmarkStart w:id="729" w:name="_Toc16839386"/>
      <w:bookmarkStart w:id="730" w:name="_Toc21087545"/>
      <w:bookmarkStart w:id="731" w:name="_Toc23326079"/>
      <w:bookmarkStart w:id="732" w:name="_Toc23517600"/>
      <w:bookmarkStart w:id="733" w:name="_Toc23519159"/>
      <w:bookmarkStart w:id="734" w:name="_Toc49965143"/>
      <w:bookmarkStart w:id="735" w:name="_Toc50025228"/>
      <w:bookmarkStart w:id="736" w:name="_Toc54280074"/>
      <w:bookmarkStart w:id="737" w:name="_Toc54301902"/>
      <w:bookmarkStart w:id="738" w:name="_Toc54332048"/>
      <w:bookmarkStart w:id="739" w:name="_Toc54332440"/>
      <w:bookmarkStart w:id="740" w:name="_Toc56778077"/>
      <w:r w:rsidRPr="00545ECF">
        <w:t>6.</w:t>
      </w:r>
      <w:r w:rsidR="00032FF6">
        <w:t>6</w:t>
      </w:r>
      <w:r w:rsidRPr="00545ECF">
        <w:t>.4</w:t>
      </w:r>
      <w:r w:rsidRPr="00545ECF">
        <w:tab/>
      </w:r>
      <w:bookmarkEnd w:id="729"/>
      <w:bookmarkEnd w:id="730"/>
      <w:bookmarkEnd w:id="731"/>
      <w:r w:rsidRPr="00545ECF">
        <w:t>Impacts on existing services and interfaces</w:t>
      </w:r>
      <w:bookmarkEnd w:id="732"/>
      <w:bookmarkEnd w:id="733"/>
      <w:bookmarkEnd w:id="734"/>
      <w:bookmarkEnd w:id="735"/>
      <w:bookmarkEnd w:id="736"/>
      <w:bookmarkEnd w:id="737"/>
      <w:bookmarkEnd w:id="738"/>
      <w:bookmarkEnd w:id="739"/>
      <w:bookmarkEnd w:id="740"/>
    </w:p>
    <w:p w14:paraId="1D7DE3E9" w14:textId="64C2C349" w:rsidR="00535C90" w:rsidRPr="00545ECF" w:rsidRDefault="00535C90" w:rsidP="00535C90">
      <w:pPr>
        <w:rPr>
          <w:lang w:eastAsia="ko-KR"/>
        </w:rPr>
      </w:pPr>
      <w:r w:rsidRPr="00545ECF">
        <w:rPr>
          <w:rFonts w:hint="eastAsia"/>
          <w:lang w:eastAsia="ko-KR"/>
        </w:rPr>
        <w:t>PCF:</w:t>
      </w:r>
    </w:p>
    <w:p w14:paraId="019D339F" w14:textId="707FEF1C" w:rsidR="00535C90" w:rsidRPr="00545ECF" w:rsidRDefault="00535C90" w:rsidP="00535C90">
      <w:pPr>
        <w:pStyle w:val="B1"/>
        <w:rPr>
          <w:lang w:eastAsia="ko-KR"/>
        </w:rPr>
      </w:pPr>
      <w:r>
        <w:rPr>
          <w:lang w:eastAsia="ko-KR"/>
        </w:rPr>
        <w:t>-</w:t>
      </w:r>
      <w:r>
        <w:rPr>
          <w:lang w:eastAsia="ko-KR"/>
        </w:rPr>
        <w:tab/>
      </w:r>
      <w:r w:rsidRPr="00545ECF">
        <w:rPr>
          <w:lang w:eastAsia="ko-KR"/>
        </w:rPr>
        <w:t xml:space="preserve">Provides provisioning parameters for </w:t>
      </w:r>
      <w:r w:rsidRPr="00545ECF">
        <w:t>Default PC5 DRX cycle for NR PC5 RAT</w:t>
      </w:r>
      <w:r w:rsidRPr="00545ECF">
        <w:rPr>
          <w:lang w:eastAsia="ko-KR"/>
        </w:rPr>
        <w:t xml:space="preserve"> to the UE.</w:t>
      </w:r>
    </w:p>
    <w:p w14:paraId="06D2034D" w14:textId="77777777" w:rsidR="00535C90" w:rsidRPr="00545ECF" w:rsidRDefault="00535C90" w:rsidP="00535C90">
      <w:pPr>
        <w:rPr>
          <w:lang w:eastAsia="ko-KR"/>
        </w:rPr>
      </w:pPr>
      <w:r w:rsidRPr="00545ECF">
        <w:rPr>
          <w:lang w:eastAsia="ko-KR"/>
        </w:rPr>
        <w:t>UE:</w:t>
      </w:r>
    </w:p>
    <w:p w14:paraId="41D55EB7" w14:textId="6344107C" w:rsidR="00535C90" w:rsidRPr="00545ECF" w:rsidRDefault="00535C90" w:rsidP="00535C90">
      <w:pPr>
        <w:pStyle w:val="B1"/>
        <w:rPr>
          <w:lang w:eastAsia="ko-KR"/>
        </w:rPr>
      </w:pPr>
      <w:r>
        <w:rPr>
          <w:lang w:eastAsia="ko-KR"/>
        </w:rPr>
        <w:t>-</w:t>
      </w:r>
      <w:r>
        <w:rPr>
          <w:lang w:eastAsia="ko-KR"/>
        </w:rPr>
        <w:tab/>
      </w:r>
      <w:r w:rsidRPr="00545ECF">
        <w:rPr>
          <w:lang w:eastAsia="ko-KR"/>
        </w:rPr>
        <w:t xml:space="preserve">Handles </w:t>
      </w:r>
      <w:r w:rsidRPr="00545ECF">
        <w:t xml:space="preserve">Default PC5 DRX cycle </w:t>
      </w:r>
      <w:r w:rsidRPr="00545ECF">
        <w:rPr>
          <w:lang w:eastAsia="ko-KR"/>
        </w:rPr>
        <w:t>parameters.</w:t>
      </w:r>
    </w:p>
    <w:p w14:paraId="319F6B3C" w14:textId="6FAD43A5" w:rsidR="00535C90" w:rsidRPr="00545ECF" w:rsidRDefault="00535C90" w:rsidP="00535C90">
      <w:pPr>
        <w:rPr>
          <w:lang w:eastAsia="ko-KR"/>
        </w:rPr>
      </w:pPr>
      <w:r w:rsidRPr="00545ECF">
        <w:rPr>
          <w:lang w:eastAsia="ko-KR"/>
        </w:rPr>
        <w:t>NG-RAN</w:t>
      </w:r>
      <w:r w:rsidR="00EC7781">
        <w:rPr>
          <w:lang w:eastAsia="ko-KR"/>
        </w:rPr>
        <w:t>:</w:t>
      </w:r>
    </w:p>
    <w:p w14:paraId="2F735F85" w14:textId="45395776" w:rsidR="00535C90" w:rsidRDefault="00535C90" w:rsidP="00535C90">
      <w:pPr>
        <w:pStyle w:val="B1"/>
      </w:pPr>
      <w:r>
        <w:t>-</w:t>
      </w:r>
      <w:r>
        <w:tab/>
      </w:r>
      <w:r w:rsidRPr="00545ECF">
        <w:t xml:space="preserve">Provides </w:t>
      </w:r>
      <w:r w:rsidRPr="00545ECF">
        <w:rPr>
          <w:lang w:eastAsia="ko-KR"/>
        </w:rPr>
        <w:t xml:space="preserve">the UE specific PC5 DRX cycle </w:t>
      </w:r>
      <w:r w:rsidRPr="00545ECF">
        <w:t>to the UE.</w:t>
      </w:r>
    </w:p>
    <w:p w14:paraId="281455DC" w14:textId="552BF333" w:rsidR="00EE1DC9" w:rsidRDefault="00EE1DC9" w:rsidP="00EE1DC9">
      <w:pPr>
        <w:pStyle w:val="2"/>
      </w:pPr>
      <w:bookmarkStart w:id="741" w:name="_Toc49965144"/>
      <w:bookmarkStart w:id="742" w:name="_Toc50025229"/>
      <w:bookmarkStart w:id="743" w:name="_Toc54280075"/>
      <w:bookmarkStart w:id="744" w:name="_Toc54301903"/>
      <w:bookmarkStart w:id="745" w:name="_Toc54332049"/>
      <w:bookmarkStart w:id="746" w:name="_Toc54332441"/>
      <w:bookmarkStart w:id="747" w:name="_Toc56778078"/>
      <w:r w:rsidRPr="00F94D0B">
        <w:rPr>
          <w:rFonts w:hint="eastAsia"/>
          <w:lang w:eastAsia="ko-KR"/>
        </w:rPr>
        <w:t>6</w:t>
      </w:r>
      <w:r>
        <w:rPr>
          <w:rFonts w:hint="eastAsia"/>
          <w:lang w:eastAsia="zh-CN"/>
        </w:rPr>
        <w:t>.</w:t>
      </w:r>
      <w:r w:rsidR="001E5D9B">
        <w:rPr>
          <w:lang w:eastAsia="zh-CN"/>
        </w:rPr>
        <w:t>7</w:t>
      </w:r>
      <w:r w:rsidRPr="00F94D0B">
        <w:rPr>
          <w:rFonts w:hint="eastAsia"/>
          <w:lang w:eastAsia="ko-KR"/>
        </w:rPr>
        <w:tab/>
      </w:r>
      <w:r>
        <w:t>Solution</w:t>
      </w:r>
      <w:r>
        <w:rPr>
          <w:rFonts w:hint="eastAsia"/>
          <w:lang w:eastAsia="zh-CN"/>
        </w:rPr>
        <w:t xml:space="preserve"> #</w:t>
      </w:r>
      <w:r w:rsidR="001E5D9B">
        <w:rPr>
          <w:lang w:eastAsia="zh-CN"/>
        </w:rPr>
        <w:t>7</w:t>
      </w:r>
      <w:r w:rsidRPr="0066733F">
        <w:t xml:space="preserve">: </w:t>
      </w:r>
      <w:proofErr w:type="spellStart"/>
      <w:r w:rsidRPr="00023D16">
        <w:t>QoS</w:t>
      </w:r>
      <w:proofErr w:type="spellEnd"/>
      <w:r w:rsidRPr="00023D16">
        <w:t xml:space="preserve"> support for V2X messages </w:t>
      </w:r>
      <w:r>
        <w:t>sent by</w:t>
      </w:r>
      <w:r w:rsidRPr="00023D16">
        <w:t xml:space="preserve"> pedestrian UEs</w:t>
      </w:r>
      <w:bookmarkEnd w:id="741"/>
      <w:bookmarkEnd w:id="742"/>
      <w:bookmarkEnd w:id="743"/>
      <w:bookmarkEnd w:id="744"/>
      <w:bookmarkEnd w:id="745"/>
      <w:bookmarkEnd w:id="746"/>
      <w:bookmarkEnd w:id="747"/>
    </w:p>
    <w:p w14:paraId="2F2EAD25" w14:textId="523DC85C" w:rsidR="00EE1DC9" w:rsidRDefault="00EE1DC9" w:rsidP="00EE1DC9">
      <w:pPr>
        <w:pStyle w:val="3"/>
        <w:rPr>
          <w:lang w:eastAsia="zh-CN"/>
        </w:rPr>
      </w:pPr>
      <w:bookmarkStart w:id="748" w:name="_Toc49965145"/>
      <w:bookmarkStart w:id="749" w:name="_Toc50025230"/>
      <w:bookmarkStart w:id="750" w:name="_Toc54280076"/>
      <w:bookmarkStart w:id="751" w:name="_Toc54301904"/>
      <w:bookmarkStart w:id="752" w:name="_Toc54332050"/>
      <w:bookmarkStart w:id="753" w:name="_Toc54332442"/>
      <w:bookmarkStart w:id="754" w:name="_Toc56778079"/>
      <w:r w:rsidRPr="00F94D0B">
        <w:rPr>
          <w:rFonts w:hint="eastAsia"/>
          <w:lang w:eastAsia="ko-KR"/>
        </w:rPr>
        <w:t>6</w:t>
      </w:r>
      <w:r w:rsidRPr="0066733F">
        <w:t>.</w:t>
      </w:r>
      <w:r w:rsidR="001E5D9B">
        <w:t>7</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748"/>
      <w:bookmarkEnd w:id="749"/>
      <w:bookmarkEnd w:id="750"/>
      <w:bookmarkEnd w:id="751"/>
      <w:bookmarkEnd w:id="752"/>
      <w:bookmarkEnd w:id="753"/>
      <w:bookmarkEnd w:id="754"/>
    </w:p>
    <w:p w14:paraId="2CB51E36" w14:textId="77777777" w:rsidR="00EE1DC9" w:rsidRDefault="00EE1DC9" w:rsidP="00EE1DC9">
      <w:r w:rsidRPr="00843589">
        <w:t xml:space="preserve">This solution is </w:t>
      </w:r>
      <w:r w:rsidRPr="00182433">
        <w:t xml:space="preserve">for </w:t>
      </w:r>
      <w:r w:rsidRPr="004772F4">
        <w:t>Key Issue #</w:t>
      </w:r>
      <w:r>
        <w:t>1</w:t>
      </w:r>
      <w:r w:rsidRPr="004772F4">
        <w:t xml:space="preserve"> "</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4772F4">
        <w:t>"</w:t>
      </w:r>
      <w:r>
        <w:t xml:space="preserve"> and focuses on the following </w:t>
      </w:r>
      <w:proofErr w:type="spellStart"/>
      <w:r>
        <w:t>QoS</w:t>
      </w:r>
      <w:proofErr w:type="spellEnd"/>
      <w:r>
        <w:t xml:space="preserve"> aspects to</w:t>
      </w:r>
      <w:r w:rsidRPr="00023D16">
        <w:t xml:space="preserve"> support V2X messages </w:t>
      </w:r>
      <w:r>
        <w:t>sent by</w:t>
      </w:r>
      <w:r w:rsidRPr="00023D16">
        <w:t xml:space="preserve"> pedestrian UEs</w:t>
      </w:r>
      <w:r w:rsidRPr="004772F4">
        <w:t>.</w:t>
      </w:r>
    </w:p>
    <w:p w14:paraId="3B54D92E" w14:textId="1B543473" w:rsidR="00EE1DC9" w:rsidRDefault="00EE1DC9" w:rsidP="00EE1DC9">
      <w:pPr>
        <w:pStyle w:val="B1"/>
      </w:pPr>
      <w:r>
        <w:rPr>
          <w:lang w:eastAsia="ko-KR"/>
        </w:rPr>
        <w:t>1)</w:t>
      </w:r>
      <w:r>
        <w:rPr>
          <w:rFonts w:hint="eastAsia"/>
          <w:lang w:eastAsia="ko-KR"/>
        </w:rPr>
        <w:tab/>
      </w:r>
      <w:r>
        <w:rPr>
          <w:lang w:eastAsia="ko-KR"/>
        </w:rPr>
        <w:t xml:space="preserve">How to derive PC5 </w:t>
      </w:r>
      <w:proofErr w:type="spellStart"/>
      <w:r>
        <w:rPr>
          <w:lang w:eastAsia="ko-KR"/>
        </w:rPr>
        <w:t>QoS</w:t>
      </w:r>
      <w:proofErr w:type="spellEnd"/>
      <w:r>
        <w:rPr>
          <w:lang w:eastAsia="ko-KR"/>
        </w:rPr>
        <w:t xml:space="preserve"> parameters specified in </w:t>
      </w:r>
      <w:r>
        <w:t>clause </w:t>
      </w:r>
      <w:r w:rsidRPr="00490934">
        <w:t>5.4.1.1.2</w:t>
      </w:r>
      <w:r>
        <w:t xml:space="preserve"> of </w:t>
      </w:r>
      <w:r w:rsidR="007D4D66" w:rsidRPr="00C033FA">
        <w:t>TS</w:t>
      </w:r>
      <w:r w:rsidR="007D4D66">
        <w:t> 23.287 [</w:t>
      </w:r>
      <w:r>
        <w:t>5]</w:t>
      </w:r>
    </w:p>
    <w:p w14:paraId="411C9234" w14:textId="054CAD16" w:rsidR="00EE1DC9" w:rsidRPr="006F4E3F" w:rsidRDefault="00EE1DC9" w:rsidP="00EE1DC9">
      <w:pPr>
        <w:pStyle w:val="B1"/>
        <w:rPr>
          <w:lang w:eastAsia="ko-KR"/>
        </w:rPr>
      </w:pPr>
      <w:r>
        <w:t>2)</w:t>
      </w:r>
      <w:r>
        <w:tab/>
        <w:t>S</w:t>
      </w:r>
      <w:r w:rsidRPr="00490934">
        <w:t>tandardized</w:t>
      </w:r>
      <w:r>
        <w:rPr>
          <w:rFonts w:hint="eastAsia"/>
          <w:lang w:eastAsia="ko-KR"/>
        </w:rPr>
        <w:t xml:space="preserve"> PQI</w:t>
      </w:r>
      <w:r>
        <w:rPr>
          <w:lang w:eastAsia="ko-KR"/>
        </w:rPr>
        <w:t>s</w:t>
      </w:r>
      <w:r w:rsidRPr="00490934">
        <w:t xml:space="preserve"> </w:t>
      </w:r>
      <w:r>
        <w:t xml:space="preserve">and their </w:t>
      </w:r>
      <w:proofErr w:type="spellStart"/>
      <w:r w:rsidRPr="00490934">
        <w:t>QoS</w:t>
      </w:r>
      <w:proofErr w:type="spellEnd"/>
      <w:r w:rsidRPr="00490934">
        <w:t xml:space="preserve"> characteristics</w:t>
      </w:r>
      <w:r>
        <w:rPr>
          <w:lang w:eastAsia="ko-KR"/>
        </w:rPr>
        <w:t xml:space="preserve"> specified in </w:t>
      </w:r>
      <w:r>
        <w:t>clause </w:t>
      </w:r>
      <w:r w:rsidRPr="00490934">
        <w:t>5.4.</w:t>
      </w:r>
      <w:r>
        <w:t xml:space="preserve">4 of </w:t>
      </w:r>
      <w:r w:rsidR="007D4D66" w:rsidRPr="00C033FA">
        <w:t>TS</w:t>
      </w:r>
      <w:r w:rsidR="007D4D66">
        <w:t> 23.287 [</w:t>
      </w:r>
      <w:r>
        <w:t>5]</w:t>
      </w:r>
    </w:p>
    <w:p w14:paraId="00219C3A" w14:textId="5F98AF0D" w:rsidR="00EE1DC9" w:rsidRDefault="00EE1DC9" w:rsidP="00EE1DC9">
      <w:r>
        <w:t xml:space="preserve">Pedestrian UEs can continuously broadcast V2X messages including </w:t>
      </w:r>
      <w:r w:rsidRPr="001339D3">
        <w:t>status</w:t>
      </w:r>
      <w:r>
        <w:t xml:space="preserve"> </w:t>
      </w:r>
      <w:r w:rsidRPr="001339D3">
        <w:t xml:space="preserve">and attribute information of the </w:t>
      </w:r>
      <w:r>
        <w:t xml:space="preserve">UE such as </w:t>
      </w:r>
      <w:r w:rsidRPr="00EE4329">
        <w:t>time, position, motion state</w:t>
      </w:r>
      <w:r>
        <w:t>, VRU type, etc., e.g.</w:t>
      </w:r>
      <w:r w:rsidRPr="00EE4329">
        <w:t xml:space="preserve"> </w:t>
      </w:r>
      <w:r>
        <w:t>every 1 second</w:t>
      </w:r>
      <w:r w:rsidRPr="00EE4329">
        <w:t>.</w:t>
      </w:r>
      <w:r>
        <w:t xml:space="preserve"> </w:t>
      </w:r>
      <w:r w:rsidR="007D4D66">
        <w:t>TS </w:t>
      </w:r>
      <w:r w:rsidR="007D4D66" w:rsidRPr="000C24A6">
        <w:t>22.185</w:t>
      </w:r>
      <w:r w:rsidR="007D4D66">
        <w:t> [</w:t>
      </w:r>
      <w:r>
        <w:t>2] defines the service requirement related to V2X messages sent by the P-UEs.</w:t>
      </w:r>
    </w:p>
    <w:p w14:paraId="6CDBA1B4" w14:textId="47CE1B70" w:rsidR="00EE1DC9" w:rsidRDefault="00EE1DC9" w:rsidP="00EE1DC9">
      <w:r>
        <w:rPr>
          <w:rFonts w:hint="eastAsia"/>
          <w:lang w:eastAsia="ko-KR"/>
        </w:rPr>
        <w:t xml:space="preserve">It is observed that the existing </w:t>
      </w:r>
      <w:proofErr w:type="spellStart"/>
      <w:r>
        <w:rPr>
          <w:lang w:eastAsia="ko-KR"/>
        </w:rPr>
        <w:t>QoS</w:t>
      </w:r>
      <w:proofErr w:type="spellEnd"/>
      <w:r>
        <w:rPr>
          <w:lang w:eastAsia="ko-KR"/>
        </w:rPr>
        <w:t xml:space="preserve"> mechanisms regarding 1) and 2)</w:t>
      </w:r>
      <w:r>
        <w:t xml:space="preserve"> can support V2X messages transmitted by the P-UEs well when NR PC5 is used for </w:t>
      </w:r>
      <w:r w:rsidRPr="00B31902">
        <w:rPr>
          <w:rFonts w:hint="eastAsia"/>
          <w:lang w:eastAsia="ko-KR"/>
        </w:rPr>
        <w:t>basic safety</w:t>
      </w:r>
      <w:r>
        <w:t xml:space="preserve">. This is </w:t>
      </w:r>
      <w:r>
        <w:rPr>
          <w:lang w:eastAsia="ko-KR"/>
        </w:rPr>
        <w:t xml:space="preserve">because the appropriate PC5 </w:t>
      </w:r>
      <w:proofErr w:type="spellStart"/>
      <w:r>
        <w:rPr>
          <w:lang w:eastAsia="ko-KR"/>
        </w:rPr>
        <w:t>QoS</w:t>
      </w:r>
      <w:proofErr w:type="spellEnd"/>
      <w:r>
        <w:rPr>
          <w:lang w:eastAsia="ko-KR"/>
        </w:rPr>
        <w:t xml:space="preserve"> parameters will be derived based on </w:t>
      </w:r>
      <w:r>
        <w:t>the V2X Application Requirements or the V2X service type as specified in clause </w:t>
      </w:r>
      <w:r w:rsidRPr="00490934">
        <w:t>5.4.1.1.2</w:t>
      </w:r>
      <w:r>
        <w:t xml:space="preserve"> of </w:t>
      </w:r>
      <w:r w:rsidR="007D4D66" w:rsidRPr="00C033FA">
        <w:t>TS</w:t>
      </w:r>
      <w:r w:rsidR="007D4D66">
        <w:t> 23.287 [</w:t>
      </w:r>
      <w:r>
        <w:t>5]. If</w:t>
      </w:r>
      <w:r>
        <w:rPr>
          <w:lang w:eastAsia="ko-KR"/>
        </w:rPr>
        <w:t xml:space="preserve"> PQI=58 is derived, it is considered that this PQI value can support the V2X messages sent by the P-UEs appropriately by fulfilling the latency requirement as defined in </w:t>
      </w:r>
      <w:r w:rsidR="007D4D66">
        <w:t>TS </w:t>
      </w:r>
      <w:r w:rsidR="007D4D66" w:rsidRPr="000C24A6">
        <w:t>22.185</w:t>
      </w:r>
      <w:r w:rsidR="007D4D66">
        <w:t> [</w:t>
      </w:r>
      <w:r>
        <w:t>2]</w:t>
      </w:r>
      <w:r>
        <w:rPr>
          <w:lang w:eastAsia="ko-KR"/>
        </w:rPr>
        <w:t>.</w:t>
      </w:r>
    </w:p>
    <w:p w14:paraId="40D7698E" w14:textId="605AB9A2" w:rsidR="00EE1DC9" w:rsidRDefault="00EE1DC9" w:rsidP="00EE1DC9">
      <w:pPr>
        <w:pStyle w:val="TH"/>
      </w:pPr>
      <w:r w:rsidRPr="00490934">
        <w:t xml:space="preserve">Table </w:t>
      </w:r>
      <w:r>
        <w:t>6</w:t>
      </w:r>
      <w:r w:rsidRPr="00490934">
        <w:t>.</w:t>
      </w:r>
      <w:r w:rsidR="001E5D9B">
        <w:t>7</w:t>
      </w:r>
      <w:r w:rsidRPr="00490934">
        <w:t>.</w:t>
      </w:r>
      <w:r>
        <w:t>1</w:t>
      </w:r>
      <w:r w:rsidRPr="00490934">
        <w:t>-1</w:t>
      </w:r>
      <w:r>
        <w:t xml:space="preserve">: Excerpt from </w:t>
      </w:r>
      <w:r w:rsidRPr="00490934">
        <w:t>Table 5.4.4-1</w:t>
      </w:r>
      <w:r>
        <w:t xml:space="preserve"> of </w:t>
      </w:r>
      <w:r w:rsidRPr="00C033FA">
        <w:t>TS</w:t>
      </w:r>
      <w:r>
        <w:t>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490934"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490934" w:rsidRDefault="00EE1DC9" w:rsidP="00B54B4C">
            <w:pPr>
              <w:pStyle w:val="TAH"/>
            </w:pPr>
            <w:r w:rsidRPr="00490934">
              <w:t>PQI</w:t>
            </w:r>
          </w:p>
          <w:p w14:paraId="511DC91D" w14:textId="77777777" w:rsidR="00EE1DC9" w:rsidRPr="00490934" w:rsidRDefault="00EE1DC9" w:rsidP="00B54B4C">
            <w:pPr>
              <w:pStyle w:val="TAH"/>
            </w:pPr>
            <w:r w:rsidRPr="00490934">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490934" w:rsidRDefault="00EE1DC9" w:rsidP="00B54B4C">
            <w:pPr>
              <w:pStyle w:val="TAH"/>
            </w:pPr>
            <w:r w:rsidRPr="00490934">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490934" w:rsidRDefault="00EE1DC9" w:rsidP="00B54B4C">
            <w:pPr>
              <w:pStyle w:val="TAH"/>
            </w:pPr>
            <w:r w:rsidRPr="00490934">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490934" w:rsidRDefault="00EE1DC9" w:rsidP="00B54B4C">
            <w:pPr>
              <w:pStyle w:val="TAH"/>
            </w:pPr>
            <w:r w:rsidRPr="00490934">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490934" w:rsidRDefault="00EE1DC9" w:rsidP="00B54B4C">
            <w:pPr>
              <w:pStyle w:val="TAH"/>
            </w:pPr>
            <w:r w:rsidRPr="00490934">
              <w:t>Packet Error</w:t>
            </w:r>
          </w:p>
          <w:p w14:paraId="202FDB31" w14:textId="77777777" w:rsidR="00EE1DC9" w:rsidRPr="00490934" w:rsidRDefault="00EE1DC9" w:rsidP="00B54B4C">
            <w:pPr>
              <w:pStyle w:val="TAH"/>
            </w:pPr>
            <w:r w:rsidRPr="00490934">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490934" w:rsidRDefault="00EE1DC9" w:rsidP="00B54B4C">
            <w:pPr>
              <w:pStyle w:val="TAH"/>
            </w:pPr>
            <w:r w:rsidRPr="00490934">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490934" w:rsidRDefault="00EE1DC9" w:rsidP="00B54B4C">
            <w:pPr>
              <w:pStyle w:val="TAH"/>
            </w:pPr>
            <w:r w:rsidRPr="00490934">
              <w:t>Default</w:t>
            </w:r>
          </w:p>
          <w:p w14:paraId="0ADD744B" w14:textId="77777777" w:rsidR="00EE1DC9" w:rsidRPr="00490934" w:rsidRDefault="00EE1DC9" w:rsidP="00B54B4C">
            <w:pPr>
              <w:pStyle w:val="TAH"/>
            </w:pPr>
            <w:r w:rsidRPr="00490934">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490934" w:rsidRDefault="00EE1DC9" w:rsidP="00B54B4C">
            <w:pPr>
              <w:pStyle w:val="TAH"/>
            </w:pPr>
            <w:r w:rsidRPr="00490934">
              <w:t>Example Services</w:t>
            </w:r>
          </w:p>
        </w:tc>
      </w:tr>
      <w:tr w:rsidR="00EE1DC9" w:rsidRPr="00490934"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490934" w:rsidRDefault="00EE1DC9" w:rsidP="00B54B4C">
            <w:pPr>
              <w:pStyle w:val="TAC"/>
            </w:pPr>
            <w:r w:rsidRPr="00490934">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490934" w:rsidRDefault="00EE1DC9" w:rsidP="00B54B4C">
            <w:pPr>
              <w:pStyle w:val="TAC"/>
            </w:pPr>
            <w:r w:rsidRPr="00490934">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490934" w:rsidRDefault="00EE1DC9" w:rsidP="00B54B4C">
            <w:pPr>
              <w:pStyle w:val="TAC"/>
            </w:pPr>
            <w:r w:rsidRPr="00490934">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490934" w:rsidRDefault="00EE1DC9" w:rsidP="00B54B4C">
            <w:pPr>
              <w:pStyle w:val="TAC"/>
            </w:pPr>
            <w:r w:rsidRPr="00490934">
              <w:t xml:space="preserve">100 </w:t>
            </w:r>
            <w:proofErr w:type="spellStart"/>
            <w:r w:rsidRPr="00490934">
              <w:t>ms</w:t>
            </w:r>
            <w:proofErr w:type="spellEnd"/>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490934" w:rsidRDefault="00EE1DC9" w:rsidP="00B54B4C">
            <w:pPr>
              <w:pStyle w:val="TAC"/>
            </w:pPr>
            <w:r w:rsidRPr="00490934">
              <w:t>10</w:t>
            </w:r>
            <w:r w:rsidRPr="00490934">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490934" w:rsidRDefault="00EE1DC9" w:rsidP="00B54B4C">
            <w:pPr>
              <w:pStyle w:val="TAL"/>
            </w:pPr>
            <w:r w:rsidRPr="00490934">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490934" w:rsidRDefault="00EE1DC9" w:rsidP="00B54B4C">
            <w:pPr>
              <w:pStyle w:val="TAL"/>
            </w:pPr>
            <w:r w:rsidRPr="00490934">
              <w:t>N/A</w:t>
            </w:r>
          </w:p>
        </w:tc>
        <w:tc>
          <w:tcPr>
            <w:tcW w:w="2127" w:type="dxa"/>
            <w:tcBorders>
              <w:top w:val="single" w:sz="12" w:space="0" w:color="auto"/>
              <w:left w:val="single" w:sz="12" w:space="0" w:color="auto"/>
              <w:bottom w:val="single" w:sz="12" w:space="0" w:color="auto"/>
              <w:right w:val="single" w:sz="12" w:space="0" w:color="auto"/>
            </w:tcBorders>
          </w:tcPr>
          <w:p w14:paraId="564A53A3" w14:textId="77777777" w:rsidR="00EE1DC9" w:rsidRPr="00490934" w:rsidRDefault="00EE1DC9" w:rsidP="00B54B4C">
            <w:pPr>
              <w:pStyle w:val="TAL"/>
            </w:pPr>
            <w:r w:rsidRPr="00490934">
              <w:t>Sensor information sharing – lower degree of automation</w:t>
            </w:r>
          </w:p>
        </w:tc>
      </w:tr>
    </w:tbl>
    <w:p w14:paraId="111E4EB6" w14:textId="77777777" w:rsidR="00EE1DC9" w:rsidRPr="00BB6C81" w:rsidRDefault="00EE1DC9" w:rsidP="00EE1DC9">
      <w:pPr>
        <w:pStyle w:val="FP"/>
        <w:rPr>
          <w:lang w:eastAsia="ko-KR"/>
        </w:rPr>
      </w:pPr>
    </w:p>
    <w:p w14:paraId="52BE5FA0" w14:textId="6CBE823A" w:rsidR="00EE1DC9" w:rsidRDefault="00EE1DC9" w:rsidP="00EE1DC9">
      <w:pPr>
        <w:pStyle w:val="NO"/>
        <w:rPr>
          <w:lang w:eastAsia="ko-KR"/>
        </w:rPr>
      </w:pPr>
      <w:r>
        <w:rPr>
          <w:lang w:eastAsia="ko-KR"/>
        </w:rPr>
        <w:t>NOTE</w:t>
      </w:r>
      <w:r w:rsidR="00FF3EE5">
        <w:t> </w:t>
      </w:r>
      <w:r>
        <w:rPr>
          <w:lang w:eastAsia="ko-KR"/>
        </w:rPr>
        <w:t>1:</w:t>
      </w:r>
      <w:r w:rsidR="00FF3EE5">
        <w:rPr>
          <w:lang w:eastAsia="ko-KR"/>
        </w:rPr>
        <w:tab/>
      </w:r>
      <w:r>
        <w:rPr>
          <w:lang w:eastAsia="ko-KR"/>
        </w:rPr>
        <w:t xml:space="preserve">The following solution is not within the scope of this study, instead it provides example use of specification defined outside of 3GPP. </w:t>
      </w:r>
      <w:r>
        <w:rPr>
          <w:rFonts w:hint="eastAsia"/>
          <w:lang w:eastAsia="ko-KR"/>
        </w:rPr>
        <w:t xml:space="preserve">In addition to the general V2X messages from the P-UEs described </w:t>
      </w:r>
      <w:r>
        <w:rPr>
          <w:lang w:eastAsia="ko-KR"/>
        </w:rPr>
        <w:t xml:space="preserve">in </w:t>
      </w:r>
      <w:r w:rsidR="007D4D66">
        <w:rPr>
          <w:lang w:eastAsia="ko-KR"/>
        </w:rPr>
        <w:t>TS 23.287 [</w:t>
      </w:r>
      <w:r>
        <w:rPr>
          <w:lang w:eastAsia="ko-KR"/>
        </w:rPr>
        <w:t xml:space="preserve">5] and </w:t>
      </w:r>
      <w:r>
        <w:rPr>
          <w:rFonts w:hint="eastAsia"/>
          <w:lang w:eastAsia="ko-KR"/>
        </w:rPr>
        <w:t xml:space="preserve">above, </w:t>
      </w:r>
      <w:r>
        <w:rPr>
          <w:lang w:eastAsia="ko-KR"/>
        </w:rPr>
        <w:t>the V2X messages regarding VRU clustering can be also considered by UE implementation. The VRU clustering is defined</w:t>
      </w:r>
      <w:r>
        <w:rPr>
          <w:rFonts w:hint="eastAsia"/>
          <w:lang w:eastAsia="ko-KR"/>
        </w:rPr>
        <w:t xml:space="preserve"> in </w:t>
      </w:r>
      <w:r w:rsidR="007D4D66" w:rsidRPr="00A24B93">
        <w:t>ETSI</w:t>
      </w:r>
      <w:r w:rsidR="007D4D66">
        <w:t> </w:t>
      </w:r>
      <w:r w:rsidR="007D4D66" w:rsidRPr="00A24B93">
        <w:t>TS</w:t>
      </w:r>
      <w:r w:rsidR="007D4D66">
        <w:t> </w:t>
      </w:r>
      <w:r w:rsidR="007D4D66" w:rsidRPr="00A24B93">
        <w:t>10</w:t>
      </w:r>
      <w:r w:rsidR="007D4D66">
        <w:t>3 300</w:t>
      </w:r>
      <w:r w:rsidR="007D4D66">
        <w:noBreakHyphen/>
        <w:t>3 </w:t>
      </w:r>
      <w:r>
        <w:t>[</w:t>
      </w:r>
      <w:r w:rsidR="003E284A">
        <w:t>8</w:t>
      </w:r>
      <w:r>
        <w:t>] to reduce the resource usage (e.g. spectrum resources from V2X system perspective as well as b</w:t>
      </w:r>
      <w:r w:rsidRPr="00092338">
        <w:t>attery</w:t>
      </w:r>
      <w:r>
        <w:t xml:space="preserve"> resource and processing resource from P-UE perspective) and operates as below:</w:t>
      </w:r>
    </w:p>
    <w:p w14:paraId="6C677036" w14:textId="415A7A48" w:rsidR="00EE1DC9" w:rsidRDefault="00EE1DC9" w:rsidP="00796E12">
      <w:pPr>
        <w:pStyle w:val="B4"/>
      </w:pPr>
      <w:r>
        <w:lastRenderedPageBreak/>
        <w:t>-</w:t>
      </w:r>
      <w:r w:rsidR="009D5237">
        <w:tab/>
      </w:r>
      <w:r>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w:t>
      </w:r>
      <w:r w:rsidRPr="006A764C">
        <w:t xml:space="preserve"> </w:t>
      </w:r>
      <w:r>
        <w:t>the cluster. P-UEs</w:t>
      </w:r>
      <w:r w:rsidRPr="00467563">
        <w:t xml:space="preserve"> belonging to a cluster </w:t>
      </w:r>
      <w:r>
        <w:t>are</w:t>
      </w:r>
      <w:r w:rsidRPr="00467563">
        <w:t xml:space="preserve"> represented by the cluster </w:t>
      </w:r>
      <w:r>
        <w:t>head</w:t>
      </w:r>
      <w:r w:rsidRPr="00467563">
        <w:t xml:space="preserve"> and only the cluster </w:t>
      </w:r>
      <w:r>
        <w:t>head</w:t>
      </w:r>
      <w:r w:rsidRPr="00467563">
        <w:t xml:space="preserve"> send</w:t>
      </w:r>
      <w:r>
        <w:t>s</w:t>
      </w:r>
      <w:r w:rsidRPr="00467563">
        <w:t xml:space="preserve"> out a </w:t>
      </w:r>
      <w:r>
        <w:t>V2X message</w:t>
      </w:r>
      <w:r w:rsidRPr="00467563">
        <w:t xml:space="preserve"> including the required cluster information. </w:t>
      </w:r>
      <w:r>
        <w:t>The P-UE</w:t>
      </w:r>
      <w:r w:rsidRPr="00467563">
        <w:t xml:space="preserve"> </w:t>
      </w:r>
      <w:r>
        <w:t xml:space="preserve">that is not </w:t>
      </w:r>
      <w:r w:rsidRPr="00467563">
        <w:t xml:space="preserve">the cluster </w:t>
      </w:r>
      <w:r>
        <w:t>head does not send its V2X message after joining the cluster.</w:t>
      </w:r>
    </w:p>
    <w:p w14:paraId="5748C7D2" w14:textId="187B7946" w:rsidR="00EE1DC9" w:rsidRDefault="00EE1DC9" w:rsidP="00796E12">
      <w:pPr>
        <w:pStyle w:val="B4"/>
        <w:rPr>
          <w:lang w:eastAsia="ko-KR"/>
        </w:rPr>
      </w:pPr>
      <w:r w:rsidRPr="00FF3EE5">
        <w:rPr>
          <w:lang w:eastAsia="ko-KR"/>
        </w:rPr>
        <w:t>-</w:t>
      </w:r>
      <w:r w:rsidR="009D5237">
        <w:rPr>
          <w:lang w:eastAsia="ko-KR"/>
        </w:rPr>
        <w:tab/>
      </w:r>
      <w:r>
        <w:rPr>
          <w:lang w:eastAsia="ko-KR"/>
        </w:rPr>
        <w:t>T</w:t>
      </w:r>
      <w:r>
        <w:rPr>
          <w:rFonts w:hint="eastAsia"/>
          <w:lang w:eastAsia="ko-KR"/>
        </w:rPr>
        <w:t>he V</w:t>
      </w:r>
      <w:r>
        <w:rPr>
          <w:lang w:eastAsia="ko-KR"/>
        </w:rPr>
        <w:t xml:space="preserve">2X messages </w:t>
      </w:r>
      <w:r>
        <w:rPr>
          <w:rFonts w:hint="eastAsia"/>
          <w:lang w:eastAsia="ko-KR"/>
        </w:rPr>
        <w:t xml:space="preserve">sent out by the cluster head </w:t>
      </w:r>
      <w:r>
        <w:rPr>
          <w:lang w:eastAsia="ko-KR"/>
        </w:rPr>
        <w:t xml:space="preserve">representing all cluster member P-UEs may need careful handling (e.g. with appropriate priority) because these </w:t>
      </w:r>
      <w:r>
        <w:rPr>
          <w:rFonts w:hint="eastAsia"/>
          <w:lang w:eastAsia="ko-KR"/>
        </w:rPr>
        <w:t>V</w:t>
      </w:r>
      <w:r>
        <w:rPr>
          <w:lang w:eastAsia="ko-KR"/>
        </w:rPr>
        <w:t xml:space="preserve">2X messages are for safety of all P-UEs belonging to the cluster. It is observed that the </w:t>
      </w:r>
      <w:r>
        <w:rPr>
          <w:rFonts w:hint="eastAsia"/>
          <w:lang w:eastAsia="ko-KR"/>
        </w:rPr>
        <w:t xml:space="preserve">existing </w:t>
      </w:r>
      <w:proofErr w:type="spellStart"/>
      <w:r>
        <w:rPr>
          <w:lang w:eastAsia="ko-KR"/>
        </w:rPr>
        <w:t>QoS</w:t>
      </w:r>
      <w:proofErr w:type="spellEnd"/>
      <w:r>
        <w:rPr>
          <w:lang w:eastAsia="ko-KR"/>
        </w:rPr>
        <w:t xml:space="preserve"> mechanisms regarding 1) and 2) can also support the V2X messages </w:t>
      </w:r>
      <w:r>
        <w:rPr>
          <w:rFonts w:hint="eastAsia"/>
          <w:lang w:eastAsia="ko-KR"/>
        </w:rPr>
        <w:t>sent out by the cluster head</w:t>
      </w:r>
      <w:r>
        <w:t xml:space="preserve">. For example, </w:t>
      </w:r>
      <w:r w:rsidRPr="00A33C1D">
        <w:rPr>
          <w:lang w:eastAsia="ko-KR"/>
        </w:rPr>
        <w:t xml:space="preserve">PQI=58 </w:t>
      </w:r>
      <w:r>
        <w:rPr>
          <w:lang w:eastAsia="ko-KR"/>
        </w:rPr>
        <w:t xml:space="preserve">can also work for </w:t>
      </w:r>
      <w:r w:rsidRPr="00A33C1D">
        <w:rPr>
          <w:lang w:eastAsia="ko-KR"/>
        </w:rPr>
        <w:t xml:space="preserve">the V2X messages sent out by the cluster head </w:t>
      </w:r>
      <w:r>
        <w:rPr>
          <w:lang w:eastAsia="ko-KR"/>
        </w:rPr>
        <w:t>with the assumption that the p</w:t>
      </w:r>
      <w:r w:rsidRPr="00A33C1D">
        <w:rPr>
          <w:lang w:eastAsia="ko-KR"/>
        </w:rPr>
        <w:t xml:space="preserve">riority level </w:t>
      </w:r>
      <w:r>
        <w:rPr>
          <w:lang w:eastAsia="ko-KR"/>
        </w:rPr>
        <w:t xml:space="preserve">for this PQI </w:t>
      </w:r>
      <w:r w:rsidRPr="00A33C1D">
        <w:rPr>
          <w:lang w:eastAsia="ko-KR"/>
        </w:rPr>
        <w:t>(i.e. 4)</w:t>
      </w:r>
      <w:r>
        <w:rPr>
          <w:lang w:eastAsia="ko-KR"/>
        </w:rPr>
        <w:t xml:space="preserve"> is reasonable</w:t>
      </w:r>
      <w:r w:rsidRPr="00A33C1D">
        <w:rPr>
          <w:lang w:eastAsia="ko-KR"/>
        </w:rPr>
        <w:t>.</w:t>
      </w:r>
    </w:p>
    <w:p w14:paraId="1E26950A" w14:textId="79757BCD" w:rsidR="00EE1DC9" w:rsidRDefault="00EE1DC9" w:rsidP="00EE1DC9">
      <w:r w:rsidRPr="000C24A6">
        <w:t xml:space="preserve">Consequently, </w:t>
      </w:r>
      <w:r w:rsidRPr="00887200">
        <w:rPr>
          <w:b/>
        </w:rPr>
        <w:t xml:space="preserve">regarding </w:t>
      </w:r>
      <w:r w:rsidRPr="00887200">
        <w:rPr>
          <w:b/>
          <w:lang w:eastAsia="ko-KR"/>
        </w:rPr>
        <w:t xml:space="preserve">1) and 2), no </w:t>
      </w:r>
      <w:r w:rsidRPr="00887200">
        <w:rPr>
          <w:b/>
        </w:rPr>
        <w:t>new</w:t>
      </w:r>
      <w:r w:rsidRPr="002E5832">
        <w:rPr>
          <w:b/>
        </w:rPr>
        <w:t xml:space="preserve"> </w:t>
      </w:r>
      <w:proofErr w:type="spellStart"/>
      <w:r w:rsidRPr="002E5832">
        <w:rPr>
          <w:b/>
        </w:rPr>
        <w:t>QoS</w:t>
      </w:r>
      <w:proofErr w:type="spellEnd"/>
      <w:r w:rsidRPr="002E5832">
        <w:rPr>
          <w:b/>
        </w:rPr>
        <w:t xml:space="preserve"> mechanism</w:t>
      </w:r>
      <w:r>
        <w:rPr>
          <w:lang w:eastAsia="ko-KR"/>
        </w:rPr>
        <w:t xml:space="preserve"> </w:t>
      </w:r>
      <w:r w:rsidRPr="000C24A6">
        <w:t xml:space="preserve">on top of those already defined in </w:t>
      </w:r>
      <w:r w:rsidR="007D4D66" w:rsidRPr="000C24A6">
        <w:t>TS</w:t>
      </w:r>
      <w:r w:rsidR="007D4D66">
        <w:t> </w:t>
      </w:r>
      <w:r w:rsidR="007D4D66" w:rsidRPr="000C24A6">
        <w:t>23.</w:t>
      </w:r>
      <w:r w:rsidR="007D4D66">
        <w:t>287 </w:t>
      </w:r>
      <w:r w:rsidR="007D4D66" w:rsidRPr="000C24A6">
        <w:t>[</w:t>
      </w:r>
      <w:r>
        <w:t>5</w:t>
      </w:r>
      <w:r w:rsidRPr="000C24A6">
        <w:t xml:space="preserve">] </w:t>
      </w:r>
      <w:r w:rsidRPr="00887200">
        <w:rPr>
          <w:b/>
        </w:rPr>
        <w:t>is needed</w:t>
      </w:r>
      <w:r>
        <w:t xml:space="preserve"> to support </w:t>
      </w:r>
      <w:r w:rsidRPr="00023D16">
        <w:t xml:space="preserve">V2X messages </w:t>
      </w:r>
      <w:r>
        <w:t>sent by</w:t>
      </w:r>
      <w:r w:rsidRPr="00023D16">
        <w:t xml:space="preserve"> </w:t>
      </w:r>
      <w:r>
        <w:t>P-UEs including the general V2X messages from the P-UEs as well as the V2X messages from the cluster head</w:t>
      </w:r>
      <w:r w:rsidRPr="009F604A">
        <w:rPr>
          <w:lang w:eastAsia="ko-KR"/>
        </w:rPr>
        <w:t xml:space="preserve"> </w:t>
      </w:r>
      <w:r>
        <w:rPr>
          <w:lang w:eastAsia="ko-KR"/>
        </w:rPr>
        <w:t>representing all cluster member P-UEs, where applicable</w:t>
      </w:r>
      <w:r w:rsidRPr="000C24A6">
        <w:t>.</w:t>
      </w:r>
    </w:p>
    <w:p w14:paraId="49305AA1" w14:textId="34378347" w:rsidR="00EE1DC9" w:rsidRPr="003E284A" w:rsidRDefault="00EE1DC9" w:rsidP="003E284A">
      <w:pPr>
        <w:pStyle w:val="NO"/>
      </w:pPr>
      <w:r w:rsidRPr="003E284A">
        <w:t>NOTE</w:t>
      </w:r>
      <w:r w:rsidR="00FF3EE5" w:rsidRPr="003E284A">
        <w:t> </w:t>
      </w:r>
      <w:r w:rsidRPr="003E284A">
        <w:t>2:</w:t>
      </w:r>
      <w:r w:rsidRPr="003E284A">
        <w:tab/>
        <w:t>In this solution, the aspect regarding the VRU clustering is applicable to regions and devices that implement the related ETSI specifications.</w:t>
      </w:r>
    </w:p>
    <w:p w14:paraId="5F119C97" w14:textId="233FB875" w:rsidR="00EE1DC9" w:rsidRDefault="00EE1DC9" w:rsidP="00EE1DC9">
      <w:pPr>
        <w:pStyle w:val="3"/>
      </w:pPr>
      <w:bookmarkStart w:id="755" w:name="_Toc49965146"/>
      <w:bookmarkStart w:id="756" w:name="_Toc50025231"/>
      <w:bookmarkStart w:id="757" w:name="_Toc54280077"/>
      <w:bookmarkStart w:id="758" w:name="_Toc54301905"/>
      <w:bookmarkStart w:id="759" w:name="_Toc54332051"/>
      <w:bookmarkStart w:id="760" w:name="_Toc54332443"/>
      <w:bookmarkStart w:id="761" w:name="_Toc56778080"/>
      <w:r>
        <w:t>6.</w:t>
      </w:r>
      <w:r w:rsidR="001E5D9B">
        <w:t>7</w:t>
      </w:r>
      <w:r>
        <w:t>.2</w:t>
      </w:r>
      <w:r>
        <w:tab/>
        <w:t>Procedures</w:t>
      </w:r>
      <w:bookmarkEnd w:id="755"/>
      <w:bookmarkEnd w:id="756"/>
      <w:bookmarkEnd w:id="757"/>
      <w:bookmarkEnd w:id="758"/>
      <w:bookmarkEnd w:id="759"/>
      <w:bookmarkEnd w:id="760"/>
      <w:bookmarkEnd w:id="761"/>
    </w:p>
    <w:p w14:paraId="41B13F59" w14:textId="77777777" w:rsidR="00EE1DC9" w:rsidRPr="00D428AA" w:rsidRDefault="00EE1DC9" w:rsidP="00EE1DC9">
      <w:pPr>
        <w:rPr>
          <w:lang w:eastAsia="ko-KR"/>
        </w:rPr>
      </w:pPr>
      <w:r w:rsidRPr="00D428AA">
        <w:rPr>
          <w:rFonts w:hint="eastAsia"/>
          <w:lang w:eastAsia="ko-KR"/>
        </w:rPr>
        <w:t xml:space="preserve">No new procedure </w:t>
      </w:r>
      <w:r w:rsidRPr="00D428AA">
        <w:rPr>
          <w:lang w:eastAsia="ko-KR"/>
        </w:rPr>
        <w:t>is required.</w:t>
      </w:r>
    </w:p>
    <w:p w14:paraId="47D801CA" w14:textId="57D61718" w:rsidR="00EE1DC9" w:rsidRPr="003B5FD9" w:rsidRDefault="00EE1DC9" w:rsidP="00EE1DC9">
      <w:pPr>
        <w:pStyle w:val="3"/>
        <w:rPr>
          <w:rFonts w:eastAsia="MS Mincho"/>
        </w:rPr>
      </w:pPr>
      <w:bookmarkStart w:id="762" w:name="_Toc49965147"/>
      <w:bookmarkStart w:id="763" w:name="_Toc50025232"/>
      <w:bookmarkStart w:id="764" w:name="_Toc54280078"/>
      <w:bookmarkStart w:id="765" w:name="_Toc54301906"/>
      <w:bookmarkStart w:id="766" w:name="_Toc54332052"/>
      <w:bookmarkStart w:id="767" w:name="_Toc54332444"/>
      <w:bookmarkStart w:id="768" w:name="_Toc56778081"/>
      <w:r w:rsidRPr="00AB0B0F">
        <w:t>6.</w:t>
      </w:r>
      <w:r w:rsidR="001E5D9B">
        <w:t>7</w:t>
      </w:r>
      <w:r w:rsidRPr="009C1938">
        <w:t>.</w:t>
      </w:r>
      <w:r w:rsidRPr="000D40CF">
        <w:t>3</w:t>
      </w:r>
      <w:r w:rsidRPr="00FF6C25">
        <w:tab/>
        <w:t>Impacts on services,</w:t>
      </w:r>
      <w:r w:rsidRPr="00DB4FF3">
        <w:t xml:space="preserve"> entities and interfaces</w:t>
      </w:r>
      <w:bookmarkEnd w:id="762"/>
      <w:bookmarkEnd w:id="763"/>
      <w:bookmarkEnd w:id="764"/>
      <w:bookmarkEnd w:id="765"/>
      <w:bookmarkEnd w:id="766"/>
      <w:bookmarkEnd w:id="767"/>
      <w:bookmarkEnd w:id="768"/>
    </w:p>
    <w:p w14:paraId="66A58552" w14:textId="44C96EA9" w:rsidR="00EE1DC9" w:rsidRDefault="00EE1DC9" w:rsidP="00FF3EE5">
      <w:r w:rsidRPr="00D428AA">
        <w:rPr>
          <w:rFonts w:hint="eastAsia"/>
          <w:lang w:eastAsia="ko-KR"/>
        </w:rPr>
        <w:t>No impact.</w:t>
      </w:r>
    </w:p>
    <w:p w14:paraId="6C9DC795" w14:textId="77777777" w:rsidR="001C003F" w:rsidRDefault="001C003F" w:rsidP="00473583">
      <w:pPr>
        <w:pStyle w:val="1"/>
      </w:pPr>
      <w:bookmarkStart w:id="769" w:name="startOfAnnexes"/>
      <w:bookmarkStart w:id="770" w:name="_Toc310438366"/>
      <w:bookmarkStart w:id="771" w:name="_Toc324232216"/>
      <w:bookmarkStart w:id="772" w:name="_Toc326248735"/>
      <w:bookmarkStart w:id="773" w:name="_Toc386545321"/>
      <w:bookmarkStart w:id="774" w:name="_Toc435670442"/>
      <w:bookmarkStart w:id="775" w:name="_Toc436124720"/>
      <w:bookmarkStart w:id="776" w:name="_Toc487009930"/>
      <w:bookmarkStart w:id="777" w:name="_Toc43116544"/>
      <w:bookmarkStart w:id="778" w:name="_Toc43101607"/>
      <w:bookmarkStart w:id="779" w:name="_Toc49965148"/>
      <w:bookmarkStart w:id="780" w:name="_Toc50025233"/>
      <w:bookmarkStart w:id="781" w:name="_Toc54280079"/>
      <w:bookmarkStart w:id="782" w:name="_Toc54301907"/>
      <w:bookmarkStart w:id="783" w:name="_Toc54332053"/>
      <w:bookmarkStart w:id="784" w:name="_Toc54332445"/>
      <w:bookmarkStart w:id="785" w:name="_Toc56778082"/>
      <w:bookmarkEnd w:id="769"/>
      <w:r>
        <w:rPr>
          <w:rFonts w:hint="eastAsia"/>
          <w:lang w:eastAsia="ko-KR"/>
        </w:rPr>
        <w:t>7</w:t>
      </w:r>
      <w:r>
        <w:tab/>
        <w:t>Conclusions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41EC7948" w14:textId="5EEEE401" w:rsidR="003E64DA" w:rsidRDefault="003E64DA" w:rsidP="003E64DA">
      <w:pPr>
        <w:pStyle w:val="2"/>
      </w:pPr>
      <w:bookmarkStart w:id="786" w:name="_Toc54280080"/>
      <w:bookmarkStart w:id="787" w:name="_Toc54301908"/>
      <w:bookmarkStart w:id="788" w:name="_Toc54332054"/>
      <w:bookmarkStart w:id="789" w:name="_Toc54332446"/>
      <w:bookmarkStart w:id="790" w:name="_Toc56778083"/>
      <w:r>
        <w:t>7.</w:t>
      </w:r>
      <w:r w:rsidR="00294DB6">
        <w:t>1</w:t>
      </w:r>
      <w:r>
        <w:tab/>
        <w:t>Considerations for PC5 DRX operations</w:t>
      </w:r>
      <w:bookmarkEnd w:id="786"/>
      <w:bookmarkEnd w:id="787"/>
      <w:bookmarkEnd w:id="788"/>
      <w:bookmarkEnd w:id="789"/>
      <w:bookmarkEnd w:id="790"/>
    </w:p>
    <w:p w14:paraId="27F59FE4" w14:textId="0DADD734" w:rsidR="003E64DA" w:rsidRPr="007020FF" w:rsidRDefault="003E64DA" w:rsidP="003E64DA">
      <w:pPr>
        <w:pStyle w:val="3"/>
      </w:pPr>
      <w:bookmarkStart w:id="791" w:name="_Toc54280081"/>
      <w:bookmarkStart w:id="792" w:name="_Toc54301909"/>
      <w:bookmarkStart w:id="793" w:name="_Toc54332055"/>
      <w:bookmarkStart w:id="794" w:name="_Toc54332447"/>
      <w:bookmarkStart w:id="795" w:name="_Toc56778084"/>
      <w:r>
        <w:t>7.</w:t>
      </w:r>
      <w:r w:rsidR="00294DB6">
        <w:t>1</w:t>
      </w:r>
      <w:r>
        <w:t>.1</w:t>
      </w:r>
      <w:r>
        <w:tab/>
        <w:t>Evaluation for the level of Provisioned PC5 DRX schedules</w:t>
      </w:r>
      <w:bookmarkEnd w:id="791"/>
      <w:bookmarkEnd w:id="792"/>
      <w:bookmarkEnd w:id="793"/>
      <w:bookmarkEnd w:id="794"/>
      <w:bookmarkEnd w:id="795"/>
    </w:p>
    <w:p w14:paraId="1503B46A" w14:textId="1512D602" w:rsidR="003E64DA" w:rsidRDefault="003E64DA" w:rsidP="003E64DA">
      <w:r>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t xml:space="preserve"> type</w:t>
      </w:r>
      <w:r>
        <w:t>s (as suggested by Solution#2) or PQIs (as suggested by Solution#5). If V2X services apply their own, independent, and uncoordinated PC5 DRX cycles, this could indeed lead to increased ON durations of the UEs that run many services.</w:t>
      </w:r>
    </w:p>
    <w:p w14:paraId="4A2CFE08" w14:textId="77777777" w:rsidR="003E64DA" w:rsidRDefault="003E64DA" w:rsidP="003E64DA">
      <w:r>
        <w:t>The main advantages and disadvantages of the different approaches are listed in the following:</w:t>
      </w:r>
    </w:p>
    <w:p w14:paraId="3B1A433C" w14:textId="77777777" w:rsidR="003E64DA" w:rsidRDefault="003E64DA" w:rsidP="003E64DA">
      <w:pPr>
        <w:pStyle w:val="B1"/>
      </w:pPr>
      <w:r>
        <w:t>-</w:t>
      </w:r>
      <w:r>
        <w:tab/>
        <w:t>PC5 DRX cycles/schedules per PC5 RAT</w:t>
      </w:r>
    </w:p>
    <w:p w14:paraId="799235D3" w14:textId="77777777" w:rsidR="003E64DA" w:rsidRDefault="003E64DA" w:rsidP="003E64DA">
      <w:pPr>
        <w:pStyle w:val="B2"/>
      </w:pPr>
      <w:r>
        <w:t>-</w:t>
      </w:r>
      <w:r>
        <w:tab/>
        <w:t>Advantages:</w:t>
      </w:r>
    </w:p>
    <w:p w14:paraId="7927E878" w14:textId="77777777" w:rsidR="003E64DA" w:rsidRDefault="003E64DA" w:rsidP="003E64DA">
      <w:pPr>
        <w:pStyle w:val="B2"/>
      </w:pPr>
      <w:r>
        <w:t>-</w:t>
      </w:r>
      <w:r>
        <w:tab/>
        <w:t>Disadvantages:</w:t>
      </w:r>
    </w:p>
    <w:p w14:paraId="0B0E3783" w14:textId="0EA8C3E6" w:rsidR="003E64DA" w:rsidRDefault="003E64DA" w:rsidP="003E64DA">
      <w:pPr>
        <w:pStyle w:val="B1"/>
      </w:pPr>
      <w:r>
        <w:t>-</w:t>
      </w:r>
      <w:r>
        <w:tab/>
        <w:t>PC5 DRX cycles/schedules per V2X service</w:t>
      </w:r>
      <w:r w:rsidR="00504175">
        <w:t xml:space="preserve"> type</w:t>
      </w:r>
      <w:r>
        <w:t>(s)</w:t>
      </w:r>
    </w:p>
    <w:p w14:paraId="3B745011" w14:textId="21E10217" w:rsidR="003E64DA" w:rsidRDefault="003E64DA" w:rsidP="003E64DA">
      <w:pPr>
        <w:pStyle w:val="B2"/>
      </w:pPr>
      <w:r>
        <w:t>-</w:t>
      </w:r>
      <w:r>
        <w:tab/>
        <w:t>Advantages:</w:t>
      </w:r>
    </w:p>
    <w:p w14:paraId="78306DD8" w14:textId="77777777" w:rsidR="003E64DA" w:rsidRPr="00933F15" w:rsidRDefault="003E64DA" w:rsidP="003E64DA">
      <w:pPr>
        <w:pStyle w:val="B2"/>
      </w:pPr>
      <w:r>
        <w:t>-</w:t>
      </w:r>
      <w:r>
        <w:tab/>
        <w:t>Disadvantages:</w:t>
      </w:r>
    </w:p>
    <w:p w14:paraId="74F2F738" w14:textId="77777777" w:rsidR="003E64DA" w:rsidRDefault="003E64DA" w:rsidP="003E64DA">
      <w:pPr>
        <w:pStyle w:val="B1"/>
      </w:pPr>
      <w:r>
        <w:t>-</w:t>
      </w:r>
      <w:r>
        <w:tab/>
        <w:t>PC5 DRX cycles/schedules per PQI</w:t>
      </w:r>
    </w:p>
    <w:p w14:paraId="28031402" w14:textId="77777777" w:rsidR="003E64DA" w:rsidRDefault="003E64DA" w:rsidP="003E64DA">
      <w:pPr>
        <w:pStyle w:val="B2"/>
      </w:pPr>
      <w:r>
        <w:t>-</w:t>
      </w:r>
      <w:r>
        <w:tab/>
        <w:t>Advantages:</w:t>
      </w:r>
    </w:p>
    <w:p w14:paraId="19236386" w14:textId="1ECAADB9" w:rsidR="003E64DA" w:rsidRDefault="003E64DA" w:rsidP="003E64DA">
      <w:pPr>
        <w:pStyle w:val="B2"/>
      </w:pPr>
      <w:r>
        <w:t>-</w:t>
      </w:r>
      <w:r>
        <w:tab/>
        <w:t>Disadvantages:</w:t>
      </w:r>
    </w:p>
    <w:p w14:paraId="7DADDA80" w14:textId="77777777" w:rsidR="003E64DA" w:rsidRPr="00933F15" w:rsidRDefault="003E64DA" w:rsidP="003E64DA">
      <w:pPr>
        <w:pStyle w:val="EditorsNote"/>
      </w:pPr>
      <w:r>
        <w:t>Editor's note:</w:t>
      </w:r>
      <w:r>
        <w:tab/>
        <w:t>The analysis of advantages and disadvantages is FFS and it shall be based on RAN WG feedback.</w:t>
      </w:r>
    </w:p>
    <w:p w14:paraId="1221E8AA" w14:textId="75BE2E07" w:rsidR="00294DB6" w:rsidRDefault="00294DB6" w:rsidP="000654A8">
      <w:pPr>
        <w:pStyle w:val="2"/>
      </w:pPr>
      <w:bookmarkStart w:id="796" w:name="_Toc54280082"/>
      <w:bookmarkStart w:id="797" w:name="_Toc54301910"/>
      <w:bookmarkStart w:id="798" w:name="_Toc54332056"/>
      <w:bookmarkStart w:id="799" w:name="_Toc54332448"/>
      <w:bookmarkStart w:id="800" w:name="_Toc56778085"/>
      <w:r>
        <w:rPr>
          <w:rFonts w:hint="eastAsia"/>
        </w:rPr>
        <w:lastRenderedPageBreak/>
        <w:t>7.2</w:t>
      </w:r>
      <w:r>
        <w:tab/>
        <w:t>Conclusions</w:t>
      </w:r>
      <w:bookmarkEnd w:id="796"/>
      <w:r w:rsidR="003F4852" w:rsidRPr="003F4852">
        <w:t xml:space="preserve"> </w:t>
      </w:r>
      <w:r w:rsidR="003F4852">
        <w:t>for PC5 DRX operations</w:t>
      </w:r>
      <w:bookmarkEnd w:id="797"/>
      <w:bookmarkEnd w:id="798"/>
      <w:bookmarkEnd w:id="799"/>
      <w:bookmarkEnd w:id="800"/>
    </w:p>
    <w:p w14:paraId="0A899F0F" w14:textId="795A6E26" w:rsidR="00676181" w:rsidRDefault="00676181" w:rsidP="00E06FDE">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7E7A2F">
        <w:t>)</w:t>
      </w:r>
      <w:r>
        <w:t xml:space="preserve">, regarding </w:t>
      </w:r>
      <w:r w:rsidRPr="00432FB2">
        <w:rPr>
          <w:lang w:eastAsia="ko-KR"/>
        </w:rPr>
        <w:t>NR PC5 DRX</w:t>
      </w:r>
      <w:r>
        <w:rPr>
          <w:lang w:eastAsia="ko-KR"/>
        </w:rPr>
        <w:t xml:space="preserve"> operations </w:t>
      </w:r>
      <w:r w:rsidRPr="00600BCD">
        <w:rPr>
          <w:lang w:eastAsia="zh-CN"/>
        </w:rPr>
        <w:t xml:space="preserve">the </w:t>
      </w:r>
      <w:r w:rsidRPr="00340AC8">
        <w:rPr>
          <w:lang w:eastAsia="zh-CN"/>
        </w:rPr>
        <w:t>following principles are taken as the interim</w:t>
      </w:r>
      <w:r w:rsidRPr="00600BCD">
        <w:rPr>
          <w:lang w:eastAsia="zh-CN"/>
        </w:rPr>
        <w:t xml:space="preserve"> conclusion</w:t>
      </w:r>
      <w:r w:rsidRPr="007E7A2F">
        <w:t>:</w:t>
      </w:r>
    </w:p>
    <w:p w14:paraId="5CA7B4F3" w14:textId="1D409EA5" w:rsidR="00676181" w:rsidRPr="007455C0" w:rsidRDefault="00676181" w:rsidP="00676181">
      <w:pPr>
        <w:pStyle w:val="B1"/>
      </w:pPr>
      <w:r w:rsidRPr="007455C0">
        <w:t>-</w:t>
      </w:r>
      <w:r w:rsidRPr="007455C0">
        <w:tab/>
        <w:t>The V2X application layer provides inputs for V2X layer to determine PC5 DRX assistance information</w:t>
      </w:r>
      <w:r w:rsidR="00937F22">
        <w:t>.</w:t>
      </w:r>
    </w:p>
    <w:p w14:paraId="28D5B874" w14:textId="460578FD" w:rsidR="00676181" w:rsidRPr="007455C0" w:rsidRDefault="00676181" w:rsidP="00676181">
      <w:pPr>
        <w:pStyle w:val="EditorsNote"/>
      </w:pPr>
      <w:r w:rsidRPr="007455C0">
        <w:t>Editor's note:</w:t>
      </w:r>
      <w:r w:rsidRPr="007455C0">
        <w:tab/>
        <w:t xml:space="preserve">It is FFS whether the inputs described in </w:t>
      </w:r>
      <w:r w:rsidR="007D4D66" w:rsidRPr="007455C0">
        <w:t>TS</w:t>
      </w:r>
      <w:r w:rsidR="007D4D66">
        <w:t> </w:t>
      </w:r>
      <w:r w:rsidR="007D4D66" w:rsidRPr="007455C0">
        <w:t>23.287</w:t>
      </w:r>
      <w:r w:rsidR="007D4D66">
        <w:t> </w:t>
      </w:r>
      <w:r w:rsidR="007D4D66" w:rsidRPr="007455C0">
        <w:t>[</w:t>
      </w:r>
      <w:r w:rsidRPr="007455C0">
        <w:t>5] (e.g. V2X Application Requirements) are sufficient or additional inputs (e.g. traffic pattern) are needed from the V2X application layer.</w:t>
      </w:r>
    </w:p>
    <w:p w14:paraId="2A11FC61" w14:textId="77777777" w:rsidR="00676181" w:rsidRPr="007455C0" w:rsidRDefault="00676181" w:rsidP="00676181">
      <w:pPr>
        <w:pStyle w:val="B1"/>
      </w:pPr>
      <w:r w:rsidRPr="007455C0">
        <w:t>-</w:t>
      </w:r>
      <w:r w:rsidRPr="007455C0">
        <w:tab/>
        <w:t>The V2X layer may provide the PC5 DRX assistance information to the AS layer.</w:t>
      </w:r>
    </w:p>
    <w:p w14:paraId="0F0BDE99" w14:textId="77777777" w:rsidR="00676181" w:rsidRPr="007455C0" w:rsidRDefault="00676181" w:rsidP="00676181">
      <w:pPr>
        <w:pStyle w:val="EditorsNote"/>
      </w:pPr>
      <w:r w:rsidRPr="007455C0">
        <w:t>Editor's note:</w:t>
      </w:r>
      <w:r w:rsidRPr="007455C0">
        <w:tab/>
      </w:r>
      <w:r>
        <w:t xml:space="preserve">It is FFS whether </w:t>
      </w:r>
      <w:r w:rsidRPr="007455C0">
        <w:t>PC5 DRX assistance information</w:t>
      </w:r>
      <w:r>
        <w:t>, which is</w:t>
      </w:r>
      <w:r w:rsidRPr="007455C0">
        <w:t xml:space="preserve"> provided to the AS layer by the V2X layer</w:t>
      </w:r>
      <w:r>
        <w:t xml:space="preserve">, is defined in 3GPP and what is the content of the </w:t>
      </w:r>
      <w:r w:rsidRPr="007455C0">
        <w:t>PC5 DRX assistance information.</w:t>
      </w:r>
    </w:p>
    <w:p w14:paraId="55674063" w14:textId="77777777" w:rsidR="00676181" w:rsidRPr="007455C0" w:rsidRDefault="00676181" w:rsidP="00676181">
      <w:pPr>
        <w:pStyle w:val="EditorsNote"/>
      </w:pPr>
      <w:r w:rsidRPr="007455C0">
        <w:t>Editor's note:</w:t>
      </w:r>
      <w:r w:rsidRPr="007455C0">
        <w:tab/>
        <w:t>It is FFS if the PC5 DRX assistance information is per mode of communication (i.e. unicast/broadcast/</w:t>
      </w:r>
      <w:proofErr w:type="spellStart"/>
      <w:r w:rsidRPr="007455C0">
        <w:t>groupcast</w:t>
      </w:r>
      <w:proofErr w:type="spellEnd"/>
      <w:r w:rsidRPr="007455C0">
        <w:t>).</w:t>
      </w:r>
    </w:p>
    <w:p w14:paraId="751E07A1" w14:textId="77777777" w:rsidR="00676181" w:rsidRPr="007455C0" w:rsidRDefault="00676181" w:rsidP="00676181">
      <w:pPr>
        <w:pStyle w:val="B1"/>
      </w:pPr>
      <w:r w:rsidRPr="007455C0">
        <w:t>-</w:t>
      </w:r>
      <w:r w:rsidRPr="007455C0">
        <w:tab/>
        <w:t xml:space="preserve">The Access Stratum (AS) layer determines the PC5 DRX for V2X </w:t>
      </w:r>
      <w:r w:rsidRPr="007455C0">
        <w:rPr>
          <w:lang w:eastAsia="ko-KR"/>
        </w:rPr>
        <w:t>communication</w:t>
      </w:r>
      <w:r w:rsidRPr="007455C0">
        <w:t xml:space="preserve"> over PC5 reference point to enable </w:t>
      </w:r>
      <w:r w:rsidRPr="007455C0">
        <w:rPr>
          <w:lang w:val="en-US" w:eastAsia="zh-CN"/>
        </w:rPr>
        <w:t>pedestrian</w:t>
      </w:r>
      <w:r w:rsidRPr="007455C0">
        <w:t xml:space="preserve"> UE power saving.</w:t>
      </w:r>
    </w:p>
    <w:p w14:paraId="1C179A62" w14:textId="77777777" w:rsidR="00676181" w:rsidRPr="007455C0" w:rsidRDefault="00676181" w:rsidP="00676181">
      <w:pPr>
        <w:pStyle w:val="B1"/>
      </w:pPr>
      <w:r w:rsidRPr="007455C0">
        <w:t>-</w:t>
      </w:r>
      <w:r w:rsidRPr="007455C0">
        <w:tab/>
        <w:t>The AS layer provides the applied PC5 DRX information to the V2X layer.</w:t>
      </w:r>
    </w:p>
    <w:p w14:paraId="508A74D9" w14:textId="77777777" w:rsidR="00676181" w:rsidRPr="007455C0" w:rsidRDefault="00676181" w:rsidP="00676181">
      <w:pPr>
        <w:pStyle w:val="B1"/>
      </w:pPr>
      <w:r w:rsidRPr="007455C0">
        <w:t>-</w:t>
      </w:r>
      <w:r w:rsidRPr="007455C0">
        <w:tab/>
        <w:t xml:space="preserve">For unicast, the PC5 </w:t>
      </w:r>
      <w:r w:rsidRPr="00676181">
        <w:t>DRX may be negotiated</w:t>
      </w:r>
      <w:r w:rsidRPr="007455C0">
        <w:t xml:space="preserve"> between the UEs in AS layer, pending on the feedback from RAN2.</w:t>
      </w:r>
    </w:p>
    <w:p w14:paraId="6AB17B1A" w14:textId="496897FD" w:rsidR="00676181" w:rsidRPr="007455C0" w:rsidRDefault="00676181" w:rsidP="00676181">
      <w:pPr>
        <w:pStyle w:val="EditorsNote"/>
      </w:pPr>
      <w:r w:rsidRPr="007455C0">
        <w:t>Editor's note:</w:t>
      </w:r>
      <w:r w:rsidRPr="007455C0">
        <w:tab/>
        <w:t>The design principles need to be evaluated by RAN WGs.</w:t>
      </w:r>
    </w:p>
    <w:p w14:paraId="42BA9241" w14:textId="3739F7A1" w:rsidR="00676181" w:rsidRDefault="00676181" w:rsidP="00676181">
      <w:pPr>
        <w:pStyle w:val="EditorsNote"/>
      </w:pPr>
      <w:r w:rsidRPr="007455C0">
        <w:rPr>
          <w:lang w:val="en-US"/>
        </w:rPr>
        <w:t>Editor</w:t>
      </w:r>
      <w:r>
        <w:rPr>
          <w:lang w:val="en-US"/>
        </w:rPr>
        <w:t>'</w:t>
      </w:r>
      <w:r w:rsidRPr="007455C0">
        <w:rPr>
          <w:lang w:val="en-US"/>
        </w:rPr>
        <w:t xml:space="preserve">s </w:t>
      </w:r>
      <w:r>
        <w:rPr>
          <w:lang w:val="en-US"/>
        </w:rPr>
        <w:t>n</w:t>
      </w:r>
      <w:r w:rsidRPr="007455C0">
        <w:rPr>
          <w:lang w:val="en-US"/>
        </w:rPr>
        <w:t>ote:</w:t>
      </w:r>
      <w:r w:rsidRPr="007455C0">
        <w:rPr>
          <w:lang w:val="en-US"/>
        </w:rPr>
        <w:tab/>
        <w:t>It is FFS whether DRX related parameters are needed</w:t>
      </w:r>
      <w:r>
        <w:rPr>
          <w:lang w:val="en-US"/>
        </w:rPr>
        <w:t xml:space="preserve"> and what is the contents, which is </w:t>
      </w:r>
      <w:r w:rsidRPr="007455C0">
        <w:rPr>
          <w:lang w:val="en-US"/>
        </w:rPr>
        <w:t>(pre-)configured on the UE to assist the V2X layer determine the PC5 DRX assistance information.</w:t>
      </w:r>
    </w:p>
    <w:p w14:paraId="6F61D202" w14:textId="77777777" w:rsidR="001C003F" w:rsidRPr="00B808CB" w:rsidRDefault="001C003F" w:rsidP="001C003F"/>
    <w:p w14:paraId="16C29522" w14:textId="77777777" w:rsidR="00080512" w:rsidRPr="004D3578" w:rsidRDefault="001C003F" w:rsidP="001C003F">
      <w:pPr>
        <w:pStyle w:val="9"/>
      </w:pPr>
      <w:r>
        <w:br w:type="page"/>
      </w:r>
      <w:bookmarkStart w:id="801" w:name="_Toc43116545"/>
      <w:bookmarkStart w:id="802" w:name="_Toc43101608"/>
      <w:bookmarkStart w:id="803" w:name="_Toc49965149"/>
      <w:bookmarkStart w:id="804" w:name="_Toc50025234"/>
      <w:bookmarkStart w:id="805" w:name="_Toc54280083"/>
      <w:bookmarkStart w:id="806" w:name="_Toc54301911"/>
      <w:bookmarkStart w:id="807" w:name="_Toc54332057"/>
      <w:bookmarkStart w:id="808" w:name="_Toc54332449"/>
      <w:bookmarkStart w:id="809" w:name="_Toc56778086"/>
      <w:r w:rsidR="00080512" w:rsidRPr="004D3578">
        <w:lastRenderedPageBreak/>
        <w:t xml:space="preserve">Annex </w:t>
      </w:r>
      <w:r w:rsidR="002013B6">
        <w:t>A</w:t>
      </w:r>
      <w:r w:rsidR="00080512" w:rsidRPr="004D3578">
        <w:t xml:space="preserve"> (informative):</w:t>
      </w:r>
      <w:r w:rsidR="00080512" w:rsidRPr="004D3578">
        <w:br/>
        <w:t>Change history</w:t>
      </w:r>
      <w:bookmarkStart w:id="810" w:name="historyclause"/>
      <w:bookmarkEnd w:id="801"/>
      <w:bookmarkEnd w:id="802"/>
      <w:bookmarkEnd w:id="803"/>
      <w:bookmarkEnd w:id="804"/>
      <w:bookmarkEnd w:id="805"/>
      <w:bookmarkEnd w:id="806"/>
      <w:bookmarkEnd w:id="807"/>
      <w:bookmarkEnd w:id="808"/>
      <w:bookmarkEnd w:id="809"/>
      <w:bookmarkEnd w:id="8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1F31D8" w14:paraId="4905B63C" w14:textId="77777777" w:rsidTr="00485EA7">
        <w:trPr>
          <w:cantSplit/>
        </w:trPr>
        <w:tc>
          <w:tcPr>
            <w:tcW w:w="9639" w:type="dxa"/>
            <w:gridSpan w:val="8"/>
            <w:tcBorders>
              <w:bottom w:val="nil"/>
            </w:tcBorders>
            <w:shd w:val="solid" w:color="FFFFFF" w:fill="auto"/>
          </w:tcPr>
          <w:p w14:paraId="41DFFD50" w14:textId="77777777" w:rsidR="003C3971" w:rsidRPr="001F31D8" w:rsidRDefault="003C3971" w:rsidP="00C72833">
            <w:pPr>
              <w:pStyle w:val="TAL"/>
              <w:jc w:val="center"/>
              <w:rPr>
                <w:b/>
                <w:sz w:val="16"/>
              </w:rPr>
            </w:pPr>
            <w:r w:rsidRPr="001F31D8">
              <w:rPr>
                <w:b/>
              </w:rPr>
              <w:t>Change history</w:t>
            </w:r>
          </w:p>
        </w:tc>
      </w:tr>
      <w:tr w:rsidR="003C3971" w:rsidRPr="001F31D8" w14:paraId="49492724" w14:textId="77777777" w:rsidTr="00796E12">
        <w:tc>
          <w:tcPr>
            <w:tcW w:w="800" w:type="dxa"/>
            <w:shd w:val="pct10" w:color="auto" w:fill="FFFFFF"/>
          </w:tcPr>
          <w:p w14:paraId="7B2D0345" w14:textId="77777777" w:rsidR="003C3971" w:rsidRPr="001F31D8" w:rsidRDefault="003C3971" w:rsidP="00C72833">
            <w:pPr>
              <w:pStyle w:val="TAL"/>
              <w:rPr>
                <w:b/>
                <w:sz w:val="16"/>
              </w:rPr>
            </w:pPr>
            <w:r w:rsidRPr="001F31D8">
              <w:rPr>
                <w:b/>
                <w:sz w:val="16"/>
              </w:rPr>
              <w:t>Date</w:t>
            </w:r>
          </w:p>
        </w:tc>
        <w:tc>
          <w:tcPr>
            <w:tcW w:w="995" w:type="dxa"/>
            <w:shd w:val="pct10" w:color="auto" w:fill="FFFFFF"/>
          </w:tcPr>
          <w:p w14:paraId="08E3685A" w14:textId="77777777" w:rsidR="003C3971" w:rsidRPr="001F31D8" w:rsidRDefault="00DF2B1F" w:rsidP="00C72833">
            <w:pPr>
              <w:pStyle w:val="TAL"/>
              <w:rPr>
                <w:b/>
                <w:sz w:val="16"/>
              </w:rPr>
            </w:pPr>
            <w:r w:rsidRPr="001F31D8">
              <w:rPr>
                <w:b/>
                <w:sz w:val="16"/>
              </w:rPr>
              <w:t>Meeting</w:t>
            </w:r>
          </w:p>
        </w:tc>
        <w:tc>
          <w:tcPr>
            <w:tcW w:w="1134" w:type="dxa"/>
            <w:shd w:val="pct10" w:color="auto" w:fill="FFFFFF"/>
          </w:tcPr>
          <w:p w14:paraId="172708F5" w14:textId="77777777" w:rsidR="003C3971" w:rsidRPr="001F31D8" w:rsidRDefault="003C3971" w:rsidP="00DF2B1F">
            <w:pPr>
              <w:pStyle w:val="TAL"/>
              <w:rPr>
                <w:b/>
                <w:sz w:val="16"/>
              </w:rPr>
            </w:pPr>
            <w:proofErr w:type="spellStart"/>
            <w:r w:rsidRPr="001F31D8">
              <w:rPr>
                <w:b/>
                <w:sz w:val="16"/>
              </w:rPr>
              <w:t>TDoc</w:t>
            </w:r>
            <w:proofErr w:type="spellEnd"/>
          </w:p>
        </w:tc>
        <w:tc>
          <w:tcPr>
            <w:tcW w:w="567" w:type="dxa"/>
            <w:shd w:val="pct10" w:color="auto" w:fill="FFFFFF"/>
          </w:tcPr>
          <w:p w14:paraId="4F8F64B0" w14:textId="77777777" w:rsidR="003C3971" w:rsidRPr="001F31D8" w:rsidRDefault="003C3971" w:rsidP="00C72833">
            <w:pPr>
              <w:pStyle w:val="TAL"/>
              <w:rPr>
                <w:b/>
                <w:sz w:val="16"/>
              </w:rPr>
            </w:pPr>
            <w:r w:rsidRPr="001F31D8">
              <w:rPr>
                <w:b/>
                <w:sz w:val="16"/>
              </w:rPr>
              <w:t>CR</w:t>
            </w:r>
          </w:p>
        </w:tc>
        <w:tc>
          <w:tcPr>
            <w:tcW w:w="425" w:type="dxa"/>
            <w:shd w:val="pct10" w:color="auto" w:fill="FFFFFF"/>
          </w:tcPr>
          <w:p w14:paraId="4B168AEE" w14:textId="77777777" w:rsidR="003C3971" w:rsidRPr="001F31D8" w:rsidRDefault="003C3971" w:rsidP="00C72833">
            <w:pPr>
              <w:pStyle w:val="TAL"/>
              <w:rPr>
                <w:b/>
                <w:sz w:val="16"/>
              </w:rPr>
            </w:pPr>
            <w:r w:rsidRPr="001F31D8">
              <w:rPr>
                <w:b/>
                <w:sz w:val="16"/>
              </w:rPr>
              <w:t>Rev</w:t>
            </w:r>
          </w:p>
        </w:tc>
        <w:tc>
          <w:tcPr>
            <w:tcW w:w="426" w:type="dxa"/>
            <w:shd w:val="pct10" w:color="auto" w:fill="FFFFFF"/>
          </w:tcPr>
          <w:p w14:paraId="3ADCA1E1" w14:textId="77777777" w:rsidR="003C3971" w:rsidRPr="001F31D8" w:rsidRDefault="003C3971" w:rsidP="00C72833">
            <w:pPr>
              <w:pStyle w:val="TAL"/>
              <w:rPr>
                <w:b/>
                <w:sz w:val="16"/>
              </w:rPr>
            </w:pPr>
            <w:r w:rsidRPr="001F31D8">
              <w:rPr>
                <w:b/>
                <w:sz w:val="16"/>
              </w:rPr>
              <w:t>Cat</w:t>
            </w:r>
          </w:p>
        </w:tc>
        <w:tc>
          <w:tcPr>
            <w:tcW w:w="4584" w:type="dxa"/>
            <w:shd w:val="pct10" w:color="auto" w:fill="FFFFFF"/>
          </w:tcPr>
          <w:p w14:paraId="3D3B1146" w14:textId="77777777" w:rsidR="003C3971" w:rsidRPr="001F31D8" w:rsidRDefault="003C3971" w:rsidP="00C72833">
            <w:pPr>
              <w:pStyle w:val="TAL"/>
              <w:rPr>
                <w:b/>
                <w:sz w:val="16"/>
              </w:rPr>
            </w:pPr>
            <w:r w:rsidRPr="001F31D8">
              <w:rPr>
                <w:b/>
                <w:sz w:val="16"/>
              </w:rPr>
              <w:t>Subject/Comment</w:t>
            </w:r>
          </w:p>
        </w:tc>
        <w:tc>
          <w:tcPr>
            <w:tcW w:w="708" w:type="dxa"/>
            <w:shd w:val="pct10" w:color="auto" w:fill="FFFFFF"/>
          </w:tcPr>
          <w:p w14:paraId="1E1290C9" w14:textId="77777777"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14:paraId="34401A2A" w14:textId="77777777" w:rsidTr="00796E12">
        <w:tc>
          <w:tcPr>
            <w:tcW w:w="800" w:type="dxa"/>
            <w:shd w:val="solid" w:color="FFFFFF" w:fill="auto"/>
          </w:tcPr>
          <w:p w14:paraId="166F6BCB" w14:textId="77777777" w:rsidR="009F45DC" w:rsidRPr="001F31D8" w:rsidRDefault="009F45DC" w:rsidP="009F45DC">
            <w:pPr>
              <w:pStyle w:val="TAC"/>
              <w:rPr>
                <w:color w:val="0000FF"/>
                <w:sz w:val="16"/>
                <w:szCs w:val="16"/>
              </w:rPr>
            </w:pPr>
            <w:r w:rsidRPr="001F31D8">
              <w:rPr>
                <w:color w:val="0000FF"/>
                <w:sz w:val="16"/>
                <w:szCs w:val="16"/>
              </w:rPr>
              <w:t>2020-06</w:t>
            </w:r>
          </w:p>
        </w:tc>
        <w:tc>
          <w:tcPr>
            <w:tcW w:w="995" w:type="dxa"/>
            <w:shd w:val="solid" w:color="FFFFFF" w:fill="auto"/>
          </w:tcPr>
          <w:p w14:paraId="4B870ACF" w14:textId="77777777" w:rsidR="009F45DC" w:rsidRPr="001F31D8" w:rsidRDefault="009F45DC" w:rsidP="009F45DC">
            <w:pPr>
              <w:pStyle w:val="TAC"/>
              <w:rPr>
                <w:color w:val="0000FF"/>
                <w:sz w:val="16"/>
                <w:szCs w:val="16"/>
              </w:rPr>
            </w:pPr>
            <w:r w:rsidRPr="001F31D8">
              <w:rPr>
                <w:color w:val="0000FF"/>
                <w:sz w:val="16"/>
                <w:szCs w:val="16"/>
              </w:rPr>
              <w:t>SA2#139E</w:t>
            </w:r>
          </w:p>
        </w:tc>
        <w:tc>
          <w:tcPr>
            <w:tcW w:w="1134" w:type="dxa"/>
            <w:shd w:val="solid" w:color="FFFFFF" w:fill="auto"/>
          </w:tcPr>
          <w:p w14:paraId="16B68CA8" w14:textId="77777777" w:rsidR="009F45DC" w:rsidRPr="001F31D8" w:rsidRDefault="009F45DC" w:rsidP="009F45DC">
            <w:pPr>
              <w:pStyle w:val="TAC"/>
              <w:rPr>
                <w:color w:val="0000FF"/>
                <w:sz w:val="16"/>
                <w:szCs w:val="16"/>
              </w:rPr>
            </w:pPr>
            <w:r w:rsidRPr="001F31D8">
              <w:rPr>
                <w:color w:val="0000FF"/>
              </w:rPr>
              <w:t>-</w:t>
            </w:r>
          </w:p>
        </w:tc>
        <w:tc>
          <w:tcPr>
            <w:tcW w:w="567" w:type="dxa"/>
            <w:shd w:val="solid" w:color="FFFFFF" w:fill="auto"/>
          </w:tcPr>
          <w:p w14:paraId="743EBA42" w14:textId="77777777" w:rsidR="009F45DC" w:rsidRPr="001F31D8" w:rsidRDefault="009F45DC" w:rsidP="009F45DC">
            <w:pPr>
              <w:pStyle w:val="TAC"/>
              <w:rPr>
                <w:color w:val="0000FF"/>
              </w:rPr>
            </w:pPr>
            <w:r w:rsidRPr="001F31D8">
              <w:rPr>
                <w:color w:val="0000FF"/>
              </w:rPr>
              <w:t>-</w:t>
            </w:r>
          </w:p>
        </w:tc>
        <w:tc>
          <w:tcPr>
            <w:tcW w:w="425" w:type="dxa"/>
            <w:shd w:val="solid" w:color="FFFFFF" w:fill="auto"/>
          </w:tcPr>
          <w:p w14:paraId="257C5CC8" w14:textId="77777777" w:rsidR="009F45DC" w:rsidRPr="001F31D8" w:rsidRDefault="009F45DC" w:rsidP="009F45DC">
            <w:pPr>
              <w:pStyle w:val="TAC"/>
              <w:rPr>
                <w:color w:val="0000FF"/>
              </w:rPr>
            </w:pPr>
            <w:r w:rsidRPr="001F31D8">
              <w:rPr>
                <w:color w:val="0000FF"/>
              </w:rPr>
              <w:t>-</w:t>
            </w:r>
          </w:p>
        </w:tc>
        <w:tc>
          <w:tcPr>
            <w:tcW w:w="426" w:type="dxa"/>
            <w:shd w:val="solid" w:color="FFFFFF" w:fill="auto"/>
          </w:tcPr>
          <w:p w14:paraId="2F00203A" w14:textId="77777777" w:rsidR="009F45DC" w:rsidRPr="001F31D8" w:rsidRDefault="009F45DC" w:rsidP="009F45DC">
            <w:pPr>
              <w:pStyle w:val="TAC"/>
              <w:rPr>
                <w:color w:val="0000FF"/>
              </w:rPr>
            </w:pPr>
            <w:r w:rsidRPr="001F31D8">
              <w:rPr>
                <w:color w:val="0000FF"/>
              </w:rPr>
              <w:t>-</w:t>
            </w:r>
          </w:p>
        </w:tc>
        <w:tc>
          <w:tcPr>
            <w:tcW w:w="4584" w:type="dxa"/>
            <w:shd w:val="solid" w:color="FFFFFF" w:fill="auto"/>
          </w:tcPr>
          <w:p w14:paraId="32E1140F" w14:textId="77777777" w:rsidR="009F45DC" w:rsidRPr="001F31D8" w:rsidRDefault="009F45DC" w:rsidP="00597FA3">
            <w:pPr>
              <w:pStyle w:val="TAL"/>
              <w:rPr>
                <w:color w:val="0000FF"/>
                <w:sz w:val="16"/>
                <w:szCs w:val="16"/>
              </w:rPr>
            </w:pPr>
            <w:r w:rsidRPr="001F31D8">
              <w:rPr>
                <w:color w:val="0000FF"/>
                <w:sz w:val="16"/>
                <w:szCs w:val="16"/>
              </w:rPr>
              <w:t>S2-20</w:t>
            </w:r>
            <w:r w:rsidR="00597FA3">
              <w:rPr>
                <w:color w:val="0000FF"/>
                <w:sz w:val="16"/>
                <w:szCs w:val="16"/>
              </w:rPr>
              <w:t>03623</w:t>
            </w:r>
            <w:r w:rsidRPr="001F31D8">
              <w:rPr>
                <w:color w:val="0000FF"/>
                <w:sz w:val="16"/>
                <w:szCs w:val="16"/>
              </w:rPr>
              <w:t>: Proposed skeleton agreed at S</w:t>
            </w:r>
            <w:r w:rsidR="00630195">
              <w:rPr>
                <w:color w:val="0000FF"/>
                <w:sz w:val="16"/>
                <w:szCs w:val="16"/>
              </w:rPr>
              <w:t>A</w:t>
            </w:r>
            <w:r w:rsidRPr="001F31D8">
              <w:rPr>
                <w:color w:val="0000FF"/>
                <w:sz w:val="16"/>
                <w:szCs w:val="16"/>
              </w:rPr>
              <w:t>2#139E</w:t>
            </w:r>
          </w:p>
        </w:tc>
        <w:tc>
          <w:tcPr>
            <w:tcW w:w="708" w:type="dxa"/>
            <w:shd w:val="solid" w:color="FFFFFF" w:fill="auto"/>
          </w:tcPr>
          <w:p w14:paraId="7FCB45C2" w14:textId="77777777" w:rsidR="009F45DC" w:rsidRPr="001F31D8" w:rsidRDefault="009F45DC" w:rsidP="009F45DC">
            <w:pPr>
              <w:pStyle w:val="TAC"/>
              <w:rPr>
                <w:color w:val="0000FF"/>
                <w:sz w:val="16"/>
                <w:szCs w:val="16"/>
              </w:rPr>
            </w:pPr>
            <w:r w:rsidRPr="001F31D8">
              <w:rPr>
                <w:color w:val="0000FF"/>
                <w:sz w:val="16"/>
                <w:szCs w:val="16"/>
              </w:rPr>
              <w:t>0.0.0</w:t>
            </w:r>
          </w:p>
        </w:tc>
      </w:tr>
      <w:tr w:rsidR="00796E12" w:rsidRPr="00796E12" w14:paraId="3C2E3747" w14:textId="77777777" w:rsidTr="00796E12">
        <w:tc>
          <w:tcPr>
            <w:tcW w:w="800" w:type="dxa"/>
            <w:shd w:val="solid" w:color="FFFFFF" w:fill="auto"/>
          </w:tcPr>
          <w:p w14:paraId="1A388C4F" w14:textId="77777777" w:rsidR="00504EA3" w:rsidRPr="00796E12" w:rsidRDefault="00504EA3" w:rsidP="00504EA3">
            <w:pPr>
              <w:pStyle w:val="TAC"/>
              <w:rPr>
                <w:sz w:val="16"/>
                <w:szCs w:val="16"/>
              </w:rPr>
            </w:pPr>
            <w:r w:rsidRPr="00796E12">
              <w:rPr>
                <w:sz w:val="16"/>
                <w:szCs w:val="16"/>
              </w:rPr>
              <w:t>2020-06</w:t>
            </w:r>
          </w:p>
        </w:tc>
        <w:tc>
          <w:tcPr>
            <w:tcW w:w="995" w:type="dxa"/>
            <w:shd w:val="solid" w:color="FFFFFF" w:fill="auto"/>
          </w:tcPr>
          <w:p w14:paraId="066B7E61" w14:textId="77777777" w:rsidR="00504EA3" w:rsidRPr="00796E12" w:rsidRDefault="00504EA3" w:rsidP="00504EA3">
            <w:pPr>
              <w:pStyle w:val="TAC"/>
              <w:rPr>
                <w:sz w:val="16"/>
                <w:szCs w:val="16"/>
              </w:rPr>
            </w:pPr>
            <w:r w:rsidRPr="00796E12">
              <w:rPr>
                <w:sz w:val="16"/>
                <w:szCs w:val="16"/>
              </w:rPr>
              <w:t>SA2#139E</w:t>
            </w:r>
          </w:p>
        </w:tc>
        <w:tc>
          <w:tcPr>
            <w:tcW w:w="1134" w:type="dxa"/>
            <w:shd w:val="solid" w:color="FFFFFF" w:fill="auto"/>
          </w:tcPr>
          <w:p w14:paraId="64DC143F" w14:textId="77777777" w:rsidR="00504EA3" w:rsidRPr="00796E12" w:rsidRDefault="00504EA3" w:rsidP="00504EA3">
            <w:pPr>
              <w:pStyle w:val="TAC"/>
            </w:pPr>
            <w:r w:rsidRPr="00796E12">
              <w:t>-</w:t>
            </w:r>
          </w:p>
        </w:tc>
        <w:tc>
          <w:tcPr>
            <w:tcW w:w="567" w:type="dxa"/>
            <w:shd w:val="solid" w:color="FFFFFF" w:fill="auto"/>
          </w:tcPr>
          <w:p w14:paraId="6A0199E3" w14:textId="77777777" w:rsidR="00504EA3" w:rsidRPr="00796E12" w:rsidRDefault="00504EA3" w:rsidP="00504EA3">
            <w:pPr>
              <w:pStyle w:val="TAC"/>
            </w:pPr>
            <w:r w:rsidRPr="00796E12">
              <w:t>-</w:t>
            </w:r>
          </w:p>
        </w:tc>
        <w:tc>
          <w:tcPr>
            <w:tcW w:w="425" w:type="dxa"/>
            <w:shd w:val="solid" w:color="FFFFFF" w:fill="auto"/>
          </w:tcPr>
          <w:p w14:paraId="5A7993F9" w14:textId="77777777" w:rsidR="00504EA3" w:rsidRPr="00796E12" w:rsidRDefault="00504EA3" w:rsidP="00504EA3">
            <w:pPr>
              <w:pStyle w:val="TAC"/>
            </w:pPr>
            <w:r w:rsidRPr="00796E12">
              <w:t>-</w:t>
            </w:r>
          </w:p>
        </w:tc>
        <w:tc>
          <w:tcPr>
            <w:tcW w:w="426" w:type="dxa"/>
            <w:shd w:val="solid" w:color="FFFFFF" w:fill="auto"/>
          </w:tcPr>
          <w:p w14:paraId="052E90A0" w14:textId="77777777" w:rsidR="00504EA3" w:rsidRPr="00796E12" w:rsidRDefault="00504EA3" w:rsidP="00504EA3">
            <w:pPr>
              <w:pStyle w:val="TAC"/>
            </w:pPr>
            <w:r w:rsidRPr="00796E12">
              <w:t>-</w:t>
            </w:r>
          </w:p>
        </w:tc>
        <w:tc>
          <w:tcPr>
            <w:tcW w:w="4584" w:type="dxa"/>
            <w:shd w:val="solid" w:color="FFFFFF" w:fill="auto"/>
          </w:tcPr>
          <w:p w14:paraId="666F0371" w14:textId="77777777" w:rsidR="00504EA3" w:rsidRPr="00796E12" w:rsidRDefault="000A0490" w:rsidP="000A0490">
            <w:pPr>
              <w:pStyle w:val="TAL"/>
              <w:rPr>
                <w:sz w:val="16"/>
                <w:szCs w:val="16"/>
              </w:rPr>
            </w:pPr>
            <w:r w:rsidRPr="00796E12">
              <w:rPr>
                <w:sz w:val="16"/>
                <w:szCs w:val="16"/>
              </w:rPr>
              <w:t>Inclusion of documents agreed in SA2#139E</w:t>
            </w:r>
            <w:r w:rsidRPr="00796E12">
              <w:rPr>
                <w:rFonts w:hint="eastAsia"/>
                <w:sz w:val="16"/>
                <w:szCs w:val="16"/>
              </w:rPr>
              <w:t>:</w:t>
            </w:r>
            <w:r w:rsidRPr="00796E12">
              <w:rPr>
                <w:sz w:val="16"/>
                <w:szCs w:val="16"/>
              </w:rPr>
              <w:t xml:space="preserve"> </w:t>
            </w:r>
            <w:r w:rsidR="0060636E" w:rsidRPr="00796E12">
              <w:rPr>
                <w:sz w:val="16"/>
                <w:szCs w:val="16"/>
              </w:rPr>
              <w:t xml:space="preserve">S2-2004751, </w:t>
            </w:r>
            <w:r w:rsidR="002F2A89" w:rsidRPr="00796E12">
              <w:rPr>
                <w:sz w:val="16"/>
                <w:szCs w:val="16"/>
              </w:rPr>
              <w:t xml:space="preserve">S2-2004752, </w:t>
            </w:r>
            <w:r w:rsidR="000B4FFE" w:rsidRPr="00796E12">
              <w:rPr>
                <w:sz w:val="16"/>
                <w:szCs w:val="16"/>
              </w:rPr>
              <w:t>S2-2004714</w:t>
            </w:r>
          </w:p>
          <w:p w14:paraId="4BE40488" w14:textId="77777777" w:rsidR="000C5F96" w:rsidRPr="00796E12" w:rsidRDefault="000C5F96" w:rsidP="000C5F96">
            <w:pPr>
              <w:pStyle w:val="TAL"/>
              <w:rPr>
                <w:rFonts w:cs="Arial"/>
                <w:sz w:val="16"/>
                <w:szCs w:val="16"/>
                <w:lang w:eastAsia="ko-KR"/>
              </w:rPr>
            </w:pPr>
            <w:r w:rsidRPr="00796E12">
              <w:rPr>
                <w:rFonts w:cs="Arial" w:hint="eastAsia"/>
                <w:sz w:val="16"/>
                <w:szCs w:val="16"/>
                <w:lang w:eastAsia="ko-KR"/>
              </w:rPr>
              <w:t>Following</w:t>
            </w:r>
            <w:r w:rsidR="00D644E9" w:rsidRPr="00796E12">
              <w:rPr>
                <w:rFonts w:cs="Arial"/>
                <w:sz w:val="16"/>
                <w:szCs w:val="16"/>
                <w:lang w:eastAsia="ko-KR"/>
              </w:rPr>
              <w:t>s</w:t>
            </w:r>
            <w:r w:rsidRPr="00796E12">
              <w:rPr>
                <w:rFonts w:cs="Arial" w:hint="eastAsia"/>
                <w:sz w:val="16"/>
                <w:szCs w:val="16"/>
                <w:lang w:eastAsia="ko-KR"/>
              </w:rPr>
              <w:t xml:space="preserve"> </w:t>
            </w:r>
            <w:r w:rsidR="00D644E9" w:rsidRPr="00796E12">
              <w:rPr>
                <w:rFonts w:cs="Arial"/>
                <w:sz w:val="16"/>
                <w:szCs w:val="16"/>
                <w:lang w:eastAsia="ko-KR"/>
              </w:rPr>
              <w:t>are</w:t>
            </w:r>
            <w:r w:rsidR="00D644E9" w:rsidRPr="00796E12">
              <w:rPr>
                <w:rFonts w:cs="Arial" w:hint="eastAsia"/>
                <w:sz w:val="16"/>
                <w:szCs w:val="16"/>
                <w:lang w:eastAsia="ko-KR"/>
              </w:rPr>
              <w:t xml:space="preserve"> </w:t>
            </w:r>
            <w:r w:rsidRPr="00796E12">
              <w:rPr>
                <w:rFonts w:cs="Arial" w:hint="eastAsia"/>
                <w:sz w:val="16"/>
                <w:szCs w:val="16"/>
                <w:lang w:eastAsia="ko-KR"/>
              </w:rPr>
              <w:t>made by rapporteur</w:t>
            </w:r>
            <w:r w:rsidRPr="00796E12">
              <w:rPr>
                <w:rFonts w:cs="Arial"/>
                <w:sz w:val="16"/>
                <w:szCs w:val="16"/>
                <w:lang w:eastAsia="ko-KR"/>
              </w:rPr>
              <w:t>:</w:t>
            </w:r>
          </w:p>
          <w:p w14:paraId="058EA043" w14:textId="77777777" w:rsidR="000C5F96" w:rsidRPr="00796E12" w:rsidRDefault="000C5F96" w:rsidP="000C5F96">
            <w:pPr>
              <w:pStyle w:val="TAL"/>
              <w:ind w:firstLineChars="50" w:firstLine="80"/>
              <w:rPr>
                <w:sz w:val="16"/>
                <w:szCs w:val="16"/>
              </w:rPr>
            </w:pPr>
            <w:r w:rsidRPr="00796E12">
              <w:rPr>
                <w:sz w:val="16"/>
                <w:szCs w:val="16"/>
              </w:rPr>
              <w:t>- Addition of TS 23.287 into clause 2</w:t>
            </w:r>
          </w:p>
          <w:p w14:paraId="4BA6EF6C" w14:textId="77777777" w:rsidR="00F1662F" w:rsidRPr="00796E12" w:rsidRDefault="00F1662F" w:rsidP="000C5F96">
            <w:pPr>
              <w:pStyle w:val="TAL"/>
              <w:ind w:firstLineChars="50" w:firstLine="80"/>
              <w:rPr>
                <w:sz w:val="16"/>
                <w:szCs w:val="16"/>
              </w:rPr>
            </w:pPr>
            <w:r w:rsidRPr="00796E12">
              <w:rPr>
                <w:sz w:val="16"/>
                <w:szCs w:val="16"/>
              </w:rPr>
              <w:t>- Addition of DRX into clause 3.2</w:t>
            </w:r>
          </w:p>
        </w:tc>
        <w:tc>
          <w:tcPr>
            <w:tcW w:w="708" w:type="dxa"/>
            <w:shd w:val="solid" w:color="FFFFFF" w:fill="auto"/>
          </w:tcPr>
          <w:p w14:paraId="5E3BEE34" w14:textId="77777777" w:rsidR="00504EA3" w:rsidRPr="00796E12" w:rsidRDefault="00504EA3" w:rsidP="00504EA3">
            <w:pPr>
              <w:pStyle w:val="TAC"/>
              <w:rPr>
                <w:sz w:val="16"/>
                <w:szCs w:val="16"/>
                <w:lang w:eastAsia="ko-KR"/>
              </w:rPr>
            </w:pPr>
            <w:r w:rsidRPr="00796E12">
              <w:rPr>
                <w:rFonts w:hint="eastAsia"/>
                <w:sz w:val="16"/>
                <w:szCs w:val="16"/>
                <w:lang w:eastAsia="ko-KR"/>
              </w:rPr>
              <w:t>0.1.0</w:t>
            </w:r>
          </w:p>
        </w:tc>
      </w:tr>
      <w:tr w:rsidR="00796E12" w:rsidRPr="00796E12" w14:paraId="23E8BB1E" w14:textId="77777777" w:rsidTr="00796E12">
        <w:tc>
          <w:tcPr>
            <w:tcW w:w="800" w:type="dxa"/>
            <w:shd w:val="solid" w:color="FFFFFF" w:fill="auto"/>
          </w:tcPr>
          <w:p w14:paraId="540B7855" w14:textId="77777777" w:rsidR="00485EA7" w:rsidRPr="00796E12" w:rsidRDefault="00485EA7" w:rsidP="00485EA7">
            <w:pPr>
              <w:pStyle w:val="TAC"/>
              <w:rPr>
                <w:sz w:val="16"/>
                <w:szCs w:val="16"/>
              </w:rPr>
            </w:pPr>
            <w:r w:rsidRPr="00796E12">
              <w:rPr>
                <w:sz w:val="16"/>
                <w:szCs w:val="16"/>
              </w:rPr>
              <w:t>2020-09</w:t>
            </w:r>
          </w:p>
        </w:tc>
        <w:tc>
          <w:tcPr>
            <w:tcW w:w="995" w:type="dxa"/>
            <w:shd w:val="solid" w:color="FFFFFF" w:fill="auto"/>
          </w:tcPr>
          <w:p w14:paraId="5714310A" w14:textId="77777777" w:rsidR="00485EA7" w:rsidRPr="00796E12" w:rsidRDefault="00485EA7" w:rsidP="00485EA7">
            <w:pPr>
              <w:pStyle w:val="TAC"/>
              <w:rPr>
                <w:sz w:val="16"/>
                <w:szCs w:val="16"/>
              </w:rPr>
            </w:pPr>
            <w:r w:rsidRPr="00796E12">
              <w:rPr>
                <w:sz w:val="16"/>
                <w:szCs w:val="16"/>
              </w:rPr>
              <w:t>SA2#140E</w:t>
            </w:r>
          </w:p>
        </w:tc>
        <w:tc>
          <w:tcPr>
            <w:tcW w:w="1134" w:type="dxa"/>
            <w:shd w:val="solid" w:color="FFFFFF" w:fill="auto"/>
          </w:tcPr>
          <w:p w14:paraId="3CAA3682" w14:textId="77777777" w:rsidR="00485EA7" w:rsidRPr="00796E12" w:rsidRDefault="00485EA7" w:rsidP="00485EA7">
            <w:pPr>
              <w:pStyle w:val="TAC"/>
            </w:pPr>
            <w:r w:rsidRPr="00796E12">
              <w:t>-</w:t>
            </w:r>
          </w:p>
        </w:tc>
        <w:tc>
          <w:tcPr>
            <w:tcW w:w="567" w:type="dxa"/>
            <w:shd w:val="solid" w:color="FFFFFF" w:fill="auto"/>
          </w:tcPr>
          <w:p w14:paraId="68F9E5F3" w14:textId="72102533" w:rsidR="00485EA7" w:rsidRPr="00796E12" w:rsidRDefault="00796E12" w:rsidP="00485EA7">
            <w:pPr>
              <w:pStyle w:val="TAC"/>
            </w:pPr>
            <w:r>
              <w:t>-</w:t>
            </w:r>
          </w:p>
        </w:tc>
        <w:tc>
          <w:tcPr>
            <w:tcW w:w="425" w:type="dxa"/>
            <w:shd w:val="solid" w:color="FFFFFF" w:fill="auto"/>
          </w:tcPr>
          <w:p w14:paraId="55F79B7B" w14:textId="77777777" w:rsidR="00485EA7" w:rsidRPr="00796E12" w:rsidRDefault="00485EA7" w:rsidP="00485EA7">
            <w:pPr>
              <w:pStyle w:val="TAC"/>
            </w:pPr>
            <w:r w:rsidRPr="00796E12">
              <w:t>-</w:t>
            </w:r>
          </w:p>
        </w:tc>
        <w:tc>
          <w:tcPr>
            <w:tcW w:w="426" w:type="dxa"/>
            <w:shd w:val="solid" w:color="FFFFFF" w:fill="auto"/>
          </w:tcPr>
          <w:p w14:paraId="17148F5C" w14:textId="77777777" w:rsidR="00485EA7" w:rsidRPr="00796E12" w:rsidRDefault="00485EA7" w:rsidP="00485EA7">
            <w:pPr>
              <w:pStyle w:val="TAC"/>
            </w:pPr>
            <w:r w:rsidRPr="00796E12">
              <w:t>-</w:t>
            </w:r>
          </w:p>
        </w:tc>
        <w:tc>
          <w:tcPr>
            <w:tcW w:w="4584" w:type="dxa"/>
            <w:shd w:val="solid" w:color="FFFFFF" w:fill="auto"/>
          </w:tcPr>
          <w:p w14:paraId="4F2E93C4" w14:textId="77777777" w:rsidR="00485EA7" w:rsidRPr="00796E12" w:rsidRDefault="00485EA7" w:rsidP="00485EA7">
            <w:pPr>
              <w:pStyle w:val="TAL"/>
              <w:rPr>
                <w:sz w:val="16"/>
                <w:szCs w:val="16"/>
              </w:rPr>
            </w:pPr>
            <w:r w:rsidRPr="00796E12">
              <w:rPr>
                <w:sz w:val="16"/>
                <w:szCs w:val="16"/>
              </w:rPr>
              <w:t>Inclusion of documents agreed in SA2#140E</w:t>
            </w:r>
            <w:r w:rsidRPr="00796E12">
              <w:rPr>
                <w:rFonts w:hint="eastAsia"/>
                <w:sz w:val="16"/>
                <w:szCs w:val="16"/>
              </w:rPr>
              <w:t>:</w:t>
            </w:r>
            <w:r w:rsidR="00F30615" w:rsidRPr="00796E12">
              <w:t xml:space="preserve"> </w:t>
            </w:r>
            <w:r w:rsidR="00F30615" w:rsidRPr="00796E12">
              <w:rPr>
                <w:sz w:val="16"/>
                <w:szCs w:val="16"/>
              </w:rPr>
              <w:t xml:space="preserve">S2-2006593, </w:t>
            </w:r>
            <w:r w:rsidR="00697DB6" w:rsidRPr="00796E12">
              <w:rPr>
                <w:sz w:val="16"/>
                <w:szCs w:val="16"/>
              </w:rPr>
              <w:t xml:space="preserve">S2-2005024, </w:t>
            </w:r>
            <w:r w:rsidR="00FF5EBF" w:rsidRPr="00796E12">
              <w:rPr>
                <w:sz w:val="16"/>
                <w:szCs w:val="16"/>
              </w:rPr>
              <w:t xml:space="preserve">S2-2005025, </w:t>
            </w:r>
            <w:r w:rsidR="0001626F" w:rsidRPr="00796E12">
              <w:rPr>
                <w:sz w:val="16"/>
                <w:szCs w:val="16"/>
              </w:rPr>
              <w:t xml:space="preserve">S2-2006594, </w:t>
            </w:r>
            <w:r w:rsidR="00A62308" w:rsidRPr="00796E12">
              <w:rPr>
                <w:sz w:val="16"/>
                <w:szCs w:val="16"/>
              </w:rPr>
              <w:t xml:space="preserve">S2-2006595, </w:t>
            </w:r>
            <w:r w:rsidR="00FA20A7" w:rsidRPr="00796E12">
              <w:rPr>
                <w:sz w:val="16"/>
                <w:szCs w:val="16"/>
              </w:rPr>
              <w:t xml:space="preserve">S2-2005197, </w:t>
            </w:r>
            <w:r w:rsidR="00F76552" w:rsidRPr="00796E12">
              <w:rPr>
                <w:sz w:val="16"/>
                <w:szCs w:val="16"/>
              </w:rPr>
              <w:t xml:space="preserve">S2-2006597, </w:t>
            </w:r>
            <w:r w:rsidR="004D52CE" w:rsidRPr="00796E12">
              <w:rPr>
                <w:sz w:val="16"/>
                <w:szCs w:val="16"/>
              </w:rPr>
              <w:t xml:space="preserve">S2-2006598, </w:t>
            </w:r>
            <w:r w:rsidR="000A413A" w:rsidRPr="00796E12">
              <w:rPr>
                <w:sz w:val="16"/>
                <w:szCs w:val="16"/>
              </w:rPr>
              <w:t xml:space="preserve">S2-2006050, </w:t>
            </w:r>
            <w:r w:rsidR="00BC2CA9" w:rsidRPr="00796E12">
              <w:rPr>
                <w:sz w:val="16"/>
                <w:szCs w:val="16"/>
              </w:rPr>
              <w:t xml:space="preserve">S2-2006599, </w:t>
            </w:r>
            <w:r w:rsidR="00BE5AA5" w:rsidRPr="00796E12">
              <w:rPr>
                <w:sz w:val="16"/>
                <w:szCs w:val="16"/>
              </w:rPr>
              <w:t xml:space="preserve">S2-2006600, </w:t>
            </w:r>
            <w:r w:rsidR="00246F6C" w:rsidRPr="00796E12">
              <w:rPr>
                <w:sz w:val="16"/>
                <w:szCs w:val="16"/>
              </w:rPr>
              <w:t>S2-2006596</w:t>
            </w:r>
          </w:p>
          <w:p w14:paraId="48E7A117" w14:textId="77777777" w:rsidR="00F93FB8" w:rsidRPr="00796E12" w:rsidRDefault="00F93FB8" w:rsidP="00F93FB8">
            <w:pPr>
              <w:pStyle w:val="TAL"/>
              <w:rPr>
                <w:rFonts w:cs="Arial"/>
                <w:sz w:val="16"/>
                <w:szCs w:val="16"/>
                <w:lang w:eastAsia="ko-KR"/>
              </w:rPr>
            </w:pPr>
            <w:r w:rsidRPr="00796E12">
              <w:rPr>
                <w:rFonts w:cs="Arial" w:hint="eastAsia"/>
                <w:sz w:val="16"/>
                <w:szCs w:val="16"/>
                <w:lang w:eastAsia="ko-KR"/>
              </w:rPr>
              <w:t>Following</w:t>
            </w:r>
            <w:r w:rsidRPr="00796E12">
              <w:rPr>
                <w:rFonts w:cs="Arial"/>
                <w:sz w:val="16"/>
                <w:szCs w:val="16"/>
                <w:lang w:eastAsia="ko-KR"/>
              </w:rPr>
              <w:t>s</w:t>
            </w:r>
            <w:r w:rsidRPr="00796E12">
              <w:rPr>
                <w:rFonts w:cs="Arial" w:hint="eastAsia"/>
                <w:sz w:val="16"/>
                <w:szCs w:val="16"/>
                <w:lang w:eastAsia="ko-KR"/>
              </w:rPr>
              <w:t xml:space="preserve"> </w:t>
            </w:r>
            <w:r w:rsidRPr="00796E12">
              <w:rPr>
                <w:rFonts w:cs="Arial"/>
                <w:sz w:val="16"/>
                <w:szCs w:val="16"/>
                <w:lang w:eastAsia="ko-KR"/>
              </w:rPr>
              <w:t>are</w:t>
            </w:r>
            <w:r w:rsidRPr="00796E12">
              <w:rPr>
                <w:rFonts w:cs="Arial" w:hint="eastAsia"/>
                <w:sz w:val="16"/>
                <w:szCs w:val="16"/>
                <w:lang w:eastAsia="ko-KR"/>
              </w:rPr>
              <w:t xml:space="preserve"> made by rapporteur</w:t>
            </w:r>
            <w:r w:rsidRPr="00796E12">
              <w:rPr>
                <w:rFonts w:cs="Arial"/>
                <w:sz w:val="16"/>
                <w:szCs w:val="16"/>
                <w:lang w:eastAsia="ko-KR"/>
              </w:rPr>
              <w:t>:</w:t>
            </w:r>
          </w:p>
          <w:p w14:paraId="6D35499D" w14:textId="62CCAC0F" w:rsidR="00DA62D8" w:rsidRPr="00796E12" w:rsidRDefault="00DA62D8" w:rsidP="00F93FB8">
            <w:pPr>
              <w:pStyle w:val="TAL"/>
              <w:ind w:firstLineChars="50" w:firstLine="80"/>
              <w:rPr>
                <w:sz w:val="16"/>
                <w:szCs w:val="16"/>
              </w:rPr>
            </w:pPr>
            <w:r w:rsidRPr="00796E12">
              <w:rPr>
                <w:sz w:val="16"/>
                <w:szCs w:val="16"/>
              </w:rPr>
              <w:t>- Addition of TR 22.885 into clause 2</w:t>
            </w:r>
          </w:p>
          <w:p w14:paraId="7EE69B90" w14:textId="77777777" w:rsidR="00F93FB8" w:rsidRPr="00796E12" w:rsidRDefault="00F93FB8" w:rsidP="00F93FB8">
            <w:pPr>
              <w:pStyle w:val="TAL"/>
              <w:ind w:firstLineChars="50" w:firstLine="80"/>
              <w:rPr>
                <w:sz w:val="16"/>
                <w:szCs w:val="16"/>
              </w:rPr>
            </w:pPr>
            <w:r w:rsidRPr="00796E12">
              <w:rPr>
                <w:sz w:val="16"/>
                <w:szCs w:val="16"/>
              </w:rPr>
              <w:t>- Addition of TS 23.303 into clause 2</w:t>
            </w:r>
          </w:p>
          <w:p w14:paraId="0ACC6F74" w14:textId="21CDC933" w:rsidR="00DE088F" w:rsidRPr="00796E12" w:rsidRDefault="00DE088F" w:rsidP="00F93FB8">
            <w:pPr>
              <w:pStyle w:val="TAL"/>
              <w:ind w:firstLineChars="50" w:firstLine="80"/>
              <w:rPr>
                <w:sz w:val="16"/>
                <w:szCs w:val="16"/>
              </w:rPr>
            </w:pPr>
            <w:r w:rsidRPr="00796E12">
              <w:rPr>
                <w:sz w:val="16"/>
                <w:szCs w:val="16"/>
              </w:rPr>
              <w:t>- Editorial fixes</w:t>
            </w:r>
          </w:p>
        </w:tc>
        <w:tc>
          <w:tcPr>
            <w:tcW w:w="708" w:type="dxa"/>
            <w:shd w:val="solid" w:color="FFFFFF" w:fill="auto"/>
          </w:tcPr>
          <w:p w14:paraId="5FDC5D00" w14:textId="77777777" w:rsidR="00485EA7" w:rsidRPr="00796E12" w:rsidRDefault="00485EA7" w:rsidP="00485EA7">
            <w:pPr>
              <w:pStyle w:val="TAC"/>
              <w:rPr>
                <w:sz w:val="16"/>
                <w:szCs w:val="16"/>
                <w:lang w:eastAsia="ko-KR"/>
              </w:rPr>
            </w:pPr>
            <w:r w:rsidRPr="00796E12">
              <w:rPr>
                <w:rFonts w:hint="eastAsia"/>
                <w:sz w:val="16"/>
                <w:szCs w:val="16"/>
                <w:lang w:eastAsia="ko-KR"/>
              </w:rPr>
              <w:t>0.</w:t>
            </w:r>
            <w:r w:rsidRPr="00796E12">
              <w:rPr>
                <w:sz w:val="16"/>
                <w:szCs w:val="16"/>
                <w:lang w:eastAsia="ko-KR"/>
              </w:rPr>
              <w:t>2</w:t>
            </w:r>
            <w:r w:rsidRPr="00796E12">
              <w:rPr>
                <w:rFonts w:hint="eastAsia"/>
                <w:sz w:val="16"/>
                <w:szCs w:val="16"/>
                <w:lang w:eastAsia="ko-KR"/>
              </w:rPr>
              <w:t>.0</w:t>
            </w:r>
          </w:p>
        </w:tc>
      </w:tr>
      <w:tr w:rsidR="006D32F7" w:rsidRPr="00796E12" w14:paraId="5E504914" w14:textId="77777777" w:rsidTr="00796E12">
        <w:tc>
          <w:tcPr>
            <w:tcW w:w="800" w:type="dxa"/>
            <w:shd w:val="solid" w:color="FFFFFF" w:fill="auto"/>
          </w:tcPr>
          <w:p w14:paraId="43766360" w14:textId="7F95DD96" w:rsidR="006D32F7" w:rsidRPr="00796E12" w:rsidRDefault="006D32F7" w:rsidP="006D32F7">
            <w:pPr>
              <w:pStyle w:val="TAC"/>
              <w:rPr>
                <w:sz w:val="16"/>
                <w:szCs w:val="16"/>
              </w:rPr>
            </w:pPr>
            <w:r w:rsidRPr="00796E12">
              <w:rPr>
                <w:sz w:val="16"/>
                <w:szCs w:val="16"/>
              </w:rPr>
              <w:t>2020-</w:t>
            </w:r>
            <w:r>
              <w:rPr>
                <w:sz w:val="16"/>
                <w:szCs w:val="16"/>
              </w:rPr>
              <w:t>1</w:t>
            </w:r>
            <w:r w:rsidRPr="00796E12">
              <w:rPr>
                <w:sz w:val="16"/>
                <w:szCs w:val="16"/>
              </w:rPr>
              <w:t>0</w:t>
            </w:r>
          </w:p>
        </w:tc>
        <w:tc>
          <w:tcPr>
            <w:tcW w:w="995" w:type="dxa"/>
            <w:shd w:val="solid" w:color="FFFFFF" w:fill="auto"/>
          </w:tcPr>
          <w:p w14:paraId="2FCF2B06" w14:textId="6BE6B8D8" w:rsidR="006D32F7" w:rsidRPr="00796E12" w:rsidRDefault="006D32F7" w:rsidP="006D32F7">
            <w:pPr>
              <w:pStyle w:val="TAC"/>
              <w:rPr>
                <w:sz w:val="16"/>
                <w:szCs w:val="16"/>
              </w:rPr>
            </w:pPr>
            <w:r w:rsidRPr="00796E12">
              <w:rPr>
                <w:sz w:val="16"/>
                <w:szCs w:val="16"/>
              </w:rPr>
              <w:t>SA2#14</w:t>
            </w:r>
            <w:r>
              <w:rPr>
                <w:sz w:val="16"/>
                <w:szCs w:val="16"/>
              </w:rPr>
              <w:t>1</w:t>
            </w:r>
            <w:r w:rsidRPr="00796E12">
              <w:rPr>
                <w:sz w:val="16"/>
                <w:szCs w:val="16"/>
              </w:rPr>
              <w:t>E</w:t>
            </w:r>
          </w:p>
        </w:tc>
        <w:tc>
          <w:tcPr>
            <w:tcW w:w="1134" w:type="dxa"/>
            <w:shd w:val="solid" w:color="FFFFFF" w:fill="auto"/>
          </w:tcPr>
          <w:p w14:paraId="39B25428" w14:textId="48FDF589" w:rsidR="006D32F7" w:rsidRPr="00796E12" w:rsidRDefault="006D32F7" w:rsidP="006D32F7">
            <w:pPr>
              <w:pStyle w:val="TAC"/>
            </w:pPr>
            <w:r w:rsidRPr="00796E12">
              <w:t>-</w:t>
            </w:r>
          </w:p>
        </w:tc>
        <w:tc>
          <w:tcPr>
            <w:tcW w:w="567" w:type="dxa"/>
            <w:shd w:val="solid" w:color="FFFFFF" w:fill="auto"/>
          </w:tcPr>
          <w:p w14:paraId="0953473F" w14:textId="51C16A07" w:rsidR="006D32F7" w:rsidRDefault="006D32F7" w:rsidP="006D32F7">
            <w:pPr>
              <w:pStyle w:val="TAC"/>
            </w:pPr>
            <w:r>
              <w:t>-</w:t>
            </w:r>
          </w:p>
        </w:tc>
        <w:tc>
          <w:tcPr>
            <w:tcW w:w="425" w:type="dxa"/>
            <w:shd w:val="solid" w:color="FFFFFF" w:fill="auto"/>
          </w:tcPr>
          <w:p w14:paraId="5AE0DEA7" w14:textId="040D5F8B" w:rsidR="006D32F7" w:rsidRPr="00796E12" w:rsidRDefault="006D32F7" w:rsidP="006D32F7">
            <w:pPr>
              <w:pStyle w:val="TAC"/>
            </w:pPr>
            <w:r w:rsidRPr="00796E12">
              <w:t>-</w:t>
            </w:r>
          </w:p>
        </w:tc>
        <w:tc>
          <w:tcPr>
            <w:tcW w:w="426" w:type="dxa"/>
            <w:shd w:val="solid" w:color="FFFFFF" w:fill="auto"/>
          </w:tcPr>
          <w:p w14:paraId="7FCA914B" w14:textId="10171889" w:rsidR="006D32F7" w:rsidRPr="00796E12" w:rsidRDefault="006D32F7" w:rsidP="006D32F7">
            <w:pPr>
              <w:pStyle w:val="TAC"/>
            </w:pPr>
            <w:r w:rsidRPr="00796E12">
              <w:t>-</w:t>
            </w:r>
          </w:p>
        </w:tc>
        <w:tc>
          <w:tcPr>
            <w:tcW w:w="4584" w:type="dxa"/>
            <w:shd w:val="solid" w:color="FFFFFF" w:fill="auto"/>
          </w:tcPr>
          <w:p w14:paraId="62F43D68" w14:textId="16E0D3A0" w:rsidR="006D32F7" w:rsidRDefault="006D32F7" w:rsidP="006D32F7">
            <w:pPr>
              <w:pStyle w:val="TAL"/>
              <w:rPr>
                <w:rFonts w:eastAsia="Times New Roman" w:cs="Arial"/>
                <w:sz w:val="16"/>
                <w:szCs w:val="16"/>
              </w:rPr>
            </w:pPr>
            <w:r w:rsidRPr="00796E12">
              <w:rPr>
                <w:sz w:val="16"/>
                <w:szCs w:val="16"/>
              </w:rPr>
              <w:t>Inclusion of documents agreed in SA2#14</w:t>
            </w:r>
            <w:r>
              <w:rPr>
                <w:sz w:val="16"/>
                <w:szCs w:val="16"/>
              </w:rPr>
              <w:t>1</w:t>
            </w:r>
            <w:r w:rsidRPr="00796E12">
              <w:rPr>
                <w:sz w:val="16"/>
                <w:szCs w:val="16"/>
              </w:rPr>
              <w:t>E</w:t>
            </w:r>
            <w:r w:rsidRPr="00796E12">
              <w:rPr>
                <w:rFonts w:hint="eastAsia"/>
                <w:sz w:val="16"/>
                <w:szCs w:val="16"/>
              </w:rPr>
              <w:t>:</w:t>
            </w:r>
            <w:r>
              <w:rPr>
                <w:sz w:val="16"/>
                <w:szCs w:val="16"/>
              </w:rPr>
              <w:t xml:space="preserve"> </w:t>
            </w:r>
            <w:r w:rsidR="0061707B" w:rsidRPr="0061707B">
              <w:rPr>
                <w:rFonts w:eastAsia="Times New Roman" w:cs="Arial"/>
                <w:sz w:val="16"/>
                <w:szCs w:val="16"/>
              </w:rPr>
              <w:t>S2-2008313</w:t>
            </w:r>
            <w:r w:rsidR="00EB1DDA">
              <w:rPr>
                <w:rFonts w:eastAsia="Times New Roman" w:cs="Arial"/>
                <w:sz w:val="16"/>
                <w:szCs w:val="16"/>
              </w:rPr>
              <w:t xml:space="preserve">, </w:t>
            </w:r>
            <w:r w:rsidR="0061707B" w:rsidRPr="0061707B">
              <w:rPr>
                <w:rFonts w:eastAsia="Times New Roman" w:cs="Arial"/>
                <w:sz w:val="16"/>
                <w:szCs w:val="16"/>
              </w:rPr>
              <w:t>S2-2008315</w:t>
            </w:r>
            <w:r w:rsidR="00010850">
              <w:rPr>
                <w:rFonts w:eastAsia="Times New Roman" w:cs="Arial"/>
                <w:sz w:val="16"/>
                <w:szCs w:val="16"/>
              </w:rPr>
              <w:t xml:space="preserve">, </w:t>
            </w:r>
            <w:r w:rsidR="00355B46" w:rsidRPr="00355B46">
              <w:rPr>
                <w:rFonts w:eastAsia="Times New Roman" w:cs="Arial"/>
                <w:sz w:val="16"/>
                <w:szCs w:val="16"/>
              </w:rPr>
              <w:t>S2-2008314</w:t>
            </w:r>
            <w:r w:rsidR="00A27BCF">
              <w:rPr>
                <w:rFonts w:eastAsia="Times New Roman" w:cs="Arial"/>
                <w:sz w:val="16"/>
                <w:szCs w:val="16"/>
              </w:rPr>
              <w:t xml:space="preserve">, </w:t>
            </w:r>
            <w:r w:rsidR="00355B46" w:rsidRPr="00355B46">
              <w:rPr>
                <w:rFonts w:eastAsia="Times New Roman" w:cs="Arial"/>
                <w:sz w:val="16"/>
                <w:szCs w:val="16"/>
              </w:rPr>
              <w:t>S2-2008316</w:t>
            </w:r>
            <w:r w:rsidR="00A36CEF">
              <w:rPr>
                <w:rFonts w:eastAsia="Times New Roman" w:cs="Arial"/>
                <w:sz w:val="16"/>
                <w:szCs w:val="16"/>
              </w:rPr>
              <w:t xml:space="preserve">, </w:t>
            </w:r>
            <w:r w:rsidR="00355B46" w:rsidRPr="00355B46">
              <w:rPr>
                <w:rFonts w:eastAsia="Times New Roman" w:cs="Arial"/>
                <w:sz w:val="16"/>
                <w:szCs w:val="16"/>
              </w:rPr>
              <w:t>S2-2008317</w:t>
            </w:r>
            <w:r w:rsidR="000C0285">
              <w:rPr>
                <w:rFonts w:eastAsia="Times New Roman" w:cs="Arial"/>
                <w:sz w:val="16"/>
                <w:szCs w:val="16"/>
              </w:rPr>
              <w:t xml:space="preserve">, </w:t>
            </w:r>
            <w:r w:rsidR="00355B46" w:rsidRPr="00355B46">
              <w:rPr>
                <w:rFonts w:eastAsia="Times New Roman" w:cs="Arial"/>
                <w:sz w:val="16"/>
                <w:szCs w:val="16"/>
              </w:rPr>
              <w:t>S2-2008318</w:t>
            </w:r>
            <w:r w:rsidR="00FC53B7">
              <w:rPr>
                <w:rFonts w:eastAsia="Times New Roman" w:cs="Arial"/>
                <w:sz w:val="16"/>
                <w:szCs w:val="16"/>
              </w:rPr>
              <w:t xml:space="preserve">, </w:t>
            </w:r>
            <w:r w:rsidR="00540E64" w:rsidRPr="00540E64">
              <w:rPr>
                <w:rFonts w:eastAsia="Times New Roman" w:cs="Arial"/>
                <w:sz w:val="16"/>
                <w:szCs w:val="16"/>
              </w:rPr>
              <w:t>S2-2008319</w:t>
            </w:r>
            <w:r w:rsidR="00487563">
              <w:rPr>
                <w:rFonts w:eastAsia="Times New Roman" w:cs="Arial"/>
                <w:sz w:val="16"/>
                <w:szCs w:val="16"/>
              </w:rPr>
              <w:t xml:space="preserve">, </w:t>
            </w:r>
            <w:r w:rsidR="00540E64" w:rsidRPr="00540E64">
              <w:rPr>
                <w:rFonts w:eastAsia="Times New Roman" w:cs="Arial"/>
                <w:sz w:val="16"/>
                <w:szCs w:val="16"/>
              </w:rPr>
              <w:t>S2-2008320</w:t>
            </w:r>
            <w:r w:rsidR="00D431D9">
              <w:rPr>
                <w:rFonts w:eastAsia="Times New Roman" w:cs="Arial"/>
                <w:sz w:val="16"/>
                <w:szCs w:val="16"/>
              </w:rPr>
              <w:t xml:space="preserve">, </w:t>
            </w:r>
            <w:r w:rsidR="0033132B" w:rsidRPr="0033132B">
              <w:rPr>
                <w:rFonts w:eastAsia="Times New Roman" w:cs="Arial"/>
                <w:sz w:val="16"/>
                <w:szCs w:val="16"/>
              </w:rPr>
              <w:t>S2-2008321</w:t>
            </w:r>
            <w:r w:rsidR="00B175F7">
              <w:rPr>
                <w:rFonts w:eastAsia="Times New Roman" w:cs="Arial"/>
                <w:sz w:val="16"/>
                <w:szCs w:val="16"/>
              </w:rPr>
              <w:t xml:space="preserve">, </w:t>
            </w:r>
            <w:r w:rsidR="0033132B" w:rsidRPr="00C62CAA">
              <w:rPr>
                <w:rFonts w:eastAsia="Times New Roman" w:cs="Arial"/>
                <w:sz w:val="16"/>
                <w:szCs w:val="16"/>
              </w:rPr>
              <w:t>S2-2008322</w:t>
            </w:r>
            <w:r w:rsidR="00EF54EB">
              <w:rPr>
                <w:rFonts w:eastAsia="Times New Roman" w:cs="Arial"/>
                <w:sz w:val="16"/>
                <w:szCs w:val="16"/>
              </w:rPr>
              <w:t xml:space="preserve">, </w:t>
            </w:r>
            <w:r w:rsidR="00C62CAA" w:rsidRPr="00C62CAA">
              <w:rPr>
                <w:rFonts w:eastAsia="Times New Roman" w:cs="Arial"/>
                <w:sz w:val="16"/>
                <w:szCs w:val="16"/>
              </w:rPr>
              <w:t>S2-2008323</w:t>
            </w:r>
            <w:r w:rsidR="009E0AF6">
              <w:rPr>
                <w:rFonts w:eastAsia="Times New Roman" w:cs="Arial"/>
                <w:sz w:val="16"/>
                <w:szCs w:val="16"/>
              </w:rPr>
              <w:t xml:space="preserve">, </w:t>
            </w:r>
            <w:r w:rsidR="00E35315" w:rsidRPr="00E35315">
              <w:rPr>
                <w:rFonts w:eastAsia="Times New Roman" w:cs="Arial"/>
                <w:sz w:val="16"/>
                <w:szCs w:val="16"/>
              </w:rPr>
              <w:t>S2-2008324</w:t>
            </w:r>
            <w:r w:rsidR="00B577FB">
              <w:rPr>
                <w:rFonts w:eastAsia="Times New Roman" w:cs="Arial"/>
                <w:sz w:val="16"/>
                <w:szCs w:val="16"/>
              </w:rPr>
              <w:t xml:space="preserve">, </w:t>
            </w:r>
            <w:r w:rsidR="00E35315" w:rsidRPr="00E35315">
              <w:rPr>
                <w:rFonts w:eastAsia="Times New Roman" w:cs="Arial"/>
                <w:sz w:val="16"/>
                <w:szCs w:val="16"/>
              </w:rPr>
              <w:t>S2-2008325</w:t>
            </w:r>
          </w:p>
          <w:p w14:paraId="352CC180" w14:textId="77777777" w:rsidR="008D51D7" w:rsidRDefault="008D51D7" w:rsidP="006D32F7">
            <w:pPr>
              <w:pStyle w:val="TAL"/>
              <w:rPr>
                <w:rFonts w:cs="Arial"/>
                <w:sz w:val="16"/>
                <w:szCs w:val="16"/>
                <w:lang w:eastAsia="ko-KR"/>
              </w:rPr>
            </w:pPr>
            <w:r w:rsidRPr="00796E12">
              <w:rPr>
                <w:rFonts w:cs="Arial" w:hint="eastAsia"/>
                <w:sz w:val="16"/>
                <w:szCs w:val="16"/>
                <w:lang w:eastAsia="ko-KR"/>
              </w:rPr>
              <w:t>Following</w:t>
            </w:r>
            <w:r w:rsidRPr="00796E12">
              <w:rPr>
                <w:rFonts w:cs="Arial"/>
                <w:sz w:val="16"/>
                <w:szCs w:val="16"/>
                <w:lang w:eastAsia="ko-KR"/>
              </w:rPr>
              <w:t>s</w:t>
            </w:r>
            <w:r w:rsidRPr="00796E12">
              <w:rPr>
                <w:rFonts w:cs="Arial" w:hint="eastAsia"/>
                <w:sz w:val="16"/>
                <w:szCs w:val="16"/>
                <w:lang w:eastAsia="ko-KR"/>
              </w:rPr>
              <w:t xml:space="preserve"> </w:t>
            </w:r>
            <w:r w:rsidRPr="00796E12">
              <w:rPr>
                <w:rFonts w:cs="Arial"/>
                <w:sz w:val="16"/>
                <w:szCs w:val="16"/>
                <w:lang w:eastAsia="ko-KR"/>
              </w:rPr>
              <w:t>are</w:t>
            </w:r>
            <w:r w:rsidRPr="00796E12">
              <w:rPr>
                <w:rFonts w:cs="Arial" w:hint="eastAsia"/>
                <w:sz w:val="16"/>
                <w:szCs w:val="16"/>
                <w:lang w:eastAsia="ko-KR"/>
              </w:rPr>
              <w:t xml:space="preserve"> made by rapporteur</w:t>
            </w:r>
            <w:r w:rsidRPr="00796E12">
              <w:rPr>
                <w:rFonts w:cs="Arial"/>
                <w:sz w:val="16"/>
                <w:szCs w:val="16"/>
                <w:lang w:eastAsia="ko-KR"/>
              </w:rPr>
              <w:t>:</w:t>
            </w:r>
          </w:p>
          <w:p w14:paraId="0164FF1F" w14:textId="7DDE5FDA" w:rsidR="008D51D7" w:rsidRDefault="008D51D7" w:rsidP="006D32F7">
            <w:pPr>
              <w:pStyle w:val="TAL"/>
              <w:rPr>
                <w:sz w:val="16"/>
                <w:szCs w:val="16"/>
              </w:rPr>
            </w:pPr>
            <w:r>
              <w:rPr>
                <w:rFonts w:cs="Arial"/>
                <w:sz w:val="16"/>
                <w:szCs w:val="16"/>
                <w:lang w:eastAsia="ko-KR"/>
              </w:rPr>
              <w:t xml:space="preserve"> </w:t>
            </w:r>
            <w:r w:rsidR="008236D8">
              <w:rPr>
                <w:rFonts w:cs="Arial"/>
                <w:sz w:val="16"/>
                <w:szCs w:val="16"/>
                <w:lang w:eastAsia="ko-KR"/>
              </w:rPr>
              <w:t xml:space="preserve"> </w:t>
            </w:r>
            <w:r>
              <w:rPr>
                <w:rFonts w:cs="Arial"/>
                <w:sz w:val="16"/>
                <w:szCs w:val="16"/>
                <w:lang w:eastAsia="ko-KR"/>
              </w:rPr>
              <w:t xml:space="preserve">- </w:t>
            </w:r>
            <w:r w:rsidR="00E255DE">
              <w:rPr>
                <w:rFonts w:cs="Arial"/>
                <w:sz w:val="16"/>
                <w:szCs w:val="16"/>
                <w:lang w:eastAsia="ko-KR"/>
              </w:rPr>
              <w:t>Making</w:t>
            </w:r>
            <w:r w:rsidR="00457662">
              <w:rPr>
                <w:rFonts w:cs="Arial"/>
                <w:sz w:val="16"/>
                <w:szCs w:val="16"/>
                <w:lang w:eastAsia="ko-KR"/>
              </w:rPr>
              <w:t xml:space="preserve"> [6] and [7] Void in clause</w:t>
            </w:r>
            <w:r w:rsidR="00457662" w:rsidRPr="00796E12">
              <w:rPr>
                <w:sz w:val="16"/>
                <w:szCs w:val="16"/>
              </w:rPr>
              <w:t> 2</w:t>
            </w:r>
            <w:r w:rsidR="00457662">
              <w:rPr>
                <w:sz w:val="16"/>
                <w:szCs w:val="16"/>
              </w:rPr>
              <w:t xml:space="preserve"> because these are not referred any more.</w:t>
            </w:r>
          </w:p>
          <w:p w14:paraId="394AA870" w14:textId="182FD3D5" w:rsidR="00E255DE" w:rsidRDefault="00E255DE" w:rsidP="00E255DE">
            <w:pPr>
              <w:pStyle w:val="TAL"/>
              <w:rPr>
                <w:sz w:val="16"/>
                <w:szCs w:val="16"/>
              </w:rPr>
            </w:pPr>
            <w:r>
              <w:rPr>
                <w:sz w:val="16"/>
                <w:szCs w:val="16"/>
              </w:rPr>
              <w:t xml:space="preserve"> </w:t>
            </w:r>
            <w:r w:rsidR="008236D8">
              <w:rPr>
                <w:sz w:val="16"/>
                <w:szCs w:val="16"/>
              </w:rPr>
              <w:t xml:space="preserve"> </w:t>
            </w:r>
            <w:r>
              <w:rPr>
                <w:sz w:val="16"/>
                <w:szCs w:val="16"/>
              </w:rPr>
              <w:t xml:space="preserve">- </w:t>
            </w:r>
            <w:r w:rsidRPr="00796E12">
              <w:rPr>
                <w:sz w:val="16"/>
                <w:szCs w:val="16"/>
              </w:rPr>
              <w:t xml:space="preserve">Addition of </w:t>
            </w:r>
            <w:r w:rsidRPr="00E255DE">
              <w:rPr>
                <w:sz w:val="16"/>
                <w:szCs w:val="16"/>
              </w:rPr>
              <w:t>TS</w:t>
            </w:r>
            <w:r w:rsidRPr="00796E12">
              <w:rPr>
                <w:sz w:val="16"/>
                <w:szCs w:val="16"/>
              </w:rPr>
              <w:t> </w:t>
            </w:r>
            <w:r w:rsidRPr="00E255DE">
              <w:rPr>
                <w:sz w:val="16"/>
                <w:szCs w:val="16"/>
              </w:rPr>
              <w:t>38.331</w:t>
            </w:r>
            <w:r w:rsidRPr="00796E12">
              <w:rPr>
                <w:sz w:val="16"/>
                <w:szCs w:val="16"/>
              </w:rPr>
              <w:t xml:space="preserve"> into clause 2</w:t>
            </w:r>
          </w:p>
          <w:p w14:paraId="04010797" w14:textId="343F969E" w:rsidR="000654A8" w:rsidRDefault="000654A8" w:rsidP="008B0B8A">
            <w:pPr>
              <w:pStyle w:val="TAL"/>
              <w:ind w:firstLine="90"/>
              <w:rPr>
                <w:sz w:val="16"/>
                <w:szCs w:val="16"/>
              </w:rPr>
            </w:pPr>
            <w:r>
              <w:rPr>
                <w:sz w:val="16"/>
                <w:szCs w:val="16"/>
              </w:rPr>
              <w:t>- Adding a heading "</w:t>
            </w:r>
            <w:r w:rsidRPr="000654A8">
              <w:rPr>
                <w:sz w:val="16"/>
                <w:szCs w:val="16"/>
              </w:rPr>
              <w:t>7.2</w:t>
            </w:r>
            <w:r w:rsidRPr="000654A8">
              <w:rPr>
                <w:sz w:val="16"/>
                <w:szCs w:val="16"/>
              </w:rPr>
              <w:tab/>
              <w:t>Conclusions</w:t>
            </w:r>
            <w:r w:rsidR="009C5C18">
              <w:t xml:space="preserve"> </w:t>
            </w:r>
            <w:r w:rsidR="009C5C18" w:rsidRPr="009C5C18">
              <w:rPr>
                <w:sz w:val="16"/>
                <w:szCs w:val="16"/>
              </w:rPr>
              <w:t>for PC5 DRX operations</w:t>
            </w:r>
            <w:r>
              <w:rPr>
                <w:sz w:val="16"/>
                <w:szCs w:val="16"/>
              </w:rPr>
              <w:t>"</w:t>
            </w:r>
          </w:p>
          <w:p w14:paraId="1338112F" w14:textId="41C3E011" w:rsidR="00FF3220" w:rsidRDefault="00FF3220" w:rsidP="008B0B8A">
            <w:pPr>
              <w:pStyle w:val="TAL"/>
              <w:ind w:firstLine="90"/>
              <w:rPr>
                <w:sz w:val="16"/>
                <w:szCs w:val="16"/>
              </w:rPr>
            </w:pPr>
            <w:r>
              <w:rPr>
                <w:sz w:val="16"/>
                <w:szCs w:val="16"/>
              </w:rPr>
              <w:t xml:space="preserve">- </w:t>
            </w:r>
            <w:r w:rsidR="001B1A4E">
              <w:rPr>
                <w:sz w:val="16"/>
                <w:szCs w:val="16"/>
              </w:rPr>
              <w:t>Merging</w:t>
            </w:r>
            <w:r>
              <w:rPr>
                <w:sz w:val="16"/>
                <w:szCs w:val="16"/>
              </w:rPr>
              <w:t xml:space="preserve"> the updated Figure 6.1.2-1 from </w:t>
            </w:r>
            <w:r w:rsidR="00E35315" w:rsidRPr="00E35315">
              <w:rPr>
                <w:rFonts w:eastAsia="Times New Roman" w:cs="Arial"/>
                <w:sz w:val="16"/>
                <w:szCs w:val="16"/>
              </w:rPr>
              <w:t>S2-2008314</w:t>
            </w:r>
            <w:r>
              <w:rPr>
                <w:rFonts w:eastAsia="Times New Roman" w:cs="Arial"/>
                <w:sz w:val="16"/>
                <w:szCs w:val="16"/>
              </w:rPr>
              <w:t xml:space="preserve"> and </w:t>
            </w:r>
            <w:r>
              <w:rPr>
                <w:sz w:val="16"/>
                <w:szCs w:val="16"/>
              </w:rPr>
              <w:t xml:space="preserve">the updated Figure 6.1.2-1 from </w:t>
            </w:r>
            <w:r w:rsidRPr="00FF3220">
              <w:rPr>
                <w:rFonts w:eastAsia="Times New Roman" w:cs="Arial"/>
                <w:sz w:val="16"/>
                <w:szCs w:val="16"/>
              </w:rPr>
              <w:t>S2-2008315</w:t>
            </w:r>
          </w:p>
          <w:p w14:paraId="58580764" w14:textId="2A034D19" w:rsidR="008B0B8A" w:rsidRDefault="008B0B8A" w:rsidP="008B0B8A">
            <w:pPr>
              <w:pStyle w:val="TAL"/>
              <w:ind w:firstLine="90"/>
              <w:rPr>
                <w:sz w:val="16"/>
                <w:szCs w:val="16"/>
              </w:rPr>
            </w:pPr>
            <w:r>
              <w:rPr>
                <w:sz w:val="16"/>
                <w:szCs w:val="16"/>
              </w:rPr>
              <w:t xml:space="preserve">- Modifying "Incomplete" to "Discontinuous" in step 1 of </w:t>
            </w:r>
            <w:r w:rsidRPr="008B0B8A">
              <w:rPr>
                <w:sz w:val="16"/>
                <w:szCs w:val="16"/>
              </w:rPr>
              <w:t>Figure 6.4.2.2-1</w:t>
            </w:r>
          </w:p>
          <w:p w14:paraId="1277B562" w14:textId="5A88148F" w:rsidR="00E35315" w:rsidRDefault="00E35315" w:rsidP="008B0B8A">
            <w:pPr>
              <w:pStyle w:val="TAL"/>
              <w:ind w:firstLine="90"/>
              <w:rPr>
                <w:sz w:val="16"/>
                <w:szCs w:val="16"/>
              </w:rPr>
            </w:pPr>
            <w:r>
              <w:rPr>
                <w:sz w:val="16"/>
                <w:szCs w:val="16"/>
              </w:rPr>
              <w:t xml:space="preserve">- Modifying some "V2X service" to "V2X service type" in </w:t>
            </w:r>
            <w:r>
              <w:rPr>
                <w:rFonts w:cs="Arial"/>
                <w:sz w:val="16"/>
                <w:szCs w:val="16"/>
                <w:lang w:eastAsia="ko-KR"/>
              </w:rPr>
              <w:t>clause</w:t>
            </w:r>
            <w:r w:rsidRPr="00796E12">
              <w:rPr>
                <w:sz w:val="16"/>
                <w:szCs w:val="16"/>
              </w:rPr>
              <w:t> </w:t>
            </w:r>
            <w:r>
              <w:rPr>
                <w:sz w:val="16"/>
                <w:szCs w:val="16"/>
              </w:rPr>
              <w:t>7.1.1</w:t>
            </w:r>
          </w:p>
          <w:p w14:paraId="1934E847" w14:textId="368CDF2F" w:rsidR="008236D8" w:rsidRPr="00796E12" w:rsidRDefault="008236D8" w:rsidP="008236D8">
            <w:pPr>
              <w:pStyle w:val="TAL"/>
              <w:ind w:firstLineChars="50" w:firstLine="80"/>
              <w:rPr>
                <w:sz w:val="16"/>
                <w:szCs w:val="16"/>
              </w:rPr>
            </w:pPr>
            <w:r w:rsidRPr="00796E12">
              <w:rPr>
                <w:sz w:val="16"/>
                <w:szCs w:val="16"/>
              </w:rPr>
              <w:t>- Editorial fixes</w:t>
            </w:r>
          </w:p>
        </w:tc>
        <w:tc>
          <w:tcPr>
            <w:tcW w:w="708" w:type="dxa"/>
            <w:shd w:val="solid" w:color="FFFFFF" w:fill="auto"/>
          </w:tcPr>
          <w:p w14:paraId="1DBFB35A" w14:textId="3CC47787" w:rsidR="006D32F7" w:rsidRPr="00796E12" w:rsidRDefault="006D32F7" w:rsidP="006D32F7">
            <w:pPr>
              <w:pStyle w:val="TAC"/>
              <w:rPr>
                <w:sz w:val="16"/>
                <w:szCs w:val="16"/>
                <w:lang w:eastAsia="ko-KR"/>
              </w:rPr>
            </w:pPr>
            <w:r w:rsidRPr="00796E12">
              <w:rPr>
                <w:rFonts w:hint="eastAsia"/>
                <w:sz w:val="16"/>
                <w:szCs w:val="16"/>
                <w:lang w:eastAsia="ko-KR"/>
              </w:rPr>
              <w:t>0.</w:t>
            </w:r>
            <w:r>
              <w:rPr>
                <w:sz w:val="16"/>
                <w:szCs w:val="16"/>
                <w:lang w:eastAsia="ko-KR"/>
              </w:rPr>
              <w:t>3</w:t>
            </w:r>
            <w:r w:rsidRPr="00796E12">
              <w:rPr>
                <w:rFonts w:hint="eastAsia"/>
                <w:sz w:val="16"/>
                <w:szCs w:val="16"/>
                <w:lang w:eastAsia="ko-KR"/>
              </w:rPr>
              <w:t>.0</w:t>
            </w:r>
          </w:p>
        </w:tc>
      </w:tr>
      <w:tr w:rsidR="002A1B94" w:rsidRPr="00796E12" w14:paraId="2F9707DB" w14:textId="77777777" w:rsidTr="00796E12">
        <w:trPr>
          <w:ins w:id="811" w:author="LaeYoung (LG Electronics)" w:date="2020-11-20T14:56:00Z"/>
        </w:trPr>
        <w:tc>
          <w:tcPr>
            <w:tcW w:w="800" w:type="dxa"/>
            <w:shd w:val="solid" w:color="FFFFFF" w:fill="auto"/>
          </w:tcPr>
          <w:p w14:paraId="29960589" w14:textId="300EA834" w:rsidR="002A1B94" w:rsidRPr="00796E12" w:rsidRDefault="002A1B94" w:rsidP="002A1B94">
            <w:pPr>
              <w:pStyle w:val="TAC"/>
              <w:rPr>
                <w:ins w:id="812" w:author="LaeYoung (LG Electronics)" w:date="2020-11-20T14:56:00Z"/>
                <w:sz w:val="16"/>
                <w:szCs w:val="16"/>
              </w:rPr>
            </w:pPr>
            <w:ins w:id="813" w:author="LaeYoung (LG Electronics)" w:date="2020-11-20T14:56:00Z">
              <w:r w:rsidRPr="00796E12">
                <w:rPr>
                  <w:sz w:val="16"/>
                  <w:szCs w:val="16"/>
                </w:rPr>
                <w:t>2020-</w:t>
              </w:r>
              <w:r>
                <w:rPr>
                  <w:sz w:val="16"/>
                  <w:szCs w:val="16"/>
                </w:rPr>
                <w:t>1</w:t>
              </w:r>
              <w:r>
                <w:rPr>
                  <w:sz w:val="16"/>
                  <w:szCs w:val="16"/>
                </w:rPr>
                <w:t>1</w:t>
              </w:r>
            </w:ins>
          </w:p>
        </w:tc>
        <w:tc>
          <w:tcPr>
            <w:tcW w:w="995" w:type="dxa"/>
            <w:shd w:val="solid" w:color="FFFFFF" w:fill="auto"/>
          </w:tcPr>
          <w:p w14:paraId="7B5F196E" w14:textId="662023E6" w:rsidR="002A1B94" w:rsidRPr="00796E12" w:rsidRDefault="002A1B94" w:rsidP="002A1B94">
            <w:pPr>
              <w:pStyle w:val="TAC"/>
              <w:rPr>
                <w:ins w:id="814" w:author="LaeYoung (LG Electronics)" w:date="2020-11-20T14:56:00Z"/>
                <w:sz w:val="16"/>
                <w:szCs w:val="16"/>
              </w:rPr>
            </w:pPr>
            <w:ins w:id="815" w:author="LaeYoung (LG Electronics)" w:date="2020-11-20T14:56:00Z">
              <w:r w:rsidRPr="00796E12">
                <w:rPr>
                  <w:sz w:val="16"/>
                  <w:szCs w:val="16"/>
                </w:rPr>
                <w:t>SA2#14</w:t>
              </w:r>
              <w:r>
                <w:rPr>
                  <w:sz w:val="16"/>
                  <w:szCs w:val="16"/>
                </w:rPr>
                <w:t>2</w:t>
              </w:r>
              <w:r w:rsidRPr="00796E12">
                <w:rPr>
                  <w:sz w:val="16"/>
                  <w:szCs w:val="16"/>
                </w:rPr>
                <w:t>E</w:t>
              </w:r>
            </w:ins>
          </w:p>
        </w:tc>
        <w:tc>
          <w:tcPr>
            <w:tcW w:w="1134" w:type="dxa"/>
            <w:shd w:val="solid" w:color="FFFFFF" w:fill="auto"/>
          </w:tcPr>
          <w:p w14:paraId="0A5F87CD" w14:textId="5F0CC63C" w:rsidR="002A1B94" w:rsidRPr="00796E12" w:rsidRDefault="002A1B94" w:rsidP="002A1B94">
            <w:pPr>
              <w:pStyle w:val="TAC"/>
              <w:rPr>
                <w:ins w:id="816" w:author="LaeYoung (LG Electronics)" w:date="2020-11-20T14:56:00Z"/>
              </w:rPr>
            </w:pPr>
            <w:ins w:id="817" w:author="LaeYoung (LG Electronics)" w:date="2020-11-20T14:56:00Z">
              <w:r w:rsidRPr="00796E12">
                <w:t>-</w:t>
              </w:r>
            </w:ins>
          </w:p>
        </w:tc>
        <w:tc>
          <w:tcPr>
            <w:tcW w:w="567" w:type="dxa"/>
            <w:shd w:val="solid" w:color="FFFFFF" w:fill="auto"/>
          </w:tcPr>
          <w:p w14:paraId="0DE97A40" w14:textId="081DD48D" w:rsidR="002A1B94" w:rsidRDefault="002A1B94" w:rsidP="002A1B94">
            <w:pPr>
              <w:pStyle w:val="TAC"/>
              <w:rPr>
                <w:ins w:id="818" w:author="LaeYoung (LG Electronics)" w:date="2020-11-20T14:56:00Z"/>
              </w:rPr>
            </w:pPr>
            <w:ins w:id="819" w:author="LaeYoung (LG Electronics)" w:date="2020-11-20T14:56:00Z">
              <w:r>
                <w:t>-</w:t>
              </w:r>
            </w:ins>
          </w:p>
        </w:tc>
        <w:tc>
          <w:tcPr>
            <w:tcW w:w="425" w:type="dxa"/>
            <w:shd w:val="solid" w:color="FFFFFF" w:fill="auto"/>
          </w:tcPr>
          <w:p w14:paraId="51039442" w14:textId="7B6FD626" w:rsidR="002A1B94" w:rsidRPr="00796E12" w:rsidRDefault="002A1B94" w:rsidP="002A1B94">
            <w:pPr>
              <w:pStyle w:val="TAC"/>
              <w:rPr>
                <w:ins w:id="820" w:author="LaeYoung (LG Electronics)" w:date="2020-11-20T14:56:00Z"/>
              </w:rPr>
            </w:pPr>
            <w:ins w:id="821" w:author="LaeYoung (LG Electronics)" w:date="2020-11-20T14:56:00Z">
              <w:r w:rsidRPr="00796E12">
                <w:t>-</w:t>
              </w:r>
            </w:ins>
          </w:p>
        </w:tc>
        <w:tc>
          <w:tcPr>
            <w:tcW w:w="426" w:type="dxa"/>
            <w:shd w:val="solid" w:color="FFFFFF" w:fill="auto"/>
          </w:tcPr>
          <w:p w14:paraId="115B8BDC" w14:textId="0C77611A" w:rsidR="002A1B94" w:rsidRPr="00796E12" w:rsidRDefault="002A1B94" w:rsidP="002A1B94">
            <w:pPr>
              <w:pStyle w:val="TAC"/>
              <w:rPr>
                <w:ins w:id="822" w:author="LaeYoung (LG Electronics)" w:date="2020-11-20T14:56:00Z"/>
              </w:rPr>
            </w:pPr>
            <w:ins w:id="823" w:author="LaeYoung (LG Electronics)" w:date="2020-11-20T14:56:00Z">
              <w:r w:rsidRPr="00796E12">
                <w:t>-</w:t>
              </w:r>
            </w:ins>
          </w:p>
        </w:tc>
        <w:tc>
          <w:tcPr>
            <w:tcW w:w="4584" w:type="dxa"/>
            <w:shd w:val="solid" w:color="FFFFFF" w:fill="auto"/>
          </w:tcPr>
          <w:p w14:paraId="39D71057" w14:textId="77777777" w:rsidR="002A1B94" w:rsidRDefault="002A1B94" w:rsidP="002A1B94">
            <w:pPr>
              <w:pStyle w:val="TAL"/>
              <w:rPr>
                <w:ins w:id="824" w:author="LaeYoung (LG Electronics)" w:date="2020-11-20T15:15:00Z"/>
                <w:sz w:val="16"/>
                <w:szCs w:val="16"/>
              </w:rPr>
            </w:pPr>
            <w:ins w:id="825" w:author="LaeYoung (LG Electronics)" w:date="2020-11-20T14:57:00Z">
              <w:r w:rsidRPr="00796E12">
                <w:rPr>
                  <w:sz w:val="16"/>
                  <w:szCs w:val="16"/>
                </w:rPr>
                <w:t>Inclusion of documents agreed in SA2#14</w:t>
              </w:r>
              <w:r>
                <w:rPr>
                  <w:sz w:val="16"/>
                  <w:szCs w:val="16"/>
                </w:rPr>
                <w:t>2</w:t>
              </w:r>
              <w:r w:rsidRPr="00796E12">
                <w:rPr>
                  <w:sz w:val="16"/>
                  <w:szCs w:val="16"/>
                </w:rPr>
                <w:t>E</w:t>
              </w:r>
              <w:r w:rsidRPr="00796E12">
                <w:rPr>
                  <w:rFonts w:hint="eastAsia"/>
                  <w:sz w:val="16"/>
                  <w:szCs w:val="16"/>
                </w:rPr>
                <w:t>:</w:t>
              </w:r>
              <w:r>
                <w:rPr>
                  <w:sz w:val="16"/>
                  <w:szCs w:val="16"/>
                </w:rPr>
                <w:t xml:space="preserve"> </w:t>
              </w:r>
            </w:ins>
            <w:ins w:id="826" w:author="S2-2008790" w:date="2020-11-20T14:58:00Z">
              <w:r w:rsidR="000F1603" w:rsidRPr="000F1603">
                <w:rPr>
                  <w:sz w:val="16"/>
                  <w:szCs w:val="16"/>
                </w:rPr>
                <w:t>S2-2008790</w:t>
              </w:r>
              <w:r w:rsidR="000F1603">
                <w:rPr>
                  <w:sz w:val="16"/>
                  <w:szCs w:val="16"/>
                </w:rPr>
                <w:t xml:space="preserve">, </w:t>
              </w:r>
            </w:ins>
            <w:ins w:id="827" w:author="S2-2008776" w:date="2020-11-20T15:02:00Z">
              <w:r w:rsidR="008842A0" w:rsidRPr="008842A0">
                <w:rPr>
                  <w:sz w:val="16"/>
                  <w:szCs w:val="16"/>
                </w:rPr>
                <w:t>S2-2008776</w:t>
              </w:r>
              <w:r w:rsidR="008842A0">
                <w:rPr>
                  <w:sz w:val="16"/>
                  <w:szCs w:val="16"/>
                </w:rPr>
                <w:t xml:space="preserve">, </w:t>
              </w:r>
            </w:ins>
            <w:ins w:id="828" w:author="S2-2009488" w:date="2020-11-20T15:08:00Z">
              <w:r w:rsidR="008C1548" w:rsidRPr="008C1548">
                <w:rPr>
                  <w:sz w:val="16"/>
                  <w:szCs w:val="16"/>
                </w:rPr>
                <w:t>S2-2009488</w:t>
              </w:r>
            </w:ins>
          </w:p>
          <w:p w14:paraId="00112F46" w14:textId="6FE74C42" w:rsidR="00EB40B1" w:rsidRPr="00796E12" w:rsidRDefault="00EB40B1" w:rsidP="00EB40B1">
            <w:pPr>
              <w:pStyle w:val="TAL"/>
              <w:rPr>
                <w:ins w:id="829" w:author="LaeYoung (LG Electronics)" w:date="2020-11-20T14:56:00Z"/>
                <w:sz w:val="16"/>
                <w:szCs w:val="16"/>
              </w:rPr>
            </w:pPr>
            <w:ins w:id="830" w:author="LaeYoung (LG Electronics)" w:date="2020-11-20T15:15:00Z">
              <w:r>
                <w:rPr>
                  <w:sz w:val="16"/>
                  <w:szCs w:val="16"/>
                </w:rPr>
                <w:t>Some e</w:t>
              </w:r>
              <w:r w:rsidRPr="00796E12">
                <w:rPr>
                  <w:sz w:val="16"/>
                  <w:szCs w:val="16"/>
                </w:rPr>
                <w:t>ditorial fixes</w:t>
              </w:r>
              <w:r>
                <w:rPr>
                  <w:sz w:val="16"/>
                  <w:szCs w:val="16"/>
                </w:rPr>
                <w:t xml:space="preserve"> are </w:t>
              </w:r>
              <w:r w:rsidRPr="00796E12">
                <w:rPr>
                  <w:rFonts w:cs="Arial" w:hint="eastAsia"/>
                  <w:sz w:val="16"/>
                  <w:szCs w:val="16"/>
                  <w:lang w:eastAsia="ko-KR"/>
                </w:rPr>
                <w:t>made by rapporteur</w:t>
              </w:r>
            </w:ins>
          </w:p>
        </w:tc>
        <w:tc>
          <w:tcPr>
            <w:tcW w:w="708" w:type="dxa"/>
            <w:shd w:val="solid" w:color="FFFFFF" w:fill="auto"/>
          </w:tcPr>
          <w:p w14:paraId="2E4F3452" w14:textId="4A2B03A8" w:rsidR="002A1B94" w:rsidRPr="00796E12" w:rsidRDefault="002A1B94" w:rsidP="002A1B94">
            <w:pPr>
              <w:pStyle w:val="TAC"/>
              <w:rPr>
                <w:ins w:id="831" w:author="LaeYoung (LG Electronics)" w:date="2020-11-20T14:56:00Z"/>
                <w:rFonts w:hint="eastAsia"/>
                <w:sz w:val="16"/>
                <w:szCs w:val="16"/>
                <w:lang w:eastAsia="ko-KR"/>
              </w:rPr>
            </w:pPr>
            <w:ins w:id="832" w:author="LaeYoung (LG Electronics)" w:date="2020-11-20T14:56:00Z">
              <w:r w:rsidRPr="00796E12">
                <w:rPr>
                  <w:rFonts w:hint="eastAsia"/>
                  <w:sz w:val="16"/>
                  <w:szCs w:val="16"/>
                  <w:lang w:eastAsia="ko-KR"/>
                </w:rPr>
                <w:t>0.</w:t>
              </w:r>
            </w:ins>
            <w:ins w:id="833" w:author="LaeYoung (LG Electronics)" w:date="2020-11-20T14:57:00Z">
              <w:r>
                <w:rPr>
                  <w:sz w:val="16"/>
                  <w:szCs w:val="16"/>
                  <w:lang w:eastAsia="ko-KR"/>
                </w:rPr>
                <w:t>4</w:t>
              </w:r>
            </w:ins>
            <w:ins w:id="834" w:author="LaeYoung (LG Electronics)" w:date="2020-11-20T14:56:00Z">
              <w:r w:rsidRPr="00796E12">
                <w:rPr>
                  <w:rFonts w:hint="eastAsia"/>
                  <w:sz w:val="16"/>
                  <w:szCs w:val="16"/>
                  <w:lang w:eastAsia="ko-KR"/>
                </w:rPr>
                <w:t>.0</w:t>
              </w:r>
            </w:ins>
          </w:p>
        </w:tc>
      </w:tr>
    </w:tbl>
    <w:p w14:paraId="325F39E0"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B8A2C" w14:textId="77777777" w:rsidR="007F4FCA" w:rsidRDefault="007F4FCA">
      <w:r>
        <w:separator/>
      </w:r>
    </w:p>
  </w:endnote>
  <w:endnote w:type="continuationSeparator" w:id="0">
    <w:p w14:paraId="39BF20E5" w14:textId="77777777" w:rsidR="007F4FCA" w:rsidRDefault="007F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AA616"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6E343" w14:textId="77777777" w:rsidR="007F4FCA" w:rsidRDefault="007F4FCA">
      <w:r>
        <w:separator/>
      </w:r>
    </w:p>
  </w:footnote>
  <w:footnote w:type="continuationSeparator" w:id="0">
    <w:p w14:paraId="2B578B55" w14:textId="77777777" w:rsidR="007F4FCA" w:rsidRDefault="007F4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9A" w14:textId="327EDB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28D">
      <w:rPr>
        <w:rFonts w:ascii="Arial" w:hAnsi="Arial" w:cs="Arial"/>
        <w:b/>
        <w:noProof/>
        <w:sz w:val="18"/>
        <w:szCs w:val="18"/>
      </w:rPr>
      <w:t>3GPP TR 23.776 V0.43.0 (2020-110)</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028D">
      <w:rPr>
        <w:rFonts w:ascii="Arial" w:hAnsi="Arial" w:cs="Arial"/>
        <w:b/>
        <w:noProof/>
        <w:sz w:val="18"/>
        <w:szCs w:val="18"/>
      </w:rPr>
      <w:t>6</w:t>
    </w:r>
    <w:r>
      <w:rPr>
        <w:rFonts w:ascii="Arial" w:hAnsi="Arial" w:cs="Arial"/>
        <w:b/>
        <w:sz w:val="18"/>
        <w:szCs w:val="18"/>
      </w:rPr>
      <w:fldChar w:fldCharType="end"/>
    </w:r>
  </w:p>
  <w:p w14:paraId="2C2EAEC4" w14:textId="16391B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28D">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3B1C567A"/>
    <w:multiLevelType w:val="hybridMultilevel"/>
    <w:tmpl w:val="B054FB28"/>
    <w:lvl w:ilvl="0" w:tplc="8870C39C">
      <w:start w:val="18"/>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008790">
    <w15:presenceInfo w15:providerId="None" w15:userId="S2-2008790"/>
  </w15:person>
  <w15:person w15:author="S2-2008776">
    <w15:presenceInfo w15:providerId="None" w15:userId="S2-2008776"/>
  </w15:person>
  <w15:person w15:author="S2-2009488">
    <w15:presenceInfo w15:providerId="None" w15:userId="S2-2009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0850"/>
    <w:rsid w:val="0001626F"/>
    <w:rsid w:val="000178F5"/>
    <w:rsid w:val="0002645A"/>
    <w:rsid w:val="00026BE7"/>
    <w:rsid w:val="00027E85"/>
    <w:rsid w:val="00032FF6"/>
    <w:rsid w:val="00033397"/>
    <w:rsid w:val="00040095"/>
    <w:rsid w:val="000413B2"/>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7DB5"/>
    <w:rsid w:val="000F1603"/>
    <w:rsid w:val="0010078E"/>
    <w:rsid w:val="00100EF8"/>
    <w:rsid w:val="001034D7"/>
    <w:rsid w:val="0011315E"/>
    <w:rsid w:val="00124E70"/>
    <w:rsid w:val="001304C3"/>
    <w:rsid w:val="001325AD"/>
    <w:rsid w:val="001331A4"/>
    <w:rsid w:val="00133525"/>
    <w:rsid w:val="00160277"/>
    <w:rsid w:val="001752FA"/>
    <w:rsid w:val="00177E04"/>
    <w:rsid w:val="001840A6"/>
    <w:rsid w:val="00194233"/>
    <w:rsid w:val="001A2A57"/>
    <w:rsid w:val="001A4C42"/>
    <w:rsid w:val="001A7420"/>
    <w:rsid w:val="001B1A4E"/>
    <w:rsid w:val="001B2B30"/>
    <w:rsid w:val="001B6637"/>
    <w:rsid w:val="001C003F"/>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5ED2"/>
    <w:rsid w:val="002B0D6D"/>
    <w:rsid w:val="002B310C"/>
    <w:rsid w:val="002B6339"/>
    <w:rsid w:val="002C0FE7"/>
    <w:rsid w:val="002E00EE"/>
    <w:rsid w:val="002E2F83"/>
    <w:rsid w:val="002F2A89"/>
    <w:rsid w:val="002F4460"/>
    <w:rsid w:val="00302D7F"/>
    <w:rsid w:val="0030535C"/>
    <w:rsid w:val="003172DC"/>
    <w:rsid w:val="0032361B"/>
    <w:rsid w:val="0033132B"/>
    <w:rsid w:val="003329C6"/>
    <w:rsid w:val="00347535"/>
    <w:rsid w:val="0035462D"/>
    <w:rsid w:val="00354AE1"/>
    <w:rsid w:val="00355B46"/>
    <w:rsid w:val="00364C04"/>
    <w:rsid w:val="003765B8"/>
    <w:rsid w:val="00387D34"/>
    <w:rsid w:val="003A0161"/>
    <w:rsid w:val="003A1FBD"/>
    <w:rsid w:val="003B4E81"/>
    <w:rsid w:val="003B5EB0"/>
    <w:rsid w:val="003C0B2B"/>
    <w:rsid w:val="003C3971"/>
    <w:rsid w:val="003C469B"/>
    <w:rsid w:val="003C6A20"/>
    <w:rsid w:val="003D1BC1"/>
    <w:rsid w:val="003D68A5"/>
    <w:rsid w:val="003D7146"/>
    <w:rsid w:val="003E284A"/>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60148"/>
    <w:rsid w:val="0056201D"/>
    <w:rsid w:val="00565087"/>
    <w:rsid w:val="0057092A"/>
    <w:rsid w:val="005744C1"/>
    <w:rsid w:val="00597B11"/>
    <w:rsid w:val="00597FA3"/>
    <w:rsid w:val="005B7CA6"/>
    <w:rsid w:val="005C0A71"/>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76181"/>
    <w:rsid w:val="0069195F"/>
    <w:rsid w:val="00696FF8"/>
    <w:rsid w:val="00697DB6"/>
    <w:rsid w:val="006A2A6F"/>
    <w:rsid w:val="006A323F"/>
    <w:rsid w:val="006A33F1"/>
    <w:rsid w:val="006A4C59"/>
    <w:rsid w:val="006B1EAA"/>
    <w:rsid w:val="006B30D0"/>
    <w:rsid w:val="006B39D7"/>
    <w:rsid w:val="006B758D"/>
    <w:rsid w:val="006C3D95"/>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8028A4"/>
    <w:rsid w:val="008112C6"/>
    <w:rsid w:val="00820F20"/>
    <w:rsid w:val="008236D8"/>
    <w:rsid w:val="00830747"/>
    <w:rsid w:val="0083217D"/>
    <w:rsid w:val="00850BAB"/>
    <w:rsid w:val="00851CC9"/>
    <w:rsid w:val="008768CA"/>
    <w:rsid w:val="00882D61"/>
    <w:rsid w:val="00882DEB"/>
    <w:rsid w:val="008842A0"/>
    <w:rsid w:val="008914A3"/>
    <w:rsid w:val="008915D7"/>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82765"/>
    <w:rsid w:val="009869DD"/>
    <w:rsid w:val="00990638"/>
    <w:rsid w:val="00992029"/>
    <w:rsid w:val="009A3A40"/>
    <w:rsid w:val="009A75FB"/>
    <w:rsid w:val="009C1938"/>
    <w:rsid w:val="009C35F9"/>
    <w:rsid w:val="009C5C18"/>
    <w:rsid w:val="009D5237"/>
    <w:rsid w:val="009D6FE0"/>
    <w:rsid w:val="009D705C"/>
    <w:rsid w:val="009E0AF6"/>
    <w:rsid w:val="009F1F8F"/>
    <w:rsid w:val="009F37B7"/>
    <w:rsid w:val="009F45DC"/>
    <w:rsid w:val="009F751B"/>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7C70"/>
    <w:rsid w:val="00AB0B0F"/>
    <w:rsid w:val="00AB1098"/>
    <w:rsid w:val="00AB1F27"/>
    <w:rsid w:val="00AB7234"/>
    <w:rsid w:val="00AC6BC6"/>
    <w:rsid w:val="00AD0495"/>
    <w:rsid w:val="00AD2EF8"/>
    <w:rsid w:val="00AE27E8"/>
    <w:rsid w:val="00AE29B7"/>
    <w:rsid w:val="00AE6151"/>
    <w:rsid w:val="00AE65E2"/>
    <w:rsid w:val="00AF00D1"/>
    <w:rsid w:val="00AF6D61"/>
    <w:rsid w:val="00B1310B"/>
    <w:rsid w:val="00B15449"/>
    <w:rsid w:val="00B175F7"/>
    <w:rsid w:val="00B2380A"/>
    <w:rsid w:val="00B268DA"/>
    <w:rsid w:val="00B45526"/>
    <w:rsid w:val="00B5135D"/>
    <w:rsid w:val="00B55E41"/>
    <w:rsid w:val="00B577FB"/>
    <w:rsid w:val="00B61420"/>
    <w:rsid w:val="00B75D8A"/>
    <w:rsid w:val="00B83F0C"/>
    <w:rsid w:val="00B92CBA"/>
    <w:rsid w:val="00B93086"/>
    <w:rsid w:val="00B9630E"/>
    <w:rsid w:val="00BA19ED"/>
    <w:rsid w:val="00BA2C16"/>
    <w:rsid w:val="00BA4B8D"/>
    <w:rsid w:val="00BC0F7D"/>
    <w:rsid w:val="00BC2CA9"/>
    <w:rsid w:val="00BC4A8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D12C7F"/>
    <w:rsid w:val="00D31687"/>
    <w:rsid w:val="00D40EDE"/>
    <w:rsid w:val="00D416C6"/>
    <w:rsid w:val="00D431D9"/>
    <w:rsid w:val="00D57972"/>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10C19"/>
    <w:rsid w:val="00E16509"/>
    <w:rsid w:val="00E255DE"/>
    <w:rsid w:val="00E265F4"/>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F21CD"/>
    <w:rsid w:val="00EF2DAD"/>
    <w:rsid w:val="00EF54EB"/>
    <w:rsid w:val="00F00AEF"/>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6523FB"/>
    <w:pPr>
      <w:ind w:left="1560" w:hanging="1276"/>
    </w:pPr>
    <w:rPr>
      <w:color w:val="FF0000"/>
      <w:lang w:eastAsia="ko-KR"/>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a"/>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a0"/>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a"/>
    <w:rsid w:val="006329A1"/>
    <w:pPr>
      <w:overflowPunct w:val="0"/>
      <w:autoSpaceDE w:val="0"/>
      <w:autoSpaceDN w:val="0"/>
      <w:adjustRightInd w:val="0"/>
      <w:textAlignment w:val="baseline"/>
    </w:pPr>
    <w:rPr>
      <w:rFonts w:eastAsiaTheme="minorEastAsia"/>
      <w:b/>
      <w:color w:val="000000"/>
    </w:rPr>
  </w:style>
  <w:style w:type="paragraph" w:styleId="a9">
    <w:name w:val="List Paragraph"/>
    <w:basedOn w:val="a"/>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NOZchn">
    <w:name w:val="NO Zchn"/>
    <w:rsid w:val="005744C1"/>
    <w:rPr>
      <w:lang w:eastAsia="en-US"/>
    </w:rPr>
  </w:style>
  <w:style w:type="character" w:styleId="aa">
    <w:name w:val="annotation reference"/>
    <w:rsid w:val="003E64DA"/>
    <w:rPr>
      <w:sz w:val="16"/>
      <w:szCs w:val="16"/>
    </w:rPr>
  </w:style>
  <w:style w:type="paragraph" w:styleId="ab">
    <w:name w:val="annotation text"/>
    <w:basedOn w:val="a"/>
    <w:link w:val="Char0"/>
    <w:rsid w:val="003E64DA"/>
    <w:pPr>
      <w:overflowPunct w:val="0"/>
      <w:autoSpaceDE w:val="0"/>
      <w:autoSpaceDN w:val="0"/>
      <w:adjustRightInd w:val="0"/>
      <w:textAlignment w:val="baseline"/>
    </w:pPr>
    <w:rPr>
      <w:rFonts w:eastAsiaTheme="minorEastAsia"/>
      <w:color w:val="000000"/>
      <w:lang w:eastAsia="ja-JP"/>
    </w:rPr>
  </w:style>
  <w:style w:type="character" w:customStyle="1" w:styleId="Char0">
    <w:name w:val="메모 텍스트 Char"/>
    <w:basedOn w:val="a0"/>
    <w:link w:val="ab"/>
    <w:rsid w:val="003E64DA"/>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__2.docx"/><Relationship Id="rId26" Type="http://schemas.openxmlformats.org/officeDocument/2006/relationships/package" Target="embeddings/Microsoft_Visio_Drawing4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package" Target="embeddings/Microsoft_Word___3.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4.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69821-F9C4-41F8-8E64-0A06F84A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30</Pages>
  <Words>10530</Words>
  <Characters>60022</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70412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LaeYoung (LG Electronics)</cp:lastModifiedBy>
  <cp:revision>15</cp:revision>
  <cp:lastPrinted>2019-02-25T14:05:00Z</cp:lastPrinted>
  <dcterms:created xsi:type="dcterms:W3CDTF">2020-10-23T08:00:00Z</dcterms:created>
  <dcterms:modified xsi:type="dcterms:W3CDTF">2020-11-20T06:20:00Z</dcterms:modified>
</cp:coreProperties>
</file>