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A424CF" w:rsidP="00133525">
            <w:pPr>
              <w:pStyle w:val="ZA"/>
              <w:framePr w:w="0" w:hRule="auto" w:wrap="auto" w:vAnchor="margin" w:hAnchor="text" w:yAlign="inline"/>
            </w:pPr>
            <w:bookmarkStart w:id="0" w:name="page1"/>
            <w:r w:rsidRPr="00133525">
              <w:rPr>
                <w:sz w:val="64"/>
              </w:rPr>
              <w:t xml:space="preserve">3GPP </w:t>
            </w:r>
            <w:r>
              <w:rPr>
                <w:sz w:val="64"/>
              </w:rPr>
              <w:t>TR</w:t>
            </w:r>
            <w:r w:rsidRPr="00133525">
              <w:rPr>
                <w:sz w:val="64"/>
              </w:rPr>
              <w:t xml:space="preserve"> </w:t>
            </w:r>
            <w:bookmarkStart w:id="1" w:name="specNumber"/>
            <w:r>
              <w:rPr>
                <w:sz w:val="64"/>
              </w:rPr>
              <w:t>23.700</w:t>
            </w:r>
            <w:r>
              <w:rPr>
                <w:rFonts w:hint="eastAsia"/>
                <w:sz w:val="64"/>
                <w:lang w:eastAsia="zh-CN"/>
              </w:rPr>
              <w:t>-</w:t>
            </w:r>
            <w:r>
              <w:rPr>
                <w:sz w:val="64"/>
              </w:rPr>
              <w:t>1</w:t>
            </w:r>
            <w:bookmarkEnd w:id="1"/>
            <w:r>
              <w:rPr>
                <w:sz w:val="64"/>
              </w:rPr>
              <w:t>2</w:t>
            </w:r>
            <w:r w:rsidRPr="00133525">
              <w:rPr>
                <w:sz w:val="64"/>
              </w:rPr>
              <w:t xml:space="preserve"> </w:t>
            </w:r>
            <w:r w:rsidRPr="004D3578">
              <w:t>V</w:t>
            </w:r>
            <w:bookmarkStart w:id="2" w:name="specVersion"/>
            <w:r>
              <w:t>0.0.0</w:t>
            </w:r>
            <w:bookmarkEnd w:id="2"/>
            <w:r w:rsidRPr="004D3578">
              <w:t xml:space="preserve"> </w:t>
            </w:r>
            <w:r w:rsidRPr="00133525">
              <w:rPr>
                <w:sz w:val="32"/>
              </w:rPr>
              <w:t>(</w:t>
            </w:r>
            <w:bookmarkStart w:id="3" w:name="issueDate"/>
            <w:r>
              <w:rPr>
                <w:sz w:val="32"/>
              </w:rPr>
              <w:t>2020</w:t>
            </w:r>
            <w:bookmarkEnd w:id="3"/>
            <w:r>
              <w:rPr>
                <w:rFonts w:hint="eastAsia"/>
                <w:sz w:val="32"/>
                <w:lang w:eastAsia="zh-CN"/>
              </w:rPr>
              <w:t>-</w:t>
            </w:r>
            <w:r>
              <w:rPr>
                <w:sz w:val="32"/>
              </w:rPr>
              <w:t>09</w:t>
            </w:r>
            <w:r w:rsidRPr="00133525">
              <w:rPr>
                <w:sz w:val="32"/>
              </w:rPr>
              <w:t>)</w:t>
            </w:r>
          </w:p>
        </w:tc>
      </w:tr>
      <w:tr w:rsidR="004F0988" w:rsidTr="005E4BB2">
        <w:trPr>
          <w:trHeight w:hRule="exact" w:val="1134"/>
        </w:trPr>
        <w:tc>
          <w:tcPr>
            <w:tcW w:w="10423" w:type="dxa"/>
            <w:gridSpan w:val="2"/>
            <w:shd w:val="clear" w:color="auto" w:fill="auto"/>
          </w:tcPr>
          <w:p w:rsidR="004F0988" w:rsidRPr="00A424CF" w:rsidRDefault="004F0988" w:rsidP="00133525">
            <w:pPr>
              <w:pStyle w:val="ZB"/>
              <w:framePr w:w="0" w:hRule="auto" w:wrap="auto" w:vAnchor="margin" w:hAnchor="text" w:yAlign="inline"/>
            </w:pPr>
            <w:r w:rsidRPr="00A424CF">
              <w:t xml:space="preserve">Technical </w:t>
            </w:r>
            <w:bookmarkStart w:id="4" w:name="spectype2"/>
            <w:r w:rsidR="00D57972" w:rsidRPr="00A424CF">
              <w:t>Report</w:t>
            </w:r>
            <w:bookmarkEnd w:id="4"/>
          </w:p>
          <w:p w:rsidR="00BA4B8D" w:rsidRPr="00A424CF" w:rsidRDefault="00BA4B8D" w:rsidP="00A424CF"/>
        </w:tc>
      </w:tr>
      <w:tr w:rsidR="004F0988" w:rsidTr="005E4BB2">
        <w:trPr>
          <w:trHeight w:hRule="exact" w:val="3686"/>
        </w:trPr>
        <w:tc>
          <w:tcPr>
            <w:tcW w:w="10423" w:type="dxa"/>
            <w:gridSpan w:val="2"/>
            <w:shd w:val="clear" w:color="auto" w:fill="auto"/>
          </w:tcPr>
          <w:p w:rsidR="004F0988" w:rsidRPr="00A424CF" w:rsidRDefault="004F0988" w:rsidP="00133525">
            <w:pPr>
              <w:pStyle w:val="ZT"/>
              <w:framePr w:wrap="auto" w:hAnchor="text" w:yAlign="inline"/>
            </w:pPr>
            <w:r w:rsidRPr="00A424CF">
              <w:t>3rd Generation Partnership Project;</w:t>
            </w:r>
          </w:p>
          <w:p w:rsidR="00A424CF" w:rsidRPr="005E4BB2" w:rsidRDefault="00A424CF" w:rsidP="00A424CF">
            <w:pPr>
              <w:pStyle w:val="ZT"/>
              <w:framePr w:wrap="auto" w:hAnchor="text" w:yAlign="inline"/>
              <w:rPr>
                <w:highlight w:val="yellow"/>
              </w:rPr>
            </w:pPr>
            <w:r w:rsidRPr="004D3578">
              <w:t xml:space="preserve">Technical Specification Group </w:t>
            </w:r>
            <w:bookmarkStart w:id="5" w:name="specTitle"/>
            <w:r>
              <w:t>Core Network and Terminals</w:t>
            </w:r>
            <w:r>
              <w:rPr>
                <w:lang w:eastAsia="zh-CN"/>
              </w:rPr>
              <w:t>;</w:t>
            </w:r>
          </w:p>
          <w:p w:rsidR="00A424CF" w:rsidRDefault="00A424CF" w:rsidP="00A424CF">
            <w:pPr>
              <w:pStyle w:val="ZT"/>
              <w:framePr w:wrap="auto" w:hAnchor="text" w:yAlign="inline"/>
            </w:pPr>
            <w:r>
              <w:t>Study on enhanced IP Multimedia Subsystem (IMS)</w:t>
            </w:r>
          </w:p>
          <w:p w:rsidR="00A424CF" w:rsidRPr="00235394" w:rsidRDefault="00A424CF" w:rsidP="00A424CF">
            <w:pPr>
              <w:pStyle w:val="ZT"/>
              <w:framePr w:wrap="auto" w:hAnchor="text" w:yAlign="inline"/>
              <w:wordWrap w:val="0"/>
            </w:pPr>
            <w:r>
              <w:t>to 5GC integration Phase 2; CT WG4 aspects</w:t>
            </w:r>
          </w:p>
          <w:p w:rsidR="004F0988" w:rsidRPr="00A424CF" w:rsidRDefault="00A424CF" w:rsidP="00A424CF">
            <w:pPr>
              <w:pStyle w:val="ZT"/>
              <w:framePr w:wrap="auto" w:hAnchor="text" w:yAlign="inline"/>
              <w:rPr>
                <w:i/>
                <w:sz w:val="28"/>
              </w:rPr>
            </w:pPr>
            <w:r w:rsidRPr="00235394">
              <w:t>(</w:t>
            </w:r>
            <w:r w:rsidRPr="00235394">
              <w:rPr>
                <w:rStyle w:val="ZGSM"/>
              </w:rPr>
              <w:t xml:space="preserve">Release </w:t>
            </w:r>
            <w:r>
              <w:rPr>
                <w:rStyle w:val="ZGSM"/>
              </w:rPr>
              <w:t>17</w:t>
            </w:r>
            <w:r w:rsidRPr="00235394">
              <w:t>)</w:t>
            </w:r>
            <w:bookmarkEnd w:id="5"/>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A424CF">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45pt">
                  <v:imagedata r:id="rId9" o:title="5G-logo_175px"/>
                </v:shape>
              </w:pict>
            </w:r>
          </w:p>
        </w:tc>
        <w:tc>
          <w:tcPr>
            <w:tcW w:w="5540" w:type="dxa"/>
            <w:shd w:val="clear" w:color="auto" w:fill="auto"/>
          </w:tcPr>
          <w:p w:rsidR="00D57972" w:rsidRDefault="009E3B08" w:rsidP="00133525">
            <w:pPr>
              <w:jc w:val="right"/>
            </w:pPr>
            <w:bookmarkStart w:id="6" w:name="logos"/>
            <w:r>
              <w:pict>
                <v:shape id="_x0000_i1026" type="#_x0000_t75" style="width:128pt;height:75.1pt">
                  <v:imagedata r:id="rId10" o:title="3GPP-logo_web"/>
                </v:shape>
              </w:pict>
            </w:r>
            <w:bookmarkEnd w:id="6"/>
          </w:p>
        </w:tc>
      </w:tr>
      <w:tr w:rsidR="00C074DD" w:rsidTr="005E4BB2">
        <w:trPr>
          <w:trHeight w:hRule="exact" w:val="5783"/>
        </w:trPr>
        <w:tc>
          <w:tcPr>
            <w:tcW w:w="10423" w:type="dxa"/>
            <w:gridSpan w:val="2"/>
            <w:shd w:val="clear" w:color="auto" w:fill="auto"/>
          </w:tcPr>
          <w:p w:rsidR="00C074DD" w:rsidRPr="00C074DD" w:rsidRDefault="00C074DD" w:rsidP="00A424CF"/>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2F39D0">
              <w:rPr>
                <w:noProof/>
                <w:sz w:val="18"/>
              </w:rPr>
              <w:t>2020</w:t>
            </w:r>
            <w:r w:rsidRPr="00133525">
              <w:rPr>
                <w:noProof/>
                <w:sz w:val="18"/>
              </w:rPr>
              <w:t>, 3GPP Organizational Partners (ARIB, ATIS, CCSA, ETSI, TSDSI, TTA, TTC).</w:t>
            </w:r>
            <w:bookmarkStart w:id="11" w:name="copyrightaddon"/>
            <w:bookmarkEnd w:id="11"/>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pPr>
        <w:pStyle w:val="TT"/>
      </w:pPr>
      <w:r w:rsidRPr="004D3578">
        <w:br w:type="page"/>
      </w:r>
      <w:bookmarkStart w:id="12" w:name="tableOfContents"/>
      <w:bookmarkEnd w:id="12"/>
      <w:r w:rsidRPr="004D3578">
        <w:lastRenderedPageBreak/>
        <w:t>Contents</w:t>
      </w:r>
    </w:p>
    <w:bookmarkStart w:id="13" w:name="_GoBack"/>
    <w:p w:rsidR="00A424CF" w:rsidRPr="009E3B08" w:rsidRDefault="00A424CF">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_Toc54678996 \h </w:instrText>
      </w:r>
      <w:r>
        <w:fldChar w:fldCharType="separate"/>
      </w:r>
      <w:r>
        <w:t>4</w:t>
      </w:r>
      <w:r>
        <w:fldChar w:fldCharType="end"/>
      </w:r>
    </w:p>
    <w:p w:rsidR="00A424CF" w:rsidRPr="009E3B08" w:rsidRDefault="00A424CF">
      <w:pPr>
        <w:pStyle w:val="TOC1"/>
        <w:rPr>
          <w:rFonts w:ascii="Calibri" w:hAnsi="Calibri"/>
          <w:szCs w:val="22"/>
          <w:lang w:eastAsia="en-GB"/>
        </w:rPr>
      </w:pPr>
      <w:r>
        <w:t>1</w:t>
      </w:r>
      <w:r w:rsidRPr="009E3B08">
        <w:rPr>
          <w:rFonts w:ascii="Calibri" w:hAnsi="Calibri"/>
          <w:szCs w:val="22"/>
          <w:lang w:eastAsia="en-GB"/>
        </w:rPr>
        <w:tab/>
      </w:r>
      <w:r>
        <w:t>Scope</w:t>
      </w:r>
      <w:r>
        <w:tab/>
      </w:r>
      <w:r>
        <w:fldChar w:fldCharType="begin" w:fldLock="1"/>
      </w:r>
      <w:r>
        <w:instrText xml:space="preserve"> PAGEREF _Toc54678997 \h </w:instrText>
      </w:r>
      <w:r>
        <w:fldChar w:fldCharType="separate"/>
      </w:r>
      <w:r>
        <w:t>5</w:t>
      </w:r>
      <w:r>
        <w:fldChar w:fldCharType="end"/>
      </w:r>
    </w:p>
    <w:p w:rsidR="00A424CF" w:rsidRPr="009E3B08" w:rsidRDefault="00A424CF">
      <w:pPr>
        <w:pStyle w:val="TOC1"/>
        <w:rPr>
          <w:rFonts w:ascii="Calibri" w:hAnsi="Calibri"/>
          <w:szCs w:val="22"/>
          <w:lang w:eastAsia="en-GB"/>
        </w:rPr>
      </w:pPr>
      <w:r>
        <w:t>2</w:t>
      </w:r>
      <w:r w:rsidRPr="009E3B08">
        <w:rPr>
          <w:rFonts w:ascii="Calibri" w:hAnsi="Calibri"/>
          <w:szCs w:val="22"/>
          <w:lang w:eastAsia="en-GB"/>
        </w:rPr>
        <w:tab/>
      </w:r>
      <w:r>
        <w:t>References</w:t>
      </w:r>
      <w:r>
        <w:tab/>
      </w:r>
      <w:r>
        <w:fldChar w:fldCharType="begin" w:fldLock="1"/>
      </w:r>
      <w:r>
        <w:instrText xml:space="preserve"> PAGEREF _Toc54678998 \h </w:instrText>
      </w:r>
      <w:r>
        <w:fldChar w:fldCharType="separate"/>
      </w:r>
      <w:r>
        <w:t>5</w:t>
      </w:r>
      <w:r>
        <w:fldChar w:fldCharType="end"/>
      </w:r>
    </w:p>
    <w:p w:rsidR="00A424CF" w:rsidRPr="009E3B08" w:rsidRDefault="00A424CF">
      <w:pPr>
        <w:pStyle w:val="TOC1"/>
        <w:rPr>
          <w:rFonts w:ascii="Calibri" w:hAnsi="Calibri"/>
          <w:szCs w:val="22"/>
          <w:lang w:eastAsia="en-GB"/>
        </w:rPr>
      </w:pPr>
      <w:r>
        <w:t>3</w:t>
      </w:r>
      <w:r w:rsidRPr="009E3B08">
        <w:rPr>
          <w:rFonts w:ascii="Calibri" w:hAnsi="Calibri"/>
          <w:szCs w:val="22"/>
          <w:lang w:eastAsia="en-GB"/>
        </w:rPr>
        <w:tab/>
      </w:r>
      <w:r>
        <w:t>Definitions of terms, symbols and abbreviations</w:t>
      </w:r>
      <w:r>
        <w:tab/>
      </w:r>
      <w:r>
        <w:fldChar w:fldCharType="begin" w:fldLock="1"/>
      </w:r>
      <w:r>
        <w:instrText xml:space="preserve"> PAGEREF _Toc54678999 \h </w:instrText>
      </w:r>
      <w:r>
        <w:fldChar w:fldCharType="separate"/>
      </w:r>
      <w:r>
        <w:t>5</w:t>
      </w:r>
      <w:r>
        <w:fldChar w:fldCharType="end"/>
      </w:r>
    </w:p>
    <w:p w:rsidR="00A424CF" w:rsidRPr="009E3B08" w:rsidRDefault="00A424CF">
      <w:pPr>
        <w:pStyle w:val="TOC2"/>
        <w:rPr>
          <w:rFonts w:ascii="Calibri" w:hAnsi="Calibri"/>
          <w:sz w:val="22"/>
          <w:szCs w:val="22"/>
          <w:lang w:eastAsia="en-GB"/>
        </w:rPr>
      </w:pPr>
      <w:r>
        <w:t>3.1</w:t>
      </w:r>
      <w:r w:rsidRPr="009E3B08">
        <w:rPr>
          <w:rFonts w:ascii="Calibri" w:hAnsi="Calibri"/>
          <w:sz w:val="22"/>
          <w:szCs w:val="22"/>
          <w:lang w:eastAsia="en-GB"/>
        </w:rPr>
        <w:tab/>
      </w:r>
      <w:r>
        <w:t>Terms</w:t>
      </w:r>
      <w:r>
        <w:tab/>
      </w:r>
      <w:r>
        <w:fldChar w:fldCharType="begin" w:fldLock="1"/>
      </w:r>
      <w:r>
        <w:instrText xml:space="preserve"> PAGEREF _Toc54679000 \h </w:instrText>
      </w:r>
      <w:r>
        <w:fldChar w:fldCharType="separate"/>
      </w:r>
      <w:r>
        <w:t>5</w:t>
      </w:r>
      <w:r>
        <w:fldChar w:fldCharType="end"/>
      </w:r>
    </w:p>
    <w:p w:rsidR="00A424CF" w:rsidRPr="009E3B08" w:rsidRDefault="00A424CF">
      <w:pPr>
        <w:pStyle w:val="TOC2"/>
        <w:rPr>
          <w:rFonts w:ascii="Calibri" w:hAnsi="Calibri"/>
          <w:sz w:val="22"/>
          <w:szCs w:val="22"/>
          <w:lang w:eastAsia="en-GB"/>
        </w:rPr>
      </w:pPr>
      <w:r>
        <w:t>3.2</w:t>
      </w:r>
      <w:r w:rsidRPr="009E3B08">
        <w:rPr>
          <w:rFonts w:ascii="Calibri" w:hAnsi="Calibri"/>
          <w:sz w:val="22"/>
          <w:szCs w:val="22"/>
          <w:lang w:eastAsia="en-GB"/>
        </w:rPr>
        <w:tab/>
      </w:r>
      <w:r>
        <w:t>Symbols</w:t>
      </w:r>
      <w:r>
        <w:tab/>
      </w:r>
      <w:r>
        <w:fldChar w:fldCharType="begin" w:fldLock="1"/>
      </w:r>
      <w:r>
        <w:instrText xml:space="preserve"> PAGEREF _Toc54679001 \h </w:instrText>
      </w:r>
      <w:r>
        <w:fldChar w:fldCharType="separate"/>
      </w:r>
      <w:r>
        <w:t>6</w:t>
      </w:r>
      <w:r>
        <w:fldChar w:fldCharType="end"/>
      </w:r>
    </w:p>
    <w:p w:rsidR="00A424CF" w:rsidRPr="009E3B08" w:rsidRDefault="00A424CF">
      <w:pPr>
        <w:pStyle w:val="TOC2"/>
        <w:rPr>
          <w:rFonts w:ascii="Calibri" w:hAnsi="Calibri"/>
          <w:sz w:val="22"/>
          <w:szCs w:val="22"/>
          <w:lang w:eastAsia="en-GB"/>
        </w:rPr>
      </w:pPr>
      <w:r>
        <w:t>3.3</w:t>
      </w:r>
      <w:r w:rsidRPr="009E3B08">
        <w:rPr>
          <w:rFonts w:ascii="Calibri" w:hAnsi="Calibri"/>
          <w:sz w:val="22"/>
          <w:szCs w:val="22"/>
          <w:lang w:eastAsia="en-GB"/>
        </w:rPr>
        <w:tab/>
      </w:r>
      <w:r>
        <w:t>Abbreviations</w:t>
      </w:r>
      <w:r>
        <w:tab/>
      </w:r>
      <w:r>
        <w:fldChar w:fldCharType="begin" w:fldLock="1"/>
      </w:r>
      <w:r>
        <w:instrText xml:space="preserve"> PAGEREF _Toc54679002 \h </w:instrText>
      </w:r>
      <w:r>
        <w:fldChar w:fldCharType="separate"/>
      </w:r>
      <w:r>
        <w:t>6</w:t>
      </w:r>
      <w:r>
        <w:fldChar w:fldCharType="end"/>
      </w:r>
    </w:p>
    <w:p w:rsidR="00A424CF" w:rsidRPr="009E3B08" w:rsidRDefault="00A424CF">
      <w:pPr>
        <w:pStyle w:val="TOC1"/>
        <w:rPr>
          <w:rFonts w:ascii="Calibri" w:hAnsi="Calibri"/>
          <w:szCs w:val="22"/>
          <w:lang w:eastAsia="en-GB"/>
        </w:rPr>
      </w:pPr>
      <w:r>
        <w:t>4</w:t>
      </w:r>
      <w:r w:rsidRPr="009E3B08">
        <w:rPr>
          <w:rFonts w:ascii="Calibri" w:hAnsi="Calibri"/>
          <w:szCs w:val="22"/>
          <w:lang w:eastAsia="en-GB"/>
        </w:rPr>
        <w:tab/>
      </w:r>
      <w:r>
        <w:t>Architecture Assumptions</w:t>
      </w:r>
      <w:r>
        <w:tab/>
      </w:r>
      <w:r>
        <w:fldChar w:fldCharType="begin" w:fldLock="1"/>
      </w:r>
      <w:r>
        <w:instrText xml:space="preserve"> PAGEREF _Toc54679003 \h </w:instrText>
      </w:r>
      <w:r>
        <w:fldChar w:fldCharType="separate"/>
      </w:r>
      <w:r>
        <w:t>6</w:t>
      </w:r>
      <w:r>
        <w:fldChar w:fldCharType="end"/>
      </w:r>
    </w:p>
    <w:p w:rsidR="00A424CF" w:rsidRPr="009E3B08" w:rsidRDefault="00A424CF">
      <w:pPr>
        <w:pStyle w:val="TOC1"/>
        <w:rPr>
          <w:rFonts w:ascii="Calibri" w:hAnsi="Calibri"/>
          <w:szCs w:val="22"/>
          <w:lang w:eastAsia="en-GB"/>
        </w:rPr>
      </w:pPr>
      <w:r>
        <w:t>5</w:t>
      </w:r>
      <w:r w:rsidRPr="009E3B08">
        <w:rPr>
          <w:rFonts w:ascii="Calibri" w:hAnsi="Calibri"/>
          <w:szCs w:val="22"/>
          <w:lang w:eastAsia="en-GB"/>
        </w:rPr>
        <w:tab/>
      </w:r>
      <w:r>
        <w:t>Key Issues</w:t>
      </w:r>
      <w:r>
        <w:tab/>
      </w:r>
      <w:r>
        <w:fldChar w:fldCharType="begin" w:fldLock="1"/>
      </w:r>
      <w:r>
        <w:instrText xml:space="preserve"> PAGEREF _Toc54679004 \h </w:instrText>
      </w:r>
      <w:r>
        <w:fldChar w:fldCharType="separate"/>
      </w:r>
      <w:r>
        <w:t>6</w:t>
      </w:r>
      <w:r>
        <w:fldChar w:fldCharType="end"/>
      </w:r>
    </w:p>
    <w:p w:rsidR="00A424CF" w:rsidRPr="009E3B08" w:rsidRDefault="00A424CF">
      <w:pPr>
        <w:pStyle w:val="TOC2"/>
        <w:rPr>
          <w:rFonts w:ascii="Calibri" w:hAnsi="Calibri"/>
          <w:sz w:val="22"/>
          <w:szCs w:val="22"/>
          <w:lang w:eastAsia="en-GB"/>
        </w:rPr>
      </w:pPr>
      <w:r>
        <w:t>5.x</w:t>
      </w:r>
      <w:r w:rsidRPr="009E3B08">
        <w:rPr>
          <w:rFonts w:ascii="Calibri" w:hAnsi="Calibri"/>
          <w:sz w:val="22"/>
          <w:szCs w:val="22"/>
          <w:lang w:eastAsia="en-GB"/>
        </w:rPr>
        <w:tab/>
      </w:r>
      <w:r>
        <w:t>Key issue #X: &lt;Key Issue Title&gt;</w:t>
      </w:r>
      <w:r>
        <w:tab/>
      </w:r>
      <w:r>
        <w:fldChar w:fldCharType="begin" w:fldLock="1"/>
      </w:r>
      <w:r>
        <w:instrText xml:space="preserve"> PAGEREF _Toc54679005 \h </w:instrText>
      </w:r>
      <w:r>
        <w:fldChar w:fldCharType="separate"/>
      </w:r>
      <w:r>
        <w:t>6</w:t>
      </w:r>
      <w:r>
        <w:fldChar w:fldCharType="end"/>
      </w:r>
    </w:p>
    <w:p w:rsidR="00A424CF" w:rsidRPr="009E3B08" w:rsidRDefault="00A424CF">
      <w:pPr>
        <w:pStyle w:val="TOC3"/>
        <w:rPr>
          <w:rFonts w:ascii="Calibri" w:hAnsi="Calibri"/>
          <w:sz w:val="22"/>
          <w:szCs w:val="22"/>
          <w:lang w:eastAsia="en-GB"/>
        </w:rPr>
      </w:pPr>
      <w:r>
        <w:t>5.x.1</w:t>
      </w:r>
      <w:r w:rsidRPr="009E3B08">
        <w:rPr>
          <w:rFonts w:ascii="Calibri" w:hAnsi="Calibri"/>
          <w:sz w:val="22"/>
          <w:szCs w:val="22"/>
          <w:lang w:eastAsia="en-GB"/>
        </w:rPr>
        <w:tab/>
      </w:r>
      <w:r>
        <w:t>Description</w:t>
      </w:r>
      <w:r>
        <w:tab/>
      </w:r>
      <w:r>
        <w:fldChar w:fldCharType="begin" w:fldLock="1"/>
      </w:r>
      <w:r>
        <w:instrText xml:space="preserve"> PAGEREF _Toc54679006 \h </w:instrText>
      </w:r>
      <w:r>
        <w:fldChar w:fldCharType="separate"/>
      </w:r>
      <w:r>
        <w:t>6</w:t>
      </w:r>
      <w:r>
        <w:fldChar w:fldCharType="end"/>
      </w:r>
    </w:p>
    <w:p w:rsidR="00A424CF" w:rsidRPr="009E3B08" w:rsidRDefault="00A424CF">
      <w:pPr>
        <w:pStyle w:val="TOC3"/>
        <w:rPr>
          <w:rFonts w:ascii="Calibri" w:hAnsi="Calibri"/>
          <w:sz w:val="22"/>
          <w:szCs w:val="22"/>
          <w:lang w:eastAsia="en-GB"/>
        </w:rPr>
      </w:pPr>
      <w:r>
        <w:t>5.x.2</w:t>
      </w:r>
      <w:r w:rsidRPr="009E3B08">
        <w:rPr>
          <w:rFonts w:ascii="Calibri" w:hAnsi="Calibri"/>
          <w:sz w:val="22"/>
          <w:szCs w:val="22"/>
          <w:lang w:eastAsia="en-GB"/>
        </w:rPr>
        <w:tab/>
      </w:r>
      <w:r>
        <w:t>Requirements</w:t>
      </w:r>
      <w:r>
        <w:tab/>
      </w:r>
      <w:r>
        <w:fldChar w:fldCharType="begin" w:fldLock="1"/>
      </w:r>
      <w:r>
        <w:instrText xml:space="preserve"> PAGEREF _Toc54679007 \h </w:instrText>
      </w:r>
      <w:r>
        <w:fldChar w:fldCharType="separate"/>
      </w:r>
      <w:r>
        <w:t>6</w:t>
      </w:r>
      <w:r>
        <w:fldChar w:fldCharType="end"/>
      </w:r>
    </w:p>
    <w:p w:rsidR="00A424CF" w:rsidRPr="009E3B08" w:rsidRDefault="00A424CF">
      <w:pPr>
        <w:pStyle w:val="TOC1"/>
        <w:rPr>
          <w:rFonts w:ascii="Calibri" w:hAnsi="Calibri"/>
          <w:szCs w:val="22"/>
          <w:lang w:eastAsia="en-GB"/>
        </w:rPr>
      </w:pPr>
      <w:r>
        <w:t>6</w:t>
      </w:r>
      <w:r w:rsidRPr="009E3B08">
        <w:rPr>
          <w:rFonts w:ascii="Calibri" w:hAnsi="Calibri"/>
          <w:szCs w:val="22"/>
          <w:lang w:eastAsia="en-GB"/>
        </w:rPr>
        <w:tab/>
      </w:r>
      <w:r>
        <w:t>Solutions</w:t>
      </w:r>
      <w:r>
        <w:tab/>
      </w:r>
      <w:r>
        <w:fldChar w:fldCharType="begin" w:fldLock="1"/>
      </w:r>
      <w:r>
        <w:instrText xml:space="preserve"> PAGEREF _Toc54679008 \h </w:instrText>
      </w:r>
      <w:r>
        <w:fldChar w:fldCharType="separate"/>
      </w:r>
      <w:r>
        <w:t>6</w:t>
      </w:r>
      <w:r>
        <w:fldChar w:fldCharType="end"/>
      </w:r>
    </w:p>
    <w:p w:rsidR="00A424CF" w:rsidRPr="009E3B08" w:rsidRDefault="00A424CF">
      <w:pPr>
        <w:pStyle w:val="TOC2"/>
        <w:rPr>
          <w:rFonts w:ascii="Calibri" w:hAnsi="Calibri"/>
          <w:sz w:val="22"/>
          <w:szCs w:val="22"/>
          <w:lang w:eastAsia="en-GB"/>
        </w:rPr>
      </w:pPr>
      <w:r>
        <w:t>6.x</w:t>
      </w:r>
      <w:r w:rsidRPr="009E3B08">
        <w:rPr>
          <w:rFonts w:ascii="Calibri" w:hAnsi="Calibri"/>
          <w:sz w:val="22"/>
          <w:szCs w:val="22"/>
          <w:lang w:eastAsia="en-GB"/>
        </w:rPr>
        <w:tab/>
      </w:r>
      <w:r>
        <w:t>Solution #X: &lt;Solution Title&gt;</w:t>
      </w:r>
      <w:r>
        <w:tab/>
      </w:r>
      <w:r>
        <w:fldChar w:fldCharType="begin" w:fldLock="1"/>
      </w:r>
      <w:r>
        <w:instrText xml:space="preserve"> PAGEREF _Toc54679009 \h </w:instrText>
      </w:r>
      <w:r>
        <w:fldChar w:fldCharType="separate"/>
      </w:r>
      <w:r>
        <w:t>6</w:t>
      </w:r>
      <w:r>
        <w:fldChar w:fldCharType="end"/>
      </w:r>
    </w:p>
    <w:p w:rsidR="00A424CF" w:rsidRPr="009E3B08" w:rsidRDefault="00A424CF">
      <w:pPr>
        <w:pStyle w:val="TOC3"/>
        <w:rPr>
          <w:rFonts w:ascii="Calibri" w:hAnsi="Calibri"/>
          <w:sz w:val="22"/>
          <w:szCs w:val="22"/>
          <w:lang w:eastAsia="en-GB"/>
        </w:rPr>
      </w:pPr>
      <w:r>
        <w:t>6.x.1</w:t>
      </w:r>
      <w:r w:rsidRPr="009E3B08">
        <w:rPr>
          <w:rFonts w:ascii="Calibri" w:hAnsi="Calibri"/>
          <w:sz w:val="22"/>
          <w:szCs w:val="22"/>
          <w:lang w:eastAsia="en-GB"/>
        </w:rPr>
        <w:tab/>
      </w:r>
      <w:r>
        <w:t>Description</w:t>
      </w:r>
      <w:r>
        <w:tab/>
      </w:r>
      <w:r>
        <w:fldChar w:fldCharType="begin" w:fldLock="1"/>
      </w:r>
      <w:r>
        <w:instrText xml:space="preserve"> PAGEREF _Toc54679010 \h </w:instrText>
      </w:r>
      <w:r>
        <w:fldChar w:fldCharType="separate"/>
      </w:r>
      <w:r>
        <w:t>6</w:t>
      </w:r>
      <w:r>
        <w:fldChar w:fldCharType="end"/>
      </w:r>
    </w:p>
    <w:p w:rsidR="00A424CF" w:rsidRPr="009E3B08" w:rsidRDefault="00A424CF">
      <w:pPr>
        <w:pStyle w:val="TOC3"/>
        <w:rPr>
          <w:rFonts w:ascii="Calibri" w:hAnsi="Calibri"/>
          <w:sz w:val="22"/>
          <w:szCs w:val="22"/>
          <w:lang w:eastAsia="en-GB"/>
        </w:rPr>
      </w:pPr>
      <w:r>
        <w:t>6.x.2</w:t>
      </w:r>
      <w:r w:rsidRPr="009E3B08">
        <w:rPr>
          <w:rFonts w:ascii="Calibri" w:hAnsi="Calibri"/>
          <w:sz w:val="22"/>
          <w:szCs w:val="22"/>
          <w:lang w:eastAsia="en-GB"/>
        </w:rPr>
        <w:tab/>
      </w:r>
      <w:r>
        <w:t>Impacts on existing nodes and functions</w:t>
      </w:r>
      <w:r>
        <w:tab/>
      </w:r>
      <w:r>
        <w:fldChar w:fldCharType="begin" w:fldLock="1"/>
      </w:r>
      <w:r>
        <w:instrText xml:space="preserve"> PAGEREF _Toc54679011 \h </w:instrText>
      </w:r>
      <w:r>
        <w:fldChar w:fldCharType="separate"/>
      </w:r>
      <w:r>
        <w:t>6</w:t>
      </w:r>
      <w:r>
        <w:fldChar w:fldCharType="end"/>
      </w:r>
    </w:p>
    <w:p w:rsidR="00A424CF" w:rsidRPr="009E3B08" w:rsidRDefault="00A424CF">
      <w:pPr>
        <w:pStyle w:val="TOC3"/>
        <w:rPr>
          <w:rFonts w:ascii="Calibri" w:hAnsi="Calibri"/>
          <w:sz w:val="22"/>
          <w:szCs w:val="22"/>
          <w:lang w:eastAsia="en-GB"/>
        </w:rPr>
      </w:pPr>
      <w:r>
        <w:t>6.x.3</w:t>
      </w:r>
      <w:r w:rsidRPr="009E3B08">
        <w:rPr>
          <w:rFonts w:ascii="Calibri" w:hAnsi="Calibri"/>
          <w:sz w:val="22"/>
          <w:szCs w:val="22"/>
          <w:lang w:eastAsia="en-GB"/>
        </w:rPr>
        <w:tab/>
      </w:r>
      <w:r>
        <w:t>Solution Evaluation</w:t>
      </w:r>
      <w:r>
        <w:tab/>
      </w:r>
      <w:r>
        <w:fldChar w:fldCharType="begin" w:fldLock="1"/>
      </w:r>
      <w:r>
        <w:instrText xml:space="preserve"> PAGEREF _Toc54679012 \h </w:instrText>
      </w:r>
      <w:r>
        <w:fldChar w:fldCharType="separate"/>
      </w:r>
      <w:r>
        <w:t>6</w:t>
      </w:r>
      <w:r>
        <w:fldChar w:fldCharType="end"/>
      </w:r>
    </w:p>
    <w:p w:rsidR="00A424CF" w:rsidRPr="009E3B08" w:rsidRDefault="00A424CF">
      <w:pPr>
        <w:pStyle w:val="TOC1"/>
        <w:rPr>
          <w:rFonts w:ascii="Calibri" w:hAnsi="Calibri"/>
          <w:szCs w:val="22"/>
          <w:lang w:eastAsia="en-GB"/>
        </w:rPr>
      </w:pPr>
      <w:r>
        <w:t>7</w:t>
      </w:r>
      <w:r w:rsidRPr="009E3B08">
        <w:rPr>
          <w:rFonts w:ascii="Calibri" w:hAnsi="Calibri"/>
          <w:szCs w:val="22"/>
          <w:lang w:eastAsia="en-GB"/>
        </w:rPr>
        <w:tab/>
      </w:r>
      <w:r>
        <w:t>Overall Evaluation</w:t>
      </w:r>
      <w:r>
        <w:tab/>
      </w:r>
      <w:r>
        <w:fldChar w:fldCharType="begin" w:fldLock="1"/>
      </w:r>
      <w:r>
        <w:instrText xml:space="preserve"> PAGEREF _Toc54679013 \h </w:instrText>
      </w:r>
      <w:r>
        <w:fldChar w:fldCharType="separate"/>
      </w:r>
      <w:r>
        <w:t>6</w:t>
      </w:r>
      <w:r>
        <w:fldChar w:fldCharType="end"/>
      </w:r>
    </w:p>
    <w:p w:rsidR="00A424CF" w:rsidRPr="009E3B08" w:rsidRDefault="00A424CF">
      <w:pPr>
        <w:pStyle w:val="TOC1"/>
        <w:rPr>
          <w:rFonts w:ascii="Calibri" w:hAnsi="Calibri"/>
          <w:szCs w:val="22"/>
          <w:lang w:eastAsia="en-GB"/>
        </w:rPr>
      </w:pPr>
      <w:r>
        <w:t>8</w:t>
      </w:r>
      <w:r w:rsidRPr="009E3B08">
        <w:rPr>
          <w:rFonts w:ascii="Calibri" w:hAnsi="Calibri"/>
          <w:szCs w:val="22"/>
          <w:lang w:eastAsia="en-GB"/>
        </w:rPr>
        <w:tab/>
      </w:r>
      <w:r>
        <w:t>Conclusions</w:t>
      </w:r>
      <w:r>
        <w:tab/>
      </w:r>
      <w:r>
        <w:fldChar w:fldCharType="begin" w:fldLock="1"/>
      </w:r>
      <w:r>
        <w:instrText xml:space="preserve"> PAGEREF _Toc54679014 \h </w:instrText>
      </w:r>
      <w:r>
        <w:fldChar w:fldCharType="separate"/>
      </w:r>
      <w:r>
        <w:t>6</w:t>
      </w:r>
      <w:r>
        <w:fldChar w:fldCharType="end"/>
      </w:r>
    </w:p>
    <w:p w:rsidR="00A424CF" w:rsidRPr="009E3B08" w:rsidRDefault="00A424CF" w:rsidP="00A424CF">
      <w:pPr>
        <w:pStyle w:val="TOC8"/>
        <w:rPr>
          <w:rFonts w:ascii="Calibri" w:hAnsi="Calibri"/>
          <w:b w:val="0"/>
          <w:szCs w:val="22"/>
          <w:lang w:eastAsia="en-GB"/>
        </w:rPr>
      </w:pPr>
      <w:r>
        <w:t>Annex &lt;A&gt; (informative):</w:t>
      </w:r>
      <w:r>
        <w:tab/>
        <w:t>Change history</w:t>
      </w:r>
      <w:r>
        <w:tab/>
      </w:r>
      <w:r>
        <w:fldChar w:fldCharType="begin" w:fldLock="1"/>
      </w:r>
      <w:r>
        <w:instrText xml:space="preserve"> PAGEREF _Toc54679015 \h </w:instrText>
      </w:r>
      <w:r>
        <w:fldChar w:fldCharType="separate"/>
      </w:r>
      <w:r>
        <w:t>7</w:t>
      </w:r>
      <w:r>
        <w:fldChar w:fldCharType="end"/>
      </w:r>
    </w:p>
    <w:p w:rsidR="00080512" w:rsidRPr="004D3578" w:rsidRDefault="00A424CF">
      <w:r>
        <w:rPr>
          <w:noProof/>
          <w:sz w:val="22"/>
        </w:rPr>
        <w:fldChar w:fldCharType="end"/>
      </w:r>
      <w:bookmarkEnd w:id="13"/>
    </w:p>
    <w:p w:rsidR="00080512" w:rsidRDefault="00080512" w:rsidP="00A424CF">
      <w:pPr>
        <w:pStyle w:val="Heading1"/>
      </w:pPr>
      <w:r w:rsidRPr="004D3578">
        <w:br w:type="page"/>
      </w:r>
      <w:bookmarkStart w:id="14" w:name="foreword"/>
      <w:bookmarkStart w:id="15" w:name="_Toc2086433"/>
      <w:bookmarkStart w:id="16" w:name="_Toc54678973"/>
      <w:bookmarkStart w:id="17" w:name="_Toc54678996"/>
      <w:bookmarkEnd w:id="14"/>
      <w:r w:rsidRPr="004D3578">
        <w:lastRenderedPageBreak/>
        <w:t>Foreword</w:t>
      </w:r>
      <w:bookmarkEnd w:id="15"/>
      <w:bookmarkEnd w:id="16"/>
      <w:bookmarkEnd w:id="17"/>
    </w:p>
    <w:p w:rsidR="00080512" w:rsidRPr="004D3578" w:rsidRDefault="00080512">
      <w:r w:rsidRPr="004D3578">
        <w:t>This Technica</w:t>
      </w:r>
      <w:r w:rsidRPr="00A424CF">
        <w:t xml:space="preserve">l </w:t>
      </w:r>
      <w:bookmarkStart w:id="18" w:name="spectype3"/>
      <w:r w:rsidR="00602AEA" w:rsidRPr="00A424CF">
        <w:t>Report</w:t>
      </w:r>
      <w:bookmarkEnd w:id="18"/>
      <w:r w:rsidRPr="00A424CF">
        <w:t xml:space="preserve"> has b</w:t>
      </w:r>
      <w:r w:rsidRPr="004D3578">
        <w:t>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A424CF" w:rsidRPr="004D3578" w:rsidRDefault="00A424CF" w:rsidP="00A424CF">
      <w:pPr>
        <w:pStyle w:val="Heading1"/>
      </w:pPr>
      <w:bookmarkStart w:id="19" w:name="introduction"/>
      <w:bookmarkStart w:id="20" w:name="_Toc49174017"/>
      <w:bookmarkStart w:id="21" w:name="_Toc54678974"/>
      <w:bookmarkStart w:id="22" w:name="_Toc54678997"/>
      <w:bookmarkEnd w:id="19"/>
      <w:r w:rsidRPr="004D3578">
        <w:t>1</w:t>
      </w:r>
      <w:r w:rsidRPr="004D3578">
        <w:tab/>
        <w:t>Scope</w:t>
      </w:r>
      <w:bookmarkEnd w:id="20"/>
      <w:bookmarkEnd w:id="21"/>
      <w:bookmarkEnd w:id="22"/>
    </w:p>
    <w:p w:rsidR="00A424CF" w:rsidRPr="004D3578" w:rsidRDefault="00A424CF" w:rsidP="00A424CF">
      <w:r w:rsidRPr="004D3578">
        <w:t>The present document …</w:t>
      </w:r>
    </w:p>
    <w:p w:rsidR="00A424CF" w:rsidRPr="004D3578" w:rsidRDefault="00A424CF" w:rsidP="00A424CF">
      <w:pPr>
        <w:pStyle w:val="Heading1"/>
      </w:pPr>
      <w:bookmarkStart w:id="23" w:name="references"/>
      <w:bookmarkStart w:id="24" w:name="_Toc49174018"/>
      <w:bookmarkStart w:id="25" w:name="_Toc54678975"/>
      <w:bookmarkStart w:id="26" w:name="_Toc54678998"/>
      <w:bookmarkEnd w:id="23"/>
      <w:r w:rsidRPr="004D3578">
        <w:t>2</w:t>
      </w:r>
      <w:r w:rsidRPr="004D3578">
        <w:tab/>
        <w:t>References</w:t>
      </w:r>
      <w:bookmarkEnd w:id="24"/>
      <w:bookmarkEnd w:id="25"/>
      <w:bookmarkEnd w:id="26"/>
    </w:p>
    <w:p w:rsidR="00A424CF" w:rsidRPr="004D3578" w:rsidRDefault="00A424CF" w:rsidP="00A424CF">
      <w:r w:rsidRPr="004D3578">
        <w:t>The following documents contain provisions which, through reference in this text, constitute provisions of the present document.</w:t>
      </w:r>
    </w:p>
    <w:p w:rsidR="00A424CF" w:rsidRPr="004D3578" w:rsidRDefault="00A424CF" w:rsidP="00A424CF">
      <w:pPr>
        <w:pStyle w:val="B1"/>
      </w:pPr>
      <w:r>
        <w:t>-</w:t>
      </w:r>
      <w:r>
        <w:tab/>
      </w:r>
      <w:r w:rsidRPr="004D3578">
        <w:t>References are either specific (identified by date of publication, edition number, version number, etc.) or non</w:t>
      </w:r>
      <w:r w:rsidRPr="004D3578">
        <w:noBreakHyphen/>
        <w:t>specific.</w:t>
      </w:r>
    </w:p>
    <w:p w:rsidR="00A424CF" w:rsidRPr="004D3578" w:rsidRDefault="00A424CF" w:rsidP="00A424CF">
      <w:pPr>
        <w:pStyle w:val="B1"/>
      </w:pPr>
      <w:r>
        <w:t>-</w:t>
      </w:r>
      <w:r>
        <w:tab/>
      </w:r>
      <w:r w:rsidRPr="004D3578">
        <w:t>For a specific reference, subsequent revisions do not apply.</w:t>
      </w:r>
    </w:p>
    <w:p w:rsidR="00A424CF" w:rsidRPr="004D3578" w:rsidRDefault="00A424CF" w:rsidP="00A424C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A424CF" w:rsidRPr="004D3578" w:rsidRDefault="00A424CF" w:rsidP="00A424CF">
      <w:pPr>
        <w:pStyle w:val="EX"/>
      </w:pPr>
      <w:r w:rsidRPr="004D3578">
        <w:t>[1]</w:t>
      </w:r>
      <w:r w:rsidRPr="004D3578">
        <w:tab/>
        <w:t>3GPP TR 21.905: "Vocabulary for 3GPP Specifications".</w:t>
      </w:r>
    </w:p>
    <w:p w:rsidR="00A424CF" w:rsidRPr="004D3578" w:rsidRDefault="00A424CF" w:rsidP="00A424CF">
      <w:pPr>
        <w:pStyle w:val="Heading1"/>
      </w:pPr>
      <w:bookmarkStart w:id="27" w:name="definitions"/>
      <w:bookmarkStart w:id="28" w:name="_Toc49174019"/>
      <w:bookmarkStart w:id="29" w:name="_Toc54678976"/>
      <w:bookmarkStart w:id="30" w:name="_Toc54678999"/>
      <w:bookmarkEnd w:id="27"/>
      <w:r w:rsidRPr="004D3578">
        <w:t>3</w:t>
      </w:r>
      <w:r w:rsidRPr="004D3578">
        <w:tab/>
        <w:t>Definitions</w:t>
      </w:r>
      <w:r>
        <w:t xml:space="preserve"> of terms, symbols and abbreviations</w:t>
      </w:r>
      <w:bookmarkEnd w:id="28"/>
      <w:bookmarkEnd w:id="29"/>
      <w:bookmarkEnd w:id="30"/>
    </w:p>
    <w:p w:rsidR="00A424CF" w:rsidRPr="004D3578" w:rsidRDefault="00A424CF" w:rsidP="00A424CF">
      <w:pPr>
        <w:pStyle w:val="Heading2"/>
      </w:pPr>
      <w:bookmarkStart w:id="31" w:name="_Toc49174020"/>
      <w:bookmarkStart w:id="32" w:name="_Toc54678977"/>
      <w:bookmarkStart w:id="33" w:name="_Toc54679000"/>
      <w:r w:rsidRPr="004D3578">
        <w:t>3.1</w:t>
      </w:r>
      <w:r w:rsidRPr="004D3578">
        <w:tab/>
      </w:r>
      <w:r>
        <w:t>Terms</w:t>
      </w:r>
      <w:bookmarkEnd w:id="31"/>
      <w:bookmarkEnd w:id="32"/>
      <w:bookmarkEnd w:id="33"/>
    </w:p>
    <w:p w:rsidR="00A424CF" w:rsidRPr="004D3578" w:rsidRDefault="00A424CF" w:rsidP="00A424CF">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A424CF" w:rsidRPr="004D3578" w:rsidRDefault="00A424CF" w:rsidP="00A424CF">
      <w:pPr>
        <w:pStyle w:val="Heading2"/>
      </w:pPr>
      <w:bookmarkStart w:id="34" w:name="_Toc49174021"/>
      <w:bookmarkStart w:id="35" w:name="_Toc54678978"/>
      <w:bookmarkStart w:id="36" w:name="_Toc54679001"/>
      <w:r w:rsidRPr="004D3578">
        <w:lastRenderedPageBreak/>
        <w:t>3.2</w:t>
      </w:r>
      <w:r w:rsidRPr="004D3578">
        <w:tab/>
        <w:t>Symbols</w:t>
      </w:r>
      <w:bookmarkEnd w:id="34"/>
      <w:bookmarkEnd w:id="35"/>
      <w:bookmarkEnd w:id="36"/>
    </w:p>
    <w:p w:rsidR="00A424CF" w:rsidRPr="004D3578" w:rsidRDefault="00A424CF" w:rsidP="00A424CF">
      <w:pPr>
        <w:keepNext/>
      </w:pPr>
      <w:r w:rsidRPr="004D3578">
        <w:t>For the purposes of the present document, the following symbols apply:</w:t>
      </w:r>
    </w:p>
    <w:p w:rsidR="00A424CF" w:rsidRPr="004D3578" w:rsidRDefault="00A424CF" w:rsidP="00A424CF">
      <w:pPr>
        <w:pStyle w:val="Heading2"/>
      </w:pPr>
      <w:bookmarkStart w:id="37" w:name="_Toc49174022"/>
      <w:bookmarkStart w:id="38" w:name="_Toc54678979"/>
      <w:bookmarkStart w:id="39" w:name="_Toc54679002"/>
      <w:r w:rsidRPr="004D3578">
        <w:t>3.3</w:t>
      </w:r>
      <w:r w:rsidRPr="004D3578">
        <w:tab/>
        <w:t>Abbreviations</w:t>
      </w:r>
      <w:bookmarkEnd w:id="37"/>
      <w:bookmarkEnd w:id="38"/>
      <w:bookmarkEnd w:id="39"/>
    </w:p>
    <w:p w:rsidR="00A424CF" w:rsidRPr="004D3578" w:rsidRDefault="00A424CF" w:rsidP="00A424C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A424CF" w:rsidRPr="004D3578" w:rsidRDefault="00A424CF" w:rsidP="00A424CF">
      <w:pPr>
        <w:pStyle w:val="Heading1"/>
      </w:pPr>
      <w:bookmarkStart w:id="40" w:name="clause4"/>
      <w:bookmarkStart w:id="41" w:name="_Toc49174023"/>
      <w:bookmarkStart w:id="42" w:name="_Toc54678980"/>
      <w:bookmarkStart w:id="43" w:name="_Toc54679003"/>
      <w:bookmarkEnd w:id="40"/>
      <w:r w:rsidRPr="004D3578">
        <w:t>4</w:t>
      </w:r>
      <w:r w:rsidRPr="004D3578">
        <w:tab/>
      </w:r>
      <w:r>
        <w:t>Architecture Assumptions</w:t>
      </w:r>
      <w:bookmarkEnd w:id="41"/>
      <w:bookmarkEnd w:id="42"/>
      <w:bookmarkEnd w:id="43"/>
    </w:p>
    <w:p w:rsidR="00A424CF" w:rsidRDefault="00A424CF" w:rsidP="00A424CF">
      <w:pPr>
        <w:pStyle w:val="Heading1"/>
      </w:pPr>
      <w:bookmarkStart w:id="44" w:name="_Toc503272506"/>
      <w:bookmarkStart w:id="45" w:name="_Toc49174024"/>
      <w:bookmarkStart w:id="46" w:name="_Toc54678981"/>
      <w:bookmarkStart w:id="47" w:name="_Toc54679004"/>
      <w:r>
        <w:t>5</w:t>
      </w:r>
      <w:r>
        <w:tab/>
        <w:t>Key Issues</w:t>
      </w:r>
      <w:bookmarkEnd w:id="44"/>
      <w:bookmarkEnd w:id="45"/>
      <w:bookmarkEnd w:id="46"/>
      <w:bookmarkEnd w:id="47"/>
    </w:p>
    <w:p w:rsidR="00A424CF" w:rsidRDefault="00A424CF" w:rsidP="00A424CF">
      <w:pPr>
        <w:pStyle w:val="Heading2"/>
      </w:pPr>
      <w:bookmarkStart w:id="48" w:name="_Toc503272507"/>
      <w:bookmarkStart w:id="49" w:name="_Toc49174025"/>
      <w:bookmarkStart w:id="50" w:name="_Toc54678982"/>
      <w:bookmarkStart w:id="51" w:name="_Toc54679005"/>
      <w:r>
        <w:t>5.x</w:t>
      </w:r>
      <w:r>
        <w:tab/>
        <w:t>Key issue #X: &lt;Key Issue Title&gt;</w:t>
      </w:r>
      <w:bookmarkEnd w:id="48"/>
      <w:bookmarkEnd w:id="49"/>
      <w:bookmarkEnd w:id="50"/>
      <w:bookmarkEnd w:id="51"/>
    </w:p>
    <w:p w:rsidR="00A424CF" w:rsidRDefault="00A424CF" w:rsidP="00A424CF">
      <w:pPr>
        <w:pStyle w:val="Heading3"/>
      </w:pPr>
      <w:bookmarkStart w:id="52" w:name="_Toc503272508"/>
      <w:bookmarkStart w:id="53" w:name="_Toc49174026"/>
      <w:bookmarkStart w:id="54" w:name="_Toc54678983"/>
      <w:bookmarkStart w:id="55" w:name="_Toc54679006"/>
      <w:r>
        <w:t>5.x.1</w:t>
      </w:r>
      <w:r>
        <w:tab/>
        <w:t>Description</w:t>
      </w:r>
      <w:bookmarkEnd w:id="52"/>
      <w:bookmarkEnd w:id="53"/>
      <w:bookmarkEnd w:id="54"/>
      <w:bookmarkEnd w:id="55"/>
    </w:p>
    <w:p w:rsidR="00A424CF" w:rsidRDefault="00A424CF" w:rsidP="00A424CF">
      <w:pPr>
        <w:pStyle w:val="Heading3"/>
      </w:pPr>
      <w:bookmarkStart w:id="56" w:name="_Toc503272509"/>
      <w:bookmarkStart w:id="57" w:name="_Toc49174027"/>
      <w:bookmarkStart w:id="58" w:name="_Toc54678984"/>
      <w:bookmarkStart w:id="59" w:name="_Toc54679007"/>
      <w:r>
        <w:t>5.x.2</w:t>
      </w:r>
      <w:r>
        <w:tab/>
        <w:t>Requirements</w:t>
      </w:r>
      <w:bookmarkEnd w:id="56"/>
      <w:bookmarkEnd w:id="57"/>
      <w:bookmarkEnd w:id="58"/>
      <w:bookmarkEnd w:id="59"/>
    </w:p>
    <w:p w:rsidR="00A424CF" w:rsidRDefault="00A424CF" w:rsidP="00A424CF">
      <w:pPr>
        <w:pStyle w:val="Heading1"/>
      </w:pPr>
      <w:bookmarkStart w:id="60" w:name="_Toc503272510"/>
      <w:bookmarkStart w:id="61" w:name="_Toc49174028"/>
      <w:bookmarkStart w:id="62" w:name="_Toc54678985"/>
      <w:bookmarkStart w:id="63" w:name="_Toc54679008"/>
      <w:r>
        <w:t>6</w:t>
      </w:r>
      <w:r>
        <w:tab/>
        <w:t>Solutions</w:t>
      </w:r>
      <w:bookmarkEnd w:id="60"/>
      <w:bookmarkEnd w:id="61"/>
      <w:bookmarkEnd w:id="62"/>
      <w:bookmarkEnd w:id="63"/>
    </w:p>
    <w:p w:rsidR="00A424CF" w:rsidRDefault="00A424CF" w:rsidP="00A424CF">
      <w:pPr>
        <w:pStyle w:val="Heading2"/>
      </w:pPr>
      <w:bookmarkStart w:id="64" w:name="_Toc503272511"/>
      <w:bookmarkStart w:id="65" w:name="_Toc49174029"/>
      <w:bookmarkStart w:id="66" w:name="_Toc54678986"/>
      <w:bookmarkStart w:id="67" w:name="_Toc54679009"/>
      <w:r>
        <w:t>6.x</w:t>
      </w:r>
      <w:r>
        <w:tab/>
        <w:t>Solution #X: &lt;Solution Title&gt;</w:t>
      </w:r>
      <w:bookmarkEnd w:id="64"/>
      <w:bookmarkEnd w:id="65"/>
      <w:bookmarkEnd w:id="66"/>
      <w:bookmarkEnd w:id="67"/>
    </w:p>
    <w:p w:rsidR="00A424CF" w:rsidRDefault="00A424CF" w:rsidP="00A424CF">
      <w:pPr>
        <w:pStyle w:val="Heading3"/>
      </w:pPr>
      <w:bookmarkStart w:id="68" w:name="_Toc503272512"/>
      <w:bookmarkStart w:id="69" w:name="_Toc49174030"/>
      <w:bookmarkStart w:id="70" w:name="_Toc54678987"/>
      <w:bookmarkStart w:id="71" w:name="_Toc54679010"/>
      <w:r>
        <w:t>6.x.1</w:t>
      </w:r>
      <w:r>
        <w:tab/>
        <w:t>Description</w:t>
      </w:r>
      <w:bookmarkEnd w:id="68"/>
      <w:bookmarkEnd w:id="69"/>
      <w:bookmarkEnd w:id="70"/>
      <w:bookmarkEnd w:id="71"/>
    </w:p>
    <w:p w:rsidR="00A424CF" w:rsidRDefault="00A424CF" w:rsidP="00A424CF">
      <w:pPr>
        <w:pStyle w:val="Heading3"/>
      </w:pPr>
      <w:bookmarkStart w:id="72" w:name="_Toc503272513"/>
      <w:bookmarkStart w:id="73" w:name="_Toc49174031"/>
      <w:bookmarkStart w:id="74" w:name="_Toc54678988"/>
      <w:bookmarkStart w:id="75" w:name="_Toc54679011"/>
      <w:r>
        <w:t>6.x.2</w:t>
      </w:r>
      <w:r>
        <w:tab/>
        <w:t>Impacts on existing nodes and functions</w:t>
      </w:r>
      <w:bookmarkEnd w:id="72"/>
      <w:bookmarkEnd w:id="73"/>
      <w:bookmarkEnd w:id="74"/>
      <w:bookmarkEnd w:id="75"/>
    </w:p>
    <w:p w:rsidR="00A424CF" w:rsidRDefault="00A424CF" w:rsidP="00A424CF">
      <w:pPr>
        <w:pStyle w:val="Heading3"/>
      </w:pPr>
      <w:bookmarkStart w:id="76" w:name="_Toc503272514"/>
      <w:bookmarkStart w:id="77" w:name="_Toc49174032"/>
      <w:bookmarkStart w:id="78" w:name="_Toc54678989"/>
      <w:bookmarkStart w:id="79" w:name="_Toc54679012"/>
      <w:r>
        <w:t>6.x.3</w:t>
      </w:r>
      <w:r>
        <w:tab/>
        <w:t>Solution Evaluation</w:t>
      </w:r>
      <w:bookmarkEnd w:id="76"/>
      <w:bookmarkEnd w:id="77"/>
      <w:bookmarkEnd w:id="78"/>
      <w:bookmarkEnd w:id="79"/>
    </w:p>
    <w:p w:rsidR="00A424CF" w:rsidRDefault="00A424CF" w:rsidP="00A424CF">
      <w:pPr>
        <w:pStyle w:val="Heading1"/>
      </w:pPr>
      <w:bookmarkStart w:id="80" w:name="_Toc503272515"/>
      <w:bookmarkStart w:id="81" w:name="_Toc49174033"/>
      <w:bookmarkStart w:id="82" w:name="_Toc54678990"/>
      <w:bookmarkStart w:id="83" w:name="_Toc54679013"/>
      <w:r>
        <w:t>7</w:t>
      </w:r>
      <w:r>
        <w:tab/>
        <w:t>Overall Evaluation</w:t>
      </w:r>
      <w:bookmarkEnd w:id="80"/>
      <w:bookmarkEnd w:id="81"/>
      <w:bookmarkEnd w:id="82"/>
      <w:bookmarkEnd w:id="83"/>
    </w:p>
    <w:p w:rsidR="00A424CF" w:rsidRPr="004D1E5E" w:rsidRDefault="00A424CF" w:rsidP="00A424CF"/>
    <w:p w:rsidR="00A424CF" w:rsidRDefault="00A424CF" w:rsidP="00A424CF">
      <w:pPr>
        <w:pStyle w:val="Heading1"/>
      </w:pPr>
      <w:bookmarkStart w:id="84" w:name="_Toc503272516"/>
      <w:bookmarkStart w:id="85" w:name="_Toc49174034"/>
      <w:bookmarkStart w:id="86" w:name="_Toc54678991"/>
      <w:bookmarkStart w:id="87" w:name="_Toc54679014"/>
      <w:r>
        <w:t>8</w:t>
      </w:r>
      <w:r>
        <w:tab/>
        <w:t>Conclusions</w:t>
      </w:r>
      <w:bookmarkEnd w:id="84"/>
      <w:bookmarkEnd w:id="85"/>
      <w:bookmarkEnd w:id="86"/>
      <w:bookmarkEnd w:id="87"/>
    </w:p>
    <w:p w:rsidR="00A424CF" w:rsidRDefault="00A424CF" w:rsidP="00A424CF">
      <w:pPr>
        <w:rPr>
          <w:i/>
        </w:rPr>
      </w:pPr>
    </w:p>
    <w:p w:rsidR="00A424CF" w:rsidRPr="004D3578" w:rsidRDefault="00A424CF" w:rsidP="00A424CF">
      <w:pPr>
        <w:pStyle w:val="Heading8"/>
      </w:pPr>
      <w:r w:rsidRPr="004D3578">
        <w:rPr>
          <w:i/>
        </w:rPr>
        <w:br w:type="page"/>
      </w:r>
      <w:bookmarkStart w:id="88" w:name="startOfAnnexes"/>
      <w:bookmarkStart w:id="89" w:name="_Toc49174035"/>
      <w:bookmarkStart w:id="90" w:name="_Toc54678992"/>
      <w:bookmarkStart w:id="91" w:name="_Toc54679015"/>
      <w:bookmarkEnd w:id="88"/>
      <w:r w:rsidRPr="004D3578">
        <w:lastRenderedPageBreak/>
        <w:t>Annex &lt;</w:t>
      </w:r>
      <w:r>
        <w:t>A</w:t>
      </w:r>
      <w:r w:rsidRPr="004D3578">
        <w:t>&gt; (informative):</w:t>
      </w:r>
      <w:r w:rsidRPr="004D3578">
        <w:br/>
        <w:t>Change history</w:t>
      </w:r>
      <w:bookmarkEnd w:id="89"/>
      <w:bookmarkEnd w:id="90"/>
      <w:bookmarkEnd w:id="91"/>
    </w:p>
    <w:p w:rsidR="00A424CF" w:rsidRPr="00235394" w:rsidRDefault="00A424CF" w:rsidP="00A424CF">
      <w:pPr>
        <w:pStyle w:val="TH"/>
      </w:pPr>
      <w:bookmarkStart w:id="92" w:name="historyclause"/>
      <w:bookmarkEnd w:id="9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424CF" w:rsidRPr="00235394" w:rsidTr="0086304F">
        <w:trPr>
          <w:cantSplit/>
        </w:trPr>
        <w:tc>
          <w:tcPr>
            <w:tcW w:w="9639" w:type="dxa"/>
            <w:gridSpan w:val="8"/>
            <w:tcBorders>
              <w:bottom w:val="nil"/>
            </w:tcBorders>
            <w:shd w:val="solid" w:color="FFFFFF" w:fill="auto"/>
          </w:tcPr>
          <w:p w:rsidR="00A424CF" w:rsidRPr="00235394" w:rsidRDefault="00A424CF" w:rsidP="0086304F">
            <w:pPr>
              <w:pStyle w:val="TAL"/>
              <w:jc w:val="center"/>
              <w:rPr>
                <w:b/>
                <w:sz w:val="16"/>
              </w:rPr>
            </w:pPr>
            <w:r w:rsidRPr="00235394">
              <w:rPr>
                <w:b/>
              </w:rPr>
              <w:t>Change history</w:t>
            </w:r>
          </w:p>
        </w:tc>
      </w:tr>
      <w:tr w:rsidR="00A424CF" w:rsidRPr="00235394" w:rsidTr="0086304F">
        <w:tc>
          <w:tcPr>
            <w:tcW w:w="800" w:type="dxa"/>
            <w:shd w:val="pct10" w:color="auto" w:fill="FFFFFF"/>
          </w:tcPr>
          <w:p w:rsidR="00A424CF" w:rsidRPr="00235394" w:rsidRDefault="00A424CF" w:rsidP="0086304F">
            <w:pPr>
              <w:pStyle w:val="TAL"/>
              <w:rPr>
                <w:b/>
                <w:sz w:val="16"/>
              </w:rPr>
            </w:pPr>
            <w:r w:rsidRPr="00235394">
              <w:rPr>
                <w:b/>
                <w:sz w:val="16"/>
              </w:rPr>
              <w:t>Date</w:t>
            </w:r>
          </w:p>
        </w:tc>
        <w:tc>
          <w:tcPr>
            <w:tcW w:w="800" w:type="dxa"/>
            <w:shd w:val="pct10" w:color="auto" w:fill="FFFFFF"/>
          </w:tcPr>
          <w:p w:rsidR="00A424CF" w:rsidRPr="00235394" w:rsidRDefault="00A424CF" w:rsidP="0086304F">
            <w:pPr>
              <w:pStyle w:val="TAL"/>
              <w:rPr>
                <w:b/>
                <w:sz w:val="16"/>
              </w:rPr>
            </w:pPr>
            <w:r>
              <w:rPr>
                <w:b/>
                <w:sz w:val="16"/>
              </w:rPr>
              <w:t>Meeting</w:t>
            </w:r>
          </w:p>
        </w:tc>
        <w:tc>
          <w:tcPr>
            <w:tcW w:w="1094" w:type="dxa"/>
            <w:shd w:val="pct10" w:color="auto" w:fill="FFFFFF"/>
          </w:tcPr>
          <w:p w:rsidR="00A424CF" w:rsidRPr="00235394" w:rsidRDefault="00A424CF" w:rsidP="0086304F">
            <w:pPr>
              <w:pStyle w:val="TAL"/>
              <w:rPr>
                <w:b/>
                <w:sz w:val="16"/>
              </w:rPr>
            </w:pPr>
            <w:r w:rsidRPr="00235394">
              <w:rPr>
                <w:b/>
                <w:sz w:val="16"/>
              </w:rPr>
              <w:t>TDoc</w:t>
            </w:r>
          </w:p>
        </w:tc>
        <w:tc>
          <w:tcPr>
            <w:tcW w:w="425" w:type="dxa"/>
            <w:shd w:val="pct10" w:color="auto" w:fill="FFFFFF"/>
          </w:tcPr>
          <w:p w:rsidR="00A424CF" w:rsidRPr="00235394" w:rsidRDefault="00A424CF" w:rsidP="0086304F">
            <w:pPr>
              <w:pStyle w:val="TAL"/>
              <w:rPr>
                <w:b/>
                <w:sz w:val="16"/>
              </w:rPr>
            </w:pPr>
            <w:r w:rsidRPr="00235394">
              <w:rPr>
                <w:b/>
                <w:sz w:val="16"/>
              </w:rPr>
              <w:t>CR</w:t>
            </w:r>
          </w:p>
        </w:tc>
        <w:tc>
          <w:tcPr>
            <w:tcW w:w="425" w:type="dxa"/>
            <w:shd w:val="pct10" w:color="auto" w:fill="FFFFFF"/>
          </w:tcPr>
          <w:p w:rsidR="00A424CF" w:rsidRPr="00235394" w:rsidRDefault="00A424CF" w:rsidP="0086304F">
            <w:pPr>
              <w:pStyle w:val="TAL"/>
              <w:rPr>
                <w:b/>
                <w:sz w:val="16"/>
              </w:rPr>
            </w:pPr>
            <w:r w:rsidRPr="00235394">
              <w:rPr>
                <w:b/>
                <w:sz w:val="16"/>
              </w:rPr>
              <w:t>Rev</w:t>
            </w:r>
          </w:p>
        </w:tc>
        <w:tc>
          <w:tcPr>
            <w:tcW w:w="425" w:type="dxa"/>
            <w:shd w:val="pct10" w:color="auto" w:fill="FFFFFF"/>
          </w:tcPr>
          <w:p w:rsidR="00A424CF" w:rsidRPr="00235394" w:rsidRDefault="00A424CF" w:rsidP="0086304F">
            <w:pPr>
              <w:pStyle w:val="TAL"/>
              <w:rPr>
                <w:b/>
                <w:sz w:val="16"/>
              </w:rPr>
            </w:pPr>
            <w:r>
              <w:rPr>
                <w:b/>
                <w:sz w:val="16"/>
              </w:rPr>
              <w:t>Cat</w:t>
            </w:r>
          </w:p>
        </w:tc>
        <w:tc>
          <w:tcPr>
            <w:tcW w:w="4962" w:type="dxa"/>
            <w:shd w:val="pct10" w:color="auto" w:fill="FFFFFF"/>
          </w:tcPr>
          <w:p w:rsidR="00A424CF" w:rsidRPr="00235394" w:rsidRDefault="00A424CF" w:rsidP="0086304F">
            <w:pPr>
              <w:pStyle w:val="TAL"/>
              <w:rPr>
                <w:b/>
                <w:sz w:val="16"/>
              </w:rPr>
            </w:pPr>
            <w:r w:rsidRPr="00235394">
              <w:rPr>
                <w:b/>
                <w:sz w:val="16"/>
              </w:rPr>
              <w:t>Subject/Comment</w:t>
            </w:r>
          </w:p>
        </w:tc>
        <w:tc>
          <w:tcPr>
            <w:tcW w:w="708" w:type="dxa"/>
            <w:shd w:val="pct10" w:color="auto" w:fill="FFFFFF"/>
          </w:tcPr>
          <w:p w:rsidR="00A424CF" w:rsidRPr="00235394" w:rsidRDefault="00A424CF" w:rsidP="0086304F">
            <w:pPr>
              <w:pStyle w:val="TAL"/>
              <w:rPr>
                <w:b/>
                <w:sz w:val="16"/>
              </w:rPr>
            </w:pPr>
            <w:r w:rsidRPr="00235394">
              <w:rPr>
                <w:b/>
                <w:sz w:val="16"/>
              </w:rPr>
              <w:t>New</w:t>
            </w:r>
            <w:r>
              <w:rPr>
                <w:b/>
                <w:sz w:val="16"/>
              </w:rPr>
              <w:t xml:space="preserve"> version</w:t>
            </w:r>
          </w:p>
        </w:tc>
      </w:tr>
      <w:tr w:rsidR="00A424CF" w:rsidRPr="006B0D02" w:rsidTr="0086304F">
        <w:tc>
          <w:tcPr>
            <w:tcW w:w="800" w:type="dxa"/>
            <w:shd w:val="solid" w:color="FFFFFF" w:fill="auto"/>
          </w:tcPr>
          <w:p w:rsidR="00A424CF" w:rsidRPr="006B0D02" w:rsidRDefault="00A424CF" w:rsidP="0086304F">
            <w:pPr>
              <w:pStyle w:val="TAC"/>
              <w:rPr>
                <w:sz w:val="16"/>
                <w:szCs w:val="16"/>
              </w:rPr>
            </w:pPr>
            <w:r w:rsidRPr="00900817">
              <w:rPr>
                <w:color w:val="000000"/>
                <w:sz w:val="16"/>
                <w:szCs w:val="16"/>
              </w:rPr>
              <w:t>2020-09</w:t>
            </w:r>
          </w:p>
        </w:tc>
        <w:tc>
          <w:tcPr>
            <w:tcW w:w="800" w:type="dxa"/>
            <w:shd w:val="solid" w:color="FFFFFF" w:fill="auto"/>
          </w:tcPr>
          <w:p w:rsidR="00A424CF" w:rsidRPr="006B0D02" w:rsidRDefault="00A424CF" w:rsidP="0086304F">
            <w:pPr>
              <w:pStyle w:val="TAC"/>
              <w:rPr>
                <w:sz w:val="16"/>
                <w:szCs w:val="16"/>
              </w:rPr>
            </w:pPr>
            <w:r w:rsidRPr="00900817">
              <w:rPr>
                <w:color w:val="000000"/>
                <w:sz w:val="16"/>
                <w:szCs w:val="16"/>
              </w:rPr>
              <w:t>CT</w:t>
            </w:r>
            <w:r>
              <w:rPr>
                <w:color w:val="000000"/>
                <w:sz w:val="16"/>
                <w:szCs w:val="16"/>
              </w:rPr>
              <w:t>4</w:t>
            </w:r>
            <w:r w:rsidRPr="00900817">
              <w:rPr>
                <w:color w:val="000000"/>
                <w:sz w:val="16"/>
                <w:szCs w:val="16"/>
              </w:rPr>
              <w:t>#</w:t>
            </w:r>
            <w:r>
              <w:rPr>
                <w:color w:val="000000"/>
                <w:sz w:val="16"/>
                <w:szCs w:val="16"/>
              </w:rPr>
              <w:t>99</w:t>
            </w:r>
            <w:r w:rsidRPr="00900817">
              <w:rPr>
                <w:color w:val="000000"/>
                <w:sz w:val="16"/>
                <w:szCs w:val="16"/>
              </w:rPr>
              <w:t>e</w:t>
            </w:r>
          </w:p>
        </w:tc>
        <w:tc>
          <w:tcPr>
            <w:tcW w:w="1094" w:type="dxa"/>
            <w:shd w:val="solid" w:color="FFFFFF" w:fill="auto"/>
          </w:tcPr>
          <w:p w:rsidR="00A424CF" w:rsidRPr="006B0D02" w:rsidRDefault="00A424CF" w:rsidP="0086304F">
            <w:pPr>
              <w:pStyle w:val="TAC"/>
              <w:rPr>
                <w:sz w:val="16"/>
                <w:szCs w:val="16"/>
              </w:rPr>
            </w:pPr>
            <w:r w:rsidRPr="00900817">
              <w:rPr>
                <w:color w:val="000000"/>
                <w:sz w:val="16"/>
                <w:szCs w:val="16"/>
              </w:rPr>
              <w:t>C</w:t>
            </w:r>
            <w:r>
              <w:rPr>
                <w:color w:val="000000"/>
                <w:sz w:val="16"/>
                <w:szCs w:val="16"/>
              </w:rPr>
              <w:t>4</w:t>
            </w:r>
            <w:r w:rsidRPr="00900817">
              <w:rPr>
                <w:color w:val="000000"/>
                <w:sz w:val="16"/>
                <w:szCs w:val="16"/>
              </w:rPr>
              <w:t>-</w:t>
            </w:r>
            <w:r>
              <w:rPr>
                <w:color w:val="000000"/>
                <w:sz w:val="16"/>
                <w:szCs w:val="16"/>
              </w:rPr>
              <w:t>204476</w:t>
            </w:r>
          </w:p>
        </w:tc>
        <w:tc>
          <w:tcPr>
            <w:tcW w:w="425" w:type="dxa"/>
            <w:shd w:val="solid" w:color="FFFFFF" w:fill="auto"/>
          </w:tcPr>
          <w:p w:rsidR="00A424CF" w:rsidRPr="006B0D02" w:rsidRDefault="00A424CF" w:rsidP="0086304F">
            <w:pPr>
              <w:pStyle w:val="TAL"/>
              <w:rPr>
                <w:sz w:val="16"/>
                <w:szCs w:val="16"/>
              </w:rPr>
            </w:pPr>
            <w:r w:rsidRPr="00900817">
              <w:rPr>
                <w:color w:val="000000"/>
                <w:sz w:val="16"/>
                <w:szCs w:val="16"/>
              </w:rPr>
              <w:t>-</w:t>
            </w:r>
          </w:p>
        </w:tc>
        <w:tc>
          <w:tcPr>
            <w:tcW w:w="425" w:type="dxa"/>
            <w:shd w:val="solid" w:color="FFFFFF" w:fill="auto"/>
          </w:tcPr>
          <w:p w:rsidR="00A424CF" w:rsidRPr="006B0D02" w:rsidRDefault="00A424CF" w:rsidP="0086304F">
            <w:pPr>
              <w:pStyle w:val="TAR"/>
              <w:rPr>
                <w:sz w:val="16"/>
                <w:szCs w:val="16"/>
              </w:rPr>
            </w:pPr>
            <w:r w:rsidRPr="00900817">
              <w:rPr>
                <w:color w:val="000000"/>
                <w:sz w:val="16"/>
                <w:szCs w:val="16"/>
              </w:rPr>
              <w:t>-</w:t>
            </w:r>
          </w:p>
        </w:tc>
        <w:tc>
          <w:tcPr>
            <w:tcW w:w="425" w:type="dxa"/>
            <w:shd w:val="solid" w:color="FFFFFF" w:fill="auto"/>
          </w:tcPr>
          <w:p w:rsidR="00A424CF" w:rsidRPr="006B0D02" w:rsidRDefault="00A424CF" w:rsidP="0086304F">
            <w:pPr>
              <w:pStyle w:val="TAC"/>
              <w:rPr>
                <w:sz w:val="16"/>
                <w:szCs w:val="16"/>
              </w:rPr>
            </w:pPr>
            <w:r w:rsidRPr="00900817">
              <w:rPr>
                <w:color w:val="000000"/>
                <w:sz w:val="16"/>
                <w:szCs w:val="16"/>
              </w:rPr>
              <w:t>-</w:t>
            </w:r>
          </w:p>
        </w:tc>
        <w:tc>
          <w:tcPr>
            <w:tcW w:w="4962" w:type="dxa"/>
            <w:shd w:val="solid" w:color="FFFFFF" w:fill="auto"/>
          </w:tcPr>
          <w:p w:rsidR="00A424CF" w:rsidRPr="006B0D02" w:rsidRDefault="00A424CF" w:rsidP="0086304F">
            <w:pPr>
              <w:pStyle w:val="TAL"/>
              <w:rPr>
                <w:sz w:val="16"/>
                <w:szCs w:val="16"/>
              </w:rPr>
            </w:pPr>
            <w:r w:rsidRPr="00900817">
              <w:rPr>
                <w:color w:val="000000"/>
                <w:sz w:val="16"/>
                <w:szCs w:val="16"/>
              </w:rPr>
              <w:t>Draft Skeleton</w:t>
            </w:r>
          </w:p>
        </w:tc>
        <w:tc>
          <w:tcPr>
            <w:tcW w:w="708" w:type="dxa"/>
            <w:shd w:val="solid" w:color="FFFFFF" w:fill="auto"/>
          </w:tcPr>
          <w:p w:rsidR="00A424CF" w:rsidRPr="007D6048" w:rsidRDefault="00A424CF" w:rsidP="0086304F">
            <w:pPr>
              <w:pStyle w:val="TAC"/>
              <w:rPr>
                <w:sz w:val="16"/>
                <w:szCs w:val="16"/>
              </w:rPr>
            </w:pPr>
            <w:r w:rsidRPr="00900817">
              <w:rPr>
                <w:color w:val="000000"/>
                <w:sz w:val="16"/>
                <w:szCs w:val="16"/>
              </w:rPr>
              <w:t>0.0.0</w:t>
            </w:r>
          </w:p>
        </w:tc>
      </w:tr>
    </w:tbl>
    <w:p w:rsidR="00A424CF" w:rsidRDefault="00A424CF" w:rsidP="00A424CF">
      <w:pPr>
        <w:rPr>
          <w:noProof/>
          <w:lang w:val="en-US"/>
        </w:rPr>
      </w:pPr>
    </w:p>
    <w:p w:rsidR="00080512" w:rsidRDefault="00080512" w:rsidP="00A424CF"/>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3B08" w:rsidRDefault="009E3B08">
      <w:r>
        <w:separator/>
      </w:r>
    </w:p>
  </w:endnote>
  <w:endnote w:type="continuationSeparator" w:id="0">
    <w:p w:rsidR="009E3B08" w:rsidRDefault="009E3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3B08" w:rsidRDefault="009E3B08">
      <w:r>
        <w:separator/>
      </w:r>
    </w:p>
  </w:footnote>
  <w:footnote w:type="continuationSeparator" w:id="0">
    <w:p w:rsidR="009E3B08" w:rsidRDefault="009E3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24CF">
      <w:rPr>
        <w:rFonts w:ascii="Arial" w:hAnsi="Arial" w:cs="Arial"/>
        <w:b/>
        <w:noProof/>
        <w:sz w:val="18"/>
        <w:szCs w:val="18"/>
      </w:rPr>
      <w:t>3GPP TR 23.700-12 V0.0.0 (2020-09)</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24CF">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1CC6"/>
    <w:rsid w:val="00133525"/>
    <w:rsid w:val="001A4C42"/>
    <w:rsid w:val="001A7420"/>
    <w:rsid w:val="001B6637"/>
    <w:rsid w:val="001C21C3"/>
    <w:rsid w:val="001D02C2"/>
    <w:rsid w:val="001F0C1D"/>
    <w:rsid w:val="001F1132"/>
    <w:rsid w:val="001F168B"/>
    <w:rsid w:val="002347A2"/>
    <w:rsid w:val="002675F0"/>
    <w:rsid w:val="002B6339"/>
    <w:rsid w:val="002E00EE"/>
    <w:rsid w:val="002F39D0"/>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E3B08"/>
    <w:rsid w:val="009F37B7"/>
    <w:rsid w:val="00A10F02"/>
    <w:rsid w:val="00A164B4"/>
    <w:rsid w:val="00A26956"/>
    <w:rsid w:val="00A27486"/>
    <w:rsid w:val="00A424CF"/>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locked/>
    <w:rsid w:val="00A424CF"/>
    <w:rPr>
      <w:rFonts w:ascii="Arial" w:hAnsi="Arial"/>
      <w:b/>
      <w:lang w:eastAsia="en-US"/>
    </w:rPr>
  </w:style>
  <w:style w:type="character" w:customStyle="1" w:styleId="TALChar">
    <w:name w:val="TAL Char"/>
    <w:link w:val="TAL"/>
    <w:rsid w:val="00A424CF"/>
    <w:rPr>
      <w:rFonts w:ascii="Arial" w:hAnsi="Arial"/>
      <w:sz w:val="18"/>
      <w:lang w:eastAsia="en-US"/>
    </w:rPr>
  </w:style>
  <w:style w:type="character" w:customStyle="1" w:styleId="TACChar">
    <w:name w:val="TAC Char"/>
    <w:link w:val="TAC"/>
    <w:rsid w:val="00A424CF"/>
    <w:rPr>
      <w:rFonts w:ascii="Arial" w:hAnsi="Arial"/>
      <w:sz w:val="18"/>
      <w:lang w:eastAsia="en-US"/>
    </w:rPr>
  </w:style>
  <w:style w:type="character" w:customStyle="1" w:styleId="B1Char">
    <w:name w:val="B1 Char"/>
    <w:link w:val="B1"/>
    <w:rsid w:val="00A424CF"/>
    <w:rPr>
      <w:lang w:eastAsia="en-US"/>
    </w:rPr>
  </w:style>
  <w:style w:type="character" w:customStyle="1" w:styleId="EXCar">
    <w:name w:val="EX Car"/>
    <w:link w:val="EX"/>
    <w:locked/>
    <w:rsid w:val="00A424C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D0B51-9096-4246-AEF3-B251826C1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1131</Words>
  <Characters>6449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cp:revision>
  <cp:lastPrinted>2019-02-25T14:05:00Z</cp:lastPrinted>
  <dcterms:created xsi:type="dcterms:W3CDTF">2020-10-27T07:17:00Z</dcterms:created>
  <dcterms:modified xsi:type="dcterms:W3CDTF">2020-10-27T07:17:00Z</dcterms:modified>
</cp:coreProperties>
</file>