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1C3B38" w:rsidP="00133525">
            <w:pPr>
              <w:pStyle w:val="ZA"/>
              <w:framePr w:w="0" w:hRule="auto" w:wrap="auto" w:vAnchor="margin" w:hAnchor="text" w:yAlign="inline"/>
            </w:pPr>
            <w:bookmarkStart w:id="0" w:name="page1"/>
            <w:bookmarkStart w:id="1" w:name="_GoBack"/>
            <w:bookmarkEnd w:id="1"/>
            <w:r>
              <w:rPr>
                <w:sz w:val="64"/>
              </w:rPr>
              <w:t xml:space="preserve">3GPP TS 23.380 </w:t>
            </w:r>
            <w:r>
              <w:t xml:space="preserve">V16.2.0 </w:t>
            </w:r>
            <w:r>
              <w:rPr>
                <w:sz w:val="32"/>
              </w:rPr>
              <w:t>(2019-12)</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Techni</w:t>
            </w:r>
            <w:r w:rsidRPr="001C3B38">
              <w:t xml:space="preserve">cal </w:t>
            </w:r>
            <w:bookmarkStart w:id="2" w:name="spectype2"/>
            <w:r w:rsidRPr="001C3B38">
              <w:t>Specification</w:t>
            </w:r>
            <w:bookmarkEnd w:id="2"/>
          </w:p>
          <w:p w:rsidR="00BA4B8D" w:rsidRDefault="00BA4B8D" w:rsidP="00BA4B8D">
            <w:pPr>
              <w:pStyle w:val="Guidance"/>
            </w:pP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1C3B38" w:rsidRDefault="001C3B38" w:rsidP="001C3B38">
            <w:pPr>
              <w:pStyle w:val="ZT"/>
              <w:framePr w:wrap="auto" w:hAnchor="text" w:yAlign="inline"/>
            </w:pPr>
            <w:r>
              <w:t>Technical Specification Group Core Network and Terminals;</w:t>
            </w:r>
          </w:p>
          <w:p w:rsidR="001C3B38" w:rsidRDefault="001C3B38" w:rsidP="001C3B38">
            <w:pPr>
              <w:pStyle w:val="ZT"/>
              <w:framePr w:wrap="auto" w:hAnchor="text" w:yAlign="inline"/>
            </w:pPr>
            <w:r>
              <w:t>IMS Restoration Procedures</w:t>
            </w:r>
          </w:p>
          <w:p w:rsidR="001C3B38" w:rsidRDefault="001C3B38" w:rsidP="001C3B38">
            <w:pPr>
              <w:pStyle w:val="ZT"/>
              <w:framePr w:wrap="auto" w:hAnchor="text" w:yAlign="inline"/>
            </w:pPr>
            <w:r>
              <w:t>(</w:t>
            </w:r>
            <w:r>
              <w:rPr>
                <w:rStyle w:val="ZGSM"/>
              </w:rPr>
              <w:t>Release 16</w:t>
            </w:r>
            <w:r>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1C3B38">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9" o:title="5G-logo_175px"/>
                </v:shape>
              </w:pict>
            </w:r>
          </w:p>
        </w:tc>
        <w:tc>
          <w:tcPr>
            <w:tcW w:w="5540" w:type="dxa"/>
            <w:shd w:val="clear" w:color="auto" w:fill="auto"/>
          </w:tcPr>
          <w:p w:rsidR="00D57972" w:rsidRDefault="007A7E9E" w:rsidP="00133525">
            <w:pPr>
              <w:jc w:val="right"/>
            </w:pPr>
            <w:bookmarkStart w:id="3" w:name="logos"/>
            <w:r>
              <w:pict>
                <v:shape id="_x0000_i1026" type="#_x0000_t75" style="width:127.85pt;height:74.9pt">
                  <v:imagedata r:id="rId10" o:title="3GPP-logo_web"/>
                </v:shape>
              </w:pict>
            </w:r>
            <w:bookmarkEnd w:id="3"/>
          </w:p>
        </w:tc>
      </w:tr>
      <w:tr w:rsidR="00C074DD" w:rsidTr="005E4BB2">
        <w:trPr>
          <w:trHeight w:hRule="exact" w:val="5783"/>
        </w:trPr>
        <w:tc>
          <w:tcPr>
            <w:tcW w:w="10423" w:type="dxa"/>
            <w:gridSpan w:val="2"/>
            <w:shd w:val="clear" w:color="auto" w:fill="auto"/>
          </w:tcPr>
          <w:p w:rsidR="00C074DD" w:rsidRPr="00C074DD" w:rsidRDefault="00C074DD" w:rsidP="001C3B38"/>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8" w:name="copyrightDate"/>
            <w:r w:rsidRPr="001C3B38">
              <w:rPr>
                <w:noProof/>
                <w:sz w:val="18"/>
              </w:rPr>
              <w:t>2019</w:t>
            </w:r>
            <w:bookmarkEnd w:id="8"/>
            <w:r w:rsidRPr="001C3B38">
              <w:rPr>
                <w:noProof/>
                <w:sz w:val="18"/>
              </w:rPr>
              <w:t>, 3</w:t>
            </w:r>
            <w:r w:rsidRPr="00133525">
              <w:rPr>
                <w:noProof/>
                <w:sz w:val="18"/>
              </w:rPr>
              <w:t>GPP Organizational Partners (ARIB, ATIS, CCSA, ETSI, TSDSI, TTA, TTC).</w:t>
            </w:r>
            <w:bookmarkStart w:id="9" w:name="copyrightaddon"/>
            <w:bookmarkEnd w:id="9"/>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7"/>
          </w:p>
          <w:p w:rsidR="00E16509" w:rsidRDefault="00E16509" w:rsidP="00133525"/>
        </w:tc>
      </w:tr>
      <w:bookmarkEnd w:id="5"/>
    </w:tbl>
    <w:p w:rsidR="00080512" w:rsidRPr="004D3578" w:rsidRDefault="00080512">
      <w:pPr>
        <w:pStyle w:val="TT"/>
      </w:pPr>
      <w:r w:rsidRPr="004D3578">
        <w:br w:type="page"/>
      </w:r>
      <w:bookmarkStart w:id="10" w:name="tableOfContents"/>
      <w:bookmarkEnd w:id="10"/>
      <w:r w:rsidRPr="004D3578">
        <w:lastRenderedPageBreak/>
        <w:t>Contents</w:t>
      </w:r>
    </w:p>
    <w:p w:rsidR="00151F41" w:rsidRPr="007A7E9E" w:rsidRDefault="00151F41">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_Toc27252373 \h </w:instrText>
      </w:r>
      <w:r>
        <w:fldChar w:fldCharType="separate"/>
      </w:r>
      <w:r>
        <w:t>6</w:t>
      </w:r>
      <w:r>
        <w:fldChar w:fldCharType="end"/>
      </w:r>
    </w:p>
    <w:p w:rsidR="00151F41" w:rsidRPr="007A7E9E" w:rsidRDefault="00151F41">
      <w:pPr>
        <w:pStyle w:val="TOC1"/>
        <w:rPr>
          <w:rFonts w:ascii="Calibri" w:hAnsi="Calibri"/>
          <w:szCs w:val="22"/>
          <w:lang w:eastAsia="en-GB"/>
        </w:rPr>
      </w:pPr>
      <w:r>
        <w:t>Introduction</w:t>
      </w:r>
      <w:r>
        <w:tab/>
      </w:r>
      <w:r>
        <w:fldChar w:fldCharType="begin" w:fldLock="1"/>
      </w:r>
      <w:r>
        <w:instrText xml:space="preserve"> PAGEREF _Toc27252374 \h </w:instrText>
      </w:r>
      <w:r>
        <w:fldChar w:fldCharType="separate"/>
      </w:r>
      <w:r>
        <w:t>7</w:t>
      </w:r>
      <w:r>
        <w:fldChar w:fldCharType="end"/>
      </w:r>
    </w:p>
    <w:p w:rsidR="00151F41" w:rsidRPr="007A7E9E" w:rsidRDefault="00151F41">
      <w:pPr>
        <w:pStyle w:val="TOC1"/>
        <w:rPr>
          <w:rFonts w:ascii="Calibri" w:hAnsi="Calibri"/>
          <w:szCs w:val="22"/>
          <w:lang w:eastAsia="en-GB"/>
        </w:rPr>
      </w:pPr>
      <w:r>
        <w:t>1</w:t>
      </w:r>
      <w:r w:rsidRPr="007A7E9E">
        <w:rPr>
          <w:rFonts w:ascii="Calibri" w:hAnsi="Calibri"/>
          <w:szCs w:val="22"/>
          <w:lang w:eastAsia="en-GB"/>
        </w:rPr>
        <w:tab/>
      </w:r>
      <w:r>
        <w:t>Scope</w:t>
      </w:r>
      <w:r>
        <w:tab/>
      </w:r>
      <w:r>
        <w:fldChar w:fldCharType="begin" w:fldLock="1"/>
      </w:r>
      <w:r>
        <w:instrText xml:space="preserve"> PAGEREF _Toc27252375 \h </w:instrText>
      </w:r>
      <w:r>
        <w:fldChar w:fldCharType="separate"/>
      </w:r>
      <w:r>
        <w:t>8</w:t>
      </w:r>
      <w:r>
        <w:fldChar w:fldCharType="end"/>
      </w:r>
    </w:p>
    <w:p w:rsidR="00151F41" w:rsidRPr="007A7E9E" w:rsidRDefault="00151F41">
      <w:pPr>
        <w:pStyle w:val="TOC1"/>
        <w:rPr>
          <w:rFonts w:ascii="Calibri" w:hAnsi="Calibri"/>
          <w:szCs w:val="22"/>
          <w:lang w:eastAsia="en-GB"/>
        </w:rPr>
      </w:pPr>
      <w:r>
        <w:t>2</w:t>
      </w:r>
      <w:r w:rsidRPr="007A7E9E">
        <w:rPr>
          <w:rFonts w:ascii="Calibri" w:hAnsi="Calibri"/>
          <w:szCs w:val="22"/>
          <w:lang w:eastAsia="en-GB"/>
        </w:rPr>
        <w:tab/>
      </w:r>
      <w:r>
        <w:t>References</w:t>
      </w:r>
      <w:r>
        <w:tab/>
      </w:r>
      <w:r>
        <w:fldChar w:fldCharType="begin" w:fldLock="1"/>
      </w:r>
      <w:r>
        <w:instrText xml:space="preserve"> PAGEREF _Toc27252376 \h </w:instrText>
      </w:r>
      <w:r>
        <w:fldChar w:fldCharType="separate"/>
      </w:r>
      <w:r>
        <w:t>8</w:t>
      </w:r>
      <w:r>
        <w:fldChar w:fldCharType="end"/>
      </w:r>
    </w:p>
    <w:p w:rsidR="00151F41" w:rsidRPr="007A7E9E" w:rsidRDefault="00151F41">
      <w:pPr>
        <w:pStyle w:val="TOC1"/>
        <w:rPr>
          <w:rFonts w:ascii="Calibri" w:hAnsi="Calibri"/>
          <w:szCs w:val="22"/>
          <w:lang w:eastAsia="en-GB"/>
        </w:rPr>
      </w:pPr>
      <w:r>
        <w:t>3</w:t>
      </w:r>
      <w:r w:rsidRPr="007A7E9E">
        <w:rPr>
          <w:rFonts w:ascii="Calibri" w:hAnsi="Calibri"/>
          <w:szCs w:val="22"/>
          <w:lang w:eastAsia="en-GB"/>
        </w:rPr>
        <w:tab/>
      </w:r>
      <w:r>
        <w:t>Definitions, symbols and abbreviations</w:t>
      </w:r>
      <w:r>
        <w:tab/>
      </w:r>
      <w:r>
        <w:fldChar w:fldCharType="begin" w:fldLock="1"/>
      </w:r>
      <w:r>
        <w:instrText xml:space="preserve"> PAGEREF _Toc27252377 \h </w:instrText>
      </w:r>
      <w:r>
        <w:fldChar w:fldCharType="separate"/>
      </w:r>
      <w:r>
        <w:t>9</w:t>
      </w:r>
      <w:r>
        <w:fldChar w:fldCharType="end"/>
      </w:r>
    </w:p>
    <w:p w:rsidR="00151F41" w:rsidRPr="007A7E9E" w:rsidRDefault="00151F41">
      <w:pPr>
        <w:pStyle w:val="TOC2"/>
        <w:rPr>
          <w:rFonts w:ascii="Calibri" w:hAnsi="Calibri"/>
          <w:sz w:val="22"/>
          <w:szCs w:val="22"/>
          <w:lang w:eastAsia="en-GB"/>
        </w:rPr>
      </w:pPr>
      <w:r>
        <w:t>3.1</w:t>
      </w:r>
      <w:r w:rsidRPr="007A7E9E">
        <w:rPr>
          <w:rFonts w:ascii="Calibri" w:hAnsi="Calibri"/>
          <w:sz w:val="22"/>
          <w:szCs w:val="22"/>
          <w:lang w:eastAsia="en-GB"/>
        </w:rPr>
        <w:tab/>
      </w:r>
      <w:r>
        <w:t>Definitions</w:t>
      </w:r>
      <w:r>
        <w:tab/>
      </w:r>
      <w:r>
        <w:fldChar w:fldCharType="begin" w:fldLock="1"/>
      </w:r>
      <w:r>
        <w:instrText xml:space="preserve"> PAGEREF _Toc27252378 \h </w:instrText>
      </w:r>
      <w:r>
        <w:fldChar w:fldCharType="separate"/>
      </w:r>
      <w:r>
        <w:t>9</w:t>
      </w:r>
      <w:r>
        <w:fldChar w:fldCharType="end"/>
      </w:r>
    </w:p>
    <w:p w:rsidR="00151F41" w:rsidRPr="007A7E9E" w:rsidRDefault="00151F41">
      <w:pPr>
        <w:pStyle w:val="TOC2"/>
        <w:rPr>
          <w:rFonts w:ascii="Calibri" w:hAnsi="Calibri"/>
          <w:sz w:val="22"/>
          <w:szCs w:val="22"/>
          <w:lang w:eastAsia="en-GB"/>
        </w:rPr>
      </w:pPr>
      <w:r>
        <w:t>3.2</w:t>
      </w:r>
      <w:r w:rsidRPr="007A7E9E">
        <w:rPr>
          <w:rFonts w:ascii="Calibri" w:hAnsi="Calibri"/>
          <w:sz w:val="22"/>
          <w:szCs w:val="22"/>
          <w:lang w:eastAsia="en-GB"/>
        </w:rPr>
        <w:tab/>
      </w:r>
      <w:r>
        <w:t>Abbreviations</w:t>
      </w:r>
      <w:r>
        <w:tab/>
      </w:r>
      <w:r>
        <w:fldChar w:fldCharType="begin" w:fldLock="1"/>
      </w:r>
      <w:r>
        <w:instrText xml:space="preserve"> PAGEREF _Toc27252379 \h </w:instrText>
      </w:r>
      <w:r>
        <w:fldChar w:fldCharType="separate"/>
      </w:r>
      <w:r>
        <w:t>9</w:t>
      </w:r>
      <w:r>
        <w:fldChar w:fldCharType="end"/>
      </w:r>
    </w:p>
    <w:p w:rsidR="00151F41" w:rsidRPr="007A7E9E" w:rsidRDefault="00151F41">
      <w:pPr>
        <w:pStyle w:val="TOC1"/>
        <w:rPr>
          <w:rFonts w:ascii="Calibri" w:hAnsi="Calibri"/>
          <w:szCs w:val="22"/>
          <w:lang w:eastAsia="en-GB"/>
        </w:rPr>
      </w:pPr>
      <w:r>
        <w:t>4</w:t>
      </w:r>
      <w:r w:rsidRPr="007A7E9E">
        <w:rPr>
          <w:rFonts w:ascii="Calibri" w:hAnsi="Calibri"/>
          <w:szCs w:val="22"/>
          <w:lang w:eastAsia="en-GB"/>
        </w:rPr>
        <w:tab/>
      </w:r>
      <w:r>
        <w:t>Restoration of Data in the S-CSCF</w:t>
      </w:r>
      <w:r>
        <w:tab/>
      </w:r>
      <w:r>
        <w:fldChar w:fldCharType="begin" w:fldLock="1"/>
      </w:r>
      <w:r>
        <w:instrText xml:space="preserve"> PAGEREF _Toc27252380 \h </w:instrText>
      </w:r>
      <w:r>
        <w:fldChar w:fldCharType="separate"/>
      </w:r>
      <w:r>
        <w:t>10</w:t>
      </w:r>
      <w:r>
        <w:fldChar w:fldCharType="end"/>
      </w:r>
    </w:p>
    <w:p w:rsidR="00151F41" w:rsidRPr="007A7E9E" w:rsidRDefault="00151F41">
      <w:pPr>
        <w:pStyle w:val="TOC2"/>
        <w:rPr>
          <w:rFonts w:ascii="Calibri" w:hAnsi="Calibri"/>
          <w:sz w:val="22"/>
          <w:szCs w:val="22"/>
          <w:lang w:eastAsia="en-GB"/>
        </w:rPr>
      </w:pPr>
      <w:r>
        <w:t>4.1</w:t>
      </w:r>
      <w:r w:rsidRPr="007A7E9E">
        <w:rPr>
          <w:rFonts w:ascii="Calibri" w:hAnsi="Calibri"/>
          <w:sz w:val="22"/>
          <w:szCs w:val="22"/>
          <w:lang w:eastAsia="en-GB"/>
        </w:rPr>
        <w:tab/>
      </w:r>
      <w:r>
        <w:t>General</w:t>
      </w:r>
      <w:r>
        <w:tab/>
      </w:r>
      <w:r>
        <w:fldChar w:fldCharType="begin" w:fldLock="1"/>
      </w:r>
      <w:r>
        <w:instrText xml:space="preserve"> PAGEREF _Toc27252381 \h </w:instrText>
      </w:r>
      <w:r>
        <w:fldChar w:fldCharType="separate"/>
      </w:r>
      <w:r>
        <w:t>10</w:t>
      </w:r>
      <w:r>
        <w:fldChar w:fldCharType="end"/>
      </w:r>
    </w:p>
    <w:p w:rsidR="00151F41" w:rsidRPr="007A7E9E" w:rsidRDefault="00151F41">
      <w:pPr>
        <w:pStyle w:val="TOC2"/>
        <w:rPr>
          <w:rFonts w:ascii="Calibri" w:hAnsi="Calibri"/>
          <w:sz w:val="22"/>
          <w:szCs w:val="22"/>
          <w:lang w:eastAsia="en-GB"/>
        </w:rPr>
      </w:pPr>
      <w:r>
        <w:t>4.2</w:t>
      </w:r>
      <w:r w:rsidRPr="007A7E9E">
        <w:rPr>
          <w:rFonts w:ascii="Calibri" w:hAnsi="Calibri"/>
          <w:sz w:val="22"/>
          <w:szCs w:val="22"/>
          <w:lang w:eastAsia="en-GB"/>
        </w:rPr>
        <w:tab/>
      </w:r>
      <w:r>
        <w:t>Registration Procedure</w:t>
      </w:r>
      <w:r>
        <w:tab/>
      </w:r>
      <w:r>
        <w:fldChar w:fldCharType="begin" w:fldLock="1"/>
      </w:r>
      <w:r>
        <w:instrText xml:space="preserve"> PAGEREF _Toc27252382 \h </w:instrText>
      </w:r>
      <w:r>
        <w:fldChar w:fldCharType="separate"/>
      </w:r>
      <w:r>
        <w:t>10</w:t>
      </w:r>
      <w:r>
        <w:fldChar w:fldCharType="end"/>
      </w:r>
    </w:p>
    <w:p w:rsidR="00151F41" w:rsidRPr="007A7E9E" w:rsidRDefault="00151F41">
      <w:pPr>
        <w:pStyle w:val="TOC3"/>
        <w:rPr>
          <w:rFonts w:ascii="Calibri" w:hAnsi="Calibri"/>
          <w:sz w:val="22"/>
          <w:szCs w:val="22"/>
          <w:lang w:eastAsia="en-GB"/>
        </w:rPr>
      </w:pPr>
      <w:r>
        <w:t>4.2.1</w:t>
      </w:r>
      <w:r w:rsidRPr="007A7E9E">
        <w:rPr>
          <w:rFonts w:ascii="Calibri" w:hAnsi="Calibri"/>
          <w:sz w:val="22"/>
          <w:szCs w:val="22"/>
        </w:rPr>
        <w:tab/>
      </w:r>
      <w:r>
        <w:rPr>
          <w:lang w:eastAsia="zh-CN"/>
        </w:rPr>
        <w:t>Introduction</w:t>
      </w:r>
      <w:r>
        <w:tab/>
      </w:r>
      <w:r>
        <w:fldChar w:fldCharType="begin" w:fldLock="1"/>
      </w:r>
      <w:r>
        <w:instrText xml:space="preserve"> PAGEREF _Toc27252383 \h </w:instrText>
      </w:r>
      <w:r>
        <w:fldChar w:fldCharType="separate"/>
      </w:r>
      <w:r>
        <w:t>10</w:t>
      </w:r>
      <w:r>
        <w:fldChar w:fldCharType="end"/>
      </w:r>
    </w:p>
    <w:p w:rsidR="00151F41" w:rsidRPr="007A7E9E" w:rsidRDefault="00151F41">
      <w:pPr>
        <w:pStyle w:val="TOC3"/>
        <w:rPr>
          <w:rFonts w:ascii="Calibri" w:hAnsi="Calibri"/>
          <w:sz w:val="22"/>
          <w:szCs w:val="22"/>
          <w:lang w:eastAsia="en-GB"/>
        </w:rPr>
      </w:pPr>
      <w:r>
        <w:t>4.2.2</w:t>
      </w:r>
      <w:r w:rsidRPr="007A7E9E">
        <w:rPr>
          <w:rFonts w:ascii="Calibri" w:hAnsi="Calibri"/>
          <w:sz w:val="22"/>
          <w:szCs w:val="22"/>
        </w:rPr>
        <w:tab/>
      </w:r>
      <w:r>
        <w:rPr>
          <w:lang w:eastAsia="zh-CN"/>
        </w:rPr>
        <w:t>S-CSCF Restoration after Failure</w:t>
      </w:r>
      <w:r>
        <w:tab/>
      </w:r>
      <w:r>
        <w:fldChar w:fldCharType="begin" w:fldLock="1"/>
      </w:r>
      <w:r>
        <w:instrText xml:space="preserve"> PAGEREF _Toc27252384 \h </w:instrText>
      </w:r>
      <w:r>
        <w:fldChar w:fldCharType="separate"/>
      </w:r>
      <w:r>
        <w:t>10</w:t>
      </w:r>
      <w:r>
        <w:fldChar w:fldCharType="end"/>
      </w:r>
    </w:p>
    <w:p w:rsidR="00151F41" w:rsidRPr="007A7E9E" w:rsidRDefault="00151F41">
      <w:pPr>
        <w:pStyle w:val="TOC3"/>
        <w:rPr>
          <w:rFonts w:ascii="Calibri" w:hAnsi="Calibri"/>
          <w:sz w:val="22"/>
          <w:szCs w:val="22"/>
          <w:lang w:eastAsia="en-GB"/>
        </w:rPr>
      </w:pPr>
      <w:r>
        <w:t>4.2.3</w:t>
      </w:r>
      <w:r w:rsidRPr="007A7E9E">
        <w:rPr>
          <w:rFonts w:ascii="Calibri" w:hAnsi="Calibri"/>
          <w:sz w:val="22"/>
          <w:szCs w:val="22"/>
        </w:rPr>
        <w:tab/>
      </w:r>
      <w:r>
        <w:rPr>
          <w:lang w:eastAsia="zh-CN"/>
        </w:rPr>
        <w:t>S-CSCF Restoration during Registration Process</w:t>
      </w:r>
      <w:r>
        <w:tab/>
      </w:r>
      <w:r>
        <w:fldChar w:fldCharType="begin" w:fldLock="1"/>
      </w:r>
      <w:r>
        <w:instrText xml:space="preserve"> PAGEREF _Toc27252385 \h </w:instrText>
      </w:r>
      <w:r>
        <w:fldChar w:fldCharType="separate"/>
      </w:r>
      <w:r>
        <w:t>10</w:t>
      </w:r>
      <w:r>
        <w:fldChar w:fldCharType="end"/>
      </w:r>
    </w:p>
    <w:p w:rsidR="00151F41" w:rsidRPr="007A7E9E" w:rsidRDefault="00151F41">
      <w:pPr>
        <w:pStyle w:val="TOC2"/>
        <w:rPr>
          <w:rFonts w:ascii="Calibri" w:hAnsi="Calibri"/>
          <w:sz w:val="22"/>
          <w:szCs w:val="22"/>
          <w:lang w:eastAsia="en-GB"/>
        </w:rPr>
      </w:pPr>
      <w:r>
        <w:t>4.3</w:t>
      </w:r>
      <w:r w:rsidRPr="007A7E9E">
        <w:rPr>
          <w:rFonts w:ascii="Calibri" w:hAnsi="Calibri"/>
          <w:sz w:val="22"/>
          <w:szCs w:val="22"/>
          <w:lang w:eastAsia="en-GB"/>
        </w:rPr>
        <w:tab/>
      </w:r>
      <w:r>
        <w:t>UE Terminating Procedure</w:t>
      </w:r>
      <w:r>
        <w:tab/>
      </w:r>
      <w:r>
        <w:fldChar w:fldCharType="begin" w:fldLock="1"/>
      </w:r>
      <w:r>
        <w:instrText xml:space="preserve"> PAGEREF _Toc27252386 \h </w:instrText>
      </w:r>
      <w:r>
        <w:fldChar w:fldCharType="separate"/>
      </w:r>
      <w:r>
        <w:t>11</w:t>
      </w:r>
      <w:r>
        <w:fldChar w:fldCharType="end"/>
      </w:r>
    </w:p>
    <w:p w:rsidR="00151F41" w:rsidRPr="007A7E9E" w:rsidRDefault="00151F41">
      <w:pPr>
        <w:pStyle w:val="TOC3"/>
        <w:rPr>
          <w:rFonts w:ascii="Calibri" w:hAnsi="Calibri"/>
          <w:sz w:val="22"/>
          <w:szCs w:val="22"/>
          <w:lang w:eastAsia="en-GB"/>
        </w:rPr>
      </w:pPr>
      <w:r>
        <w:t>4.3.1</w:t>
      </w:r>
      <w:r w:rsidRPr="007A7E9E">
        <w:rPr>
          <w:rFonts w:ascii="Calibri" w:hAnsi="Calibri"/>
          <w:sz w:val="22"/>
          <w:szCs w:val="22"/>
        </w:rPr>
        <w:tab/>
      </w:r>
      <w:r>
        <w:rPr>
          <w:lang w:eastAsia="zh-CN"/>
        </w:rPr>
        <w:t>Introduction</w:t>
      </w:r>
      <w:r>
        <w:tab/>
      </w:r>
      <w:r>
        <w:fldChar w:fldCharType="begin" w:fldLock="1"/>
      </w:r>
      <w:r>
        <w:instrText xml:space="preserve"> PAGEREF _Toc27252387 \h </w:instrText>
      </w:r>
      <w:r>
        <w:fldChar w:fldCharType="separate"/>
      </w:r>
      <w:r>
        <w:t>11</w:t>
      </w:r>
      <w:r>
        <w:fldChar w:fldCharType="end"/>
      </w:r>
    </w:p>
    <w:p w:rsidR="00151F41" w:rsidRPr="007A7E9E" w:rsidRDefault="00151F41">
      <w:pPr>
        <w:pStyle w:val="TOC3"/>
        <w:rPr>
          <w:rFonts w:ascii="Calibri" w:hAnsi="Calibri"/>
          <w:sz w:val="22"/>
          <w:szCs w:val="22"/>
          <w:lang w:eastAsia="en-GB"/>
        </w:rPr>
      </w:pPr>
      <w:r>
        <w:t>4.3.2</w:t>
      </w:r>
      <w:r w:rsidRPr="007A7E9E">
        <w:rPr>
          <w:rFonts w:ascii="Calibri" w:hAnsi="Calibri"/>
          <w:sz w:val="22"/>
          <w:szCs w:val="22"/>
        </w:rPr>
        <w:tab/>
      </w:r>
      <w:r>
        <w:rPr>
          <w:lang w:eastAsia="zh-CN"/>
        </w:rPr>
        <w:t>S-CSCF Restoration after Restart</w:t>
      </w:r>
      <w:r>
        <w:tab/>
      </w:r>
      <w:r>
        <w:fldChar w:fldCharType="begin" w:fldLock="1"/>
      </w:r>
      <w:r>
        <w:instrText xml:space="preserve"> PAGEREF _Toc27252388 \h </w:instrText>
      </w:r>
      <w:r>
        <w:fldChar w:fldCharType="separate"/>
      </w:r>
      <w:r>
        <w:t>11</w:t>
      </w:r>
      <w:r>
        <w:fldChar w:fldCharType="end"/>
      </w:r>
    </w:p>
    <w:p w:rsidR="00151F41" w:rsidRPr="007A7E9E" w:rsidRDefault="00151F41">
      <w:pPr>
        <w:pStyle w:val="TOC3"/>
        <w:rPr>
          <w:rFonts w:ascii="Calibri" w:hAnsi="Calibri"/>
          <w:sz w:val="22"/>
          <w:szCs w:val="22"/>
          <w:lang w:eastAsia="en-GB"/>
        </w:rPr>
      </w:pPr>
      <w:r>
        <w:t>4.3.3</w:t>
      </w:r>
      <w:r w:rsidRPr="007A7E9E">
        <w:rPr>
          <w:rFonts w:ascii="Calibri" w:hAnsi="Calibri"/>
          <w:sz w:val="22"/>
          <w:szCs w:val="22"/>
        </w:rPr>
        <w:tab/>
      </w:r>
      <w:r>
        <w:rPr>
          <w:lang w:eastAsia="zh-CN"/>
        </w:rPr>
        <w:t>S-CSCF Restoration after Failure</w:t>
      </w:r>
      <w:r>
        <w:tab/>
      </w:r>
      <w:r>
        <w:fldChar w:fldCharType="begin" w:fldLock="1"/>
      </w:r>
      <w:r>
        <w:instrText xml:space="preserve"> PAGEREF _Toc27252389 \h </w:instrText>
      </w:r>
      <w:r>
        <w:fldChar w:fldCharType="separate"/>
      </w:r>
      <w:r>
        <w:t>12</w:t>
      </w:r>
      <w:r>
        <w:fldChar w:fldCharType="end"/>
      </w:r>
    </w:p>
    <w:p w:rsidR="00151F41" w:rsidRPr="007A7E9E" w:rsidRDefault="00151F41">
      <w:pPr>
        <w:pStyle w:val="TOC2"/>
        <w:rPr>
          <w:rFonts w:ascii="Calibri" w:hAnsi="Calibri"/>
          <w:sz w:val="22"/>
          <w:szCs w:val="22"/>
          <w:lang w:eastAsia="en-GB"/>
        </w:rPr>
      </w:pPr>
      <w:r>
        <w:t>4.4</w:t>
      </w:r>
      <w:r w:rsidRPr="007A7E9E">
        <w:rPr>
          <w:rFonts w:ascii="Calibri" w:hAnsi="Calibri"/>
          <w:sz w:val="22"/>
          <w:szCs w:val="22"/>
          <w:lang w:eastAsia="en-GB"/>
        </w:rPr>
        <w:tab/>
      </w:r>
      <w:r>
        <w:t>UE Originating Procedure</w:t>
      </w:r>
      <w:r>
        <w:tab/>
      </w:r>
      <w:r>
        <w:fldChar w:fldCharType="begin" w:fldLock="1"/>
      </w:r>
      <w:r>
        <w:instrText xml:space="preserve"> PAGEREF _Toc27252390 \h </w:instrText>
      </w:r>
      <w:r>
        <w:fldChar w:fldCharType="separate"/>
      </w:r>
      <w:r>
        <w:t>12</w:t>
      </w:r>
      <w:r>
        <w:fldChar w:fldCharType="end"/>
      </w:r>
    </w:p>
    <w:p w:rsidR="00151F41" w:rsidRPr="007A7E9E" w:rsidRDefault="00151F41">
      <w:pPr>
        <w:pStyle w:val="TOC3"/>
        <w:rPr>
          <w:rFonts w:ascii="Calibri" w:hAnsi="Calibri"/>
          <w:sz w:val="22"/>
          <w:szCs w:val="22"/>
          <w:lang w:eastAsia="en-GB"/>
        </w:rPr>
      </w:pPr>
      <w:r>
        <w:t>4.4.1</w:t>
      </w:r>
      <w:r w:rsidRPr="007A7E9E">
        <w:rPr>
          <w:rFonts w:ascii="Calibri" w:hAnsi="Calibri"/>
          <w:sz w:val="22"/>
          <w:szCs w:val="22"/>
        </w:rPr>
        <w:tab/>
      </w:r>
      <w:r>
        <w:rPr>
          <w:lang w:eastAsia="zh-CN"/>
        </w:rPr>
        <w:t>Introduction</w:t>
      </w:r>
      <w:r>
        <w:tab/>
      </w:r>
      <w:r>
        <w:fldChar w:fldCharType="begin" w:fldLock="1"/>
      </w:r>
      <w:r>
        <w:instrText xml:space="preserve"> PAGEREF _Toc27252391 \h </w:instrText>
      </w:r>
      <w:r>
        <w:fldChar w:fldCharType="separate"/>
      </w:r>
      <w:r>
        <w:t>12</w:t>
      </w:r>
      <w:r>
        <w:fldChar w:fldCharType="end"/>
      </w:r>
    </w:p>
    <w:p w:rsidR="00151F41" w:rsidRPr="007A7E9E" w:rsidRDefault="00151F41">
      <w:pPr>
        <w:pStyle w:val="TOC3"/>
        <w:rPr>
          <w:rFonts w:ascii="Calibri" w:hAnsi="Calibri"/>
          <w:sz w:val="22"/>
          <w:szCs w:val="22"/>
          <w:lang w:eastAsia="en-GB"/>
        </w:rPr>
      </w:pPr>
      <w:r>
        <w:t>4.4.2</w:t>
      </w:r>
      <w:r w:rsidRPr="007A7E9E">
        <w:rPr>
          <w:rFonts w:ascii="Calibri" w:hAnsi="Calibri"/>
          <w:sz w:val="22"/>
          <w:szCs w:val="22"/>
        </w:rPr>
        <w:tab/>
      </w:r>
      <w:r>
        <w:rPr>
          <w:lang w:eastAsia="zh-CN"/>
        </w:rPr>
        <w:t>S-CSCF Restoration after Restart</w:t>
      </w:r>
      <w:r>
        <w:tab/>
      </w:r>
      <w:r>
        <w:fldChar w:fldCharType="begin" w:fldLock="1"/>
      </w:r>
      <w:r>
        <w:instrText xml:space="preserve"> PAGEREF _Toc27252392 \h </w:instrText>
      </w:r>
      <w:r>
        <w:fldChar w:fldCharType="separate"/>
      </w:r>
      <w:r>
        <w:t>12</w:t>
      </w:r>
      <w:r>
        <w:fldChar w:fldCharType="end"/>
      </w:r>
    </w:p>
    <w:p w:rsidR="00151F41" w:rsidRPr="007A7E9E" w:rsidRDefault="00151F41">
      <w:pPr>
        <w:pStyle w:val="TOC3"/>
        <w:rPr>
          <w:rFonts w:ascii="Calibri" w:hAnsi="Calibri"/>
          <w:sz w:val="22"/>
          <w:szCs w:val="22"/>
          <w:lang w:eastAsia="en-GB"/>
        </w:rPr>
      </w:pPr>
      <w:r>
        <w:t>4.4.3</w:t>
      </w:r>
      <w:r w:rsidRPr="007A7E9E">
        <w:rPr>
          <w:rFonts w:ascii="Calibri" w:hAnsi="Calibri"/>
          <w:sz w:val="22"/>
          <w:szCs w:val="22"/>
        </w:rPr>
        <w:tab/>
      </w:r>
      <w:r>
        <w:rPr>
          <w:lang w:eastAsia="zh-CN"/>
        </w:rPr>
        <w:t>S-CSCF Restoration after Failure</w:t>
      </w:r>
      <w:r>
        <w:tab/>
      </w:r>
      <w:r>
        <w:fldChar w:fldCharType="begin" w:fldLock="1"/>
      </w:r>
      <w:r>
        <w:instrText xml:space="preserve"> PAGEREF _Toc27252393 \h </w:instrText>
      </w:r>
      <w:r>
        <w:fldChar w:fldCharType="separate"/>
      </w:r>
      <w:r>
        <w:t>13</w:t>
      </w:r>
      <w:r>
        <w:fldChar w:fldCharType="end"/>
      </w:r>
    </w:p>
    <w:p w:rsidR="00151F41" w:rsidRPr="007A7E9E" w:rsidRDefault="00151F41">
      <w:pPr>
        <w:pStyle w:val="TOC2"/>
        <w:rPr>
          <w:rFonts w:ascii="Calibri" w:hAnsi="Calibri"/>
          <w:sz w:val="22"/>
          <w:szCs w:val="22"/>
          <w:lang w:eastAsia="en-GB"/>
        </w:rPr>
      </w:pPr>
      <w:r>
        <w:t>4.5</w:t>
      </w:r>
      <w:r w:rsidRPr="007A7E9E">
        <w:rPr>
          <w:rFonts w:ascii="Calibri" w:hAnsi="Calibri"/>
          <w:sz w:val="22"/>
          <w:szCs w:val="22"/>
          <w:lang w:eastAsia="en-GB"/>
        </w:rPr>
        <w:tab/>
      </w:r>
      <w:r>
        <w:t>SIP-AS Originating Procedure</w:t>
      </w:r>
      <w:r>
        <w:tab/>
      </w:r>
      <w:r>
        <w:fldChar w:fldCharType="begin" w:fldLock="1"/>
      </w:r>
      <w:r>
        <w:instrText xml:space="preserve"> PAGEREF _Toc27252394 \h </w:instrText>
      </w:r>
      <w:r>
        <w:fldChar w:fldCharType="separate"/>
      </w:r>
      <w:r>
        <w:t>13</w:t>
      </w:r>
      <w:r>
        <w:fldChar w:fldCharType="end"/>
      </w:r>
    </w:p>
    <w:p w:rsidR="00151F41" w:rsidRPr="007A7E9E" w:rsidRDefault="00151F41">
      <w:pPr>
        <w:pStyle w:val="TOC3"/>
        <w:rPr>
          <w:rFonts w:ascii="Calibri" w:hAnsi="Calibri"/>
          <w:sz w:val="22"/>
          <w:szCs w:val="22"/>
          <w:lang w:eastAsia="en-GB"/>
        </w:rPr>
      </w:pPr>
      <w:r>
        <w:t>4.5.1</w:t>
      </w:r>
      <w:r w:rsidRPr="007A7E9E">
        <w:rPr>
          <w:rFonts w:ascii="Calibri" w:hAnsi="Calibri"/>
          <w:sz w:val="22"/>
          <w:szCs w:val="22"/>
        </w:rPr>
        <w:tab/>
      </w:r>
      <w:r>
        <w:rPr>
          <w:lang w:eastAsia="zh-CN"/>
        </w:rPr>
        <w:t>Introduction</w:t>
      </w:r>
      <w:r>
        <w:tab/>
      </w:r>
      <w:r>
        <w:fldChar w:fldCharType="begin" w:fldLock="1"/>
      </w:r>
      <w:r>
        <w:instrText xml:space="preserve"> PAGEREF _Toc27252395 \h </w:instrText>
      </w:r>
      <w:r>
        <w:fldChar w:fldCharType="separate"/>
      </w:r>
      <w:r>
        <w:t>13</w:t>
      </w:r>
      <w:r>
        <w:fldChar w:fldCharType="end"/>
      </w:r>
    </w:p>
    <w:p w:rsidR="00151F41" w:rsidRPr="007A7E9E" w:rsidRDefault="00151F41">
      <w:pPr>
        <w:pStyle w:val="TOC3"/>
        <w:rPr>
          <w:rFonts w:ascii="Calibri" w:hAnsi="Calibri"/>
          <w:sz w:val="22"/>
          <w:szCs w:val="22"/>
          <w:lang w:eastAsia="en-GB"/>
        </w:rPr>
      </w:pPr>
      <w:r>
        <w:t>4.5.2</w:t>
      </w:r>
      <w:r w:rsidRPr="007A7E9E">
        <w:rPr>
          <w:rFonts w:ascii="Calibri" w:hAnsi="Calibri"/>
          <w:sz w:val="22"/>
          <w:szCs w:val="22"/>
        </w:rPr>
        <w:tab/>
      </w:r>
      <w:r>
        <w:rPr>
          <w:lang w:eastAsia="zh-CN"/>
        </w:rPr>
        <w:t>S-CSCF Restoration after Restart</w:t>
      </w:r>
      <w:r>
        <w:tab/>
      </w:r>
      <w:r>
        <w:fldChar w:fldCharType="begin" w:fldLock="1"/>
      </w:r>
      <w:r>
        <w:instrText xml:space="preserve"> PAGEREF _Toc27252396 \h </w:instrText>
      </w:r>
      <w:r>
        <w:fldChar w:fldCharType="separate"/>
      </w:r>
      <w:r>
        <w:t>13</w:t>
      </w:r>
      <w:r>
        <w:fldChar w:fldCharType="end"/>
      </w:r>
    </w:p>
    <w:p w:rsidR="00151F41" w:rsidRPr="007A7E9E" w:rsidRDefault="00151F41">
      <w:pPr>
        <w:pStyle w:val="TOC3"/>
        <w:rPr>
          <w:rFonts w:ascii="Calibri" w:hAnsi="Calibri"/>
          <w:sz w:val="22"/>
          <w:szCs w:val="22"/>
          <w:lang w:eastAsia="en-GB"/>
        </w:rPr>
      </w:pPr>
      <w:r>
        <w:t>4.5.3</w:t>
      </w:r>
      <w:r w:rsidRPr="007A7E9E">
        <w:rPr>
          <w:rFonts w:ascii="Calibri" w:hAnsi="Calibri"/>
          <w:sz w:val="22"/>
          <w:szCs w:val="22"/>
        </w:rPr>
        <w:tab/>
      </w:r>
      <w:r>
        <w:rPr>
          <w:lang w:eastAsia="zh-CN"/>
        </w:rPr>
        <w:t>S-CSCF Restoration after Failure</w:t>
      </w:r>
      <w:r>
        <w:tab/>
      </w:r>
      <w:r>
        <w:fldChar w:fldCharType="begin" w:fldLock="1"/>
      </w:r>
      <w:r>
        <w:instrText xml:space="preserve"> PAGEREF _Toc27252397 \h </w:instrText>
      </w:r>
      <w:r>
        <w:fldChar w:fldCharType="separate"/>
      </w:r>
      <w:r>
        <w:t>14</w:t>
      </w:r>
      <w:r>
        <w:fldChar w:fldCharType="end"/>
      </w:r>
    </w:p>
    <w:p w:rsidR="00151F41" w:rsidRPr="007A7E9E" w:rsidRDefault="00151F41">
      <w:pPr>
        <w:pStyle w:val="TOC2"/>
        <w:rPr>
          <w:rFonts w:ascii="Calibri" w:hAnsi="Calibri"/>
          <w:sz w:val="22"/>
          <w:szCs w:val="22"/>
          <w:lang w:eastAsia="en-GB"/>
        </w:rPr>
      </w:pPr>
      <w:r>
        <w:t>4.6</w:t>
      </w:r>
      <w:r w:rsidRPr="007A7E9E">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_Toc27252398 \h </w:instrText>
      </w:r>
      <w:r>
        <w:fldChar w:fldCharType="separate"/>
      </w:r>
      <w:r>
        <w:t>14</w:t>
      </w:r>
      <w:r>
        <w:fldChar w:fldCharType="end"/>
      </w:r>
    </w:p>
    <w:p w:rsidR="00151F41" w:rsidRPr="007A7E9E" w:rsidRDefault="00151F41">
      <w:pPr>
        <w:pStyle w:val="TOC3"/>
        <w:rPr>
          <w:rFonts w:ascii="Calibri" w:hAnsi="Calibri"/>
          <w:sz w:val="22"/>
          <w:szCs w:val="22"/>
          <w:lang w:eastAsia="en-GB"/>
        </w:rPr>
      </w:pPr>
      <w:r>
        <w:t>4.6.1</w:t>
      </w:r>
      <w:r w:rsidRPr="007A7E9E">
        <w:rPr>
          <w:rFonts w:ascii="Calibri" w:hAnsi="Calibri"/>
          <w:sz w:val="22"/>
          <w:szCs w:val="22"/>
        </w:rPr>
        <w:tab/>
      </w:r>
      <w:r>
        <w:rPr>
          <w:lang w:eastAsia="zh-CN"/>
        </w:rPr>
        <w:t>Introduction</w:t>
      </w:r>
      <w:r>
        <w:tab/>
      </w:r>
      <w:r>
        <w:fldChar w:fldCharType="begin" w:fldLock="1"/>
      </w:r>
      <w:r>
        <w:instrText xml:space="preserve"> PAGEREF _Toc27252399 \h </w:instrText>
      </w:r>
      <w:r>
        <w:fldChar w:fldCharType="separate"/>
      </w:r>
      <w:r>
        <w:t>14</w:t>
      </w:r>
      <w:r>
        <w:fldChar w:fldCharType="end"/>
      </w:r>
    </w:p>
    <w:p w:rsidR="00151F41" w:rsidRPr="007A7E9E" w:rsidRDefault="00151F41">
      <w:pPr>
        <w:pStyle w:val="TOC3"/>
        <w:rPr>
          <w:rFonts w:ascii="Calibri" w:hAnsi="Calibri"/>
          <w:sz w:val="22"/>
          <w:szCs w:val="22"/>
          <w:lang w:eastAsia="en-GB"/>
        </w:rPr>
      </w:pPr>
      <w:r>
        <w:t>4.6.2</w:t>
      </w:r>
      <w:r w:rsidRPr="007A7E9E">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_Toc27252400 \h </w:instrText>
      </w:r>
      <w:r>
        <w:fldChar w:fldCharType="separate"/>
      </w:r>
      <w:r>
        <w:t>14</w:t>
      </w:r>
      <w:r>
        <w:fldChar w:fldCharType="end"/>
      </w:r>
    </w:p>
    <w:p w:rsidR="00151F41" w:rsidRPr="007A7E9E" w:rsidRDefault="00151F41">
      <w:pPr>
        <w:pStyle w:val="TOC3"/>
        <w:rPr>
          <w:rFonts w:ascii="Calibri" w:hAnsi="Calibri"/>
          <w:sz w:val="22"/>
          <w:szCs w:val="22"/>
          <w:lang w:eastAsia="en-GB"/>
        </w:rPr>
      </w:pPr>
      <w:r>
        <w:t>4.</w:t>
      </w:r>
      <w:r>
        <w:rPr>
          <w:lang w:eastAsia="zh-CN"/>
        </w:rPr>
        <w:t>6</w:t>
      </w:r>
      <w:r>
        <w:t>.3</w:t>
      </w:r>
      <w:r w:rsidRPr="007A7E9E">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_Toc27252401 \h </w:instrText>
      </w:r>
      <w:r>
        <w:fldChar w:fldCharType="separate"/>
      </w:r>
      <w:r>
        <w:t>14</w:t>
      </w:r>
      <w:r>
        <w:fldChar w:fldCharType="end"/>
      </w:r>
    </w:p>
    <w:p w:rsidR="00151F41" w:rsidRPr="007A7E9E" w:rsidRDefault="00151F41">
      <w:pPr>
        <w:pStyle w:val="TOC3"/>
        <w:rPr>
          <w:rFonts w:ascii="Calibri" w:hAnsi="Calibri"/>
          <w:sz w:val="22"/>
          <w:szCs w:val="22"/>
          <w:lang w:eastAsia="en-GB"/>
        </w:rPr>
      </w:pPr>
      <w:r>
        <w:t>4.</w:t>
      </w:r>
      <w:r>
        <w:rPr>
          <w:lang w:eastAsia="zh-CN"/>
        </w:rPr>
        <w:t>6</w:t>
      </w:r>
      <w:r>
        <w:t>.4</w:t>
      </w:r>
      <w:r w:rsidRPr="007A7E9E">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_Toc27252402 \h </w:instrText>
      </w:r>
      <w:r>
        <w:fldChar w:fldCharType="separate"/>
      </w:r>
      <w:r>
        <w:t>15</w:t>
      </w:r>
      <w:r>
        <w:fldChar w:fldCharType="end"/>
      </w:r>
    </w:p>
    <w:p w:rsidR="00151F41" w:rsidRPr="007A7E9E" w:rsidRDefault="00151F41">
      <w:pPr>
        <w:pStyle w:val="TOC1"/>
        <w:rPr>
          <w:rFonts w:ascii="Calibri" w:hAnsi="Calibri"/>
          <w:szCs w:val="22"/>
          <w:lang w:eastAsia="en-GB"/>
        </w:rPr>
      </w:pPr>
      <w:r>
        <w:t>5</w:t>
      </w:r>
      <w:r w:rsidRPr="007A7E9E">
        <w:rPr>
          <w:rFonts w:ascii="Calibri" w:hAnsi="Calibri"/>
          <w:szCs w:val="22"/>
          <w:lang w:eastAsia="en-GB"/>
        </w:rPr>
        <w:tab/>
      </w:r>
      <w:r>
        <w:t>Recovery after P-CSCF failure</w:t>
      </w:r>
      <w:r>
        <w:tab/>
      </w:r>
      <w:r>
        <w:fldChar w:fldCharType="begin" w:fldLock="1"/>
      </w:r>
      <w:r>
        <w:instrText xml:space="preserve"> PAGEREF _Toc27252403 \h </w:instrText>
      </w:r>
      <w:r>
        <w:fldChar w:fldCharType="separate"/>
      </w:r>
      <w:r>
        <w:t>15</w:t>
      </w:r>
      <w:r>
        <w:fldChar w:fldCharType="end"/>
      </w:r>
    </w:p>
    <w:p w:rsidR="00151F41" w:rsidRPr="007A7E9E" w:rsidRDefault="00151F41">
      <w:pPr>
        <w:pStyle w:val="TOC2"/>
        <w:rPr>
          <w:rFonts w:ascii="Calibri" w:hAnsi="Calibri"/>
          <w:sz w:val="22"/>
          <w:szCs w:val="22"/>
          <w:lang w:eastAsia="en-GB"/>
        </w:rPr>
      </w:pPr>
      <w:r>
        <w:t>5.0</w:t>
      </w:r>
      <w:r w:rsidRPr="007A7E9E">
        <w:rPr>
          <w:rFonts w:ascii="Calibri" w:hAnsi="Calibri"/>
          <w:sz w:val="22"/>
          <w:szCs w:val="22"/>
          <w:lang w:eastAsia="en-GB"/>
        </w:rPr>
        <w:tab/>
      </w:r>
      <w:r>
        <w:t>General</w:t>
      </w:r>
      <w:r>
        <w:tab/>
      </w:r>
      <w:r>
        <w:fldChar w:fldCharType="begin" w:fldLock="1"/>
      </w:r>
      <w:r>
        <w:instrText xml:space="preserve"> PAGEREF _Toc27252404 \h </w:instrText>
      </w:r>
      <w:r>
        <w:fldChar w:fldCharType="separate"/>
      </w:r>
      <w:r>
        <w:t>15</w:t>
      </w:r>
      <w:r>
        <w:fldChar w:fldCharType="end"/>
      </w:r>
    </w:p>
    <w:p w:rsidR="00151F41" w:rsidRPr="007A7E9E" w:rsidRDefault="00151F41">
      <w:pPr>
        <w:pStyle w:val="TOC2"/>
        <w:rPr>
          <w:rFonts w:ascii="Calibri" w:hAnsi="Calibri"/>
          <w:sz w:val="22"/>
          <w:szCs w:val="22"/>
          <w:lang w:eastAsia="en-GB"/>
        </w:rPr>
      </w:pPr>
      <w:r>
        <w:t>5.1</w:t>
      </w:r>
      <w:r w:rsidRPr="007A7E9E">
        <w:rPr>
          <w:rFonts w:ascii="Calibri" w:hAnsi="Calibri"/>
          <w:sz w:val="22"/>
          <w:szCs w:val="22"/>
          <w:lang w:eastAsia="en-GB"/>
        </w:rPr>
        <w:tab/>
      </w:r>
      <w:r>
        <w:t>Update PDP context/Bearer at P-CSCF failure</w:t>
      </w:r>
      <w:r>
        <w:tab/>
      </w:r>
      <w:r>
        <w:fldChar w:fldCharType="begin" w:fldLock="1"/>
      </w:r>
      <w:r>
        <w:instrText xml:space="preserve"> PAGEREF _Toc27252405 \h </w:instrText>
      </w:r>
      <w:r>
        <w:fldChar w:fldCharType="separate"/>
      </w:r>
      <w:r>
        <w:t>15</w:t>
      </w:r>
      <w:r>
        <w:fldChar w:fldCharType="end"/>
      </w:r>
    </w:p>
    <w:p w:rsidR="00151F41" w:rsidRPr="007A7E9E" w:rsidRDefault="00151F41">
      <w:pPr>
        <w:pStyle w:val="TOC3"/>
        <w:rPr>
          <w:rFonts w:ascii="Calibri" w:hAnsi="Calibri"/>
          <w:sz w:val="22"/>
          <w:szCs w:val="22"/>
          <w:lang w:eastAsia="en-GB"/>
        </w:rPr>
      </w:pPr>
      <w:r>
        <w:t>5.1.1</w:t>
      </w:r>
      <w:r w:rsidRPr="007A7E9E">
        <w:rPr>
          <w:rFonts w:ascii="Calibri" w:hAnsi="Calibri"/>
          <w:sz w:val="22"/>
          <w:szCs w:val="22"/>
        </w:rPr>
        <w:tab/>
      </w:r>
      <w:r>
        <w:rPr>
          <w:lang w:eastAsia="ja-JP"/>
        </w:rPr>
        <w:t>General requirements</w:t>
      </w:r>
      <w:r>
        <w:tab/>
      </w:r>
      <w:r>
        <w:fldChar w:fldCharType="begin" w:fldLock="1"/>
      </w:r>
      <w:r>
        <w:instrText xml:space="preserve"> PAGEREF _Toc27252406 \h </w:instrText>
      </w:r>
      <w:r>
        <w:fldChar w:fldCharType="separate"/>
      </w:r>
      <w:r>
        <w:t>15</w:t>
      </w:r>
      <w:r>
        <w:fldChar w:fldCharType="end"/>
      </w:r>
    </w:p>
    <w:p w:rsidR="00151F41" w:rsidRPr="007A7E9E" w:rsidRDefault="00151F41">
      <w:pPr>
        <w:pStyle w:val="TOC3"/>
        <w:rPr>
          <w:rFonts w:ascii="Calibri" w:hAnsi="Calibri"/>
          <w:sz w:val="22"/>
          <w:szCs w:val="22"/>
          <w:lang w:eastAsia="en-GB"/>
        </w:rPr>
      </w:pPr>
      <w:r>
        <w:t>5.1.2</w:t>
      </w:r>
      <w:r w:rsidRPr="007A7E9E">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_Toc27252407 \h </w:instrText>
      </w:r>
      <w:r>
        <w:fldChar w:fldCharType="separate"/>
      </w:r>
      <w:r>
        <w:t>16</w:t>
      </w:r>
      <w:r>
        <w:fldChar w:fldCharType="end"/>
      </w:r>
    </w:p>
    <w:p w:rsidR="00151F41" w:rsidRPr="007A7E9E" w:rsidRDefault="00151F41">
      <w:pPr>
        <w:pStyle w:val="TOC3"/>
        <w:rPr>
          <w:rFonts w:ascii="Calibri" w:hAnsi="Calibri"/>
          <w:sz w:val="22"/>
          <w:szCs w:val="22"/>
          <w:lang w:eastAsia="en-GB"/>
        </w:rPr>
      </w:pPr>
      <w:r>
        <w:t>5.1.3</w:t>
      </w:r>
      <w:r w:rsidRPr="007A7E9E">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_Toc27252408 \h </w:instrText>
      </w:r>
      <w:r>
        <w:fldChar w:fldCharType="separate"/>
      </w:r>
      <w:r>
        <w:t>17</w:t>
      </w:r>
      <w:r>
        <w:fldChar w:fldCharType="end"/>
      </w:r>
    </w:p>
    <w:p w:rsidR="00151F41" w:rsidRPr="007A7E9E" w:rsidRDefault="00151F41">
      <w:pPr>
        <w:pStyle w:val="TOC2"/>
        <w:rPr>
          <w:rFonts w:ascii="Calibri" w:hAnsi="Calibri"/>
          <w:sz w:val="22"/>
          <w:szCs w:val="22"/>
          <w:lang w:eastAsia="en-GB"/>
        </w:rPr>
      </w:pPr>
      <w:r>
        <w:t>5.2</w:t>
      </w:r>
      <w:r w:rsidRPr="007A7E9E">
        <w:rPr>
          <w:rFonts w:ascii="Calibri" w:hAnsi="Calibri"/>
          <w:sz w:val="22"/>
          <w:szCs w:val="22"/>
          <w:lang w:eastAsia="en-GB"/>
        </w:rPr>
        <w:tab/>
      </w:r>
      <w:r>
        <w:t>Inform UE about P-CSCF failure</w:t>
      </w:r>
      <w:r>
        <w:tab/>
      </w:r>
      <w:r>
        <w:fldChar w:fldCharType="begin" w:fldLock="1"/>
      </w:r>
      <w:r>
        <w:instrText xml:space="preserve"> PAGEREF _Toc27252409 \h </w:instrText>
      </w:r>
      <w:r>
        <w:fldChar w:fldCharType="separate"/>
      </w:r>
      <w:r>
        <w:t>18</w:t>
      </w:r>
      <w:r>
        <w:fldChar w:fldCharType="end"/>
      </w:r>
    </w:p>
    <w:p w:rsidR="00151F41" w:rsidRPr="007A7E9E" w:rsidRDefault="00151F41">
      <w:pPr>
        <w:pStyle w:val="TOC3"/>
        <w:rPr>
          <w:rFonts w:ascii="Calibri" w:hAnsi="Calibri"/>
          <w:sz w:val="22"/>
          <w:szCs w:val="22"/>
          <w:lang w:eastAsia="en-GB"/>
        </w:rPr>
      </w:pPr>
      <w:r>
        <w:t>5.2.1</w:t>
      </w:r>
      <w:r w:rsidRPr="007A7E9E">
        <w:rPr>
          <w:rFonts w:ascii="Calibri" w:hAnsi="Calibri"/>
          <w:sz w:val="22"/>
          <w:szCs w:val="22"/>
        </w:rPr>
        <w:tab/>
      </w:r>
      <w:r>
        <w:rPr>
          <w:lang w:eastAsia="ja-JP"/>
        </w:rPr>
        <w:t>General requirements</w:t>
      </w:r>
      <w:r>
        <w:tab/>
      </w:r>
      <w:r>
        <w:fldChar w:fldCharType="begin" w:fldLock="1"/>
      </w:r>
      <w:r>
        <w:instrText xml:space="preserve"> PAGEREF _Toc27252410 \h </w:instrText>
      </w:r>
      <w:r>
        <w:fldChar w:fldCharType="separate"/>
      </w:r>
      <w:r>
        <w:t>18</w:t>
      </w:r>
      <w:r>
        <w:fldChar w:fldCharType="end"/>
      </w:r>
    </w:p>
    <w:p w:rsidR="00151F41" w:rsidRPr="007A7E9E" w:rsidRDefault="00151F41">
      <w:pPr>
        <w:pStyle w:val="TOC3"/>
        <w:rPr>
          <w:rFonts w:ascii="Calibri" w:hAnsi="Calibri"/>
          <w:sz w:val="22"/>
          <w:szCs w:val="22"/>
          <w:lang w:eastAsia="en-GB"/>
        </w:rPr>
      </w:pPr>
      <w:r>
        <w:t>5.2.2</w:t>
      </w:r>
      <w:r w:rsidRPr="007A7E9E">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_Toc27252411 \h </w:instrText>
      </w:r>
      <w:r>
        <w:fldChar w:fldCharType="separate"/>
      </w:r>
      <w:r>
        <w:t>18</w:t>
      </w:r>
      <w:r>
        <w:fldChar w:fldCharType="end"/>
      </w:r>
    </w:p>
    <w:p w:rsidR="00151F41" w:rsidRPr="007A7E9E" w:rsidRDefault="00151F41">
      <w:pPr>
        <w:pStyle w:val="TOC3"/>
        <w:rPr>
          <w:rFonts w:ascii="Calibri" w:hAnsi="Calibri"/>
          <w:sz w:val="22"/>
          <w:szCs w:val="22"/>
          <w:lang w:eastAsia="en-GB"/>
        </w:rPr>
      </w:pPr>
      <w:r>
        <w:t>5.2.3</w:t>
      </w:r>
      <w:r w:rsidRPr="007A7E9E">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_Toc27252412 \h </w:instrText>
      </w:r>
      <w:r>
        <w:fldChar w:fldCharType="separate"/>
      </w:r>
      <w:r>
        <w:t>20</w:t>
      </w:r>
      <w:r>
        <w:fldChar w:fldCharType="end"/>
      </w:r>
    </w:p>
    <w:p w:rsidR="00151F41" w:rsidRPr="007A7E9E" w:rsidRDefault="00151F41">
      <w:pPr>
        <w:pStyle w:val="TOC3"/>
        <w:rPr>
          <w:rFonts w:ascii="Calibri" w:hAnsi="Calibri"/>
          <w:sz w:val="22"/>
          <w:szCs w:val="22"/>
          <w:lang w:eastAsia="en-GB"/>
        </w:rPr>
      </w:pPr>
      <w:r>
        <w:t>5.3</w:t>
      </w:r>
      <w:r w:rsidRPr="007A7E9E">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_Toc27252413 \h </w:instrText>
      </w:r>
      <w:r>
        <w:fldChar w:fldCharType="separate"/>
      </w:r>
      <w:r>
        <w:t>21</w:t>
      </w:r>
      <w:r>
        <w:fldChar w:fldCharType="end"/>
      </w:r>
    </w:p>
    <w:p w:rsidR="00151F41" w:rsidRPr="007A7E9E" w:rsidRDefault="00151F41">
      <w:pPr>
        <w:pStyle w:val="TOC2"/>
        <w:rPr>
          <w:rFonts w:ascii="Calibri" w:hAnsi="Calibri"/>
          <w:sz w:val="22"/>
          <w:szCs w:val="22"/>
          <w:lang w:eastAsia="en-GB"/>
        </w:rPr>
      </w:pPr>
      <w:r>
        <w:t>5.4</w:t>
      </w:r>
      <w:r w:rsidRPr="007A7E9E">
        <w:rPr>
          <w:rFonts w:ascii="Calibri" w:hAnsi="Calibri"/>
          <w:sz w:val="22"/>
          <w:szCs w:val="22"/>
          <w:lang w:eastAsia="en-GB"/>
        </w:rPr>
        <w:tab/>
      </w:r>
      <w:r>
        <w:t>HSS-based P-CSCF restoration for 3GPP access</w:t>
      </w:r>
      <w:r>
        <w:tab/>
      </w:r>
      <w:r>
        <w:fldChar w:fldCharType="begin" w:fldLock="1"/>
      </w:r>
      <w:r>
        <w:instrText xml:space="preserve"> PAGEREF _Toc27252414 \h </w:instrText>
      </w:r>
      <w:r>
        <w:fldChar w:fldCharType="separate"/>
      </w:r>
      <w:r>
        <w:t>22</w:t>
      </w:r>
      <w:r>
        <w:fldChar w:fldCharType="end"/>
      </w:r>
    </w:p>
    <w:p w:rsidR="00151F41" w:rsidRPr="007A7E9E" w:rsidRDefault="00151F41">
      <w:pPr>
        <w:pStyle w:val="TOC3"/>
        <w:rPr>
          <w:rFonts w:ascii="Calibri" w:hAnsi="Calibri"/>
          <w:sz w:val="22"/>
          <w:szCs w:val="22"/>
          <w:lang w:eastAsia="en-GB"/>
        </w:rPr>
      </w:pPr>
      <w:r>
        <w:t>5.4.1</w:t>
      </w:r>
      <w:r w:rsidRPr="007A7E9E">
        <w:rPr>
          <w:rFonts w:ascii="Calibri" w:hAnsi="Calibri"/>
          <w:sz w:val="22"/>
          <w:szCs w:val="22"/>
        </w:rPr>
        <w:tab/>
      </w:r>
      <w:r>
        <w:rPr>
          <w:lang w:eastAsia="zh-CN"/>
        </w:rPr>
        <w:t>Introduction</w:t>
      </w:r>
      <w:r>
        <w:tab/>
      </w:r>
      <w:r>
        <w:fldChar w:fldCharType="begin" w:fldLock="1"/>
      </w:r>
      <w:r>
        <w:instrText xml:space="preserve"> PAGEREF _Toc27252415 \h </w:instrText>
      </w:r>
      <w:r>
        <w:fldChar w:fldCharType="separate"/>
      </w:r>
      <w:r>
        <w:t>22</w:t>
      </w:r>
      <w:r>
        <w:fldChar w:fldCharType="end"/>
      </w:r>
    </w:p>
    <w:p w:rsidR="00151F41" w:rsidRPr="007A7E9E" w:rsidRDefault="00151F41">
      <w:pPr>
        <w:pStyle w:val="TOC3"/>
        <w:rPr>
          <w:rFonts w:ascii="Calibri" w:hAnsi="Calibri"/>
          <w:sz w:val="22"/>
          <w:szCs w:val="22"/>
          <w:lang w:eastAsia="en-GB"/>
        </w:rPr>
      </w:pPr>
      <w:r>
        <w:t>5.4.2</w:t>
      </w:r>
      <w:r w:rsidRPr="007A7E9E">
        <w:rPr>
          <w:rFonts w:ascii="Calibri" w:hAnsi="Calibri"/>
          <w:sz w:val="22"/>
          <w:szCs w:val="22"/>
        </w:rPr>
        <w:tab/>
      </w:r>
      <w:r>
        <w:rPr>
          <w:lang w:eastAsia="zh-CN"/>
        </w:rPr>
        <w:t>Description</w:t>
      </w:r>
      <w:r>
        <w:tab/>
      </w:r>
      <w:r>
        <w:fldChar w:fldCharType="begin" w:fldLock="1"/>
      </w:r>
      <w:r>
        <w:instrText xml:space="preserve"> PAGEREF _Toc27252416 \h </w:instrText>
      </w:r>
      <w:r>
        <w:fldChar w:fldCharType="separate"/>
      </w:r>
      <w:r>
        <w:t>22</w:t>
      </w:r>
      <w:r>
        <w:fldChar w:fldCharType="end"/>
      </w:r>
    </w:p>
    <w:p w:rsidR="00151F41" w:rsidRPr="007A7E9E" w:rsidRDefault="00151F41">
      <w:pPr>
        <w:pStyle w:val="TOC4"/>
        <w:rPr>
          <w:rFonts w:ascii="Calibri" w:hAnsi="Calibri"/>
          <w:sz w:val="22"/>
          <w:szCs w:val="22"/>
          <w:lang w:eastAsia="en-GB"/>
        </w:rPr>
      </w:pPr>
      <w:r>
        <w:t>5.4.2.1</w:t>
      </w:r>
      <w:r w:rsidRPr="007A7E9E">
        <w:rPr>
          <w:rFonts w:ascii="Calibri" w:hAnsi="Calibri"/>
          <w:sz w:val="22"/>
          <w:szCs w:val="22"/>
        </w:rPr>
        <w:tab/>
      </w:r>
      <w:r>
        <w:rPr>
          <w:lang w:eastAsia="zh-CN"/>
        </w:rPr>
        <w:t>General</w:t>
      </w:r>
      <w:r>
        <w:tab/>
      </w:r>
      <w:r>
        <w:fldChar w:fldCharType="begin" w:fldLock="1"/>
      </w:r>
      <w:r>
        <w:instrText xml:space="preserve"> PAGEREF _Toc27252417 \h </w:instrText>
      </w:r>
      <w:r>
        <w:fldChar w:fldCharType="separate"/>
      </w:r>
      <w:r>
        <w:t>22</w:t>
      </w:r>
      <w:r>
        <w:fldChar w:fldCharType="end"/>
      </w:r>
    </w:p>
    <w:p w:rsidR="00151F41" w:rsidRPr="007A7E9E" w:rsidRDefault="00151F41">
      <w:pPr>
        <w:pStyle w:val="TOC4"/>
        <w:rPr>
          <w:rFonts w:ascii="Calibri" w:hAnsi="Calibri"/>
          <w:sz w:val="22"/>
          <w:szCs w:val="22"/>
          <w:lang w:eastAsia="en-GB"/>
        </w:rPr>
      </w:pPr>
      <w:r>
        <w:t>5.4.2.2</w:t>
      </w:r>
      <w:r w:rsidRPr="007A7E9E">
        <w:rPr>
          <w:rFonts w:ascii="Calibri" w:hAnsi="Calibri"/>
          <w:sz w:val="22"/>
          <w:szCs w:val="22"/>
          <w:lang w:eastAsia="en-GB"/>
        </w:rPr>
        <w:tab/>
      </w:r>
      <w:r>
        <w:t>P-CSCF restart/failure detection by S-CSCF</w:t>
      </w:r>
      <w:r>
        <w:tab/>
      </w:r>
      <w:r>
        <w:fldChar w:fldCharType="begin" w:fldLock="1"/>
      </w:r>
      <w:r>
        <w:instrText xml:space="preserve"> PAGEREF _Toc27252418 \h </w:instrText>
      </w:r>
      <w:r>
        <w:fldChar w:fldCharType="separate"/>
      </w:r>
      <w:r>
        <w:t>24</w:t>
      </w:r>
      <w:r>
        <w:fldChar w:fldCharType="end"/>
      </w:r>
    </w:p>
    <w:p w:rsidR="00151F41" w:rsidRPr="007A7E9E" w:rsidRDefault="00151F41">
      <w:pPr>
        <w:pStyle w:val="TOC5"/>
        <w:rPr>
          <w:rFonts w:ascii="Calibri" w:hAnsi="Calibri"/>
          <w:sz w:val="22"/>
          <w:szCs w:val="22"/>
          <w:lang w:eastAsia="en-GB"/>
        </w:rPr>
      </w:pPr>
      <w:r>
        <w:t>5.4.2.2.1</w:t>
      </w:r>
      <w:r w:rsidRPr="007A7E9E">
        <w:rPr>
          <w:rFonts w:ascii="Calibri" w:hAnsi="Calibri"/>
          <w:sz w:val="22"/>
          <w:szCs w:val="22"/>
          <w:lang w:eastAsia="en-GB"/>
        </w:rPr>
        <w:tab/>
      </w:r>
      <w:r>
        <w:t>General</w:t>
      </w:r>
      <w:r>
        <w:tab/>
      </w:r>
      <w:r>
        <w:fldChar w:fldCharType="begin" w:fldLock="1"/>
      </w:r>
      <w:r>
        <w:instrText xml:space="preserve"> PAGEREF _Toc27252419 \h </w:instrText>
      </w:r>
      <w:r>
        <w:fldChar w:fldCharType="separate"/>
      </w:r>
      <w:r>
        <w:t>24</w:t>
      </w:r>
      <w:r>
        <w:fldChar w:fldCharType="end"/>
      </w:r>
    </w:p>
    <w:p w:rsidR="00151F41" w:rsidRPr="007A7E9E" w:rsidRDefault="00151F41">
      <w:pPr>
        <w:pStyle w:val="TOC5"/>
        <w:rPr>
          <w:rFonts w:ascii="Calibri" w:hAnsi="Calibri"/>
          <w:sz w:val="22"/>
          <w:szCs w:val="22"/>
          <w:lang w:eastAsia="en-GB"/>
        </w:rPr>
      </w:pPr>
      <w:r>
        <w:t>5.4.2.2.2</w:t>
      </w:r>
      <w:r w:rsidRPr="007A7E9E">
        <w:rPr>
          <w:rFonts w:ascii="Calibri" w:hAnsi="Calibri"/>
          <w:sz w:val="22"/>
          <w:szCs w:val="22"/>
          <w:lang w:eastAsia="en-GB"/>
        </w:rPr>
        <w:tab/>
      </w:r>
      <w:r>
        <w:t>Direct connection from S-CSCF to P-CSCF</w:t>
      </w:r>
      <w:r>
        <w:tab/>
      </w:r>
      <w:r>
        <w:fldChar w:fldCharType="begin" w:fldLock="1"/>
      </w:r>
      <w:r>
        <w:instrText xml:space="preserve"> PAGEREF _Toc27252420 \h </w:instrText>
      </w:r>
      <w:r>
        <w:fldChar w:fldCharType="separate"/>
      </w:r>
      <w:r>
        <w:t>24</w:t>
      </w:r>
      <w:r>
        <w:fldChar w:fldCharType="end"/>
      </w:r>
    </w:p>
    <w:p w:rsidR="00151F41" w:rsidRPr="007A7E9E" w:rsidRDefault="00151F41">
      <w:pPr>
        <w:pStyle w:val="TOC5"/>
        <w:rPr>
          <w:rFonts w:ascii="Calibri" w:hAnsi="Calibri"/>
          <w:sz w:val="22"/>
          <w:szCs w:val="22"/>
          <w:lang w:eastAsia="en-GB"/>
        </w:rPr>
      </w:pPr>
      <w:r>
        <w:t>5.4.2.2.3</w:t>
      </w:r>
      <w:r w:rsidRPr="007A7E9E">
        <w:rPr>
          <w:rFonts w:ascii="Calibri" w:hAnsi="Calibri"/>
          <w:sz w:val="22"/>
          <w:szCs w:val="22"/>
          <w:lang w:eastAsia="en-GB"/>
        </w:rPr>
        <w:tab/>
      </w:r>
      <w:r>
        <w:t>S-CSCF connection to P-CSCF via IBCF/ATCF</w:t>
      </w:r>
      <w:r>
        <w:tab/>
      </w:r>
      <w:r>
        <w:fldChar w:fldCharType="begin" w:fldLock="1"/>
      </w:r>
      <w:r>
        <w:instrText xml:space="preserve"> PAGEREF _Toc27252421 \h </w:instrText>
      </w:r>
      <w:r>
        <w:fldChar w:fldCharType="separate"/>
      </w:r>
      <w:r>
        <w:t>24</w:t>
      </w:r>
      <w:r>
        <w:fldChar w:fldCharType="end"/>
      </w:r>
    </w:p>
    <w:p w:rsidR="00151F41" w:rsidRPr="007A7E9E" w:rsidRDefault="00151F41">
      <w:pPr>
        <w:pStyle w:val="TOC4"/>
        <w:rPr>
          <w:rFonts w:ascii="Calibri" w:hAnsi="Calibri"/>
          <w:sz w:val="22"/>
          <w:szCs w:val="22"/>
          <w:lang w:eastAsia="en-GB"/>
        </w:rPr>
      </w:pPr>
      <w:r>
        <w:t>5.4.2.3</w:t>
      </w:r>
      <w:r w:rsidRPr="007A7E9E">
        <w:rPr>
          <w:rFonts w:ascii="Calibri" w:hAnsi="Calibri"/>
          <w:sz w:val="22"/>
          <w:szCs w:val="22"/>
          <w:lang w:eastAsia="en-GB"/>
        </w:rPr>
        <w:tab/>
      </w:r>
      <w:r>
        <w:t>MME/SGSN mechanism support</w:t>
      </w:r>
      <w:r>
        <w:tab/>
      </w:r>
      <w:r>
        <w:fldChar w:fldCharType="begin" w:fldLock="1"/>
      </w:r>
      <w:r>
        <w:instrText xml:space="preserve"> PAGEREF _Toc27252422 \h </w:instrText>
      </w:r>
      <w:r>
        <w:fldChar w:fldCharType="separate"/>
      </w:r>
      <w:r>
        <w:t>25</w:t>
      </w:r>
      <w:r>
        <w:fldChar w:fldCharType="end"/>
      </w:r>
    </w:p>
    <w:p w:rsidR="00151F41" w:rsidRPr="007A7E9E" w:rsidRDefault="00151F41">
      <w:pPr>
        <w:pStyle w:val="TOC3"/>
        <w:rPr>
          <w:rFonts w:ascii="Calibri" w:hAnsi="Calibri"/>
          <w:sz w:val="22"/>
          <w:szCs w:val="22"/>
          <w:lang w:eastAsia="en-GB"/>
        </w:rPr>
      </w:pPr>
      <w:r>
        <w:t>5.4.3</w:t>
      </w:r>
      <w:r w:rsidRPr="007A7E9E">
        <w:rPr>
          <w:rFonts w:ascii="Calibri" w:hAnsi="Calibri"/>
          <w:sz w:val="22"/>
          <w:szCs w:val="22"/>
          <w:lang w:eastAsia="en-GB"/>
        </w:rPr>
        <w:tab/>
      </w:r>
      <w:r>
        <w:t>PCO-based optional extension</w:t>
      </w:r>
      <w:r>
        <w:tab/>
      </w:r>
      <w:r>
        <w:fldChar w:fldCharType="begin" w:fldLock="1"/>
      </w:r>
      <w:r>
        <w:instrText xml:space="preserve"> PAGEREF _Toc27252423 \h </w:instrText>
      </w:r>
      <w:r>
        <w:fldChar w:fldCharType="separate"/>
      </w:r>
      <w:r>
        <w:t>25</w:t>
      </w:r>
      <w:r>
        <w:fldChar w:fldCharType="end"/>
      </w:r>
    </w:p>
    <w:p w:rsidR="00151F41" w:rsidRPr="007A7E9E" w:rsidRDefault="00151F41">
      <w:pPr>
        <w:pStyle w:val="TOC4"/>
        <w:rPr>
          <w:rFonts w:ascii="Calibri" w:hAnsi="Calibri"/>
          <w:sz w:val="22"/>
          <w:szCs w:val="22"/>
          <w:lang w:eastAsia="en-GB"/>
        </w:rPr>
      </w:pPr>
      <w:r>
        <w:t>5.4.3.1</w:t>
      </w:r>
      <w:r w:rsidRPr="007A7E9E">
        <w:rPr>
          <w:rFonts w:ascii="Calibri" w:hAnsi="Calibri"/>
          <w:sz w:val="22"/>
          <w:szCs w:val="22"/>
          <w:lang w:eastAsia="en-GB"/>
        </w:rPr>
        <w:tab/>
      </w:r>
      <w:r>
        <w:t>Introduction</w:t>
      </w:r>
      <w:r>
        <w:tab/>
      </w:r>
      <w:r>
        <w:fldChar w:fldCharType="begin" w:fldLock="1"/>
      </w:r>
      <w:r>
        <w:instrText xml:space="preserve"> PAGEREF _Toc27252424 \h </w:instrText>
      </w:r>
      <w:r>
        <w:fldChar w:fldCharType="separate"/>
      </w:r>
      <w:r>
        <w:t>25</w:t>
      </w:r>
      <w:r>
        <w:fldChar w:fldCharType="end"/>
      </w:r>
    </w:p>
    <w:p w:rsidR="00151F41" w:rsidRPr="007A7E9E" w:rsidRDefault="00151F41">
      <w:pPr>
        <w:pStyle w:val="TOC4"/>
        <w:rPr>
          <w:rFonts w:ascii="Calibri" w:hAnsi="Calibri"/>
          <w:sz w:val="22"/>
          <w:szCs w:val="22"/>
          <w:lang w:eastAsia="en-GB"/>
        </w:rPr>
      </w:pPr>
      <w:r>
        <w:lastRenderedPageBreak/>
        <w:t>5.4.3.2</w:t>
      </w:r>
      <w:r w:rsidRPr="007A7E9E">
        <w:rPr>
          <w:rFonts w:ascii="Calibri" w:hAnsi="Calibri"/>
          <w:sz w:val="22"/>
          <w:szCs w:val="22"/>
          <w:lang w:eastAsia="en-GB"/>
        </w:rPr>
        <w:tab/>
      </w:r>
      <w:r>
        <w:t>Description</w:t>
      </w:r>
      <w:r>
        <w:tab/>
      </w:r>
      <w:r>
        <w:fldChar w:fldCharType="begin" w:fldLock="1"/>
      </w:r>
      <w:r>
        <w:instrText xml:space="preserve"> PAGEREF _Toc27252425 \h </w:instrText>
      </w:r>
      <w:r>
        <w:fldChar w:fldCharType="separate"/>
      </w:r>
      <w:r>
        <w:t>25</w:t>
      </w:r>
      <w:r>
        <w:fldChar w:fldCharType="end"/>
      </w:r>
    </w:p>
    <w:p w:rsidR="00151F41" w:rsidRPr="007A7E9E" w:rsidRDefault="00151F41">
      <w:pPr>
        <w:pStyle w:val="TOC3"/>
        <w:rPr>
          <w:rFonts w:ascii="Calibri" w:hAnsi="Calibri"/>
          <w:sz w:val="22"/>
          <w:szCs w:val="22"/>
          <w:lang w:eastAsia="en-GB"/>
        </w:rPr>
      </w:pPr>
      <w:r>
        <w:t>5.4.4</w:t>
      </w:r>
      <w:r w:rsidRPr="007A7E9E">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_Toc27252426 \h </w:instrText>
      </w:r>
      <w:r>
        <w:fldChar w:fldCharType="separate"/>
      </w:r>
      <w:r>
        <w:t>28</w:t>
      </w:r>
      <w:r>
        <w:fldChar w:fldCharType="end"/>
      </w:r>
    </w:p>
    <w:p w:rsidR="00151F41" w:rsidRPr="007A7E9E" w:rsidRDefault="00151F41">
      <w:pPr>
        <w:pStyle w:val="TOC3"/>
        <w:rPr>
          <w:rFonts w:ascii="Calibri" w:hAnsi="Calibri"/>
          <w:sz w:val="22"/>
          <w:szCs w:val="22"/>
          <w:lang w:eastAsia="en-GB"/>
        </w:rPr>
      </w:pPr>
      <w:r>
        <w:t>5.4.5</w:t>
      </w:r>
      <w:r w:rsidRPr="007A7E9E">
        <w:rPr>
          <w:rFonts w:ascii="Calibri" w:hAnsi="Calibri"/>
          <w:sz w:val="22"/>
          <w:szCs w:val="22"/>
          <w:lang w:eastAsia="en-GB"/>
        </w:rPr>
        <w:tab/>
      </w:r>
      <w:r>
        <w:t>Coexistence with "Update PDP context/bearer at P-CSCF failure" mechanism</w:t>
      </w:r>
      <w:r>
        <w:tab/>
      </w:r>
      <w:r>
        <w:fldChar w:fldCharType="begin" w:fldLock="1"/>
      </w:r>
      <w:r>
        <w:instrText xml:space="preserve"> PAGEREF _Toc27252427 \h </w:instrText>
      </w:r>
      <w:r>
        <w:fldChar w:fldCharType="separate"/>
      </w:r>
      <w:r>
        <w:t>28</w:t>
      </w:r>
      <w:r>
        <w:fldChar w:fldCharType="end"/>
      </w:r>
    </w:p>
    <w:p w:rsidR="00151F41" w:rsidRPr="007A7E9E" w:rsidRDefault="00151F41">
      <w:pPr>
        <w:pStyle w:val="TOC3"/>
        <w:rPr>
          <w:rFonts w:ascii="Calibri" w:hAnsi="Calibri"/>
          <w:sz w:val="22"/>
          <w:szCs w:val="22"/>
          <w:lang w:eastAsia="en-GB"/>
        </w:rPr>
      </w:pPr>
      <w:r>
        <w:t>5.4.6</w:t>
      </w:r>
      <w:r w:rsidRPr="007A7E9E">
        <w:rPr>
          <w:rFonts w:ascii="Calibri" w:hAnsi="Calibri"/>
          <w:sz w:val="22"/>
          <w:szCs w:val="22"/>
          <w:lang w:eastAsia="en-GB"/>
        </w:rPr>
        <w:tab/>
      </w:r>
      <w:r>
        <w:t>HSS based P-CSCF restoration in roaming scenarios</w:t>
      </w:r>
      <w:r>
        <w:tab/>
      </w:r>
      <w:r>
        <w:fldChar w:fldCharType="begin" w:fldLock="1"/>
      </w:r>
      <w:r>
        <w:instrText xml:space="preserve"> PAGEREF _Toc27252428 \h </w:instrText>
      </w:r>
      <w:r>
        <w:fldChar w:fldCharType="separate"/>
      </w:r>
      <w:r>
        <w:t>28</w:t>
      </w:r>
      <w:r>
        <w:fldChar w:fldCharType="end"/>
      </w:r>
    </w:p>
    <w:p w:rsidR="00151F41" w:rsidRPr="007A7E9E" w:rsidRDefault="00151F41">
      <w:pPr>
        <w:pStyle w:val="TOC2"/>
        <w:rPr>
          <w:rFonts w:ascii="Calibri" w:hAnsi="Calibri"/>
          <w:sz w:val="22"/>
          <w:szCs w:val="22"/>
          <w:lang w:eastAsia="en-GB"/>
        </w:rPr>
      </w:pPr>
      <w:r>
        <w:t>5.5</w:t>
      </w:r>
      <w:r w:rsidRPr="007A7E9E">
        <w:rPr>
          <w:rFonts w:ascii="Calibri" w:hAnsi="Calibri"/>
          <w:sz w:val="22"/>
          <w:szCs w:val="22"/>
          <w:lang w:eastAsia="en-GB"/>
        </w:rPr>
        <w:tab/>
      </w:r>
      <w:r>
        <w:t>PCRF-based P-CSCF restoration</w:t>
      </w:r>
      <w:r>
        <w:tab/>
      </w:r>
      <w:r>
        <w:fldChar w:fldCharType="begin" w:fldLock="1"/>
      </w:r>
      <w:r>
        <w:instrText xml:space="preserve"> PAGEREF _Toc27252429 \h </w:instrText>
      </w:r>
      <w:r>
        <w:fldChar w:fldCharType="separate"/>
      </w:r>
      <w:r>
        <w:t>29</w:t>
      </w:r>
      <w:r>
        <w:fldChar w:fldCharType="end"/>
      </w:r>
    </w:p>
    <w:p w:rsidR="00151F41" w:rsidRPr="007A7E9E" w:rsidRDefault="00151F41">
      <w:pPr>
        <w:pStyle w:val="TOC3"/>
        <w:rPr>
          <w:rFonts w:ascii="Calibri" w:hAnsi="Calibri"/>
          <w:sz w:val="22"/>
          <w:szCs w:val="22"/>
          <w:lang w:eastAsia="en-GB"/>
        </w:rPr>
      </w:pPr>
      <w:r>
        <w:t>5.5.1</w:t>
      </w:r>
      <w:r w:rsidRPr="007A7E9E">
        <w:rPr>
          <w:rFonts w:ascii="Calibri" w:hAnsi="Calibri"/>
          <w:sz w:val="22"/>
          <w:szCs w:val="22"/>
        </w:rPr>
        <w:tab/>
      </w:r>
      <w:r>
        <w:rPr>
          <w:lang w:eastAsia="zh-CN"/>
        </w:rPr>
        <w:t>Introduction</w:t>
      </w:r>
      <w:r>
        <w:tab/>
      </w:r>
      <w:r>
        <w:fldChar w:fldCharType="begin" w:fldLock="1"/>
      </w:r>
      <w:r>
        <w:instrText xml:space="preserve"> PAGEREF _Toc27252430 \h </w:instrText>
      </w:r>
      <w:r>
        <w:fldChar w:fldCharType="separate"/>
      </w:r>
      <w:r>
        <w:t>29</w:t>
      </w:r>
      <w:r>
        <w:fldChar w:fldCharType="end"/>
      </w:r>
    </w:p>
    <w:p w:rsidR="00151F41" w:rsidRPr="007A7E9E" w:rsidRDefault="00151F41">
      <w:pPr>
        <w:pStyle w:val="TOC3"/>
        <w:rPr>
          <w:rFonts w:ascii="Calibri" w:hAnsi="Calibri"/>
          <w:sz w:val="22"/>
          <w:szCs w:val="22"/>
          <w:lang w:eastAsia="en-GB"/>
        </w:rPr>
      </w:pPr>
      <w:r>
        <w:t>5.5.2</w:t>
      </w:r>
      <w:r w:rsidRPr="007A7E9E">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_Toc27252431 \h </w:instrText>
      </w:r>
      <w:r>
        <w:fldChar w:fldCharType="separate"/>
      </w:r>
      <w:r>
        <w:t>29</w:t>
      </w:r>
      <w:r>
        <w:fldChar w:fldCharType="end"/>
      </w:r>
    </w:p>
    <w:p w:rsidR="00151F41" w:rsidRPr="007A7E9E" w:rsidRDefault="00151F41">
      <w:pPr>
        <w:pStyle w:val="TOC3"/>
        <w:rPr>
          <w:rFonts w:ascii="Calibri" w:hAnsi="Calibri"/>
          <w:sz w:val="22"/>
          <w:szCs w:val="22"/>
          <w:lang w:eastAsia="en-GB"/>
        </w:rPr>
      </w:pPr>
      <w:r>
        <w:t>5.5.</w:t>
      </w:r>
      <w:r>
        <w:rPr>
          <w:lang w:eastAsia="ja-JP"/>
        </w:rPr>
        <w:t>3</w:t>
      </w:r>
      <w:r w:rsidRPr="007A7E9E">
        <w:rPr>
          <w:rFonts w:ascii="Calibri" w:hAnsi="Calibri"/>
          <w:sz w:val="22"/>
          <w:szCs w:val="22"/>
          <w:lang w:eastAsia="en-GB"/>
        </w:rPr>
        <w:tab/>
      </w:r>
      <w:r>
        <w:t>PCO-based optional extension</w:t>
      </w:r>
      <w:r>
        <w:tab/>
      </w:r>
      <w:r>
        <w:fldChar w:fldCharType="begin" w:fldLock="1"/>
      </w:r>
      <w:r>
        <w:instrText xml:space="preserve"> PAGEREF _Toc27252432 \h </w:instrText>
      </w:r>
      <w:r>
        <w:fldChar w:fldCharType="separate"/>
      </w:r>
      <w:r>
        <w:t>32</w:t>
      </w:r>
      <w:r>
        <w:fldChar w:fldCharType="end"/>
      </w:r>
    </w:p>
    <w:p w:rsidR="00151F41" w:rsidRPr="007A7E9E" w:rsidRDefault="00151F41">
      <w:pPr>
        <w:pStyle w:val="TOC4"/>
        <w:rPr>
          <w:rFonts w:ascii="Calibri" w:hAnsi="Calibri"/>
          <w:sz w:val="22"/>
          <w:szCs w:val="22"/>
          <w:lang w:eastAsia="en-GB"/>
        </w:rPr>
      </w:pPr>
      <w:r>
        <w:t>5.5</w:t>
      </w:r>
      <w:r>
        <w:rPr>
          <w:lang w:eastAsia="ja-JP"/>
        </w:rPr>
        <w:t>.3</w:t>
      </w:r>
      <w:r>
        <w:t>.1</w:t>
      </w:r>
      <w:r w:rsidRPr="007A7E9E">
        <w:rPr>
          <w:rFonts w:ascii="Calibri" w:hAnsi="Calibri"/>
          <w:sz w:val="22"/>
          <w:szCs w:val="22"/>
          <w:lang w:eastAsia="en-GB"/>
        </w:rPr>
        <w:tab/>
      </w:r>
      <w:r>
        <w:t>Introduction</w:t>
      </w:r>
      <w:r>
        <w:tab/>
      </w:r>
      <w:r>
        <w:fldChar w:fldCharType="begin" w:fldLock="1"/>
      </w:r>
      <w:r>
        <w:instrText xml:space="preserve"> PAGEREF _Toc27252433 \h </w:instrText>
      </w:r>
      <w:r>
        <w:fldChar w:fldCharType="separate"/>
      </w:r>
      <w:r>
        <w:t>32</w:t>
      </w:r>
      <w:r>
        <w:fldChar w:fldCharType="end"/>
      </w:r>
    </w:p>
    <w:p w:rsidR="00151F41" w:rsidRPr="007A7E9E" w:rsidRDefault="00151F41">
      <w:pPr>
        <w:pStyle w:val="TOC4"/>
        <w:rPr>
          <w:rFonts w:ascii="Calibri" w:hAnsi="Calibri"/>
          <w:sz w:val="22"/>
          <w:szCs w:val="22"/>
          <w:lang w:eastAsia="en-GB"/>
        </w:rPr>
      </w:pPr>
      <w:r>
        <w:t>5.5.3.2</w:t>
      </w:r>
      <w:r w:rsidRPr="007A7E9E">
        <w:rPr>
          <w:rFonts w:ascii="Calibri" w:hAnsi="Calibri"/>
          <w:sz w:val="22"/>
          <w:szCs w:val="22"/>
          <w:lang w:eastAsia="en-GB"/>
        </w:rPr>
        <w:tab/>
      </w:r>
      <w:r>
        <w:t>Description</w:t>
      </w:r>
      <w:r>
        <w:tab/>
      </w:r>
      <w:r>
        <w:fldChar w:fldCharType="begin" w:fldLock="1"/>
      </w:r>
      <w:r>
        <w:instrText xml:space="preserve"> PAGEREF _Toc27252434 \h </w:instrText>
      </w:r>
      <w:r>
        <w:fldChar w:fldCharType="separate"/>
      </w:r>
      <w:r>
        <w:t>32</w:t>
      </w:r>
      <w:r>
        <w:fldChar w:fldCharType="end"/>
      </w:r>
    </w:p>
    <w:p w:rsidR="00151F41" w:rsidRPr="007A7E9E" w:rsidRDefault="00151F41">
      <w:pPr>
        <w:pStyle w:val="TOC4"/>
        <w:rPr>
          <w:rFonts w:ascii="Calibri" w:hAnsi="Calibri"/>
          <w:sz w:val="22"/>
          <w:szCs w:val="22"/>
          <w:lang w:eastAsia="en-GB"/>
        </w:rPr>
      </w:pPr>
      <w:r>
        <w:t>5.5.</w:t>
      </w:r>
      <w:r>
        <w:rPr>
          <w:lang w:eastAsia="ja-JP"/>
        </w:rPr>
        <w:t>3</w:t>
      </w:r>
      <w:r>
        <w:t>.</w:t>
      </w:r>
      <w:r>
        <w:rPr>
          <w:lang w:eastAsia="ja-JP"/>
        </w:rPr>
        <w:t>3</w:t>
      </w:r>
      <w:r w:rsidRPr="007A7E9E">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_Toc27252435 \h </w:instrText>
      </w:r>
      <w:r>
        <w:fldChar w:fldCharType="separate"/>
      </w:r>
      <w:r>
        <w:t>32</w:t>
      </w:r>
      <w:r>
        <w:fldChar w:fldCharType="end"/>
      </w:r>
    </w:p>
    <w:p w:rsidR="00151F41" w:rsidRPr="007A7E9E" w:rsidRDefault="00151F41">
      <w:pPr>
        <w:pStyle w:val="TOC3"/>
        <w:rPr>
          <w:rFonts w:ascii="Calibri" w:hAnsi="Calibri"/>
          <w:sz w:val="22"/>
          <w:szCs w:val="22"/>
          <w:lang w:eastAsia="en-GB"/>
        </w:rPr>
      </w:pPr>
      <w:r>
        <w:t>5.5.</w:t>
      </w:r>
      <w:r>
        <w:rPr>
          <w:lang w:eastAsia="ja-JP"/>
        </w:rPr>
        <w:t>4</w:t>
      </w:r>
      <w:r w:rsidRPr="007A7E9E">
        <w:rPr>
          <w:rFonts w:ascii="Calibri" w:hAnsi="Calibri"/>
          <w:sz w:val="22"/>
          <w:szCs w:val="22"/>
          <w:lang w:eastAsia="en-GB"/>
        </w:rPr>
        <w:tab/>
      </w:r>
      <w:r>
        <w:t>Coexistence with "Update PDP context/bearer at P-CSCF failure" mechanism</w:t>
      </w:r>
      <w:r>
        <w:tab/>
      </w:r>
      <w:r>
        <w:fldChar w:fldCharType="begin" w:fldLock="1"/>
      </w:r>
      <w:r>
        <w:instrText xml:space="preserve"> PAGEREF _Toc27252436 \h </w:instrText>
      </w:r>
      <w:r>
        <w:fldChar w:fldCharType="separate"/>
      </w:r>
      <w:r>
        <w:t>32</w:t>
      </w:r>
      <w:r>
        <w:fldChar w:fldCharType="end"/>
      </w:r>
    </w:p>
    <w:p w:rsidR="00151F41" w:rsidRPr="007A7E9E" w:rsidRDefault="00151F41">
      <w:pPr>
        <w:pStyle w:val="TOC3"/>
        <w:rPr>
          <w:rFonts w:ascii="Calibri" w:hAnsi="Calibri"/>
          <w:sz w:val="22"/>
          <w:szCs w:val="22"/>
          <w:lang w:eastAsia="en-GB"/>
        </w:rPr>
      </w:pPr>
      <w:r>
        <w:t>5.</w:t>
      </w:r>
      <w:r>
        <w:rPr>
          <w:lang w:eastAsia="ja-JP"/>
        </w:rPr>
        <w:t>5.5</w:t>
      </w:r>
      <w:r w:rsidRPr="007A7E9E">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_Toc27252437 \h </w:instrText>
      </w:r>
      <w:r>
        <w:fldChar w:fldCharType="separate"/>
      </w:r>
      <w:r>
        <w:t>32</w:t>
      </w:r>
      <w:r>
        <w:fldChar w:fldCharType="end"/>
      </w:r>
    </w:p>
    <w:p w:rsidR="00151F41" w:rsidRPr="007A7E9E" w:rsidRDefault="00151F41">
      <w:pPr>
        <w:pStyle w:val="TOC2"/>
        <w:rPr>
          <w:rFonts w:ascii="Calibri" w:hAnsi="Calibri"/>
          <w:sz w:val="22"/>
          <w:szCs w:val="22"/>
          <w:lang w:eastAsia="en-GB"/>
        </w:rPr>
      </w:pPr>
      <w:r>
        <w:t>5.6</w:t>
      </w:r>
      <w:r w:rsidRPr="007A7E9E">
        <w:rPr>
          <w:rFonts w:ascii="Calibri" w:hAnsi="Calibri"/>
          <w:sz w:val="22"/>
          <w:szCs w:val="22"/>
          <w:lang w:eastAsia="en-GB"/>
        </w:rPr>
        <w:tab/>
      </w:r>
      <w:r>
        <w:t>P-CSCF restoration for WLAN</w:t>
      </w:r>
      <w:r>
        <w:tab/>
      </w:r>
      <w:r>
        <w:fldChar w:fldCharType="begin" w:fldLock="1"/>
      </w:r>
      <w:r>
        <w:instrText xml:space="preserve"> PAGEREF _Toc27252438 \h </w:instrText>
      </w:r>
      <w:r>
        <w:fldChar w:fldCharType="separate"/>
      </w:r>
      <w:r>
        <w:t>33</w:t>
      </w:r>
      <w:r>
        <w:fldChar w:fldCharType="end"/>
      </w:r>
    </w:p>
    <w:p w:rsidR="00151F41" w:rsidRPr="007A7E9E" w:rsidRDefault="00151F41">
      <w:pPr>
        <w:pStyle w:val="TOC3"/>
        <w:rPr>
          <w:rFonts w:ascii="Calibri" w:hAnsi="Calibri"/>
          <w:sz w:val="22"/>
          <w:szCs w:val="22"/>
          <w:lang w:eastAsia="en-GB"/>
        </w:rPr>
      </w:pPr>
      <w:r>
        <w:t>5.6.1</w:t>
      </w:r>
      <w:r w:rsidRPr="007A7E9E">
        <w:rPr>
          <w:rFonts w:ascii="Calibri" w:hAnsi="Calibri"/>
          <w:sz w:val="22"/>
          <w:szCs w:val="22"/>
          <w:lang w:eastAsia="en-GB"/>
        </w:rPr>
        <w:tab/>
      </w:r>
      <w:r>
        <w:t>Introduction</w:t>
      </w:r>
      <w:r>
        <w:tab/>
      </w:r>
      <w:r>
        <w:fldChar w:fldCharType="begin" w:fldLock="1"/>
      </w:r>
      <w:r>
        <w:instrText xml:space="preserve"> PAGEREF _Toc27252439 \h </w:instrText>
      </w:r>
      <w:r>
        <w:fldChar w:fldCharType="separate"/>
      </w:r>
      <w:r>
        <w:t>33</w:t>
      </w:r>
      <w:r>
        <w:fldChar w:fldCharType="end"/>
      </w:r>
    </w:p>
    <w:p w:rsidR="00151F41" w:rsidRPr="007A7E9E" w:rsidRDefault="00151F41">
      <w:pPr>
        <w:pStyle w:val="TOC3"/>
        <w:rPr>
          <w:rFonts w:ascii="Calibri" w:hAnsi="Calibri"/>
          <w:sz w:val="22"/>
          <w:szCs w:val="22"/>
          <w:lang w:eastAsia="en-GB"/>
        </w:rPr>
      </w:pPr>
      <w:r>
        <w:t>5.6.2</w:t>
      </w:r>
      <w:r w:rsidRPr="007A7E9E">
        <w:rPr>
          <w:rFonts w:ascii="Calibri" w:hAnsi="Calibri"/>
          <w:sz w:val="22"/>
          <w:szCs w:val="22"/>
          <w:lang w:eastAsia="en-GB"/>
        </w:rPr>
        <w:tab/>
      </w:r>
      <w:r>
        <w:t>Basic mechanism for the HSS-based solution</w:t>
      </w:r>
      <w:r>
        <w:tab/>
      </w:r>
      <w:r>
        <w:fldChar w:fldCharType="begin" w:fldLock="1"/>
      </w:r>
      <w:r>
        <w:instrText xml:space="preserve"> PAGEREF _Toc27252440 \h </w:instrText>
      </w:r>
      <w:r>
        <w:fldChar w:fldCharType="separate"/>
      </w:r>
      <w:r>
        <w:t>33</w:t>
      </w:r>
      <w:r>
        <w:fldChar w:fldCharType="end"/>
      </w:r>
    </w:p>
    <w:p w:rsidR="00151F41" w:rsidRPr="007A7E9E" w:rsidRDefault="00151F41">
      <w:pPr>
        <w:pStyle w:val="TOC4"/>
        <w:rPr>
          <w:rFonts w:ascii="Calibri" w:hAnsi="Calibri"/>
          <w:sz w:val="22"/>
          <w:szCs w:val="22"/>
          <w:lang w:eastAsia="en-GB"/>
        </w:rPr>
      </w:pPr>
      <w:r>
        <w:t>5.6.2.1</w:t>
      </w:r>
      <w:r w:rsidRPr="007A7E9E">
        <w:rPr>
          <w:rFonts w:ascii="Calibri" w:hAnsi="Calibri"/>
          <w:sz w:val="22"/>
          <w:szCs w:val="22"/>
          <w:lang w:eastAsia="en-GB"/>
        </w:rPr>
        <w:tab/>
      </w:r>
      <w:r>
        <w:t>Overview and principles</w:t>
      </w:r>
      <w:r>
        <w:tab/>
      </w:r>
      <w:r>
        <w:fldChar w:fldCharType="begin" w:fldLock="1"/>
      </w:r>
      <w:r>
        <w:instrText xml:space="preserve"> PAGEREF _Toc27252441 \h </w:instrText>
      </w:r>
      <w:r>
        <w:fldChar w:fldCharType="separate"/>
      </w:r>
      <w:r>
        <w:t>33</w:t>
      </w:r>
      <w:r>
        <w:fldChar w:fldCharType="end"/>
      </w:r>
    </w:p>
    <w:p w:rsidR="00151F41" w:rsidRPr="007A7E9E" w:rsidRDefault="00151F41">
      <w:pPr>
        <w:pStyle w:val="TOC4"/>
        <w:rPr>
          <w:rFonts w:ascii="Calibri" w:hAnsi="Calibri"/>
          <w:sz w:val="22"/>
          <w:szCs w:val="22"/>
          <w:lang w:eastAsia="en-GB"/>
        </w:rPr>
      </w:pPr>
      <w:r>
        <w:t>5.6.2.2</w:t>
      </w:r>
      <w:r w:rsidRPr="007A7E9E">
        <w:rPr>
          <w:rFonts w:ascii="Calibri" w:hAnsi="Calibri"/>
          <w:sz w:val="22"/>
          <w:szCs w:val="22"/>
        </w:rPr>
        <w:tab/>
      </w:r>
      <w:r>
        <w:rPr>
          <w:lang w:eastAsia="zh-CN"/>
        </w:rPr>
        <w:t>Description</w:t>
      </w:r>
      <w:r>
        <w:tab/>
      </w:r>
      <w:r>
        <w:fldChar w:fldCharType="begin" w:fldLock="1"/>
      </w:r>
      <w:r>
        <w:instrText xml:space="preserve"> PAGEREF _Toc27252442 \h </w:instrText>
      </w:r>
      <w:r>
        <w:fldChar w:fldCharType="separate"/>
      </w:r>
      <w:r>
        <w:t>33</w:t>
      </w:r>
      <w:r>
        <w:fldChar w:fldCharType="end"/>
      </w:r>
    </w:p>
    <w:p w:rsidR="00151F41" w:rsidRPr="007A7E9E" w:rsidRDefault="00151F41">
      <w:pPr>
        <w:pStyle w:val="TOC3"/>
        <w:rPr>
          <w:rFonts w:ascii="Calibri" w:hAnsi="Calibri"/>
          <w:sz w:val="22"/>
          <w:szCs w:val="22"/>
          <w:lang w:eastAsia="en-GB"/>
        </w:rPr>
      </w:pPr>
      <w:r>
        <w:t>5.6.3</w:t>
      </w:r>
      <w:r w:rsidRPr="007A7E9E">
        <w:rPr>
          <w:rFonts w:ascii="Calibri" w:hAnsi="Calibri"/>
          <w:sz w:val="22"/>
          <w:szCs w:val="22"/>
          <w:lang w:eastAsia="en-GB"/>
        </w:rPr>
        <w:tab/>
      </w:r>
      <w:r>
        <w:t>Basic mechanism for the PCRF-based solution</w:t>
      </w:r>
      <w:r>
        <w:tab/>
      </w:r>
      <w:r>
        <w:fldChar w:fldCharType="begin" w:fldLock="1"/>
      </w:r>
      <w:r>
        <w:instrText xml:space="preserve"> PAGEREF _Toc27252443 \h </w:instrText>
      </w:r>
      <w:r>
        <w:fldChar w:fldCharType="separate"/>
      </w:r>
      <w:r>
        <w:t>35</w:t>
      </w:r>
      <w:r>
        <w:fldChar w:fldCharType="end"/>
      </w:r>
    </w:p>
    <w:p w:rsidR="00151F41" w:rsidRPr="007A7E9E" w:rsidRDefault="00151F41">
      <w:pPr>
        <w:pStyle w:val="TOC3"/>
        <w:rPr>
          <w:rFonts w:ascii="Calibri" w:hAnsi="Calibri"/>
          <w:sz w:val="22"/>
          <w:szCs w:val="22"/>
          <w:lang w:eastAsia="en-GB"/>
        </w:rPr>
      </w:pPr>
      <w:r>
        <w:t>5.6.4</w:t>
      </w:r>
      <w:r w:rsidRPr="007A7E9E">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_Toc27252444 \h </w:instrText>
      </w:r>
      <w:r>
        <w:fldChar w:fldCharType="separate"/>
      </w:r>
      <w:r>
        <w:t>35</w:t>
      </w:r>
      <w:r>
        <w:fldChar w:fldCharType="end"/>
      </w:r>
    </w:p>
    <w:p w:rsidR="00151F41" w:rsidRPr="007A7E9E" w:rsidRDefault="00151F41">
      <w:pPr>
        <w:pStyle w:val="TOC4"/>
        <w:rPr>
          <w:rFonts w:ascii="Calibri" w:hAnsi="Calibri"/>
          <w:sz w:val="22"/>
          <w:szCs w:val="22"/>
          <w:lang w:eastAsia="en-GB"/>
        </w:rPr>
      </w:pPr>
      <w:r>
        <w:t>5.6.4.1</w:t>
      </w:r>
      <w:r w:rsidRPr="007A7E9E">
        <w:rPr>
          <w:rFonts w:ascii="Calibri" w:hAnsi="Calibri"/>
          <w:sz w:val="22"/>
          <w:szCs w:val="22"/>
          <w:lang w:eastAsia="en-GB"/>
        </w:rPr>
        <w:tab/>
      </w:r>
      <w:r>
        <w:t>Overview and principles</w:t>
      </w:r>
      <w:r>
        <w:tab/>
      </w:r>
      <w:r>
        <w:fldChar w:fldCharType="begin" w:fldLock="1"/>
      </w:r>
      <w:r>
        <w:instrText xml:space="preserve"> PAGEREF _Toc27252445 \h </w:instrText>
      </w:r>
      <w:r>
        <w:fldChar w:fldCharType="separate"/>
      </w:r>
      <w:r>
        <w:t>35</w:t>
      </w:r>
      <w:r>
        <w:fldChar w:fldCharType="end"/>
      </w:r>
    </w:p>
    <w:p w:rsidR="00151F41" w:rsidRPr="007A7E9E" w:rsidRDefault="00151F41">
      <w:pPr>
        <w:pStyle w:val="TOC4"/>
        <w:rPr>
          <w:rFonts w:ascii="Calibri" w:hAnsi="Calibri"/>
          <w:sz w:val="22"/>
          <w:szCs w:val="22"/>
          <w:lang w:eastAsia="en-GB"/>
        </w:rPr>
      </w:pPr>
      <w:r>
        <w:t>5.6.4.2</w:t>
      </w:r>
      <w:r w:rsidRPr="007A7E9E">
        <w:rPr>
          <w:rFonts w:ascii="Calibri" w:hAnsi="Calibri"/>
          <w:sz w:val="22"/>
          <w:szCs w:val="22"/>
        </w:rPr>
        <w:tab/>
      </w:r>
      <w:r>
        <w:t>Description</w:t>
      </w:r>
      <w:r>
        <w:tab/>
      </w:r>
      <w:r>
        <w:fldChar w:fldCharType="begin" w:fldLock="1"/>
      </w:r>
      <w:r>
        <w:instrText xml:space="preserve"> PAGEREF _Toc27252446 \h </w:instrText>
      </w:r>
      <w:r>
        <w:fldChar w:fldCharType="separate"/>
      </w:r>
      <w:r>
        <w:t>36</w:t>
      </w:r>
      <w:r>
        <w:fldChar w:fldCharType="end"/>
      </w:r>
    </w:p>
    <w:p w:rsidR="00151F41" w:rsidRPr="007A7E9E" w:rsidRDefault="00151F41">
      <w:pPr>
        <w:pStyle w:val="TOC4"/>
        <w:rPr>
          <w:rFonts w:ascii="Calibri" w:hAnsi="Calibri"/>
          <w:sz w:val="22"/>
          <w:szCs w:val="22"/>
          <w:lang w:eastAsia="en-GB"/>
        </w:rPr>
      </w:pPr>
      <w:r>
        <w:t>5.6.4.3</w:t>
      </w:r>
      <w:r w:rsidRPr="007A7E9E">
        <w:rPr>
          <w:rFonts w:ascii="Calibri" w:hAnsi="Calibri"/>
          <w:sz w:val="22"/>
          <w:szCs w:val="22"/>
        </w:rPr>
        <w:tab/>
      </w:r>
      <w:r>
        <w:t>Indication of UE support of the P-CSCF restoration extension for the TWAN access</w:t>
      </w:r>
      <w:r>
        <w:tab/>
      </w:r>
      <w:r>
        <w:fldChar w:fldCharType="begin" w:fldLock="1"/>
      </w:r>
      <w:r>
        <w:instrText xml:space="preserve"> PAGEREF _Toc27252447 \h </w:instrText>
      </w:r>
      <w:r>
        <w:fldChar w:fldCharType="separate"/>
      </w:r>
      <w:r>
        <w:t>37</w:t>
      </w:r>
      <w:r>
        <w:fldChar w:fldCharType="end"/>
      </w:r>
    </w:p>
    <w:p w:rsidR="00151F41" w:rsidRPr="007A7E9E" w:rsidRDefault="00151F41">
      <w:pPr>
        <w:pStyle w:val="TOC3"/>
        <w:rPr>
          <w:rFonts w:ascii="Calibri" w:hAnsi="Calibri"/>
          <w:sz w:val="22"/>
          <w:szCs w:val="22"/>
          <w:lang w:eastAsia="en-GB"/>
        </w:rPr>
      </w:pPr>
      <w:r>
        <w:t>5.6.5</w:t>
      </w:r>
      <w:r w:rsidRPr="007A7E9E">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_Toc27252448 \h </w:instrText>
      </w:r>
      <w:r>
        <w:fldChar w:fldCharType="separate"/>
      </w:r>
      <w:r>
        <w:t>37</w:t>
      </w:r>
      <w:r>
        <w:fldChar w:fldCharType="end"/>
      </w:r>
    </w:p>
    <w:p w:rsidR="00151F41" w:rsidRPr="007A7E9E" w:rsidRDefault="00151F41">
      <w:pPr>
        <w:pStyle w:val="TOC4"/>
        <w:rPr>
          <w:rFonts w:ascii="Calibri" w:hAnsi="Calibri"/>
          <w:sz w:val="22"/>
          <w:szCs w:val="22"/>
          <w:lang w:eastAsia="en-GB"/>
        </w:rPr>
      </w:pPr>
      <w:r>
        <w:t>5.6.5.1</w:t>
      </w:r>
      <w:r w:rsidRPr="007A7E9E">
        <w:rPr>
          <w:rFonts w:ascii="Calibri" w:hAnsi="Calibri"/>
          <w:sz w:val="22"/>
          <w:szCs w:val="22"/>
          <w:lang w:eastAsia="en-GB"/>
        </w:rPr>
        <w:tab/>
      </w:r>
      <w:r>
        <w:t>Overview and principles</w:t>
      </w:r>
      <w:r>
        <w:tab/>
      </w:r>
      <w:r>
        <w:fldChar w:fldCharType="begin" w:fldLock="1"/>
      </w:r>
      <w:r>
        <w:instrText xml:space="preserve"> PAGEREF _Toc27252449 \h </w:instrText>
      </w:r>
      <w:r>
        <w:fldChar w:fldCharType="separate"/>
      </w:r>
      <w:r>
        <w:t>37</w:t>
      </w:r>
      <w:r>
        <w:fldChar w:fldCharType="end"/>
      </w:r>
    </w:p>
    <w:p w:rsidR="00151F41" w:rsidRPr="007A7E9E" w:rsidRDefault="00151F41">
      <w:pPr>
        <w:pStyle w:val="TOC4"/>
        <w:rPr>
          <w:rFonts w:ascii="Calibri" w:hAnsi="Calibri"/>
          <w:sz w:val="22"/>
          <w:szCs w:val="22"/>
          <w:lang w:eastAsia="en-GB"/>
        </w:rPr>
      </w:pPr>
      <w:r>
        <w:t>5.6.5.2</w:t>
      </w:r>
      <w:r w:rsidRPr="007A7E9E">
        <w:rPr>
          <w:rFonts w:ascii="Calibri" w:hAnsi="Calibri"/>
          <w:sz w:val="22"/>
          <w:szCs w:val="22"/>
        </w:rPr>
        <w:tab/>
      </w:r>
      <w:r>
        <w:rPr>
          <w:lang w:eastAsia="zh-CN"/>
        </w:rPr>
        <w:t>Description</w:t>
      </w:r>
      <w:r>
        <w:tab/>
      </w:r>
      <w:r>
        <w:fldChar w:fldCharType="begin" w:fldLock="1"/>
      </w:r>
      <w:r>
        <w:instrText xml:space="preserve"> PAGEREF _Toc27252450 \h </w:instrText>
      </w:r>
      <w:r>
        <w:fldChar w:fldCharType="separate"/>
      </w:r>
      <w:r>
        <w:t>37</w:t>
      </w:r>
      <w:r>
        <w:fldChar w:fldCharType="end"/>
      </w:r>
    </w:p>
    <w:p w:rsidR="00151F41" w:rsidRPr="007A7E9E" w:rsidRDefault="00151F41">
      <w:pPr>
        <w:pStyle w:val="TOC4"/>
        <w:rPr>
          <w:rFonts w:ascii="Calibri" w:hAnsi="Calibri"/>
          <w:sz w:val="22"/>
          <w:szCs w:val="22"/>
          <w:lang w:eastAsia="en-GB"/>
        </w:rPr>
      </w:pPr>
      <w:r>
        <w:t>5.6.5.3</w:t>
      </w:r>
      <w:r w:rsidRPr="007A7E9E">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_Toc27252451 \h </w:instrText>
      </w:r>
      <w:r>
        <w:fldChar w:fldCharType="separate"/>
      </w:r>
      <w:r>
        <w:t>39</w:t>
      </w:r>
      <w:r>
        <w:fldChar w:fldCharType="end"/>
      </w:r>
    </w:p>
    <w:p w:rsidR="00151F41" w:rsidRPr="007A7E9E" w:rsidRDefault="00151F41">
      <w:pPr>
        <w:pStyle w:val="TOC3"/>
        <w:rPr>
          <w:rFonts w:ascii="Calibri" w:hAnsi="Calibri"/>
          <w:sz w:val="22"/>
          <w:szCs w:val="22"/>
          <w:lang w:eastAsia="en-GB"/>
        </w:rPr>
      </w:pPr>
      <w:r>
        <w:t>5.6.6</w:t>
      </w:r>
      <w:r w:rsidRPr="007A7E9E">
        <w:rPr>
          <w:rFonts w:ascii="Calibri" w:hAnsi="Calibri"/>
          <w:sz w:val="22"/>
          <w:szCs w:val="22"/>
          <w:lang w:eastAsia="en-GB"/>
        </w:rPr>
        <w:tab/>
      </w:r>
      <w:r>
        <w:t>Supported features and capabilities</w:t>
      </w:r>
      <w:r>
        <w:tab/>
      </w:r>
      <w:r>
        <w:fldChar w:fldCharType="begin" w:fldLock="1"/>
      </w:r>
      <w:r>
        <w:instrText xml:space="preserve"> PAGEREF _Toc27252452 \h </w:instrText>
      </w:r>
      <w:r>
        <w:fldChar w:fldCharType="separate"/>
      </w:r>
      <w:r>
        <w:t>39</w:t>
      </w:r>
      <w:r>
        <w:fldChar w:fldCharType="end"/>
      </w:r>
    </w:p>
    <w:p w:rsidR="00151F41" w:rsidRPr="007A7E9E" w:rsidRDefault="00151F41">
      <w:pPr>
        <w:pStyle w:val="TOC4"/>
        <w:rPr>
          <w:rFonts w:ascii="Calibri" w:hAnsi="Calibri"/>
          <w:sz w:val="22"/>
          <w:szCs w:val="22"/>
          <w:lang w:eastAsia="en-GB"/>
        </w:rPr>
      </w:pPr>
      <w:r>
        <w:t>5.6.6.1</w:t>
      </w:r>
      <w:r w:rsidRPr="007A7E9E">
        <w:rPr>
          <w:rFonts w:ascii="Calibri" w:hAnsi="Calibri"/>
          <w:sz w:val="22"/>
          <w:szCs w:val="22"/>
          <w:lang w:eastAsia="en-GB"/>
        </w:rPr>
        <w:tab/>
      </w:r>
      <w:r>
        <w:t>Introduction</w:t>
      </w:r>
      <w:r>
        <w:tab/>
      </w:r>
      <w:r>
        <w:fldChar w:fldCharType="begin" w:fldLock="1"/>
      </w:r>
      <w:r>
        <w:instrText xml:space="preserve"> PAGEREF _Toc27252453 \h </w:instrText>
      </w:r>
      <w:r>
        <w:fldChar w:fldCharType="separate"/>
      </w:r>
      <w:r>
        <w:t>39</w:t>
      </w:r>
      <w:r>
        <w:fldChar w:fldCharType="end"/>
      </w:r>
    </w:p>
    <w:p w:rsidR="00151F41" w:rsidRPr="007A7E9E" w:rsidRDefault="00151F41">
      <w:pPr>
        <w:pStyle w:val="TOC4"/>
        <w:rPr>
          <w:rFonts w:ascii="Calibri" w:hAnsi="Calibri"/>
          <w:sz w:val="22"/>
          <w:szCs w:val="22"/>
          <w:lang w:eastAsia="en-GB"/>
        </w:rPr>
      </w:pPr>
      <w:r>
        <w:t>5.6.6.2</w:t>
      </w:r>
      <w:r w:rsidRPr="007A7E9E">
        <w:rPr>
          <w:rFonts w:ascii="Calibri" w:hAnsi="Calibri"/>
          <w:sz w:val="22"/>
          <w:szCs w:val="22"/>
          <w:lang w:eastAsia="en-GB"/>
        </w:rPr>
        <w:tab/>
      </w:r>
      <w:r>
        <w:t>Feature support in the HSS and S-CSCF</w:t>
      </w:r>
      <w:r>
        <w:tab/>
      </w:r>
      <w:r>
        <w:fldChar w:fldCharType="begin" w:fldLock="1"/>
      </w:r>
      <w:r>
        <w:instrText xml:space="preserve"> PAGEREF _Toc27252454 \h </w:instrText>
      </w:r>
      <w:r>
        <w:fldChar w:fldCharType="separate"/>
      </w:r>
      <w:r>
        <w:t>39</w:t>
      </w:r>
      <w:r>
        <w:fldChar w:fldCharType="end"/>
      </w:r>
    </w:p>
    <w:p w:rsidR="00151F41" w:rsidRPr="007A7E9E" w:rsidRDefault="00151F41">
      <w:pPr>
        <w:pStyle w:val="TOC4"/>
        <w:rPr>
          <w:rFonts w:ascii="Calibri" w:hAnsi="Calibri"/>
          <w:sz w:val="22"/>
          <w:szCs w:val="22"/>
          <w:lang w:eastAsia="en-GB"/>
        </w:rPr>
      </w:pPr>
      <w:r>
        <w:t>5.6.6.3</w:t>
      </w:r>
      <w:r w:rsidRPr="007A7E9E">
        <w:rPr>
          <w:rFonts w:ascii="Calibri" w:hAnsi="Calibri"/>
          <w:sz w:val="22"/>
          <w:szCs w:val="22"/>
          <w:lang w:eastAsia="en-GB"/>
        </w:rPr>
        <w:tab/>
      </w:r>
      <w:r>
        <w:t>Feature support in the 3GPP AAA Server</w:t>
      </w:r>
      <w:r>
        <w:tab/>
      </w:r>
      <w:r>
        <w:fldChar w:fldCharType="begin" w:fldLock="1"/>
      </w:r>
      <w:r>
        <w:instrText xml:space="preserve"> PAGEREF _Toc27252455 \h </w:instrText>
      </w:r>
      <w:r>
        <w:fldChar w:fldCharType="separate"/>
      </w:r>
      <w:r>
        <w:t>39</w:t>
      </w:r>
      <w:r>
        <w:fldChar w:fldCharType="end"/>
      </w:r>
    </w:p>
    <w:p w:rsidR="00151F41" w:rsidRPr="007A7E9E" w:rsidRDefault="00151F41">
      <w:pPr>
        <w:pStyle w:val="TOC4"/>
        <w:rPr>
          <w:rFonts w:ascii="Calibri" w:hAnsi="Calibri"/>
          <w:sz w:val="22"/>
          <w:szCs w:val="22"/>
          <w:lang w:eastAsia="en-GB"/>
        </w:rPr>
      </w:pPr>
      <w:r>
        <w:t>5.6.6.4</w:t>
      </w:r>
      <w:r w:rsidRPr="007A7E9E">
        <w:rPr>
          <w:rFonts w:ascii="Calibri" w:hAnsi="Calibri"/>
          <w:sz w:val="22"/>
          <w:szCs w:val="22"/>
          <w:lang w:eastAsia="en-GB"/>
        </w:rPr>
        <w:tab/>
      </w:r>
      <w:r>
        <w:t>Feature support in the PGW</w:t>
      </w:r>
      <w:r>
        <w:tab/>
      </w:r>
      <w:r>
        <w:fldChar w:fldCharType="begin" w:fldLock="1"/>
      </w:r>
      <w:r>
        <w:instrText xml:space="preserve"> PAGEREF _Toc27252456 \h </w:instrText>
      </w:r>
      <w:r>
        <w:fldChar w:fldCharType="separate"/>
      </w:r>
      <w:r>
        <w:t>40</w:t>
      </w:r>
      <w:r>
        <w:fldChar w:fldCharType="end"/>
      </w:r>
    </w:p>
    <w:p w:rsidR="00151F41" w:rsidRPr="007A7E9E" w:rsidRDefault="00151F41">
      <w:pPr>
        <w:pStyle w:val="TOC4"/>
        <w:rPr>
          <w:rFonts w:ascii="Calibri" w:hAnsi="Calibri"/>
          <w:sz w:val="22"/>
          <w:szCs w:val="22"/>
          <w:lang w:eastAsia="en-GB"/>
        </w:rPr>
      </w:pPr>
      <w:r>
        <w:t>5.6.6.5</w:t>
      </w:r>
      <w:r w:rsidRPr="007A7E9E">
        <w:rPr>
          <w:rFonts w:ascii="Calibri" w:hAnsi="Calibri"/>
          <w:sz w:val="22"/>
          <w:szCs w:val="22"/>
          <w:lang w:eastAsia="en-GB"/>
        </w:rPr>
        <w:tab/>
      </w:r>
      <w:r>
        <w:t>Feature support in the TWAN</w:t>
      </w:r>
      <w:r>
        <w:tab/>
      </w:r>
      <w:r>
        <w:fldChar w:fldCharType="begin" w:fldLock="1"/>
      </w:r>
      <w:r>
        <w:instrText xml:space="preserve"> PAGEREF _Toc27252457 \h </w:instrText>
      </w:r>
      <w:r>
        <w:fldChar w:fldCharType="separate"/>
      </w:r>
      <w:r>
        <w:t>40</w:t>
      </w:r>
      <w:r>
        <w:fldChar w:fldCharType="end"/>
      </w:r>
    </w:p>
    <w:p w:rsidR="00151F41" w:rsidRPr="007A7E9E" w:rsidRDefault="00151F41">
      <w:pPr>
        <w:pStyle w:val="TOC4"/>
        <w:rPr>
          <w:rFonts w:ascii="Calibri" w:hAnsi="Calibri"/>
          <w:sz w:val="22"/>
          <w:szCs w:val="22"/>
          <w:lang w:eastAsia="en-GB"/>
        </w:rPr>
      </w:pPr>
      <w:r>
        <w:t>5.6.6.6</w:t>
      </w:r>
      <w:r w:rsidRPr="007A7E9E">
        <w:rPr>
          <w:rFonts w:ascii="Calibri" w:hAnsi="Calibri"/>
          <w:sz w:val="22"/>
          <w:szCs w:val="22"/>
          <w:lang w:eastAsia="en-GB"/>
        </w:rPr>
        <w:tab/>
      </w:r>
      <w:r>
        <w:t>Feature support in the ePDG</w:t>
      </w:r>
      <w:r>
        <w:tab/>
      </w:r>
      <w:r>
        <w:fldChar w:fldCharType="begin" w:fldLock="1"/>
      </w:r>
      <w:r>
        <w:instrText xml:space="preserve"> PAGEREF _Toc27252458 \h </w:instrText>
      </w:r>
      <w:r>
        <w:fldChar w:fldCharType="separate"/>
      </w:r>
      <w:r>
        <w:t>40</w:t>
      </w:r>
      <w:r>
        <w:fldChar w:fldCharType="end"/>
      </w:r>
    </w:p>
    <w:p w:rsidR="00151F41" w:rsidRPr="007A7E9E" w:rsidRDefault="00151F41">
      <w:pPr>
        <w:pStyle w:val="TOC4"/>
        <w:rPr>
          <w:rFonts w:ascii="Calibri" w:hAnsi="Calibri"/>
          <w:sz w:val="22"/>
          <w:szCs w:val="22"/>
          <w:lang w:eastAsia="en-GB"/>
        </w:rPr>
      </w:pPr>
      <w:r>
        <w:t>5.6.6.7</w:t>
      </w:r>
      <w:r w:rsidRPr="007A7E9E">
        <w:rPr>
          <w:rFonts w:ascii="Calibri" w:hAnsi="Calibri"/>
          <w:sz w:val="22"/>
          <w:szCs w:val="22"/>
          <w:lang w:eastAsia="en-GB"/>
        </w:rPr>
        <w:tab/>
      </w:r>
      <w:r>
        <w:t>Capability support in the UE</w:t>
      </w:r>
      <w:r>
        <w:tab/>
      </w:r>
      <w:r>
        <w:fldChar w:fldCharType="begin" w:fldLock="1"/>
      </w:r>
      <w:r>
        <w:instrText xml:space="preserve"> PAGEREF _Toc27252459 \h </w:instrText>
      </w:r>
      <w:r>
        <w:fldChar w:fldCharType="separate"/>
      </w:r>
      <w:r>
        <w:t>40</w:t>
      </w:r>
      <w:r>
        <w:fldChar w:fldCharType="end"/>
      </w:r>
    </w:p>
    <w:p w:rsidR="00151F41" w:rsidRPr="007A7E9E" w:rsidRDefault="00151F41">
      <w:pPr>
        <w:pStyle w:val="TOC2"/>
        <w:rPr>
          <w:rFonts w:ascii="Calibri" w:hAnsi="Calibri"/>
          <w:sz w:val="22"/>
          <w:szCs w:val="22"/>
          <w:lang w:eastAsia="en-GB"/>
        </w:rPr>
      </w:pPr>
      <w:r>
        <w:t>5.7</w:t>
      </w:r>
      <w:r w:rsidRPr="007A7E9E">
        <w:rPr>
          <w:rFonts w:ascii="Calibri" w:hAnsi="Calibri"/>
          <w:sz w:val="22"/>
          <w:szCs w:val="22"/>
          <w:lang w:eastAsia="en-GB"/>
        </w:rPr>
        <w:tab/>
      </w:r>
      <w:r>
        <w:t>Interaction between P-CSCF restoration and NBIFOM</w:t>
      </w:r>
      <w:r>
        <w:tab/>
      </w:r>
      <w:r>
        <w:fldChar w:fldCharType="begin" w:fldLock="1"/>
      </w:r>
      <w:r>
        <w:instrText xml:space="preserve"> PAGEREF _Toc27252460 \h </w:instrText>
      </w:r>
      <w:r>
        <w:fldChar w:fldCharType="separate"/>
      </w:r>
      <w:r>
        <w:t>41</w:t>
      </w:r>
      <w:r>
        <w:fldChar w:fldCharType="end"/>
      </w:r>
    </w:p>
    <w:p w:rsidR="00151F41" w:rsidRPr="007A7E9E" w:rsidRDefault="00151F41">
      <w:pPr>
        <w:pStyle w:val="TOC3"/>
        <w:rPr>
          <w:rFonts w:ascii="Calibri" w:hAnsi="Calibri"/>
          <w:sz w:val="22"/>
          <w:szCs w:val="22"/>
          <w:lang w:eastAsia="en-GB"/>
        </w:rPr>
      </w:pPr>
      <w:r>
        <w:t>5.7.1</w:t>
      </w:r>
      <w:r w:rsidRPr="007A7E9E">
        <w:rPr>
          <w:rFonts w:ascii="Calibri" w:hAnsi="Calibri"/>
          <w:sz w:val="22"/>
          <w:szCs w:val="22"/>
          <w:lang w:eastAsia="en-GB"/>
        </w:rPr>
        <w:tab/>
      </w:r>
      <w:r>
        <w:t>Introduction</w:t>
      </w:r>
      <w:r>
        <w:tab/>
      </w:r>
      <w:r>
        <w:fldChar w:fldCharType="begin" w:fldLock="1"/>
      </w:r>
      <w:r>
        <w:instrText xml:space="preserve"> PAGEREF _Toc27252461 \h </w:instrText>
      </w:r>
      <w:r>
        <w:fldChar w:fldCharType="separate"/>
      </w:r>
      <w:r>
        <w:t>41</w:t>
      </w:r>
      <w:r>
        <w:fldChar w:fldCharType="end"/>
      </w:r>
    </w:p>
    <w:p w:rsidR="00151F41" w:rsidRPr="007A7E9E" w:rsidRDefault="00151F41">
      <w:pPr>
        <w:pStyle w:val="TOC3"/>
        <w:rPr>
          <w:rFonts w:ascii="Calibri" w:hAnsi="Calibri"/>
          <w:sz w:val="22"/>
          <w:szCs w:val="22"/>
          <w:lang w:eastAsia="en-GB"/>
        </w:rPr>
      </w:pPr>
      <w:r>
        <w:t>5.7.2</w:t>
      </w:r>
      <w:r w:rsidRPr="007A7E9E">
        <w:rPr>
          <w:rFonts w:ascii="Calibri" w:hAnsi="Calibri"/>
          <w:sz w:val="22"/>
          <w:szCs w:val="22"/>
          <w:lang w:eastAsia="en-GB"/>
        </w:rPr>
        <w:tab/>
      </w:r>
      <w:r>
        <w:t>HSS-based solution</w:t>
      </w:r>
      <w:r>
        <w:tab/>
      </w:r>
      <w:r>
        <w:fldChar w:fldCharType="begin" w:fldLock="1"/>
      </w:r>
      <w:r>
        <w:instrText xml:space="preserve"> PAGEREF _Toc27252462 \h </w:instrText>
      </w:r>
      <w:r>
        <w:fldChar w:fldCharType="separate"/>
      </w:r>
      <w:r>
        <w:t>41</w:t>
      </w:r>
      <w:r>
        <w:fldChar w:fldCharType="end"/>
      </w:r>
    </w:p>
    <w:p w:rsidR="00151F41" w:rsidRPr="007A7E9E" w:rsidRDefault="00151F41">
      <w:pPr>
        <w:pStyle w:val="TOC3"/>
        <w:rPr>
          <w:rFonts w:ascii="Calibri" w:hAnsi="Calibri"/>
          <w:sz w:val="22"/>
          <w:szCs w:val="22"/>
          <w:lang w:eastAsia="en-GB"/>
        </w:rPr>
      </w:pPr>
      <w:r>
        <w:t>5.7.3</w:t>
      </w:r>
      <w:r w:rsidRPr="007A7E9E">
        <w:rPr>
          <w:rFonts w:ascii="Calibri" w:hAnsi="Calibri"/>
          <w:sz w:val="22"/>
          <w:szCs w:val="22"/>
          <w:lang w:eastAsia="en-GB"/>
        </w:rPr>
        <w:tab/>
      </w:r>
      <w:r>
        <w:t>PCRF-based solution</w:t>
      </w:r>
      <w:r>
        <w:tab/>
      </w:r>
      <w:r>
        <w:fldChar w:fldCharType="begin" w:fldLock="1"/>
      </w:r>
      <w:r>
        <w:instrText xml:space="preserve"> PAGEREF _Toc27252463 \h </w:instrText>
      </w:r>
      <w:r>
        <w:fldChar w:fldCharType="separate"/>
      </w:r>
      <w:r>
        <w:t>42</w:t>
      </w:r>
      <w:r>
        <w:fldChar w:fldCharType="end"/>
      </w:r>
    </w:p>
    <w:p w:rsidR="00151F41" w:rsidRPr="007A7E9E" w:rsidRDefault="00151F41">
      <w:pPr>
        <w:pStyle w:val="TOC2"/>
        <w:rPr>
          <w:rFonts w:ascii="Calibri" w:hAnsi="Calibri"/>
          <w:sz w:val="22"/>
          <w:szCs w:val="22"/>
          <w:lang w:eastAsia="en-GB"/>
        </w:rPr>
      </w:pPr>
      <w:r w:rsidRPr="00151F41">
        <w:t>5.8</w:t>
      </w:r>
      <w:r w:rsidRPr="007A7E9E">
        <w:rPr>
          <w:rFonts w:ascii="Calibri" w:hAnsi="Calibri"/>
          <w:sz w:val="22"/>
          <w:szCs w:val="22"/>
          <w:lang w:eastAsia="en-GB"/>
        </w:rPr>
        <w:tab/>
      </w:r>
      <w:r w:rsidRPr="007C790E">
        <w:rPr>
          <w:rFonts w:eastAsia="SimSun"/>
        </w:rPr>
        <w:t xml:space="preserve">P-CSCF </w:t>
      </w:r>
      <w:r w:rsidRPr="007C790E">
        <w:rPr>
          <w:rFonts w:eastAsia="SimSun"/>
          <w:lang w:eastAsia="zh-CN"/>
        </w:rPr>
        <w:t>R</w:t>
      </w:r>
      <w:r w:rsidRPr="007C790E">
        <w:rPr>
          <w:rFonts w:eastAsia="SimSun"/>
        </w:rPr>
        <w:t xml:space="preserve">estoration for </w:t>
      </w:r>
      <w:r w:rsidRPr="007C790E">
        <w:rPr>
          <w:rFonts w:eastAsia="SimSun"/>
          <w:lang w:eastAsia="zh-CN"/>
        </w:rPr>
        <w:t>5GC</w:t>
      </w:r>
      <w:r>
        <w:tab/>
      </w:r>
      <w:r>
        <w:fldChar w:fldCharType="begin" w:fldLock="1"/>
      </w:r>
      <w:r>
        <w:instrText xml:space="preserve"> PAGEREF _Toc27252464 \h </w:instrText>
      </w:r>
      <w:r>
        <w:fldChar w:fldCharType="separate"/>
      </w:r>
      <w:r>
        <w:t>42</w:t>
      </w:r>
      <w:r>
        <w:fldChar w:fldCharType="end"/>
      </w:r>
    </w:p>
    <w:p w:rsidR="00151F41" w:rsidRPr="007A7E9E" w:rsidRDefault="00151F41">
      <w:pPr>
        <w:pStyle w:val="TOC3"/>
        <w:rPr>
          <w:rFonts w:ascii="Calibri" w:hAnsi="Calibri"/>
          <w:sz w:val="22"/>
          <w:szCs w:val="22"/>
          <w:lang w:eastAsia="en-GB"/>
        </w:rPr>
      </w:pPr>
      <w:r w:rsidRPr="00151F41">
        <w:t>5.8.1</w:t>
      </w:r>
      <w:r w:rsidRPr="007A7E9E">
        <w:rPr>
          <w:rFonts w:ascii="Calibri" w:hAnsi="Calibri"/>
          <w:sz w:val="22"/>
          <w:szCs w:val="22"/>
        </w:rPr>
        <w:tab/>
      </w:r>
      <w:r w:rsidRPr="007C790E">
        <w:rPr>
          <w:rFonts w:eastAsia="SimSun"/>
          <w:lang w:eastAsia="zh-CN"/>
        </w:rPr>
        <w:t>Introduction</w:t>
      </w:r>
      <w:r>
        <w:tab/>
      </w:r>
      <w:r>
        <w:fldChar w:fldCharType="begin" w:fldLock="1"/>
      </w:r>
      <w:r>
        <w:instrText xml:space="preserve"> PAGEREF _Toc27252465 \h </w:instrText>
      </w:r>
      <w:r>
        <w:fldChar w:fldCharType="separate"/>
      </w:r>
      <w:r>
        <w:t>42</w:t>
      </w:r>
      <w:r>
        <w:fldChar w:fldCharType="end"/>
      </w:r>
    </w:p>
    <w:p w:rsidR="00151F41" w:rsidRPr="007A7E9E" w:rsidRDefault="00151F41">
      <w:pPr>
        <w:pStyle w:val="TOC3"/>
        <w:rPr>
          <w:rFonts w:ascii="Calibri" w:hAnsi="Calibri"/>
          <w:sz w:val="22"/>
          <w:szCs w:val="22"/>
          <w:lang w:eastAsia="en-GB"/>
        </w:rPr>
      </w:pPr>
      <w:r w:rsidRPr="00151F41">
        <w:t>5.8.2</w:t>
      </w:r>
      <w:r w:rsidRPr="007A7E9E">
        <w:rPr>
          <w:rFonts w:ascii="Calibri" w:hAnsi="Calibri"/>
          <w:sz w:val="22"/>
          <w:szCs w:val="22"/>
        </w:rPr>
        <w:tab/>
      </w:r>
      <w:r w:rsidRPr="007C790E">
        <w:rPr>
          <w:rFonts w:eastAsia="SimSun"/>
          <w:lang w:eastAsia="zh-CN"/>
        </w:rPr>
        <w:t>Common Procedures for P-CSCF Restoration in 5GC</w:t>
      </w:r>
      <w:r>
        <w:tab/>
      </w:r>
      <w:r>
        <w:fldChar w:fldCharType="begin" w:fldLock="1"/>
      </w:r>
      <w:r>
        <w:instrText xml:space="preserve"> PAGEREF _Toc27252466 \h </w:instrText>
      </w:r>
      <w:r>
        <w:fldChar w:fldCharType="separate"/>
      </w:r>
      <w:r>
        <w:t>42</w:t>
      </w:r>
      <w:r>
        <w:fldChar w:fldCharType="end"/>
      </w:r>
    </w:p>
    <w:p w:rsidR="00151F41" w:rsidRPr="007A7E9E" w:rsidRDefault="00151F41">
      <w:pPr>
        <w:pStyle w:val="TOC4"/>
        <w:rPr>
          <w:rFonts w:ascii="Calibri" w:hAnsi="Calibri"/>
          <w:sz w:val="22"/>
          <w:szCs w:val="22"/>
          <w:lang w:eastAsia="en-GB"/>
        </w:rPr>
      </w:pPr>
      <w:r w:rsidRPr="00151F41">
        <w:t>5.8.2.1</w:t>
      </w:r>
      <w:r w:rsidRPr="007A7E9E">
        <w:rPr>
          <w:rFonts w:ascii="Calibri" w:hAnsi="Calibri"/>
          <w:sz w:val="22"/>
          <w:szCs w:val="22"/>
        </w:rPr>
        <w:tab/>
      </w:r>
      <w:r w:rsidRPr="007C790E">
        <w:rPr>
          <w:rFonts w:eastAsia="SimSun"/>
          <w:lang w:eastAsia="zh-CN"/>
        </w:rPr>
        <w:t>General</w:t>
      </w:r>
      <w:r>
        <w:tab/>
      </w:r>
      <w:r>
        <w:fldChar w:fldCharType="begin" w:fldLock="1"/>
      </w:r>
      <w:r>
        <w:instrText xml:space="preserve"> PAGEREF _Toc27252467 \h </w:instrText>
      </w:r>
      <w:r>
        <w:fldChar w:fldCharType="separate"/>
      </w:r>
      <w:r>
        <w:t>42</w:t>
      </w:r>
      <w:r>
        <w:fldChar w:fldCharType="end"/>
      </w:r>
    </w:p>
    <w:p w:rsidR="00151F41" w:rsidRPr="007A7E9E" w:rsidRDefault="00151F41">
      <w:pPr>
        <w:pStyle w:val="TOC4"/>
        <w:rPr>
          <w:rFonts w:ascii="Calibri" w:hAnsi="Calibri"/>
          <w:sz w:val="22"/>
          <w:szCs w:val="22"/>
          <w:lang w:eastAsia="en-GB"/>
        </w:rPr>
      </w:pPr>
      <w:r w:rsidRPr="00151F41">
        <w:t>5.8.2</w:t>
      </w:r>
      <w:r w:rsidRPr="00151F41">
        <w:rPr>
          <w:lang w:eastAsia="zh-CN"/>
        </w:rPr>
        <w:t>.2</w:t>
      </w:r>
      <w:r w:rsidRPr="007A7E9E">
        <w:rPr>
          <w:rFonts w:ascii="Calibri" w:hAnsi="Calibri"/>
          <w:sz w:val="22"/>
          <w:szCs w:val="22"/>
          <w:lang w:eastAsia="en-GB"/>
        </w:rPr>
        <w:tab/>
      </w:r>
      <w:r w:rsidRPr="007C790E">
        <w:rPr>
          <w:rFonts w:eastAsia="SimSun"/>
          <w:lang w:eastAsia="zh-CN"/>
        </w:rPr>
        <w:t>P-CSCF Address List Update Procedure</w:t>
      </w:r>
      <w:r>
        <w:tab/>
      </w:r>
      <w:r>
        <w:fldChar w:fldCharType="begin" w:fldLock="1"/>
      </w:r>
      <w:r>
        <w:instrText xml:space="preserve"> PAGEREF _Toc27252468 \h </w:instrText>
      </w:r>
      <w:r>
        <w:fldChar w:fldCharType="separate"/>
      </w:r>
      <w:r>
        <w:t>43</w:t>
      </w:r>
      <w:r>
        <w:fldChar w:fldCharType="end"/>
      </w:r>
    </w:p>
    <w:p w:rsidR="00151F41" w:rsidRPr="007A7E9E" w:rsidRDefault="00151F41">
      <w:pPr>
        <w:pStyle w:val="TOC4"/>
        <w:rPr>
          <w:rFonts w:ascii="Calibri" w:hAnsi="Calibri"/>
          <w:sz w:val="22"/>
          <w:szCs w:val="22"/>
          <w:lang w:eastAsia="en-GB"/>
        </w:rPr>
      </w:pPr>
      <w:r w:rsidRPr="00151F41">
        <w:t>5.8.2.3</w:t>
      </w:r>
      <w:r w:rsidRPr="007A7E9E">
        <w:rPr>
          <w:rFonts w:ascii="Calibri" w:hAnsi="Calibri"/>
          <w:sz w:val="22"/>
          <w:szCs w:val="22"/>
          <w:lang w:eastAsia="en-GB"/>
        </w:rPr>
        <w:tab/>
      </w:r>
      <w:r w:rsidRPr="007C790E">
        <w:rPr>
          <w:rFonts w:eastAsia="SimSun"/>
          <w:lang w:eastAsia="zh-CN"/>
        </w:rPr>
        <w:t>DHCP based P-CSCF Selection Triggering Procedure</w:t>
      </w:r>
      <w:r>
        <w:tab/>
      </w:r>
      <w:r>
        <w:fldChar w:fldCharType="begin" w:fldLock="1"/>
      </w:r>
      <w:r>
        <w:instrText xml:space="preserve"> PAGEREF _Toc27252469 \h </w:instrText>
      </w:r>
      <w:r>
        <w:fldChar w:fldCharType="separate"/>
      </w:r>
      <w:r>
        <w:t>43</w:t>
      </w:r>
      <w:r>
        <w:fldChar w:fldCharType="end"/>
      </w:r>
    </w:p>
    <w:p w:rsidR="00151F41" w:rsidRPr="007A7E9E" w:rsidRDefault="00151F41">
      <w:pPr>
        <w:pStyle w:val="TOC4"/>
        <w:rPr>
          <w:rFonts w:ascii="Calibri" w:hAnsi="Calibri"/>
          <w:sz w:val="22"/>
          <w:szCs w:val="22"/>
          <w:lang w:eastAsia="en-GB"/>
        </w:rPr>
      </w:pPr>
      <w:r w:rsidRPr="00151F41">
        <w:t>5.8.2</w:t>
      </w:r>
      <w:r w:rsidRPr="00151F41">
        <w:rPr>
          <w:lang w:eastAsia="zh-CN"/>
        </w:rPr>
        <w:t>.4</w:t>
      </w:r>
      <w:r w:rsidRPr="007A7E9E">
        <w:rPr>
          <w:rFonts w:ascii="Calibri" w:hAnsi="Calibri"/>
          <w:sz w:val="22"/>
          <w:szCs w:val="22"/>
          <w:lang w:eastAsia="en-GB"/>
        </w:rPr>
        <w:tab/>
      </w:r>
      <w:r w:rsidRPr="007C790E">
        <w:rPr>
          <w:rFonts w:eastAsia="SimSun"/>
          <w:lang w:eastAsia="zh-CN"/>
        </w:rPr>
        <w:t>PDU Session Release with Reactivation Procedure</w:t>
      </w:r>
      <w:r>
        <w:tab/>
      </w:r>
      <w:r>
        <w:fldChar w:fldCharType="begin" w:fldLock="1"/>
      </w:r>
      <w:r>
        <w:instrText xml:space="preserve"> PAGEREF _Toc27252470 \h </w:instrText>
      </w:r>
      <w:r>
        <w:fldChar w:fldCharType="separate"/>
      </w:r>
      <w:r>
        <w:t>44</w:t>
      </w:r>
      <w:r>
        <w:fldChar w:fldCharType="end"/>
      </w:r>
    </w:p>
    <w:p w:rsidR="00151F41" w:rsidRPr="007A7E9E" w:rsidRDefault="00151F41">
      <w:pPr>
        <w:pStyle w:val="TOC3"/>
        <w:rPr>
          <w:rFonts w:ascii="Calibri" w:hAnsi="Calibri"/>
          <w:sz w:val="22"/>
          <w:szCs w:val="22"/>
          <w:lang w:eastAsia="en-GB"/>
        </w:rPr>
      </w:pPr>
      <w:r w:rsidRPr="00151F41">
        <w:t>5.8.3</w:t>
      </w:r>
      <w:r w:rsidRPr="007A7E9E">
        <w:rPr>
          <w:rFonts w:ascii="Calibri" w:hAnsi="Calibri"/>
          <w:sz w:val="22"/>
          <w:szCs w:val="22"/>
        </w:rPr>
        <w:tab/>
      </w:r>
      <w:r w:rsidRPr="007C790E">
        <w:rPr>
          <w:rFonts w:eastAsia="SimSun"/>
          <w:lang w:eastAsia="zh-CN"/>
        </w:rPr>
        <w:t>P-CSCF Failure Detection at SMF/UPF</w:t>
      </w:r>
      <w:r>
        <w:tab/>
      </w:r>
      <w:r>
        <w:fldChar w:fldCharType="begin" w:fldLock="1"/>
      </w:r>
      <w:r>
        <w:instrText xml:space="preserve"> PAGEREF _Toc27252471 \h </w:instrText>
      </w:r>
      <w:r>
        <w:fldChar w:fldCharType="separate"/>
      </w:r>
      <w:r>
        <w:t>45</w:t>
      </w:r>
      <w:r>
        <w:fldChar w:fldCharType="end"/>
      </w:r>
    </w:p>
    <w:p w:rsidR="00151F41" w:rsidRPr="007A7E9E" w:rsidRDefault="00151F41">
      <w:pPr>
        <w:pStyle w:val="TOC4"/>
        <w:rPr>
          <w:rFonts w:ascii="Calibri" w:hAnsi="Calibri"/>
          <w:sz w:val="22"/>
          <w:szCs w:val="22"/>
          <w:lang w:eastAsia="en-GB"/>
        </w:rPr>
      </w:pPr>
      <w:r w:rsidRPr="00151F41">
        <w:t>5.8</w:t>
      </w:r>
      <w:r w:rsidRPr="00151F41">
        <w:rPr>
          <w:lang w:eastAsia="zh-CN"/>
        </w:rPr>
        <w:t>.3</w:t>
      </w:r>
      <w:r w:rsidRPr="00151F41">
        <w:t>.1</w:t>
      </w:r>
      <w:r w:rsidRPr="007A7E9E">
        <w:rPr>
          <w:rFonts w:ascii="Calibri" w:hAnsi="Calibri"/>
          <w:sz w:val="22"/>
          <w:szCs w:val="22"/>
          <w:lang w:eastAsia="en-GB"/>
        </w:rPr>
        <w:tab/>
      </w:r>
      <w:r w:rsidRPr="007C790E">
        <w:rPr>
          <w:rFonts w:eastAsia="SimSun"/>
          <w:lang w:eastAsia="zh-CN"/>
        </w:rPr>
        <w:t>Overview and Principles</w:t>
      </w:r>
      <w:r>
        <w:tab/>
      </w:r>
      <w:r>
        <w:fldChar w:fldCharType="begin" w:fldLock="1"/>
      </w:r>
      <w:r>
        <w:instrText xml:space="preserve"> PAGEREF _Toc27252472 \h </w:instrText>
      </w:r>
      <w:r>
        <w:fldChar w:fldCharType="separate"/>
      </w:r>
      <w:r>
        <w:t>45</w:t>
      </w:r>
      <w:r>
        <w:fldChar w:fldCharType="end"/>
      </w:r>
    </w:p>
    <w:p w:rsidR="00151F41" w:rsidRPr="007A7E9E" w:rsidRDefault="00151F41">
      <w:pPr>
        <w:pStyle w:val="TOC4"/>
        <w:rPr>
          <w:rFonts w:ascii="Calibri" w:hAnsi="Calibri"/>
          <w:sz w:val="22"/>
          <w:szCs w:val="22"/>
          <w:lang w:eastAsia="en-GB"/>
        </w:rPr>
      </w:pPr>
      <w:r w:rsidRPr="00151F41">
        <w:t>5.8.</w:t>
      </w:r>
      <w:r w:rsidRPr="00151F41">
        <w:rPr>
          <w:lang w:eastAsia="zh-CN"/>
        </w:rPr>
        <w:t>3.2</w:t>
      </w:r>
      <w:r w:rsidRPr="007A7E9E">
        <w:rPr>
          <w:rFonts w:ascii="Calibri" w:hAnsi="Calibri"/>
          <w:sz w:val="22"/>
          <w:szCs w:val="22"/>
          <w:lang w:eastAsia="en-GB"/>
        </w:rPr>
        <w:tab/>
      </w:r>
      <w:r w:rsidRPr="007C790E">
        <w:rPr>
          <w:rFonts w:eastAsia="SimSun"/>
          <w:lang w:eastAsia="zh-CN"/>
        </w:rPr>
        <w:t>P-CSCF Monitoring and Failure Detection Procedure</w:t>
      </w:r>
      <w:r>
        <w:tab/>
      </w:r>
      <w:r>
        <w:fldChar w:fldCharType="begin" w:fldLock="1"/>
      </w:r>
      <w:r>
        <w:instrText xml:space="preserve"> PAGEREF _Toc27252473 \h </w:instrText>
      </w:r>
      <w:r>
        <w:fldChar w:fldCharType="separate"/>
      </w:r>
      <w:r>
        <w:t>45</w:t>
      </w:r>
      <w:r>
        <w:fldChar w:fldCharType="end"/>
      </w:r>
    </w:p>
    <w:p w:rsidR="00151F41" w:rsidRPr="007A7E9E" w:rsidRDefault="00151F41">
      <w:pPr>
        <w:pStyle w:val="TOC3"/>
        <w:rPr>
          <w:rFonts w:ascii="Calibri" w:hAnsi="Calibri"/>
          <w:sz w:val="22"/>
          <w:szCs w:val="22"/>
          <w:lang w:eastAsia="en-GB"/>
        </w:rPr>
      </w:pPr>
      <w:r w:rsidRPr="00151F41">
        <w:t>5.8.4</w:t>
      </w:r>
      <w:r w:rsidRPr="007A7E9E">
        <w:rPr>
          <w:rFonts w:ascii="Calibri" w:hAnsi="Calibri"/>
          <w:sz w:val="22"/>
          <w:szCs w:val="22"/>
        </w:rPr>
        <w:tab/>
      </w:r>
      <w:r w:rsidRPr="007C790E">
        <w:rPr>
          <w:rFonts w:eastAsia="SimSun"/>
          <w:lang w:eastAsia="zh-CN"/>
        </w:rPr>
        <w:t>UDM/HSS Based P-CSCF Restoration</w:t>
      </w:r>
      <w:r>
        <w:tab/>
      </w:r>
      <w:r>
        <w:fldChar w:fldCharType="begin" w:fldLock="1"/>
      </w:r>
      <w:r>
        <w:instrText xml:space="preserve"> PAGEREF _Toc27252474 \h </w:instrText>
      </w:r>
      <w:r>
        <w:fldChar w:fldCharType="separate"/>
      </w:r>
      <w:r>
        <w:t>47</w:t>
      </w:r>
      <w:r>
        <w:fldChar w:fldCharType="end"/>
      </w:r>
    </w:p>
    <w:p w:rsidR="00151F41" w:rsidRPr="007A7E9E" w:rsidRDefault="00151F41">
      <w:pPr>
        <w:pStyle w:val="TOC4"/>
        <w:rPr>
          <w:rFonts w:ascii="Calibri" w:hAnsi="Calibri"/>
          <w:sz w:val="22"/>
          <w:szCs w:val="22"/>
          <w:lang w:eastAsia="en-GB"/>
        </w:rPr>
      </w:pPr>
      <w:r w:rsidRPr="00151F41">
        <w:t>5.8.</w:t>
      </w:r>
      <w:r w:rsidRPr="00151F41">
        <w:rPr>
          <w:lang w:eastAsia="zh-CN"/>
        </w:rPr>
        <w:t>4</w:t>
      </w:r>
      <w:r w:rsidRPr="00151F41">
        <w:t>.1</w:t>
      </w:r>
      <w:r w:rsidRPr="007A7E9E">
        <w:rPr>
          <w:rFonts w:ascii="Calibri" w:hAnsi="Calibri"/>
          <w:sz w:val="22"/>
          <w:szCs w:val="22"/>
          <w:lang w:eastAsia="en-GB"/>
        </w:rPr>
        <w:tab/>
      </w:r>
      <w:r w:rsidRPr="007C790E">
        <w:rPr>
          <w:rFonts w:eastAsia="SimSun"/>
        </w:rPr>
        <w:t>Overview and principles</w:t>
      </w:r>
      <w:r>
        <w:tab/>
      </w:r>
      <w:r>
        <w:fldChar w:fldCharType="begin" w:fldLock="1"/>
      </w:r>
      <w:r>
        <w:instrText xml:space="preserve"> PAGEREF _Toc27252475 \h </w:instrText>
      </w:r>
      <w:r>
        <w:fldChar w:fldCharType="separate"/>
      </w:r>
      <w:r>
        <w:t>47</w:t>
      </w:r>
      <w:r>
        <w:fldChar w:fldCharType="end"/>
      </w:r>
    </w:p>
    <w:p w:rsidR="00151F41" w:rsidRPr="007A7E9E" w:rsidRDefault="00151F41">
      <w:pPr>
        <w:pStyle w:val="TOC4"/>
        <w:rPr>
          <w:rFonts w:ascii="Calibri" w:hAnsi="Calibri"/>
          <w:sz w:val="22"/>
          <w:szCs w:val="22"/>
          <w:lang w:eastAsia="en-GB"/>
        </w:rPr>
      </w:pPr>
      <w:r w:rsidRPr="00151F41">
        <w:t>5.8.</w:t>
      </w:r>
      <w:r w:rsidRPr="00151F41">
        <w:rPr>
          <w:lang w:eastAsia="zh-CN"/>
        </w:rPr>
        <w:t>4</w:t>
      </w:r>
      <w:r w:rsidRPr="00151F41">
        <w:t>.2</w:t>
      </w:r>
      <w:r w:rsidRPr="007A7E9E">
        <w:rPr>
          <w:rFonts w:ascii="Calibri" w:hAnsi="Calibri"/>
          <w:sz w:val="22"/>
          <w:szCs w:val="22"/>
          <w:lang w:eastAsia="en-GB"/>
        </w:rPr>
        <w:tab/>
      </w:r>
      <w:r w:rsidRPr="007C790E">
        <w:rPr>
          <w:rFonts w:eastAsia="SimSun"/>
          <w:lang w:eastAsia="zh-CN"/>
        </w:rPr>
        <w:t>Trigger P-CSCF Restoration Procedure via SMF</w:t>
      </w:r>
      <w:r>
        <w:tab/>
      </w:r>
      <w:r>
        <w:fldChar w:fldCharType="begin" w:fldLock="1"/>
      </w:r>
      <w:r>
        <w:instrText xml:space="preserve"> PAGEREF _Toc27252476 \h </w:instrText>
      </w:r>
      <w:r>
        <w:fldChar w:fldCharType="separate"/>
      </w:r>
      <w:r>
        <w:t>47</w:t>
      </w:r>
      <w:r>
        <w:fldChar w:fldCharType="end"/>
      </w:r>
    </w:p>
    <w:p w:rsidR="00151F41" w:rsidRPr="007A7E9E" w:rsidRDefault="00151F41">
      <w:pPr>
        <w:pStyle w:val="TOC4"/>
        <w:rPr>
          <w:rFonts w:ascii="Calibri" w:hAnsi="Calibri"/>
          <w:sz w:val="22"/>
          <w:szCs w:val="22"/>
          <w:lang w:eastAsia="en-GB"/>
        </w:rPr>
      </w:pPr>
      <w:r w:rsidRPr="00151F41">
        <w:t>5.8.</w:t>
      </w:r>
      <w:r w:rsidRPr="00151F41">
        <w:rPr>
          <w:lang w:eastAsia="zh-CN"/>
        </w:rPr>
        <w:t>4</w:t>
      </w:r>
      <w:r w:rsidRPr="00151F41">
        <w:t>.3</w:t>
      </w:r>
      <w:r w:rsidRPr="007A7E9E">
        <w:rPr>
          <w:rFonts w:ascii="Calibri" w:hAnsi="Calibri"/>
          <w:sz w:val="22"/>
          <w:szCs w:val="22"/>
          <w:lang w:eastAsia="en-GB"/>
        </w:rPr>
        <w:tab/>
      </w:r>
      <w:r w:rsidRPr="007C790E">
        <w:rPr>
          <w:rFonts w:eastAsia="SimSun"/>
          <w:lang w:eastAsia="zh-CN"/>
        </w:rPr>
        <w:t>Trigger P-CSCF Restoration Procedure via AMF</w:t>
      </w:r>
      <w:r>
        <w:tab/>
      </w:r>
      <w:r>
        <w:fldChar w:fldCharType="begin" w:fldLock="1"/>
      </w:r>
      <w:r>
        <w:instrText xml:space="preserve"> PAGEREF _Toc27252477 \h </w:instrText>
      </w:r>
      <w:r>
        <w:fldChar w:fldCharType="separate"/>
      </w:r>
      <w:r>
        <w:t>49</w:t>
      </w:r>
      <w:r>
        <w:fldChar w:fldCharType="end"/>
      </w:r>
    </w:p>
    <w:p w:rsidR="00151F41" w:rsidRPr="007A7E9E" w:rsidRDefault="00151F41">
      <w:pPr>
        <w:pStyle w:val="TOC3"/>
        <w:rPr>
          <w:rFonts w:ascii="Calibri" w:hAnsi="Calibri"/>
          <w:sz w:val="22"/>
          <w:szCs w:val="22"/>
          <w:lang w:eastAsia="en-GB"/>
        </w:rPr>
      </w:pPr>
      <w:r w:rsidRPr="00151F41">
        <w:t>5.8.5</w:t>
      </w:r>
      <w:r w:rsidRPr="007A7E9E">
        <w:rPr>
          <w:rFonts w:ascii="Calibri" w:hAnsi="Calibri"/>
          <w:sz w:val="22"/>
          <w:szCs w:val="22"/>
        </w:rPr>
        <w:tab/>
      </w:r>
      <w:r w:rsidRPr="007C790E">
        <w:rPr>
          <w:rFonts w:eastAsia="SimSun"/>
          <w:lang w:eastAsia="zh-CN"/>
        </w:rPr>
        <w:t>PCF Based P-CSCF Restoration</w:t>
      </w:r>
      <w:r>
        <w:tab/>
      </w:r>
      <w:r>
        <w:fldChar w:fldCharType="begin" w:fldLock="1"/>
      </w:r>
      <w:r>
        <w:instrText xml:space="preserve"> PAGEREF _Toc27252478 \h </w:instrText>
      </w:r>
      <w:r>
        <w:fldChar w:fldCharType="separate"/>
      </w:r>
      <w:r>
        <w:t>50</w:t>
      </w:r>
      <w:r>
        <w:fldChar w:fldCharType="end"/>
      </w:r>
    </w:p>
    <w:p w:rsidR="00151F41" w:rsidRPr="007A7E9E" w:rsidRDefault="00151F41">
      <w:pPr>
        <w:pStyle w:val="TOC4"/>
        <w:rPr>
          <w:rFonts w:ascii="Calibri" w:hAnsi="Calibri"/>
          <w:sz w:val="22"/>
          <w:szCs w:val="22"/>
          <w:lang w:eastAsia="en-GB"/>
        </w:rPr>
      </w:pPr>
      <w:r w:rsidRPr="00151F41">
        <w:t>5.8.</w:t>
      </w:r>
      <w:r w:rsidRPr="00151F41">
        <w:rPr>
          <w:lang w:eastAsia="zh-CN"/>
        </w:rPr>
        <w:t>5.</w:t>
      </w:r>
      <w:r w:rsidRPr="00151F41">
        <w:t>1</w:t>
      </w:r>
      <w:r w:rsidRPr="007A7E9E">
        <w:rPr>
          <w:rFonts w:ascii="Calibri" w:hAnsi="Calibri"/>
          <w:sz w:val="22"/>
          <w:szCs w:val="22"/>
          <w:lang w:eastAsia="en-GB"/>
        </w:rPr>
        <w:tab/>
      </w:r>
      <w:r w:rsidRPr="007C790E">
        <w:rPr>
          <w:rFonts w:eastAsia="SimSun"/>
        </w:rPr>
        <w:t>Introduction</w:t>
      </w:r>
      <w:r>
        <w:tab/>
      </w:r>
      <w:r>
        <w:fldChar w:fldCharType="begin" w:fldLock="1"/>
      </w:r>
      <w:r>
        <w:instrText xml:space="preserve"> PAGEREF _Toc27252479 \h </w:instrText>
      </w:r>
      <w:r>
        <w:fldChar w:fldCharType="separate"/>
      </w:r>
      <w:r>
        <w:t>50</w:t>
      </w:r>
      <w:r>
        <w:fldChar w:fldCharType="end"/>
      </w:r>
    </w:p>
    <w:p w:rsidR="00151F41" w:rsidRPr="007A7E9E" w:rsidRDefault="00151F41">
      <w:pPr>
        <w:pStyle w:val="TOC4"/>
        <w:rPr>
          <w:rFonts w:ascii="Calibri" w:hAnsi="Calibri"/>
          <w:sz w:val="22"/>
          <w:szCs w:val="22"/>
          <w:lang w:eastAsia="en-GB"/>
        </w:rPr>
      </w:pPr>
      <w:r w:rsidRPr="00151F41">
        <w:t>5.8.</w:t>
      </w:r>
      <w:r w:rsidRPr="00151F41">
        <w:rPr>
          <w:lang w:eastAsia="zh-CN"/>
        </w:rPr>
        <w:t>5.</w:t>
      </w:r>
      <w:r w:rsidRPr="00151F41">
        <w:t>2</w:t>
      </w:r>
      <w:r w:rsidRPr="007A7E9E">
        <w:rPr>
          <w:rFonts w:ascii="Calibri" w:hAnsi="Calibri"/>
          <w:sz w:val="22"/>
          <w:szCs w:val="22"/>
          <w:lang w:eastAsia="en-GB"/>
        </w:rPr>
        <w:tab/>
      </w:r>
      <w:r w:rsidRPr="007C790E">
        <w:rPr>
          <w:rFonts w:eastAsia="SimSun"/>
          <w:lang w:eastAsia="zh-CN"/>
        </w:rPr>
        <w:t>Trigger P-CSCF Restoration Procedure via PCF</w:t>
      </w:r>
      <w:r>
        <w:tab/>
      </w:r>
      <w:r>
        <w:fldChar w:fldCharType="begin" w:fldLock="1"/>
      </w:r>
      <w:r>
        <w:instrText xml:space="preserve"> PAGEREF _Toc27252480 \h </w:instrText>
      </w:r>
      <w:r>
        <w:fldChar w:fldCharType="separate"/>
      </w:r>
      <w:r>
        <w:t>50</w:t>
      </w:r>
      <w:r>
        <w:fldChar w:fldCharType="end"/>
      </w:r>
    </w:p>
    <w:p w:rsidR="00151F41" w:rsidRPr="007A7E9E" w:rsidRDefault="00151F41">
      <w:pPr>
        <w:pStyle w:val="TOC2"/>
        <w:rPr>
          <w:rFonts w:ascii="Calibri" w:hAnsi="Calibri"/>
          <w:sz w:val="22"/>
          <w:szCs w:val="22"/>
          <w:lang w:eastAsia="en-GB"/>
        </w:rPr>
      </w:pPr>
      <w:r w:rsidRPr="00151F41">
        <w:t>5.9</w:t>
      </w:r>
      <w:r w:rsidRPr="007A7E9E">
        <w:rPr>
          <w:rFonts w:ascii="Calibri" w:hAnsi="Calibri"/>
          <w:sz w:val="22"/>
          <w:szCs w:val="22"/>
          <w:lang w:eastAsia="en-GB"/>
        </w:rPr>
        <w:tab/>
      </w:r>
      <w:r w:rsidRPr="007C790E">
        <w:rPr>
          <w:rFonts w:eastAsia="SimSun"/>
        </w:rPr>
        <w:t xml:space="preserve">P-CSCF </w:t>
      </w:r>
      <w:r w:rsidRPr="007C790E">
        <w:rPr>
          <w:rFonts w:eastAsia="SimSun"/>
          <w:lang w:eastAsia="zh-CN"/>
        </w:rPr>
        <w:t>R</w:t>
      </w:r>
      <w:r w:rsidRPr="007C790E">
        <w:rPr>
          <w:rFonts w:eastAsia="SimSun"/>
        </w:rPr>
        <w:t xml:space="preserve">estoration in </w:t>
      </w:r>
      <w:r w:rsidRPr="007C790E">
        <w:rPr>
          <w:rFonts w:eastAsia="SimSun"/>
          <w:lang w:eastAsia="zh-CN"/>
        </w:rPr>
        <w:t>EPC with 5GC interworking</w:t>
      </w:r>
      <w:r>
        <w:tab/>
      </w:r>
      <w:r>
        <w:fldChar w:fldCharType="begin" w:fldLock="1"/>
      </w:r>
      <w:r>
        <w:instrText xml:space="preserve"> PAGEREF _Toc27252481 \h </w:instrText>
      </w:r>
      <w:r>
        <w:fldChar w:fldCharType="separate"/>
      </w:r>
      <w:r>
        <w:t>51</w:t>
      </w:r>
      <w:r>
        <w:fldChar w:fldCharType="end"/>
      </w:r>
    </w:p>
    <w:p w:rsidR="00151F41" w:rsidRPr="007A7E9E" w:rsidRDefault="00151F41">
      <w:pPr>
        <w:pStyle w:val="TOC2"/>
        <w:rPr>
          <w:rFonts w:ascii="Calibri" w:hAnsi="Calibri"/>
          <w:sz w:val="22"/>
          <w:szCs w:val="22"/>
          <w:lang w:eastAsia="en-GB"/>
        </w:rPr>
      </w:pPr>
      <w:r w:rsidRPr="00151F41">
        <w:t>5.10</w:t>
      </w:r>
      <w:r w:rsidRPr="007A7E9E">
        <w:rPr>
          <w:rFonts w:ascii="Calibri" w:hAnsi="Calibri"/>
          <w:sz w:val="22"/>
          <w:szCs w:val="22"/>
          <w:lang w:eastAsia="en-GB"/>
        </w:rPr>
        <w:tab/>
      </w:r>
      <w:r w:rsidRPr="007C790E">
        <w:rPr>
          <w:rFonts w:eastAsia="SimSun"/>
        </w:rPr>
        <w:t xml:space="preserve">P-CSCF </w:t>
      </w:r>
      <w:r w:rsidRPr="007C790E">
        <w:rPr>
          <w:rFonts w:eastAsia="SimSun"/>
          <w:lang w:eastAsia="zh-CN"/>
        </w:rPr>
        <w:t>R</w:t>
      </w:r>
      <w:r w:rsidRPr="007C790E">
        <w:rPr>
          <w:rFonts w:eastAsia="SimSun"/>
        </w:rPr>
        <w:t xml:space="preserve">estoration in </w:t>
      </w:r>
      <w:r w:rsidRPr="007C790E">
        <w:rPr>
          <w:rFonts w:eastAsia="SimSun"/>
          <w:lang w:eastAsia="zh-CN"/>
        </w:rPr>
        <w:t>EPC for untrusted WLAN when N10 is used instead of S6b</w:t>
      </w:r>
      <w:r>
        <w:tab/>
      </w:r>
      <w:r>
        <w:fldChar w:fldCharType="begin" w:fldLock="1"/>
      </w:r>
      <w:r>
        <w:instrText xml:space="preserve"> PAGEREF _Toc27252482 \h </w:instrText>
      </w:r>
      <w:r>
        <w:fldChar w:fldCharType="separate"/>
      </w:r>
      <w:r>
        <w:t>51</w:t>
      </w:r>
      <w:r>
        <w:fldChar w:fldCharType="end"/>
      </w:r>
    </w:p>
    <w:p w:rsidR="00151F41" w:rsidRPr="007A7E9E" w:rsidRDefault="00151F41">
      <w:pPr>
        <w:pStyle w:val="TOC1"/>
        <w:rPr>
          <w:rFonts w:ascii="Calibri" w:hAnsi="Calibri"/>
          <w:szCs w:val="22"/>
          <w:lang w:eastAsia="en-GB"/>
        </w:rPr>
      </w:pPr>
      <w:r>
        <w:t>6</w:t>
      </w:r>
      <w:r w:rsidRPr="007A7E9E">
        <w:rPr>
          <w:rFonts w:ascii="Calibri" w:hAnsi="Calibri"/>
          <w:szCs w:val="22"/>
          <w:lang w:eastAsia="en-GB"/>
        </w:rPr>
        <w:tab/>
      </w:r>
      <w:r>
        <w:t>Recovery after SCC AS failure</w:t>
      </w:r>
      <w:r>
        <w:tab/>
      </w:r>
      <w:r>
        <w:fldChar w:fldCharType="begin" w:fldLock="1"/>
      </w:r>
      <w:r>
        <w:instrText xml:space="preserve"> PAGEREF _Toc27252483 \h </w:instrText>
      </w:r>
      <w:r>
        <w:fldChar w:fldCharType="separate"/>
      </w:r>
      <w:r>
        <w:t>51</w:t>
      </w:r>
      <w:r>
        <w:fldChar w:fldCharType="end"/>
      </w:r>
    </w:p>
    <w:p w:rsidR="00151F41" w:rsidRPr="007A7E9E" w:rsidRDefault="00151F41">
      <w:pPr>
        <w:pStyle w:val="TOC2"/>
        <w:rPr>
          <w:rFonts w:ascii="Calibri" w:hAnsi="Calibri"/>
          <w:sz w:val="22"/>
          <w:szCs w:val="22"/>
          <w:lang w:eastAsia="en-GB"/>
        </w:rPr>
      </w:pPr>
      <w:r>
        <w:t>6.</w:t>
      </w:r>
      <w:r>
        <w:rPr>
          <w:lang w:eastAsia="zh-CN"/>
        </w:rPr>
        <w:t>1</w:t>
      </w:r>
      <w:r w:rsidRPr="007A7E9E">
        <w:rPr>
          <w:rFonts w:ascii="Calibri" w:hAnsi="Calibri"/>
          <w:sz w:val="22"/>
          <w:szCs w:val="22"/>
          <w:lang w:eastAsia="en-GB"/>
        </w:rPr>
        <w:tab/>
      </w:r>
      <w:r>
        <w:rPr>
          <w:lang w:eastAsia="zh-CN"/>
        </w:rPr>
        <w:t>General</w:t>
      </w:r>
      <w:r>
        <w:tab/>
      </w:r>
      <w:r>
        <w:fldChar w:fldCharType="begin" w:fldLock="1"/>
      </w:r>
      <w:r>
        <w:instrText xml:space="preserve"> PAGEREF _Toc27252484 \h </w:instrText>
      </w:r>
      <w:r>
        <w:fldChar w:fldCharType="separate"/>
      </w:r>
      <w:r>
        <w:t>51</w:t>
      </w:r>
      <w:r>
        <w:fldChar w:fldCharType="end"/>
      </w:r>
    </w:p>
    <w:p w:rsidR="00151F41" w:rsidRPr="007A7E9E" w:rsidRDefault="00151F41">
      <w:pPr>
        <w:pStyle w:val="TOC2"/>
        <w:rPr>
          <w:rFonts w:ascii="Calibri" w:hAnsi="Calibri"/>
          <w:sz w:val="22"/>
          <w:szCs w:val="22"/>
          <w:lang w:eastAsia="en-GB"/>
        </w:rPr>
      </w:pPr>
      <w:r>
        <w:t>6.</w:t>
      </w:r>
      <w:r>
        <w:rPr>
          <w:lang w:eastAsia="zh-CN"/>
        </w:rPr>
        <w:t>2</w:t>
      </w:r>
      <w:r w:rsidRPr="007A7E9E">
        <w:rPr>
          <w:rFonts w:ascii="Calibri" w:hAnsi="Calibri"/>
          <w:sz w:val="22"/>
          <w:szCs w:val="22"/>
          <w:lang w:eastAsia="en-GB"/>
        </w:rPr>
        <w:tab/>
      </w:r>
      <w:r>
        <w:rPr>
          <w:lang w:eastAsia="zh-CN"/>
        </w:rPr>
        <w:t>General Procedure</w:t>
      </w:r>
      <w:r>
        <w:tab/>
      </w:r>
      <w:r>
        <w:fldChar w:fldCharType="begin" w:fldLock="1"/>
      </w:r>
      <w:r>
        <w:instrText xml:space="preserve"> PAGEREF _Toc27252485 \h </w:instrText>
      </w:r>
      <w:r>
        <w:fldChar w:fldCharType="separate"/>
      </w:r>
      <w:r>
        <w:t>52</w:t>
      </w:r>
      <w:r>
        <w:fldChar w:fldCharType="end"/>
      </w:r>
    </w:p>
    <w:p w:rsidR="00151F41" w:rsidRPr="007A7E9E" w:rsidRDefault="00151F41">
      <w:pPr>
        <w:pStyle w:val="TOC3"/>
        <w:rPr>
          <w:rFonts w:ascii="Calibri" w:hAnsi="Calibri"/>
          <w:sz w:val="22"/>
          <w:szCs w:val="22"/>
          <w:lang w:eastAsia="en-GB"/>
        </w:rPr>
      </w:pPr>
      <w:r>
        <w:lastRenderedPageBreak/>
        <w:t>6.2.1</w:t>
      </w:r>
      <w:r w:rsidRPr="007A7E9E">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_Toc27252486 \h </w:instrText>
      </w:r>
      <w:r>
        <w:fldChar w:fldCharType="separate"/>
      </w:r>
      <w:r>
        <w:t>52</w:t>
      </w:r>
      <w:r>
        <w:fldChar w:fldCharType="end"/>
      </w:r>
    </w:p>
    <w:p w:rsidR="00151F41" w:rsidRPr="007A7E9E" w:rsidRDefault="00151F41">
      <w:pPr>
        <w:pStyle w:val="TOC4"/>
        <w:rPr>
          <w:rFonts w:ascii="Calibri" w:hAnsi="Calibri"/>
          <w:sz w:val="22"/>
          <w:szCs w:val="22"/>
          <w:lang w:eastAsia="en-GB"/>
        </w:rPr>
      </w:pPr>
      <w:r>
        <w:t>6.2.1.1</w:t>
      </w:r>
      <w:r w:rsidRPr="007A7E9E">
        <w:rPr>
          <w:rFonts w:ascii="Calibri" w:hAnsi="Calibri"/>
          <w:sz w:val="22"/>
          <w:szCs w:val="22"/>
        </w:rPr>
        <w:tab/>
      </w:r>
      <w:r>
        <w:rPr>
          <w:lang w:eastAsia="zh-CN"/>
        </w:rPr>
        <w:t>Introduction</w:t>
      </w:r>
      <w:r>
        <w:tab/>
      </w:r>
      <w:r>
        <w:fldChar w:fldCharType="begin" w:fldLock="1"/>
      </w:r>
      <w:r>
        <w:instrText xml:space="preserve"> PAGEREF _Toc27252487 \h </w:instrText>
      </w:r>
      <w:r>
        <w:fldChar w:fldCharType="separate"/>
      </w:r>
      <w:r>
        <w:t>52</w:t>
      </w:r>
      <w:r>
        <w:fldChar w:fldCharType="end"/>
      </w:r>
    </w:p>
    <w:p w:rsidR="00151F41" w:rsidRPr="007A7E9E" w:rsidRDefault="00151F41">
      <w:pPr>
        <w:pStyle w:val="TOC4"/>
        <w:rPr>
          <w:rFonts w:ascii="Calibri" w:hAnsi="Calibri"/>
          <w:sz w:val="22"/>
          <w:szCs w:val="22"/>
          <w:lang w:eastAsia="en-GB"/>
        </w:rPr>
      </w:pPr>
      <w:r>
        <w:t>6.2.1.2</w:t>
      </w:r>
      <w:r w:rsidRPr="007A7E9E">
        <w:rPr>
          <w:rFonts w:ascii="Calibri" w:hAnsi="Calibri"/>
          <w:sz w:val="22"/>
          <w:szCs w:val="22"/>
        </w:rPr>
        <w:tab/>
      </w:r>
      <w:r>
        <w:rPr>
          <w:lang w:eastAsia="zh-CN"/>
        </w:rPr>
        <w:t>Description</w:t>
      </w:r>
      <w:r>
        <w:tab/>
      </w:r>
      <w:r>
        <w:fldChar w:fldCharType="begin" w:fldLock="1"/>
      </w:r>
      <w:r>
        <w:instrText xml:space="preserve"> PAGEREF _Toc27252488 \h </w:instrText>
      </w:r>
      <w:r>
        <w:fldChar w:fldCharType="separate"/>
      </w:r>
      <w:r>
        <w:t>52</w:t>
      </w:r>
      <w:r>
        <w:fldChar w:fldCharType="end"/>
      </w:r>
    </w:p>
    <w:p w:rsidR="00151F41" w:rsidRPr="007A7E9E" w:rsidRDefault="00151F41">
      <w:pPr>
        <w:pStyle w:val="TOC3"/>
        <w:rPr>
          <w:rFonts w:ascii="Calibri" w:hAnsi="Calibri"/>
          <w:sz w:val="22"/>
          <w:szCs w:val="22"/>
          <w:lang w:eastAsia="en-GB"/>
        </w:rPr>
      </w:pPr>
      <w:r>
        <w:t>6.2.2</w:t>
      </w:r>
      <w:r w:rsidRPr="007A7E9E">
        <w:rPr>
          <w:rFonts w:ascii="Calibri" w:hAnsi="Calibri"/>
          <w:sz w:val="22"/>
          <w:szCs w:val="22"/>
        </w:rPr>
        <w:tab/>
      </w:r>
      <w:r>
        <w:rPr>
          <w:lang w:eastAsia="zh-CN"/>
        </w:rPr>
        <w:t xml:space="preserve">Enhanced Service Request </w:t>
      </w:r>
      <w:r>
        <w:t>Procedure</w:t>
      </w:r>
      <w:r>
        <w:tab/>
      </w:r>
      <w:r>
        <w:fldChar w:fldCharType="begin" w:fldLock="1"/>
      </w:r>
      <w:r>
        <w:instrText xml:space="preserve"> PAGEREF _Toc27252489 \h </w:instrText>
      </w:r>
      <w:r>
        <w:fldChar w:fldCharType="separate"/>
      </w:r>
      <w:r>
        <w:t>53</w:t>
      </w:r>
      <w:r>
        <w:fldChar w:fldCharType="end"/>
      </w:r>
    </w:p>
    <w:p w:rsidR="00151F41" w:rsidRPr="007A7E9E" w:rsidRDefault="00151F41">
      <w:pPr>
        <w:pStyle w:val="TOC4"/>
        <w:rPr>
          <w:rFonts w:ascii="Calibri" w:hAnsi="Calibri"/>
          <w:sz w:val="22"/>
          <w:szCs w:val="22"/>
          <w:lang w:eastAsia="en-GB"/>
        </w:rPr>
      </w:pPr>
      <w:r>
        <w:t>6.2.2.1</w:t>
      </w:r>
      <w:r w:rsidRPr="007A7E9E">
        <w:rPr>
          <w:rFonts w:ascii="Calibri" w:hAnsi="Calibri"/>
          <w:sz w:val="22"/>
          <w:szCs w:val="22"/>
        </w:rPr>
        <w:tab/>
      </w:r>
      <w:r>
        <w:rPr>
          <w:lang w:eastAsia="zh-CN"/>
        </w:rPr>
        <w:t>Introduction</w:t>
      </w:r>
      <w:r>
        <w:tab/>
      </w:r>
      <w:r>
        <w:fldChar w:fldCharType="begin" w:fldLock="1"/>
      </w:r>
      <w:r>
        <w:instrText xml:space="preserve"> PAGEREF _Toc27252490 \h </w:instrText>
      </w:r>
      <w:r>
        <w:fldChar w:fldCharType="separate"/>
      </w:r>
      <w:r>
        <w:t>53</w:t>
      </w:r>
      <w:r>
        <w:fldChar w:fldCharType="end"/>
      </w:r>
    </w:p>
    <w:p w:rsidR="00151F41" w:rsidRPr="007A7E9E" w:rsidRDefault="00151F41">
      <w:pPr>
        <w:pStyle w:val="TOC4"/>
        <w:rPr>
          <w:rFonts w:ascii="Calibri" w:hAnsi="Calibri"/>
          <w:sz w:val="22"/>
          <w:szCs w:val="22"/>
          <w:lang w:eastAsia="en-GB"/>
        </w:rPr>
      </w:pPr>
      <w:r>
        <w:t>6.2.2.2</w:t>
      </w:r>
      <w:r w:rsidRPr="007A7E9E">
        <w:rPr>
          <w:rFonts w:ascii="Calibri" w:hAnsi="Calibri"/>
          <w:sz w:val="22"/>
          <w:szCs w:val="22"/>
        </w:rPr>
        <w:tab/>
      </w:r>
      <w:r>
        <w:rPr>
          <w:lang w:eastAsia="zh-CN"/>
        </w:rPr>
        <w:t>Description</w:t>
      </w:r>
      <w:r>
        <w:tab/>
      </w:r>
      <w:r>
        <w:fldChar w:fldCharType="begin" w:fldLock="1"/>
      </w:r>
      <w:r>
        <w:instrText xml:space="preserve"> PAGEREF _Toc27252491 \h </w:instrText>
      </w:r>
      <w:r>
        <w:fldChar w:fldCharType="separate"/>
      </w:r>
      <w:r>
        <w:t>53</w:t>
      </w:r>
      <w:r>
        <w:fldChar w:fldCharType="end"/>
      </w:r>
    </w:p>
    <w:p w:rsidR="00151F41" w:rsidRPr="007A7E9E" w:rsidRDefault="00151F41" w:rsidP="00151F41">
      <w:pPr>
        <w:pStyle w:val="TOC8"/>
        <w:tabs>
          <w:tab w:val="right" w:leader="dot" w:pos="9639"/>
        </w:tabs>
        <w:rPr>
          <w:rFonts w:ascii="Calibri" w:hAnsi="Calibri"/>
          <w:b w:val="0"/>
          <w:szCs w:val="22"/>
          <w:lang w:eastAsia="en-GB"/>
        </w:rPr>
      </w:pPr>
      <w:r>
        <w:t>Annex A (informative):</w:t>
      </w:r>
      <w:r>
        <w:tab/>
        <w:t>Change history</w:t>
      </w:r>
      <w:r>
        <w:tab/>
      </w:r>
      <w:r>
        <w:fldChar w:fldCharType="begin" w:fldLock="1"/>
      </w:r>
      <w:r>
        <w:instrText xml:space="preserve"> PAGEREF _Toc27252492 \h </w:instrText>
      </w:r>
      <w:r>
        <w:fldChar w:fldCharType="separate"/>
      </w:r>
      <w:r>
        <w:t>54</w:t>
      </w:r>
      <w:r>
        <w:fldChar w:fldCharType="end"/>
      </w:r>
    </w:p>
    <w:p w:rsidR="00080512" w:rsidRPr="004D3578" w:rsidRDefault="00151F41">
      <w:r>
        <w:rPr>
          <w:noProof/>
          <w:sz w:val="22"/>
        </w:rPr>
        <w:fldChar w:fldCharType="end"/>
      </w:r>
    </w:p>
    <w:p w:rsidR="00080512" w:rsidRDefault="00080512" w:rsidP="001C3B38">
      <w:pPr>
        <w:pStyle w:val="Heading1"/>
      </w:pPr>
      <w:r w:rsidRPr="004D3578">
        <w:br w:type="page"/>
      </w:r>
      <w:bookmarkStart w:id="11" w:name="foreword"/>
      <w:bookmarkStart w:id="12" w:name="_Toc27252121"/>
      <w:bookmarkStart w:id="13" w:name="_Toc27252373"/>
      <w:bookmarkEnd w:id="11"/>
      <w:r w:rsidRPr="004D3578">
        <w:lastRenderedPageBreak/>
        <w:t>Foreword</w:t>
      </w:r>
      <w:bookmarkEnd w:id="12"/>
      <w:bookmarkEnd w:id="13"/>
    </w:p>
    <w:p w:rsidR="00080512" w:rsidRPr="004D3578" w:rsidRDefault="00080512">
      <w:r w:rsidRPr="004D3578">
        <w:t>This Technica</w:t>
      </w:r>
      <w:r w:rsidRPr="001C3B38">
        <w:t xml:space="preserve">l </w:t>
      </w:r>
      <w:bookmarkStart w:id="14" w:name="spectype3"/>
      <w:r w:rsidRPr="001C3B38">
        <w:t>Specification</w:t>
      </w:r>
      <w:bookmarkEnd w:id="14"/>
      <w:r w:rsidR="001C3B38" w:rsidRPr="001C3B38">
        <w:t xml:space="preserve"> </w:t>
      </w:r>
      <w:r w:rsidRPr="001C3B38">
        <w:t>h</w:t>
      </w:r>
      <w:r w:rsidRPr="004D3578">
        <w:t>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151F41">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151F41">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151F41">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151F41">
        <w:tab/>
      </w:r>
      <w:r>
        <w:t>indicates</w:t>
      </w:r>
      <w:r w:rsidR="00774DA4">
        <w:t xml:space="preserve"> that something is possible</w:t>
      </w:r>
    </w:p>
    <w:p w:rsidR="00774DA4" w:rsidRDefault="00774DA4" w:rsidP="00774DA4">
      <w:pPr>
        <w:pStyle w:val="EX"/>
      </w:pPr>
      <w:r w:rsidRPr="00774DA4">
        <w:rPr>
          <w:b/>
        </w:rPr>
        <w:t>cannot</w:t>
      </w:r>
      <w:r w:rsidR="00151F41">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1C3B38" w:rsidRDefault="001C3B38" w:rsidP="001C3B38">
      <w:pPr>
        <w:pStyle w:val="Heading1"/>
      </w:pPr>
      <w:bookmarkStart w:id="15" w:name="introduction"/>
      <w:bookmarkStart w:id="16" w:name="_Toc19633793"/>
      <w:bookmarkStart w:id="17" w:name="_Toc27252122"/>
      <w:bookmarkStart w:id="18" w:name="_Toc27252374"/>
      <w:bookmarkEnd w:id="15"/>
      <w:r>
        <w:t>Introduction</w:t>
      </w:r>
      <w:bookmarkEnd w:id="16"/>
      <w:bookmarkEnd w:id="17"/>
      <w:bookmarkEnd w:id="18"/>
    </w:p>
    <w:p w:rsidR="001C3B38" w:rsidRDefault="001C3B38" w:rsidP="001C3B38">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The scenarios covered here for the IMS Domain are similar to those covered in 3GPP TS 23.007 [2] for the CS and PS Domains</w:t>
      </w:r>
      <w:r>
        <w:rPr>
          <w:lang w:val="en-US"/>
        </w:rPr>
        <w:t>.</w:t>
      </w:r>
    </w:p>
    <w:p w:rsidR="001C3B38" w:rsidRDefault="001C3B38" w:rsidP="001C3B38">
      <w:pPr>
        <w:pStyle w:val="Heading1"/>
      </w:pPr>
      <w:r>
        <w:br w:type="page"/>
      </w:r>
      <w:bookmarkStart w:id="19" w:name="_Toc19633794"/>
      <w:bookmarkStart w:id="20" w:name="_Toc27252123"/>
      <w:bookmarkStart w:id="21" w:name="_Toc27252375"/>
      <w:r>
        <w:lastRenderedPageBreak/>
        <w:t>1</w:t>
      </w:r>
      <w:r>
        <w:tab/>
        <w:t>Scope</w:t>
      </w:r>
      <w:bookmarkEnd w:id="19"/>
      <w:bookmarkEnd w:id="20"/>
      <w:bookmarkEnd w:id="21"/>
    </w:p>
    <w:p w:rsidR="001C3B38" w:rsidRDefault="001C3B38" w:rsidP="001C3B38">
      <w:pPr>
        <w:rPr>
          <w:lang w:val="en-US"/>
        </w:rPr>
      </w:pPr>
      <w:r>
        <w:t xml:space="preserve">The present document </w:t>
      </w:r>
      <w:r>
        <w:rPr>
          <w:lang w:val="en-US"/>
        </w:rPr>
        <w:t xml:space="preserve">specifies the procedures required in 3GPP IMS to handle a S-CSCF or a P-CSCF service interruption scenario with minimum impact to the service to the end user. </w:t>
      </w:r>
    </w:p>
    <w:p w:rsidR="001C3B38" w:rsidRPr="00C94A91" w:rsidRDefault="001C3B38" w:rsidP="001C3B38">
      <w:pPr>
        <w:pStyle w:val="NO"/>
        <w:ind w:left="993" w:hanging="709"/>
        <w:rPr>
          <w:lang w:val="en-US"/>
        </w:rPr>
      </w:pPr>
      <w:r>
        <w:t>NOTE:</w:t>
      </w:r>
      <w:r>
        <w:tab/>
        <w:t>IMS Restoration Procedures covering service interruption of other network elements are not defined in this version of the specification.</w:t>
      </w:r>
      <w:r>
        <w:rPr>
          <w:lang w:val="en-US"/>
        </w:rPr>
        <w:t xml:space="preserve"> </w:t>
      </w:r>
    </w:p>
    <w:p w:rsidR="001C3B38" w:rsidRDefault="001C3B38" w:rsidP="001C3B38">
      <w:pPr>
        <w:pStyle w:val="Heading1"/>
      </w:pPr>
      <w:bookmarkStart w:id="22" w:name="_Toc19633795"/>
      <w:bookmarkStart w:id="23" w:name="_Toc27252124"/>
      <w:bookmarkStart w:id="24" w:name="_Toc27252376"/>
      <w:r>
        <w:t>2</w:t>
      </w:r>
      <w:r>
        <w:tab/>
        <w:t>References</w:t>
      </w:r>
      <w:bookmarkEnd w:id="22"/>
      <w:bookmarkEnd w:id="23"/>
      <w:bookmarkEnd w:id="24"/>
    </w:p>
    <w:p w:rsidR="001C3B38" w:rsidRDefault="001C3B38" w:rsidP="001C3B38">
      <w:r>
        <w:t>The following documents contain provisions which, through reference in this text, constitute provisions of the present document.</w:t>
      </w:r>
    </w:p>
    <w:p w:rsidR="001C3B38" w:rsidRDefault="001C3B38" w:rsidP="001C3B38">
      <w:pPr>
        <w:pStyle w:val="B1"/>
      </w:pPr>
      <w:r>
        <w:t>-</w:t>
      </w:r>
      <w:r>
        <w:tab/>
        <w:t>References are either specific (identified by date of publication, edition number, version number, etc.) or non</w:t>
      </w:r>
      <w:r>
        <w:noBreakHyphen/>
        <w:t>specific.</w:t>
      </w:r>
    </w:p>
    <w:p w:rsidR="001C3B38" w:rsidRDefault="001C3B38" w:rsidP="001C3B38">
      <w:pPr>
        <w:pStyle w:val="B1"/>
      </w:pPr>
      <w:r>
        <w:t>-</w:t>
      </w:r>
      <w:r>
        <w:tab/>
        <w:t>For a specific reference, subsequent revisions do not apply.</w:t>
      </w:r>
    </w:p>
    <w:p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1C3B38" w:rsidRDefault="001C3B38" w:rsidP="001C3B38">
      <w:pPr>
        <w:pStyle w:val="EX"/>
      </w:pPr>
      <w:r>
        <w:t>[</w:t>
      </w:r>
      <w:r>
        <w:rPr>
          <w:noProof/>
        </w:rPr>
        <w:t>1</w:t>
      </w:r>
      <w:r>
        <w:t>]</w:t>
      </w:r>
      <w:r>
        <w:tab/>
        <w:t>3GPP TR 21.905: "Vocabulary for 3GPP Specifications".</w:t>
      </w:r>
    </w:p>
    <w:p w:rsidR="001C3B38" w:rsidRDefault="001C3B38" w:rsidP="001C3B38">
      <w:pPr>
        <w:pStyle w:val="EX"/>
      </w:pPr>
      <w:r>
        <w:t>[2]</w:t>
      </w:r>
      <w:r>
        <w:tab/>
        <w:t>3GPP TS 23.007: "Restoration procedures".</w:t>
      </w:r>
    </w:p>
    <w:p w:rsidR="001C3B38" w:rsidRDefault="001C3B38" w:rsidP="001C3B38">
      <w:pPr>
        <w:pStyle w:val="EX"/>
      </w:pPr>
      <w:r>
        <w:t>[3]</w:t>
      </w:r>
      <w:r>
        <w:tab/>
        <w:t xml:space="preserve">3GPP TS 29.228: "IP Multimedia (IM) Subsystem Cx and Dx interfaces; Signalling flows and message contents". </w:t>
      </w:r>
    </w:p>
    <w:p w:rsidR="001C3B38" w:rsidRDefault="001C3B38" w:rsidP="001C3B38">
      <w:pPr>
        <w:pStyle w:val="EX"/>
        <w:tabs>
          <w:tab w:val="num" w:pos="360"/>
        </w:tabs>
      </w:pPr>
      <w:r>
        <w:t>[4</w:t>
      </w:r>
      <w:r w:rsidRPr="00740971">
        <w:t>]</w:t>
      </w:r>
      <w:r w:rsidRPr="00740971">
        <w:tab/>
        <w:t>3GPP TS 24.008: "</w:t>
      </w:r>
      <w:smartTag w:uri="urn:schemas-microsoft-com:office:smarttags" w:element="place">
        <w:r w:rsidRPr="00740971">
          <w:t>Mobile</w:t>
        </w:r>
      </w:smartTag>
      <w:r w:rsidRPr="00740971">
        <w:t xml:space="preserve"> radio interface Layer 3 specification".</w:t>
      </w:r>
    </w:p>
    <w:p w:rsidR="001C3B38" w:rsidRDefault="001C3B38" w:rsidP="001C3B38">
      <w:pPr>
        <w:pStyle w:val="EX"/>
        <w:tabs>
          <w:tab w:val="num" w:pos="360"/>
        </w:tabs>
      </w:pPr>
      <w:r w:rsidRPr="00740971">
        <w:t>[</w:t>
      </w:r>
      <w:r>
        <w:t>5</w:t>
      </w:r>
      <w:r w:rsidRPr="00740971">
        <w:t>]</w:t>
      </w:r>
      <w:r w:rsidRPr="00740971">
        <w:tab/>
        <w:t>3GPP TS 29.213: "Policy and charging control signalling flows and Quality of Service (QoS) parameter mapping".</w:t>
      </w:r>
    </w:p>
    <w:p w:rsidR="001C3B38" w:rsidRPr="00A94B0C" w:rsidRDefault="001C3B38" w:rsidP="001C3B38">
      <w:pPr>
        <w:pStyle w:val="EX"/>
        <w:rPr>
          <w:lang w:eastAsia="en-GB"/>
        </w:rPr>
      </w:pPr>
      <w:r>
        <w:rPr>
          <w:lang w:eastAsia="en-GB"/>
        </w:rPr>
        <w:t>[6</w:t>
      </w:r>
      <w:r w:rsidRPr="00A94B0C">
        <w:rPr>
          <w:lang w:eastAsia="en-GB"/>
        </w:rPr>
        <w:t>]</w:t>
      </w:r>
      <w:r w:rsidRPr="00A94B0C">
        <w:rPr>
          <w:lang w:eastAsia="en-GB"/>
        </w:rPr>
        <w:tab/>
        <w:t xml:space="preserve">3GPP TS 29.212: </w:t>
      </w:r>
      <w:r>
        <w:rPr>
          <w:lang w:eastAsia="en-GB"/>
        </w:rPr>
        <w:t>"</w:t>
      </w:r>
      <w:r w:rsidRPr="00A94B0C">
        <w:rPr>
          <w:lang w:eastAsia="en-GB"/>
        </w:rPr>
        <w:t>Policy and Charging Control</w:t>
      </w:r>
      <w:r>
        <w:rPr>
          <w:lang w:eastAsia="en-GB"/>
        </w:rPr>
        <w:t xml:space="preserve"> (PCC);</w:t>
      </w:r>
      <w:r w:rsidRPr="00A94B0C">
        <w:rPr>
          <w:lang w:eastAsia="en-GB"/>
        </w:rPr>
        <w:t xml:space="preserve"> </w:t>
      </w:r>
      <w:r>
        <w:rPr>
          <w:lang w:eastAsia="en-GB"/>
        </w:rPr>
        <w:t>R</w:t>
      </w:r>
      <w:r w:rsidRPr="00A94B0C">
        <w:rPr>
          <w:lang w:eastAsia="en-GB"/>
        </w:rPr>
        <w:t>eference point</w:t>
      </w:r>
      <w:r>
        <w:rPr>
          <w:lang w:eastAsia="en-GB"/>
        </w:rPr>
        <w:t>s".</w:t>
      </w:r>
    </w:p>
    <w:p w:rsidR="001C3B38" w:rsidRPr="0078747E" w:rsidRDefault="001C3B38" w:rsidP="001C3B38">
      <w:pPr>
        <w:pStyle w:val="EX"/>
        <w:rPr>
          <w:lang w:eastAsia="en-GB"/>
        </w:rPr>
      </w:pPr>
      <w:r>
        <w:rPr>
          <w:lang w:eastAsia="en-GB"/>
        </w:rPr>
        <w:t>[7</w:t>
      </w:r>
      <w:r w:rsidRPr="0078747E">
        <w:rPr>
          <w:lang w:eastAsia="en-GB"/>
        </w:rPr>
        <w:t>]</w:t>
      </w:r>
      <w:r>
        <w:rPr>
          <w:lang w:eastAsia="en-GB"/>
        </w:rPr>
        <w:tab/>
      </w:r>
      <w:r w:rsidRPr="0078747E">
        <w:rPr>
          <w:lang w:eastAsia="en-GB"/>
        </w:rPr>
        <w:t>3GPP TS 29.214: "Policy and Charging Control over Rx reference point".</w:t>
      </w:r>
    </w:p>
    <w:p w:rsidR="001C3B38" w:rsidRDefault="001C3B38" w:rsidP="001C3B38">
      <w:pPr>
        <w:pStyle w:val="EX"/>
        <w:rPr>
          <w:lang w:eastAsia="en-GB"/>
        </w:rPr>
      </w:pPr>
      <w:r>
        <w:rPr>
          <w:lang w:eastAsia="en-GB"/>
        </w:rPr>
        <w:t>[8]</w:t>
      </w:r>
      <w:r>
        <w:rPr>
          <w:lang w:eastAsia="en-GB"/>
        </w:rPr>
        <w:tab/>
      </w:r>
      <w:r w:rsidRPr="008A7086">
        <w:rPr>
          <w:lang w:eastAsia="en-GB"/>
        </w:rPr>
        <w:t>3GPP TS 29.060: "General Packet Radio Service (GPRS); GPRS Tunnelling Protocol (GTP) across the Gn and Gp interface".</w:t>
      </w:r>
    </w:p>
    <w:p w:rsidR="001C3B38" w:rsidRDefault="001C3B38" w:rsidP="001C3B38">
      <w:pPr>
        <w:pStyle w:val="EX"/>
        <w:rPr>
          <w:lang w:eastAsia="en-GB"/>
        </w:rPr>
      </w:pPr>
      <w:r>
        <w:rPr>
          <w:lang w:eastAsia="en-GB"/>
        </w:rPr>
        <w:t>[9</w:t>
      </w:r>
      <w:r w:rsidRPr="0078747E">
        <w:rPr>
          <w:lang w:eastAsia="en-GB"/>
        </w:rPr>
        <w:t>]</w:t>
      </w:r>
      <w:r>
        <w:rPr>
          <w:lang w:eastAsia="en-GB"/>
        </w:rPr>
        <w:tab/>
      </w:r>
      <w:r w:rsidRPr="0078747E">
        <w:rPr>
          <w:lang w:eastAsia="en-GB"/>
        </w:rPr>
        <w:t>3GPP TS 29.061: "Interworking between the Public Land Mobile Network (PLMN) supporting packet based services and Packet Data Networks (PDN)".</w:t>
      </w:r>
    </w:p>
    <w:p w:rsidR="001C3B38" w:rsidRDefault="001C3B38" w:rsidP="001C3B38">
      <w:pPr>
        <w:pStyle w:val="EX"/>
        <w:tabs>
          <w:tab w:val="num" w:pos="360"/>
        </w:tabs>
      </w:pPr>
      <w:r w:rsidRPr="00DF67F3">
        <w:t>[</w:t>
      </w:r>
      <w:r>
        <w:t>10</w:t>
      </w:r>
      <w:r w:rsidRPr="00DF67F3">
        <w:t>]</w:t>
      </w:r>
      <w:r w:rsidRPr="00DF67F3">
        <w:tab/>
        <w:t xml:space="preserve">3GPP TS 29.274: </w:t>
      </w:r>
      <w:r>
        <w:t>"</w:t>
      </w:r>
      <w:r w:rsidRPr="00DF67F3">
        <w:t>3GPP Evolved Packet System. Evolved GPRS Tunnelling Protocol for EPS (GTPv2)</w:t>
      </w:r>
      <w:r>
        <w:t>"</w:t>
      </w:r>
      <w:r w:rsidRPr="00DF67F3">
        <w:t>.</w:t>
      </w:r>
    </w:p>
    <w:p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rsidR="001C3B38" w:rsidRDefault="001C3B38" w:rsidP="001C3B38">
      <w:pPr>
        <w:pStyle w:val="EX"/>
        <w:tabs>
          <w:tab w:val="num" w:pos="360"/>
        </w:tabs>
      </w:pPr>
      <w:r>
        <w:t>[14</w:t>
      </w:r>
      <w:r w:rsidRPr="000F4F63">
        <w:t>]</w:t>
      </w:r>
      <w:r>
        <w:tab/>
        <w:t>IETF RFC 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rsidR="001C3B38" w:rsidRPr="00D13AEA" w:rsidRDefault="001C3B38" w:rsidP="001C3B38">
      <w:pPr>
        <w:pStyle w:val="EX"/>
        <w:rPr>
          <w:snapToGrid w:val="0"/>
        </w:rPr>
      </w:pPr>
      <w:r w:rsidRPr="00D13AEA">
        <w:rPr>
          <w:snapToGrid w:val="0"/>
        </w:rPr>
        <w:t>[15]</w:t>
      </w:r>
      <w:r w:rsidRPr="00D13AEA">
        <w:rPr>
          <w:snapToGrid w:val="0"/>
        </w:rPr>
        <w:tab/>
        <w:t>3GPP TS 29.275: "Proxy Mobile IPv6 (PMIPv6) based Mobility and Tunnelling protocols; Stage 3".</w:t>
      </w:r>
    </w:p>
    <w:p w:rsidR="001C3B38" w:rsidRDefault="001C3B38" w:rsidP="001C3B38">
      <w:pPr>
        <w:pStyle w:val="EX"/>
      </w:pPr>
      <w:r w:rsidRPr="00D13AEA">
        <w:rPr>
          <w:rFonts w:hint="eastAsia"/>
          <w:lang w:eastAsia="en-GB"/>
        </w:rPr>
        <w:t>[16]</w:t>
      </w:r>
      <w:r>
        <w:rPr>
          <w:rFonts w:hint="eastAsia"/>
          <w:lang w:eastAsia="en-GB"/>
        </w:rPr>
        <w:tab/>
        <w:t xml:space="preserve">IETF </w:t>
      </w:r>
      <w:r>
        <w:t>RFC 7077</w:t>
      </w:r>
      <w:r>
        <w:rPr>
          <w:rFonts w:hint="eastAsia"/>
          <w:lang w:eastAsia="en-GB"/>
        </w:rPr>
        <w:t xml:space="preserve">: </w:t>
      </w:r>
      <w:r>
        <w:rPr>
          <w:lang w:eastAsia="en-GB"/>
        </w:rPr>
        <w:t>"</w:t>
      </w:r>
      <w:r>
        <w:rPr>
          <w:rFonts w:hint="eastAsia"/>
          <w:lang w:eastAsia="zh-CN"/>
        </w:rPr>
        <w:t>Update Notifications</w:t>
      </w:r>
      <w:r w:rsidRPr="00CB4B63">
        <w:rPr>
          <w:lang w:eastAsia="en-GB"/>
        </w:rPr>
        <w:t xml:space="preserve"> for Proxy Mobile I</w:t>
      </w:r>
      <w:r>
        <w:rPr>
          <w:lang w:eastAsia="en-GB"/>
        </w:rPr>
        <w:t>P</w:t>
      </w:r>
      <w:r w:rsidRPr="00CB4B63">
        <w:rPr>
          <w:lang w:eastAsia="en-GB"/>
        </w:rPr>
        <w:t>v6</w:t>
      </w:r>
      <w:r>
        <w:rPr>
          <w:lang w:eastAsia="en-GB"/>
        </w:rPr>
        <w:t>"</w:t>
      </w:r>
      <w:r>
        <w:rPr>
          <w:rFonts w:hint="eastAsia"/>
          <w:lang w:eastAsia="en-GB"/>
        </w:rPr>
        <w:t>.</w:t>
      </w:r>
      <w:r w:rsidRPr="00D13AEA">
        <w:t xml:space="preserve"> </w:t>
      </w:r>
    </w:p>
    <w:p w:rsidR="001C3B38" w:rsidRDefault="001C3B38" w:rsidP="001C3B38">
      <w:pPr>
        <w:pStyle w:val="EX"/>
      </w:pPr>
      <w:r w:rsidRPr="00D13AEA">
        <w:lastRenderedPageBreak/>
        <w:t>[17]</w:t>
      </w:r>
      <w:r>
        <w:tab/>
      </w:r>
      <w:bookmarkStart w:id="25" w:name="_Ref157317154"/>
      <w:r>
        <w:t xml:space="preserve">3GPP TS 23.401: </w:t>
      </w:r>
      <w:r>
        <w:rPr>
          <w:iCs/>
          <w:snapToGrid w:val="0"/>
        </w:rPr>
        <w:t>"</w:t>
      </w:r>
      <w:r>
        <w:t>GPRS Enhancements for E-UTRAN Access</w:t>
      </w:r>
      <w:r>
        <w:rPr>
          <w:iCs/>
          <w:snapToGrid w:val="0"/>
        </w:rPr>
        <w:t>"</w:t>
      </w:r>
      <w:r>
        <w:t>.</w:t>
      </w:r>
      <w:bookmarkEnd w:id="25"/>
    </w:p>
    <w:p w:rsidR="001C3B38" w:rsidRPr="00B917BC" w:rsidRDefault="001C3B38" w:rsidP="001C3B38">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rsidR="001C3B38" w:rsidRPr="00B917BC" w:rsidRDefault="001C3B38" w:rsidP="001C3B38">
      <w:pPr>
        <w:pStyle w:val="EX"/>
      </w:pPr>
      <w:r w:rsidRPr="00B917BC">
        <w:t>[19]</w:t>
      </w:r>
      <w:r w:rsidRPr="00B917BC">
        <w:tab/>
        <w:t>3GPP TS 24.229: "IP multimedia call control protocol based on Session Initiation Protocol (SIP) and Session Description Protocol (SDP); Stage 3".</w:t>
      </w:r>
    </w:p>
    <w:p w:rsidR="001C3B38" w:rsidRDefault="001C3B38" w:rsidP="001C3B38">
      <w:pPr>
        <w:pStyle w:val="EX"/>
      </w:pPr>
      <w:r w:rsidRPr="00B917BC">
        <w:t>[20]</w:t>
      </w:r>
      <w:r>
        <w:tab/>
        <w:t xml:space="preserve">3GPP TS 23.060: </w:t>
      </w:r>
      <w:r w:rsidRPr="00235394">
        <w:t>"</w:t>
      </w:r>
      <w:r w:rsidRPr="00AD10F6">
        <w:t>General Packet Radio Service (GPRS); Service description; Stage 2</w:t>
      </w:r>
      <w:r w:rsidRPr="00235394">
        <w:t>"</w:t>
      </w:r>
      <w:r>
        <w:t>.</w:t>
      </w:r>
    </w:p>
    <w:p w:rsidR="001C3B38" w:rsidRDefault="001C3B38" w:rsidP="001C3B38">
      <w:pPr>
        <w:pStyle w:val="EX"/>
      </w:pPr>
      <w:r>
        <w:t>[21]</w:t>
      </w:r>
      <w:r>
        <w:tab/>
        <w:t xml:space="preserve">GSMA PRD IR.65: </w:t>
      </w:r>
      <w:r w:rsidRPr="00235394">
        <w:t>"</w:t>
      </w:r>
      <w:r>
        <w:t>IMS Roaming and Interworking Guidelines, version 14.0</w:t>
      </w:r>
      <w:r w:rsidRPr="00235394">
        <w:t>"</w:t>
      </w:r>
      <w:r>
        <w:t>.</w:t>
      </w:r>
    </w:p>
    <w:p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rsidR="001C3B38" w:rsidRDefault="001C3B38" w:rsidP="001C3B38">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rsidR="001C3B38" w:rsidRDefault="001C3B38" w:rsidP="001C3B38">
      <w:pPr>
        <w:pStyle w:val="EX"/>
        <w:rPr>
          <w:lang w:eastAsia="en-GB"/>
        </w:rPr>
      </w:pPr>
      <w:r>
        <w:rPr>
          <w:lang w:eastAsia="en-GB"/>
        </w:rPr>
        <w:t>[24]</w:t>
      </w:r>
      <w:r>
        <w:rPr>
          <w:lang w:eastAsia="en-GB"/>
        </w:rPr>
        <w:tab/>
        <w:t>3GPP TS 29.273: "Evolved Packet System (EPS); 3GPP EPS AAA interfaces".</w:t>
      </w:r>
    </w:p>
    <w:p w:rsidR="001C3B38" w:rsidRDefault="001C3B38" w:rsidP="001C3B38">
      <w:pPr>
        <w:pStyle w:val="EX"/>
        <w:rPr>
          <w:lang w:eastAsia="en-GB"/>
        </w:rPr>
      </w:pPr>
      <w:r>
        <w:rPr>
          <w:lang w:eastAsia="en-GB"/>
        </w:rPr>
        <w:t>[25]</w:t>
      </w:r>
      <w:r>
        <w:rPr>
          <w:lang w:eastAsia="en-GB"/>
        </w:rPr>
        <w:tab/>
        <w:t>IETF </w:t>
      </w:r>
      <w:r>
        <w:t>RFC 3588</w:t>
      </w:r>
      <w:r>
        <w:rPr>
          <w:lang w:eastAsia="en-GB"/>
        </w:rPr>
        <w:t>: "</w:t>
      </w:r>
      <w:r>
        <w:rPr>
          <w:lang w:val="en-US" w:eastAsia="zh-CN"/>
        </w:rPr>
        <w:t>Diameter Base Protocol)</w:t>
      </w:r>
      <w:r>
        <w:rPr>
          <w:lang w:eastAsia="en-GB"/>
        </w:rPr>
        <w:t>".</w:t>
      </w:r>
      <w:r w:rsidRPr="00697589">
        <w:rPr>
          <w:lang w:eastAsia="en-GB"/>
        </w:rPr>
        <w:t xml:space="preserve"> </w:t>
      </w:r>
    </w:p>
    <w:p w:rsidR="001C3B38" w:rsidRDefault="001C3B38" w:rsidP="001C3B38">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rsidR="001C3B38" w:rsidRDefault="001C3B38" w:rsidP="001C3B38">
      <w:pPr>
        <w:pStyle w:val="EX"/>
        <w:rPr>
          <w:lang w:eastAsia="zh-CN"/>
        </w:rPr>
      </w:pPr>
      <w:r>
        <w:rPr>
          <w:lang w:eastAsia="zh-CN"/>
        </w:rPr>
        <w:t>[31]</w:t>
      </w:r>
      <w:r>
        <w:rPr>
          <w:lang w:eastAsia="zh-CN"/>
        </w:rPr>
        <w:tab/>
        <w:t>3GPP TS 29.503: "5G System; Unified Data Management Services; Stage 3".</w:t>
      </w:r>
    </w:p>
    <w:p w:rsidR="001C3B38" w:rsidRDefault="001C3B38" w:rsidP="001C3B38">
      <w:pPr>
        <w:pStyle w:val="EX"/>
        <w:rPr>
          <w:lang w:eastAsia="zh-CN"/>
        </w:rPr>
      </w:pPr>
      <w:bookmarkStart w:id="26"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26"/>
    </w:p>
    <w:p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rsidR="001C3B38" w:rsidRDefault="001C3B38" w:rsidP="001C3B38">
      <w:pPr>
        <w:pStyle w:val="Heading1"/>
      </w:pPr>
      <w:bookmarkStart w:id="27" w:name="_Toc19633796"/>
      <w:bookmarkStart w:id="28" w:name="_Toc27252125"/>
      <w:bookmarkStart w:id="29" w:name="_Toc27252377"/>
      <w:r>
        <w:t>3</w:t>
      </w:r>
      <w:r>
        <w:tab/>
        <w:t>Definitions, symbols and abbreviations</w:t>
      </w:r>
      <w:bookmarkEnd w:id="27"/>
      <w:bookmarkEnd w:id="28"/>
      <w:bookmarkEnd w:id="29"/>
    </w:p>
    <w:p w:rsidR="001C3B38" w:rsidRDefault="001C3B38" w:rsidP="001C3B38">
      <w:pPr>
        <w:pStyle w:val="Heading2"/>
      </w:pPr>
      <w:bookmarkStart w:id="30" w:name="_Toc19633797"/>
      <w:bookmarkStart w:id="31" w:name="_Toc27252126"/>
      <w:bookmarkStart w:id="32" w:name="_Toc27252378"/>
      <w:r>
        <w:t>3.1</w:t>
      </w:r>
      <w:r>
        <w:tab/>
        <w:t>Definitions</w:t>
      </w:r>
      <w:bookmarkEnd w:id="30"/>
      <w:bookmarkEnd w:id="31"/>
      <w:bookmarkEnd w:id="32"/>
    </w:p>
    <w:p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rsidR="001C3B38" w:rsidRDefault="001C3B38" w:rsidP="001C3B38">
      <w:r>
        <w:rPr>
          <w:b/>
          <w:bCs/>
        </w:rPr>
        <w:t>Service Interruption:</w:t>
      </w:r>
      <w:r>
        <w:t xml:space="preserve"> A period of time in which one or more network elements do not respond to requests and do not send any requests to the rest of the system.</w:t>
      </w:r>
    </w:p>
    <w:p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rsidR="001C3B38" w:rsidRDefault="001C3B38" w:rsidP="001C3B38">
      <w:pPr>
        <w:pStyle w:val="Heading2"/>
      </w:pPr>
      <w:bookmarkStart w:id="33" w:name="_Toc19633798"/>
      <w:bookmarkStart w:id="34" w:name="_Toc27252127"/>
      <w:bookmarkStart w:id="35" w:name="_Toc27252379"/>
      <w:r>
        <w:t>3.2</w:t>
      </w:r>
      <w:r>
        <w:tab/>
        <w:t>Abbreviations</w:t>
      </w:r>
      <w:bookmarkEnd w:id="33"/>
      <w:bookmarkEnd w:id="34"/>
      <w:bookmarkEnd w:id="35"/>
    </w:p>
    <w:p w:rsidR="001C3B38" w:rsidRDefault="001C3B38" w:rsidP="001C3B38">
      <w:pPr>
        <w:keepNext/>
      </w:pPr>
      <w:r>
        <w:t>For the purposes of the present document, the abbreviations given in TR 21.905 [1] and the following apply. An abbreviation defined in the present document takes precedence over the definition of the same abbreviation, if any, in TR 21.905 [1].</w:t>
      </w:r>
    </w:p>
    <w:p w:rsidR="001C3B38" w:rsidRDefault="001C3B38" w:rsidP="001C3B38">
      <w:pPr>
        <w:pStyle w:val="EW"/>
        <w:rPr>
          <w:lang w:eastAsia="zh-CN"/>
        </w:rPr>
      </w:pPr>
      <w:r>
        <w:rPr>
          <w:lang w:eastAsia="zh-CN"/>
        </w:rPr>
        <w:t>5GC</w:t>
      </w:r>
      <w:r>
        <w:rPr>
          <w:lang w:eastAsia="zh-CN"/>
        </w:rPr>
        <w:tab/>
        <w:t>5G Core Network</w:t>
      </w:r>
    </w:p>
    <w:p w:rsidR="001C3B38" w:rsidRDefault="001C3B38" w:rsidP="001C3B38">
      <w:pPr>
        <w:pStyle w:val="EW"/>
        <w:rPr>
          <w:lang w:eastAsia="zh-CN"/>
        </w:rPr>
      </w:pPr>
      <w:r>
        <w:rPr>
          <w:lang w:eastAsia="zh-CN"/>
        </w:rPr>
        <w:t>APCO</w:t>
      </w:r>
      <w:r>
        <w:rPr>
          <w:lang w:eastAsia="zh-CN"/>
        </w:rPr>
        <w:tab/>
        <w:t>Additional Protocol Configuration Options</w:t>
      </w:r>
    </w:p>
    <w:p w:rsidR="001C3B38" w:rsidRDefault="001C3B38" w:rsidP="001C3B38">
      <w:pPr>
        <w:pStyle w:val="EW"/>
        <w:rPr>
          <w:lang w:val="en-US" w:eastAsia="zh-CN"/>
        </w:rPr>
      </w:pPr>
      <w:r>
        <w:rPr>
          <w:lang w:val="en-US" w:eastAsia="zh-CN"/>
        </w:rPr>
        <w:t>ePCO</w:t>
      </w:r>
      <w:r>
        <w:rPr>
          <w:lang w:val="en-US" w:eastAsia="zh-CN"/>
        </w:rPr>
        <w:tab/>
        <w:t>Extended Protocol Configuration Options</w:t>
      </w:r>
    </w:p>
    <w:p w:rsidR="001C3B38" w:rsidRPr="00B1647E" w:rsidRDefault="001C3B38" w:rsidP="001C3B38">
      <w:pPr>
        <w:pStyle w:val="EW"/>
        <w:rPr>
          <w:lang w:val="en-US" w:eastAsia="zh-CN"/>
        </w:rPr>
      </w:pPr>
      <w:r w:rsidRPr="00B1647E">
        <w:rPr>
          <w:lang w:val="en-US" w:eastAsia="zh-CN"/>
        </w:rPr>
        <w:t>ePDG</w:t>
      </w:r>
      <w:r w:rsidRPr="00B1647E">
        <w:rPr>
          <w:lang w:val="en-US" w:eastAsia="zh-CN"/>
        </w:rPr>
        <w:tab/>
        <w:t>Evolved Packet Data Gateway</w:t>
      </w:r>
    </w:p>
    <w:p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rsidR="001C3B38" w:rsidRPr="00B1647E" w:rsidRDefault="001C3B38" w:rsidP="001C3B38">
      <w:pPr>
        <w:pStyle w:val="EW"/>
        <w:rPr>
          <w:lang w:val="en-US" w:eastAsia="zh-CN"/>
        </w:rPr>
      </w:pPr>
      <w:r w:rsidRPr="00B1647E">
        <w:rPr>
          <w:lang w:val="en-US" w:eastAsia="zh-CN"/>
        </w:rPr>
        <w:lastRenderedPageBreak/>
        <w:t>LMA</w:t>
      </w:r>
      <w:r w:rsidRPr="00B1647E">
        <w:rPr>
          <w:lang w:val="en-US" w:eastAsia="zh-CN"/>
        </w:rPr>
        <w:tab/>
        <w:t>Local Mobility Anchor</w:t>
      </w:r>
    </w:p>
    <w:p w:rsidR="001C3B38" w:rsidRDefault="001C3B38" w:rsidP="001C3B38">
      <w:pPr>
        <w:pStyle w:val="EW"/>
        <w:rPr>
          <w:lang w:eastAsia="zh-CN"/>
        </w:rPr>
      </w:pPr>
      <w:r>
        <w:rPr>
          <w:lang w:eastAsia="zh-CN"/>
        </w:rPr>
        <w:t>NBIFOM</w:t>
      </w:r>
      <w:r>
        <w:rPr>
          <w:lang w:eastAsia="zh-CN"/>
        </w:rPr>
        <w:tab/>
        <w:t>Network-Based IP Flow Mobility</w:t>
      </w:r>
    </w:p>
    <w:p w:rsidR="001C3B38" w:rsidRDefault="001C3B38" w:rsidP="001C3B38">
      <w:pPr>
        <w:pStyle w:val="EW"/>
        <w:rPr>
          <w:lang w:eastAsia="zh-CN"/>
        </w:rPr>
      </w:pPr>
      <w:r>
        <w:rPr>
          <w:lang w:eastAsia="zh-CN"/>
        </w:rPr>
        <w:t>PCF</w:t>
      </w:r>
      <w:r>
        <w:rPr>
          <w:lang w:eastAsia="zh-CN"/>
        </w:rPr>
        <w:tab/>
        <w:t>Policy Control Function</w:t>
      </w:r>
    </w:p>
    <w:p w:rsidR="001C3B38" w:rsidRDefault="001C3B38" w:rsidP="001C3B38">
      <w:pPr>
        <w:pStyle w:val="EW"/>
        <w:rPr>
          <w:lang w:eastAsia="zh-CN"/>
        </w:rPr>
      </w:pPr>
      <w:r>
        <w:rPr>
          <w:lang w:eastAsia="zh-CN"/>
        </w:rPr>
        <w:t>PCO</w:t>
      </w:r>
      <w:r>
        <w:rPr>
          <w:lang w:eastAsia="zh-CN"/>
        </w:rPr>
        <w:tab/>
        <w:t>Protocol Configuration Options</w:t>
      </w:r>
    </w:p>
    <w:p w:rsidR="001C3B38" w:rsidRDefault="001C3B38" w:rsidP="001C3B38">
      <w:pPr>
        <w:pStyle w:val="EW"/>
        <w:rPr>
          <w:lang w:eastAsia="zh-CN"/>
        </w:rPr>
      </w:pPr>
      <w:r>
        <w:rPr>
          <w:lang w:eastAsia="zh-CN"/>
        </w:rPr>
        <w:t>PDU</w:t>
      </w:r>
      <w:r>
        <w:rPr>
          <w:lang w:eastAsia="zh-CN"/>
        </w:rPr>
        <w:tab/>
        <w:t>Packet Data Unit</w:t>
      </w:r>
    </w:p>
    <w:p w:rsidR="001C3B38" w:rsidRDefault="001C3B38" w:rsidP="001C3B38">
      <w:pPr>
        <w:pStyle w:val="EW"/>
        <w:rPr>
          <w:lang w:eastAsia="zh-CN"/>
        </w:rPr>
      </w:pPr>
      <w:r>
        <w:rPr>
          <w:lang w:eastAsia="zh-CN"/>
        </w:rPr>
        <w:t>PGW</w:t>
      </w:r>
      <w:r>
        <w:rPr>
          <w:lang w:eastAsia="zh-CN"/>
        </w:rPr>
        <w:tab/>
        <w:t>PDN Gateway</w:t>
      </w:r>
    </w:p>
    <w:p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rsidR="001C3B38" w:rsidRDefault="001C3B38" w:rsidP="001C3B38">
      <w:pPr>
        <w:pStyle w:val="EW"/>
        <w:rPr>
          <w:lang w:eastAsia="zh-CN"/>
        </w:rPr>
      </w:pPr>
      <w:r>
        <w:rPr>
          <w:lang w:eastAsia="zh-CN"/>
        </w:rPr>
        <w:t>RCS</w:t>
      </w:r>
      <w:r>
        <w:rPr>
          <w:lang w:eastAsia="zh-CN"/>
        </w:rPr>
        <w:tab/>
        <w:t>Rich Communication Services</w:t>
      </w:r>
    </w:p>
    <w:p w:rsidR="001C3B38" w:rsidRDefault="001C3B38" w:rsidP="001C3B38">
      <w:pPr>
        <w:pStyle w:val="EW"/>
        <w:rPr>
          <w:lang w:eastAsia="zh-CN"/>
        </w:rPr>
      </w:pPr>
      <w:r>
        <w:rPr>
          <w:lang w:eastAsia="zh-CN"/>
        </w:rPr>
        <w:t>SAA</w:t>
      </w:r>
      <w:r>
        <w:tab/>
      </w:r>
      <w:r>
        <w:rPr>
          <w:lang w:eastAsia="zh-CN"/>
        </w:rPr>
        <w:t>Server Assignment Answer</w:t>
      </w:r>
    </w:p>
    <w:p w:rsidR="001C3B38" w:rsidRDefault="001C3B38" w:rsidP="001C3B38">
      <w:pPr>
        <w:pStyle w:val="EW"/>
        <w:rPr>
          <w:lang w:eastAsia="zh-CN"/>
        </w:rPr>
      </w:pPr>
      <w:r>
        <w:rPr>
          <w:lang w:eastAsia="zh-CN"/>
        </w:rPr>
        <w:t>SAR</w:t>
      </w:r>
      <w:r>
        <w:tab/>
      </w:r>
      <w:r>
        <w:rPr>
          <w:lang w:eastAsia="zh-CN"/>
        </w:rPr>
        <w:t>Server Assignment Request</w:t>
      </w:r>
    </w:p>
    <w:p w:rsidR="001C3B38" w:rsidRDefault="001C3B38" w:rsidP="001C3B38">
      <w:pPr>
        <w:pStyle w:val="EW"/>
        <w:rPr>
          <w:lang w:eastAsia="zh-CN"/>
        </w:rPr>
      </w:pPr>
      <w:r>
        <w:rPr>
          <w:lang w:eastAsia="zh-CN"/>
        </w:rPr>
        <w:t>SGW</w:t>
      </w:r>
      <w:r>
        <w:rPr>
          <w:lang w:eastAsia="zh-CN"/>
        </w:rPr>
        <w:tab/>
        <w:t>Serving Gateway</w:t>
      </w:r>
    </w:p>
    <w:p w:rsidR="001C3B38" w:rsidRDefault="001C3B38" w:rsidP="001C3B38">
      <w:pPr>
        <w:pStyle w:val="EW"/>
        <w:rPr>
          <w:lang w:eastAsia="zh-CN"/>
        </w:rPr>
      </w:pPr>
      <w:r>
        <w:rPr>
          <w:lang w:val="en-US" w:eastAsia="zh-CN"/>
        </w:rPr>
        <w:t>SMF</w:t>
      </w:r>
      <w:r>
        <w:rPr>
          <w:lang w:val="en-US" w:eastAsia="zh-CN"/>
        </w:rPr>
        <w:tab/>
        <w:t>Session Management Function</w:t>
      </w:r>
    </w:p>
    <w:p w:rsidR="001C3B38" w:rsidRDefault="001C3B38" w:rsidP="001C3B38">
      <w:pPr>
        <w:pStyle w:val="EW"/>
        <w:rPr>
          <w:lang w:eastAsia="zh-CN"/>
        </w:rPr>
      </w:pPr>
      <w:r>
        <w:rPr>
          <w:lang w:eastAsia="zh-CN"/>
        </w:rPr>
        <w:t>TWAN</w:t>
      </w:r>
      <w:r>
        <w:rPr>
          <w:lang w:eastAsia="zh-CN"/>
        </w:rPr>
        <w:tab/>
        <w:t>Trusted WLAN Access Network</w:t>
      </w:r>
    </w:p>
    <w:p w:rsidR="001C3B38" w:rsidRDefault="001C3B38" w:rsidP="001C3B38">
      <w:pPr>
        <w:pStyle w:val="EW"/>
        <w:rPr>
          <w:lang w:eastAsia="zh-CN"/>
        </w:rPr>
      </w:pPr>
      <w:r>
        <w:rPr>
          <w:lang w:eastAsia="zh-CN"/>
        </w:rPr>
        <w:t>UAA</w:t>
      </w:r>
      <w:r>
        <w:tab/>
      </w:r>
      <w:r>
        <w:rPr>
          <w:lang w:eastAsia="zh-CN"/>
        </w:rPr>
        <w:t>User Authorization Answer</w:t>
      </w:r>
    </w:p>
    <w:p w:rsidR="001C3B38" w:rsidRDefault="001C3B38" w:rsidP="001C3B38">
      <w:pPr>
        <w:pStyle w:val="EW"/>
        <w:rPr>
          <w:lang w:eastAsia="zh-CN"/>
        </w:rPr>
      </w:pPr>
      <w:r>
        <w:rPr>
          <w:lang w:eastAsia="zh-CN"/>
        </w:rPr>
        <w:t>UAR</w:t>
      </w:r>
      <w:r>
        <w:tab/>
      </w:r>
      <w:r>
        <w:rPr>
          <w:lang w:eastAsia="zh-CN"/>
        </w:rPr>
        <w:t>User Authorization Request</w:t>
      </w:r>
    </w:p>
    <w:p w:rsidR="001C3B38" w:rsidRDefault="001C3B38" w:rsidP="001C3B38">
      <w:pPr>
        <w:pStyle w:val="EW"/>
        <w:rPr>
          <w:lang w:eastAsia="zh-CN"/>
        </w:rPr>
      </w:pPr>
      <w:r>
        <w:rPr>
          <w:lang w:eastAsia="zh-CN"/>
        </w:rPr>
        <w:t>UDM</w:t>
      </w:r>
      <w:r>
        <w:rPr>
          <w:lang w:eastAsia="zh-CN"/>
        </w:rPr>
        <w:tab/>
        <w:t>Unified Data Management</w:t>
      </w:r>
    </w:p>
    <w:p w:rsidR="001C3B38" w:rsidRDefault="001C3B38" w:rsidP="001C3B38">
      <w:pPr>
        <w:pStyle w:val="EW"/>
        <w:rPr>
          <w:lang w:eastAsia="zh-CN"/>
        </w:rPr>
      </w:pPr>
      <w:r>
        <w:rPr>
          <w:lang w:eastAsia="zh-CN"/>
        </w:rPr>
        <w:t>UPF</w:t>
      </w:r>
      <w:r>
        <w:rPr>
          <w:lang w:eastAsia="zh-CN"/>
        </w:rPr>
        <w:tab/>
        <w:t>User Plane Function</w:t>
      </w:r>
    </w:p>
    <w:p w:rsidR="001C3B38" w:rsidRDefault="001C3B38" w:rsidP="001C3B38">
      <w:pPr>
        <w:pStyle w:val="EW"/>
      </w:pPr>
      <w:r>
        <w:t>VoLTE</w:t>
      </w:r>
      <w:r>
        <w:tab/>
        <w:t>Voice over LTE</w:t>
      </w:r>
    </w:p>
    <w:p w:rsidR="001C3B38" w:rsidRDefault="001C3B38" w:rsidP="001C3B38">
      <w:pPr>
        <w:pStyle w:val="EW"/>
      </w:pPr>
      <w:r>
        <w:t>WLAN</w:t>
      </w:r>
      <w:r>
        <w:tab/>
        <w:t>Wireless Local Area Network</w:t>
      </w:r>
    </w:p>
    <w:p w:rsidR="001C3B38" w:rsidRDefault="001C3B38" w:rsidP="001C3B38">
      <w:pPr>
        <w:pStyle w:val="EW"/>
        <w:rPr>
          <w:lang w:eastAsia="zh-CN"/>
        </w:rPr>
      </w:pPr>
      <w:r>
        <w:rPr>
          <w:lang w:eastAsia="zh-CN"/>
        </w:rPr>
        <w:t>WLCP</w:t>
      </w:r>
      <w:r>
        <w:rPr>
          <w:lang w:eastAsia="zh-CN"/>
        </w:rPr>
        <w:tab/>
        <w:t>Wireless LAN Control Plane Protocol</w:t>
      </w:r>
    </w:p>
    <w:p w:rsidR="001C3B38" w:rsidRDefault="001C3B38" w:rsidP="001C3B38">
      <w:pPr>
        <w:pStyle w:val="Heading1"/>
      </w:pPr>
      <w:bookmarkStart w:id="36" w:name="_Toc19633799"/>
      <w:bookmarkStart w:id="37" w:name="_Toc27252128"/>
      <w:bookmarkStart w:id="38" w:name="_Toc27252380"/>
      <w:r>
        <w:t>4</w:t>
      </w:r>
      <w:r>
        <w:tab/>
        <w:t>Restoration of Data in the S-CSCF</w:t>
      </w:r>
      <w:bookmarkEnd w:id="36"/>
      <w:bookmarkEnd w:id="37"/>
      <w:bookmarkEnd w:id="38"/>
    </w:p>
    <w:p w:rsidR="001C3B38" w:rsidRDefault="001C3B38" w:rsidP="001C3B38">
      <w:pPr>
        <w:pStyle w:val="Heading2"/>
      </w:pPr>
      <w:bookmarkStart w:id="39" w:name="_Toc19633800"/>
      <w:bookmarkStart w:id="40" w:name="_Toc27252129"/>
      <w:bookmarkStart w:id="41" w:name="_Toc27252381"/>
      <w:r>
        <w:t>4.1</w:t>
      </w:r>
      <w:r>
        <w:tab/>
        <w:t>General</w:t>
      </w:r>
      <w:bookmarkEnd w:id="39"/>
      <w:bookmarkEnd w:id="40"/>
      <w:bookmarkEnd w:id="41"/>
    </w:p>
    <w:p w:rsidR="001C3B38" w:rsidRDefault="001C3B38" w:rsidP="001C3B38">
      <w:r>
        <w:t>The following clauses describe the IMS Restoration Procedures for the S-CSCF service interruption in each of the scenarios where they apply.</w:t>
      </w:r>
    </w:p>
    <w:p w:rsidR="001C3B38" w:rsidRDefault="001C3B38" w:rsidP="001C3B38">
      <w:pPr>
        <w:pStyle w:val="Heading2"/>
      </w:pPr>
      <w:bookmarkStart w:id="42" w:name="_Toc19633801"/>
      <w:bookmarkStart w:id="43" w:name="_Toc27252130"/>
      <w:bookmarkStart w:id="44" w:name="_Toc27252382"/>
      <w:r>
        <w:t>4.2</w:t>
      </w:r>
      <w:r>
        <w:tab/>
        <w:t>Registration Procedure</w:t>
      </w:r>
      <w:bookmarkEnd w:id="42"/>
      <w:bookmarkEnd w:id="43"/>
      <w:bookmarkEnd w:id="44"/>
    </w:p>
    <w:p w:rsidR="001C3B38" w:rsidRDefault="001C3B38" w:rsidP="001C3B38">
      <w:pPr>
        <w:pStyle w:val="Heading3"/>
        <w:rPr>
          <w:lang w:eastAsia="zh-CN"/>
        </w:rPr>
      </w:pPr>
      <w:bookmarkStart w:id="45" w:name="_Toc19633802"/>
      <w:bookmarkStart w:id="46" w:name="_Toc27252131"/>
      <w:bookmarkStart w:id="47" w:name="_Toc27252383"/>
      <w:r>
        <w:rPr>
          <w:lang w:eastAsia="zh-CN"/>
        </w:rPr>
        <w:t>4.2.1</w:t>
      </w:r>
      <w:r>
        <w:rPr>
          <w:lang w:eastAsia="zh-CN"/>
        </w:rPr>
        <w:tab/>
        <w:t>Introduction</w:t>
      </w:r>
      <w:bookmarkEnd w:id="45"/>
      <w:bookmarkEnd w:id="46"/>
      <w:bookmarkEnd w:id="47"/>
    </w:p>
    <w:p w:rsidR="001C3B38" w:rsidRDefault="001C3B38" w:rsidP="001C3B38">
      <w:pPr>
        <w:rPr>
          <w:lang w:eastAsia="zh-CN"/>
        </w:rPr>
      </w:pPr>
      <w:bookmarkStart w:id="48"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rsidR="001C3B38" w:rsidRPr="00776380" w:rsidRDefault="001C3B38" w:rsidP="001C3B38">
      <w:pPr>
        <w:pStyle w:val="Heading3"/>
        <w:rPr>
          <w:lang w:eastAsia="zh-CN"/>
        </w:rPr>
      </w:pPr>
      <w:bookmarkStart w:id="49" w:name="_Toc19633803"/>
      <w:bookmarkStart w:id="50" w:name="_Toc27252132"/>
      <w:bookmarkStart w:id="51" w:name="_Toc27252384"/>
      <w:bookmarkEnd w:id="48"/>
      <w:r w:rsidRPr="00776380">
        <w:rPr>
          <w:lang w:eastAsia="zh-CN"/>
        </w:rPr>
        <w:t>4.2.2</w:t>
      </w:r>
      <w:r w:rsidRPr="00776380">
        <w:rPr>
          <w:lang w:eastAsia="zh-CN"/>
        </w:rPr>
        <w:tab/>
        <w:t>S-CSCF Restoration after Failure</w:t>
      </w:r>
      <w:bookmarkEnd w:id="49"/>
      <w:bookmarkEnd w:id="50"/>
      <w:bookmarkEnd w:id="51"/>
    </w:p>
    <w:p w:rsidR="001C3B38"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r>
        <w:rPr>
          <w:rFonts w:cs="Arial"/>
          <w:iCs/>
          <w:lang w:eastAsia="zh-CN"/>
        </w:rPr>
        <w:t xml:space="preserve"> </w:t>
      </w:r>
    </w:p>
    <w:p w:rsidR="001C3B38" w:rsidRPr="00776380" w:rsidRDefault="001C3B38" w:rsidP="001C3B38">
      <w:pPr>
        <w:rPr>
          <w:rFonts w:cs="Arial"/>
          <w:iCs/>
          <w:lang w:eastAsia="zh-CN"/>
        </w:rPr>
      </w:pPr>
      <w:r>
        <w:rPr>
          <w:rFonts w:cs="Arial"/>
          <w:iCs/>
          <w:lang w:eastAsia="zh-CN"/>
        </w:rPr>
        <w:t>For de-registrations, S-CSCF shall proceed as for user-initiated de-registration.</w:t>
      </w:r>
    </w:p>
    <w:p w:rsidR="001C3B38" w:rsidRDefault="001C3B38" w:rsidP="001C3B38">
      <w:pPr>
        <w:pStyle w:val="Heading3"/>
        <w:rPr>
          <w:lang w:eastAsia="zh-CN"/>
        </w:rPr>
      </w:pPr>
      <w:bookmarkStart w:id="52" w:name="_Toc19633804"/>
      <w:bookmarkStart w:id="53" w:name="_Toc27252133"/>
      <w:bookmarkStart w:id="54" w:name="_Toc27252385"/>
      <w:r>
        <w:rPr>
          <w:lang w:eastAsia="zh-CN"/>
        </w:rPr>
        <w:t>4.2.3</w:t>
      </w:r>
      <w:r>
        <w:rPr>
          <w:lang w:eastAsia="zh-CN"/>
        </w:rPr>
        <w:tab/>
        <w:t>S-CSCF Restoration during Registration Process</w:t>
      </w:r>
      <w:bookmarkEnd w:id="52"/>
      <w:bookmarkEnd w:id="53"/>
      <w:bookmarkEnd w:id="54"/>
    </w:p>
    <w:p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 xml:space="preserve">SUCCESS. Subject to the operator policy, sending </w:t>
      </w:r>
      <w:r>
        <w:rPr>
          <w:lang w:eastAsia="zh-CN"/>
        </w:rPr>
        <w:lastRenderedPageBreak/>
        <w:t>this SAR with Server Assignment Type set to NO_ASSIGNMENT may be skipped if the S-CSCF restoration information for the registered Public User Identity information was already received from the HSS.</w:t>
      </w:r>
    </w:p>
    <w:p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1C3B38" w:rsidRPr="003C2543" w:rsidRDefault="001C3B38" w:rsidP="001C3B38">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rsidR="001C3B38" w:rsidRDefault="001C3B38" w:rsidP="001C3B38">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rsidR="001C3B38" w:rsidRDefault="001C3B38" w:rsidP="001C3B38">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 </w:t>
      </w:r>
    </w:p>
    <w:p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rsidR="001C3B38" w:rsidRPr="00F37939" w:rsidRDefault="001C3B38" w:rsidP="001C3B38">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rsidR="001C3B38" w:rsidRDefault="001C3B38" w:rsidP="001C3B38">
      <w:pPr>
        <w:pStyle w:val="Heading2"/>
      </w:pPr>
      <w:bookmarkStart w:id="55" w:name="_Toc19633805"/>
      <w:bookmarkStart w:id="56" w:name="_Toc27252134"/>
      <w:bookmarkStart w:id="57" w:name="_Toc27252386"/>
      <w:r>
        <w:t>4.3</w:t>
      </w:r>
      <w:r>
        <w:tab/>
        <w:t>UE Terminating Procedure</w:t>
      </w:r>
      <w:bookmarkEnd w:id="55"/>
      <w:bookmarkEnd w:id="56"/>
      <w:bookmarkEnd w:id="57"/>
    </w:p>
    <w:p w:rsidR="001C3B38" w:rsidRDefault="001C3B38" w:rsidP="001C3B38">
      <w:pPr>
        <w:pStyle w:val="Heading3"/>
        <w:rPr>
          <w:lang w:eastAsia="zh-CN"/>
        </w:rPr>
      </w:pPr>
      <w:bookmarkStart w:id="58" w:name="_Toc19633806"/>
      <w:bookmarkStart w:id="59" w:name="_Toc27252135"/>
      <w:bookmarkStart w:id="60" w:name="_Toc27252387"/>
      <w:r>
        <w:rPr>
          <w:lang w:eastAsia="zh-CN"/>
        </w:rPr>
        <w:t>4.3.1</w:t>
      </w:r>
      <w:r>
        <w:rPr>
          <w:lang w:eastAsia="zh-CN"/>
        </w:rPr>
        <w:tab/>
        <w:t>Introduction</w:t>
      </w:r>
      <w:bookmarkEnd w:id="58"/>
      <w:bookmarkEnd w:id="59"/>
      <w:bookmarkEnd w:id="60"/>
    </w:p>
    <w:p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rsidR="001C3B38" w:rsidRDefault="001C3B38" w:rsidP="001C3B38">
      <w:pPr>
        <w:pStyle w:val="Heading3"/>
        <w:rPr>
          <w:lang w:eastAsia="zh-CN"/>
        </w:rPr>
      </w:pPr>
      <w:bookmarkStart w:id="61" w:name="_Toc19633807"/>
      <w:bookmarkStart w:id="62" w:name="_Toc27252136"/>
      <w:bookmarkStart w:id="63" w:name="_Toc27252388"/>
      <w:r>
        <w:rPr>
          <w:lang w:eastAsia="zh-CN"/>
        </w:rPr>
        <w:t>4.3.2</w:t>
      </w:r>
      <w:r>
        <w:rPr>
          <w:lang w:eastAsia="zh-CN"/>
        </w:rPr>
        <w:tab/>
        <w:t>S-CSCF Restoration after Restart</w:t>
      </w:r>
      <w:bookmarkEnd w:id="61"/>
      <w:bookmarkEnd w:id="62"/>
      <w:bookmarkEnd w:id="63"/>
    </w:p>
    <w:p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In this case, HSS and S-CSCF proceed as indicated in 3GPP TS 29.228 [3], except that</w:t>
      </w:r>
    </w:p>
    <w:p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rsidR="001C3B38" w:rsidRDefault="001C3B38" w:rsidP="001C3B38">
      <w:pPr>
        <w:rPr>
          <w:lang w:eastAsia="zh-CN"/>
        </w:rPr>
      </w:pPr>
      <w:r>
        <w:rPr>
          <w:lang w:eastAsia="zh-CN"/>
        </w:rPr>
        <w:lastRenderedPageBreak/>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rsidR="001C3B38"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r w:rsidRPr="00CA7FA9">
        <w:rPr>
          <w:lang w:eastAsia="zh-CN"/>
        </w:rPr>
        <w:t xml:space="preserve"> </w:t>
      </w:r>
    </w:p>
    <w:p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rsidR="00151F41" w:rsidRDefault="00151F41" w:rsidP="001C3B38">
      <w:pPr>
        <w:rPr>
          <w:lang w:eastAsia="zh-CN"/>
        </w:rPr>
      </w:pPr>
      <w:r>
        <w:rPr>
          <w:lang w:eastAsia="zh-CN"/>
        </w:rPr>
        <w:t>If the S-CSCF restoration information received includes the UE's registration expiration time and the value is in the past, the S-CSCF proceeds as indicated in 3GPP TS 23.228 [27] clause 5.3.2.1.</w:t>
      </w:r>
    </w:p>
    <w:p w:rsidR="001C3B38" w:rsidRDefault="001C3B38" w:rsidP="001C3B38">
      <w:pPr>
        <w:pStyle w:val="Heading3"/>
        <w:rPr>
          <w:lang w:eastAsia="zh-CN"/>
        </w:rPr>
      </w:pPr>
      <w:bookmarkStart w:id="64" w:name="_Toc19633808"/>
      <w:bookmarkStart w:id="65" w:name="_Toc27252137"/>
      <w:bookmarkStart w:id="66" w:name="_Toc27252389"/>
      <w:r>
        <w:rPr>
          <w:lang w:eastAsia="zh-CN"/>
        </w:rPr>
        <w:t>4.3.3</w:t>
      </w:r>
      <w:r>
        <w:rPr>
          <w:lang w:eastAsia="zh-CN"/>
        </w:rPr>
        <w:tab/>
        <w:t>S-CSCF Restoration after Failure</w:t>
      </w:r>
      <w:bookmarkEnd w:id="64"/>
      <w:bookmarkEnd w:id="65"/>
      <w:bookmarkEnd w:id="66"/>
    </w:p>
    <w:p w:rsidR="001C3B38"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The HSS and this new S-CSCF shall behave as described in clause 4.3.2, except that the HSS shall overwrite the S-CSCF name when receiving the SAR request, only if there is a previous explicit LIR request for S-CSCF capabilities.</w:t>
      </w:r>
      <w:r w:rsidRPr="004020CA">
        <w:rPr>
          <w:rFonts w:cs="Arial"/>
          <w:iCs/>
          <w:lang w:eastAsia="zh-CN"/>
        </w:rPr>
        <w:t xml:space="preserve"> </w:t>
      </w:r>
    </w:p>
    <w:p w:rsidR="001C3B38" w:rsidRDefault="001C3B38" w:rsidP="001C3B38">
      <w:pPr>
        <w:pStyle w:val="NO"/>
      </w:pPr>
      <w:r>
        <w:t>NOTE:</w:t>
      </w:r>
      <w:r>
        <w:tab/>
        <w:t xml:space="preserve">If the HSS indicates during location query procedure that the server name returned corresponds to an AS, then the service request is for PSI direct routing. In this case, IMS Restoration Procedures will not be executed and I-CSCF will reject the service request. </w:t>
      </w:r>
    </w:p>
    <w:p w:rsidR="001C3B38" w:rsidRDefault="001C3B38" w:rsidP="001C3B38">
      <w:pPr>
        <w:pStyle w:val="Heading2"/>
      </w:pPr>
      <w:bookmarkStart w:id="67" w:name="_Toc19633809"/>
      <w:bookmarkStart w:id="68" w:name="_Toc27252138"/>
      <w:bookmarkStart w:id="69" w:name="_Toc27252390"/>
      <w:r>
        <w:t>4.4</w:t>
      </w:r>
      <w:r>
        <w:tab/>
        <w:t>UE Originating Procedure</w:t>
      </w:r>
      <w:bookmarkEnd w:id="67"/>
      <w:bookmarkEnd w:id="68"/>
      <w:bookmarkEnd w:id="69"/>
    </w:p>
    <w:p w:rsidR="001C3B38" w:rsidRDefault="001C3B38" w:rsidP="001C3B38">
      <w:pPr>
        <w:pStyle w:val="Heading3"/>
        <w:rPr>
          <w:lang w:eastAsia="zh-CN"/>
        </w:rPr>
      </w:pPr>
      <w:bookmarkStart w:id="70" w:name="_Toc19633810"/>
      <w:bookmarkStart w:id="71" w:name="_Toc27252139"/>
      <w:bookmarkStart w:id="72" w:name="_Toc27252391"/>
      <w:r>
        <w:rPr>
          <w:lang w:eastAsia="zh-CN"/>
        </w:rPr>
        <w:t>4.4.1</w:t>
      </w:r>
      <w:r>
        <w:rPr>
          <w:lang w:eastAsia="zh-CN"/>
        </w:rPr>
        <w:tab/>
        <w:t>Introduction</w:t>
      </w:r>
      <w:bookmarkEnd w:id="70"/>
      <w:bookmarkEnd w:id="71"/>
      <w:bookmarkEnd w:id="72"/>
    </w:p>
    <w:p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rsidR="001C3B38" w:rsidRDefault="001C3B38" w:rsidP="001C3B38">
      <w:pPr>
        <w:pStyle w:val="Heading3"/>
        <w:rPr>
          <w:lang w:eastAsia="zh-CN"/>
        </w:rPr>
      </w:pPr>
      <w:bookmarkStart w:id="73" w:name="_Toc19633811"/>
      <w:bookmarkStart w:id="74" w:name="_Toc27252140"/>
      <w:bookmarkStart w:id="75" w:name="_Toc27252392"/>
      <w:r>
        <w:rPr>
          <w:lang w:eastAsia="zh-CN"/>
        </w:rPr>
        <w:t>4.4.2</w:t>
      </w:r>
      <w:r>
        <w:rPr>
          <w:lang w:eastAsia="zh-CN"/>
        </w:rPr>
        <w:tab/>
        <w:t>S-CSCF Restoration after Restart</w:t>
      </w:r>
      <w:bookmarkEnd w:id="73"/>
      <w:bookmarkEnd w:id="74"/>
      <w:bookmarkEnd w:id="75"/>
    </w:p>
    <w:p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TS 29.228 [3].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rsidR="001C3B38" w:rsidRDefault="001C3B38" w:rsidP="001C3B38">
      <w:pPr>
        <w:pStyle w:val="NO"/>
        <w:rPr>
          <w:lang w:eastAsia="zh-CN"/>
        </w:rPr>
      </w:pPr>
      <w:r>
        <w:rPr>
          <w:lang w:eastAsia="zh-CN"/>
        </w:rPr>
        <w:lastRenderedPageBreak/>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 xml:space="preserve">. </w:t>
      </w:r>
    </w:p>
    <w:p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rsidR="001C3B38" w:rsidRDefault="001C3B38" w:rsidP="001C3B38">
      <w:pPr>
        <w:rPr>
          <w:lang w:eastAsia="zh-CN"/>
        </w:rPr>
      </w:pPr>
      <w:r>
        <w:rPr>
          <w:lang w:eastAsia="zh-CN"/>
        </w:rPr>
        <w:t>If the S-CSCF receives SAA with the service profile of the user, the S-CSCF shall continue the originating service as normal.</w:t>
      </w:r>
    </w:p>
    <w:p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rsidR="001C3B38" w:rsidRDefault="001C3B38" w:rsidP="001C3B38">
      <w:pPr>
        <w:pStyle w:val="Heading3"/>
        <w:rPr>
          <w:lang w:eastAsia="zh-CN"/>
        </w:rPr>
      </w:pPr>
      <w:bookmarkStart w:id="76" w:name="_Toc19633812"/>
      <w:bookmarkStart w:id="77" w:name="_Toc27252141"/>
      <w:bookmarkStart w:id="78" w:name="_Toc27252393"/>
      <w:r>
        <w:rPr>
          <w:lang w:eastAsia="zh-CN"/>
        </w:rPr>
        <w:t>4.4.3</w:t>
      </w:r>
      <w:r>
        <w:rPr>
          <w:lang w:eastAsia="zh-CN"/>
        </w:rPr>
        <w:tab/>
        <w:t>S-CSCF Restoration after Failure</w:t>
      </w:r>
      <w:bookmarkEnd w:id="76"/>
      <w:bookmarkEnd w:id="77"/>
      <w:bookmarkEnd w:id="78"/>
    </w:p>
    <w:p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1C3B38" w:rsidRDefault="001C3B38" w:rsidP="001C3B38">
      <w:pPr>
        <w:pStyle w:val="Heading2"/>
      </w:pPr>
      <w:bookmarkStart w:id="79" w:name="_Toc19633813"/>
      <w:bookmarkStart w:id="80" w:name="_Toc27252142"/>
      <w:bookmarkStart w:id="81" w:name="_Toc27252394"/>
      <w:r>
        <w:t>4.5</w:t>
      </w:r>
      <w:r>
        <w:tab/>
        <w:t>SIP-AS Originating Procedure</w:t>
      </w:r>
      <w:bookmarkEnd w:id="79"/>
      <w:bookmarkEnd w:id="80"/>
      <w:bookmarkEnd w:id="81"/>
    </w:p>
    <w:p w:rsidR="001C3B38" w:rsidRDefault="001C3B38" w:rsidP="001C3B38">
      <w:pPr>
        <w:pStyle w:val="Heading3"/>
        <w:rPr>
          <w:lang w:eastAsia="zh-CN"/>
        </w:rPr>
      </w:pPr>
      <w:bookmarkStart w:id="82" w:name="_Toc19633814"/>
      <w:bookmarkStart w:id="83" w:name="_Toc27252143"/>
      <w:bookmarkStart w:id="84" w:name="_Toc27252395"/>
      <w:r>
        <w:rPr>
          <w:lang w:eastAsia="zh-CN"/>
        </w:rPr>
        <w:t>4.5.1</w:t>
      </w:r>
      <w:r>
        <w:rPr>
          <w:lang w:eastAsia="zh-CN"/>
        </w:rPr>
        <w:tab/>
        <w:t>Introduction</w:t>
      </w:r>
      <w:bookmarkEnd w:id="82"/>
      <w:bookmarkEnd w:id="83"/>
      <w:bookmarkEnd w:id="84"/>
    </w:p>
    <w:p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rsidR="001C3B38" w:rsidRDefault="001C3B38" w:rsidP="001C3B38">
      <w:pPr>
        <w:pStyle w:val="Heading3"/>
        <w:rPr>
          <w:lang w:eastAsia="zh-CN"/>
        </w:rPr>
      </w:pPr>
      <w:bookmarkStart w:id="85" w:name="_Toc19633815"/>
      <w:bookmarkStart w:id="86" w:name="_Toc27252144"/>
      <w:bookmarkStart w:id="87" w:name="_Toc27252396"/>
      <w:r>
        <w:rPr>
          <w:lang w:eastAsia="zh-CN"/>
        </w:rPr>
        <w:t>4.5.2</w:t>
      </w:r>
      <w:r>
        <w:rPr>
          <w:lang w:eastAsia="zh-CN"/>
        </w:rPr>
        <w:tab/>
        <w:t>S-CSCF Restoration after Restart</w:t>
      </w:r>
      <w:bookmarkEnd w:id="85"/>
      <w:bookmarkEnd w:id="86"/>
      <w:bookmarkEnd w:id="87"/>
    </w:p>
    <w:p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"orig" parameter) coming from an AS, the S-CSCF shall send SAR to the HSS with Server Assignment Type set to UNREGISTERED_USER to inform the HSS that the user is unregistered. </w:t>
      </w:r>
      <w:r>
        <w:t>HSS and S-CSCF proceed as indicated in 3GPP TS 29.228 [3], except that:</w:t>
      </w:r>
    </w:p>
    <w:p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rsidR="001C3B38" w:rsidRPr="00CA0653" w:rsidRDefault="001C3B38" w:rsidP="001C3B38">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rsidR="001C3B38" w:rsidRDefault="001C3B38" w:rsidP="001C3B38">
      <w:pPr>
        <w:pStyle w:val="Heading3"/>
        <w:rPr>
          <w:lang w:eastAsia="zh-CN"/>
        </w:rPr>
      </w:pPr>
      <w:bookmarkStart w:id="88" w:name="_Toc19633816"/>
      <w:bookmarkStart w:id="89" w:name="_Toc27252145"/>
      <w:bookmarkStart w:id="90" w:name="_Toc27252397"/>
      <w:r>
        <w:rPr>
          <w:lang w:eastAsia="zh-CN"/>
        </w:rPr>
        <w:lastRenderedPageBreak/>
        <w:t>4.5.3</w:t>
      </w:r>
      <w:r>
        <w:rPr>
          <w:lang w:eastAsia="zh-CN"/>
        </w:rPr>
        <w:tab/>
        <w:t>S-CSCF Restoration after Failure</w:t>
      </w:r>
      <w:bookmarkEnd w:id="88"/>
      <w:bookmarkEnd w:id="89"/>
      <w:bookmarkEnd w:id="90"/>
    </w:p>
    <w:p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clause 4.3.3. The S-CSCF and HSS shall behave as in clause 4.5.2, except </w:t>
      </w:r>
      <w:r>
        <w:rPr>
          <w:rFonts w:cs="Arial"/>
          <w:iCs/>
          <w:lang w:eastAsia="zh-CN"/>
        </w:rPr>
        <w:t>that the HSS shall overwrite the S-CSCF name when receiving the SAR request, only if there is a previous explicit LIR request for S-CSCF capabilities.</w:t>
      </w:r>
    </w:p>
    <w:p w:rsidR="001C3B38" w:rsidRDefault="001C3B38" w:rsidP="001C3B38">
      <w:pPr>
        <w:pStyle w:val="Heading2"/>
      </w:pPr>
      <w:bookmarkStart w:id="91" w:name="_Toc19633817"/>
      <w:bookmarkStart w:id="92" w:name="_Toc27252146"/>
      <w:bookmarkStart w:id="93" w:name="_Toc27252398"/>
      <w:r>
        <w:t>4.6</w:t>
      </w:r>
      <w:r>
        <w:tab/>
        <w:t xml:space="preserve">S-CSCF Data </w:t>
      </w:r>
      <w:r>
        <w:rPr>
          <w:lang w:eastAsia="zh-CN"/>
        </w:rPr>
        <w:t xml:space="preserve">Restoration Information Backup and </w:t>
      </w:r>
      <w:r>
        <w:t>Update Procedures</w:t>
      </w:r>
      <w:bookmarkEnd w:id="91"/>
      <w:bookmarkEnd w:id="92"/>
      <w:bookmarkEnd w:id="93"/>
    </w:p>
    <w:p w:rsidR="001C3B38" w:rsidRDefault="001C3B38" w:rsidP="001C3B38">
      <w:pPr>
        <w:pStyle w:val="Heading3"/>
        <w:rPr>
          <w:lang w:eastAsia="zh-CN"/>
        </w:rPr>
      </w:pPr>
      <w:bookmarkStart w:id="94" w:name="_Toc19633818"/>
      <w:bookmarkStart w:id="95" w:name="_Toc27252147"/>
      <w:bookmarkStart w:id="96" w:name="_Toc27252399"/>
      <w:r>
        <w:rPr>
          <w:lang w:eastAsia="zh-CN"/>
        </w:rPr>
        <w:t>4.6.1</w:t>
      </w:r>
      <w:r>
        <w:rPr>
          <w:lang w:eastAsia="zh-CN"/>
        </w:rPr>
        <w:tab/>
        <w:t>Introduction</w:t>
      </w:r>
      <w:bookmarkEnd w:id="94"/>
      <w:bookmarkEnd w:id="95"/>
      <w:bookmarkEnd w:id="96"/>
    </w:p>
    <w:p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rsidR="001C3B38" w:rsidRDefault="001C3B38" w:rsidP="001C3B38">
      <w:pPr>
        <w:pStyle w:val="Heading3"/>
        <w:rPr>
          <w:lang w:eastAsia="zh-CN"/>
        </w:rPr>
      </w:pPr>
      <w:bookmarkStart w:id="97" w:name="_Toc19633819"/>
      <w:bookmarkStart w:id="98" w:name="_Toc27252148"/>
      <w:bookmarkStart w:id="99" w:name="_Toc27252400"/>
      <w:r>
        <w:rPr>
          <w:lang w:eastAsia="zh-CN"/>
        </w:rPr>
        <w:t>4.6.2</w:t>
      </w:r>
      <w:r>
        <w:rPr>
          <w:lang w:eastAsia="zh-CN"/>
        </w:rPr>
        <w:tab/>
        <w:t>Backup and Update of S-CSCF Restoration Information during Registration Process</w:t>
      </w:r>
      <w:bookmarkEnd w:id="97"/>
      <w:bookmarkEnd w:id="98"/>
      <w:bookmarkEnd w:id="99"/>
    </w:p>
    <w:p w:rsidR="001C3B38" w:rsidRDefault="001C3B38" w:rsidP="001C3B38">
      <w:pPr>
        <w:rPr>
          <w:lang w:eastAsia="zh-CN"/>
        </w:rPr>
      </w:pPr>
      <w:r>
        <w:rPr>
          <w:lang w:eastAsia="zh-CN"/>
        </w:rPr>
        <w:t>The S-CSCF shall backup the following data in the HSS during the initial registration process.</w:t>
      </w:r>
    </w:p>
    <w:p w:rsidR="001C3B38" w:rsidRDefault="001C3B38" w:rsidP="001C3B38">
      <w:pPr>
        <w:pStyle w:val="B1"/>
        <w:rPr>
          <w:lang w:val="en-US"/>
        </w:rPr>
      </w:pPr>
      <w:r>
        <w:rPr>
          <w:lang w:val="en-US"/>
        </w:rPr>
        <w:t>-</w:t>
      </w:r>
      <w:r>
        <w:rPr>
          <w:lang w:val="en-US"/>
        </w:rPr>
        <w:tab/>
        <w:t>the list of SIP proxies in the path (normally it would be just the P-CSCF address)</w:t>
      </w:r>
    </w:p>
    <w:p w:rsidR="001C3B38" w:rsidRDefault="001C3B38" w:rsidP="001C3B38">
      <w:pPr>
        <w:pStyle w:val="B1"/>
        <w:rPr>
          <w:lang w:val="en-US"/>
        </w:rPr>
      </w:pPr>
      <w:r>
        <w:rPr>
          <w:lang w:val="en-US"/>
        </w:rPr>
        <w:t>-</w:t>
      </w:r>
      <w:r>
        <w:rPr>
          <w:lang w:val="en-US"/>
        </w:rPr>
        <w:tab/>
        <w:t>the Contact Information (Contact Addresses and Contact Header parameters)</w:t>
      </w:r>
      <w:r w:rsidRPr="00223D9A">
        <w:rPr>
          <w:lang w:val="en-US"/>
        </w:rPr>
        <w:t xml:space="preserve"> </w:t>
      </w:r>
    </w:p>
    <w:p w:rsidR="001C3B38" w:rsidRDefault="001C3B38" w:rsidP="001C3B38">
      <w:pPr>
        <w:rPr>
          <w:lang w:val="en-US"/>
        </w:rPr>
      </w:pPr>
      <w:r>
        <w:rPr>
          <w:lang w:val="en-US"/>
        </w:rPr>
        <w:t>-</w:t>
      </w:r>
      <w:r>
        <w:rPr>
          <w:lang w:val="en-US"/>
        </w:rPr>
        <w:tab/>
        <w:t>the Authentication Information (SIP-Authentication-Scheme)</w:t>
      </w:r>
      <w:r w:rsidRPr="00B917BC">
        <w:rPr>
          <w:lang w:val="en-US"/>
        </w:rPr>
        <w:t xml:space="preserve"> </w:t>
      </w:r>
    </w:p>
    <w:p w:rsidR="00151F41" w:rsidRDefault="00151F41" w:rsidP="00151F41">
      <w:pPr>
        <w:rPr>
          <w:lang w:val="en-US"/>
        </w:rPr>
      </w:pPr>
      <w:r>
        <w:rPr>
          <w:lang w:val="en-US"/>
        </w:rPr>
        <w:t>The S-CSCF may backup the following data in the HSS during the initial registration process.</w:t>
      </w:r>
    </w:p>
    <w:p w:rsidR="00151F41" w:rsidRDefault="00151F41" w:rsidP="00151F41">
      <w:pPr>
        <w:pStyle w:val="B1"/>
        <w:rPr>
          <w:lang w:val="en-US"/>
        </w:rPr>
      </w:pPr>
      <w:r>
        <w:rPr>
          <w:lang w:val="en-US"/>
        </w:rPr>
        <w:t>-</w:t>
      </w:r>
      <w:r>
        <w:rPr>
          <w:lang w:val="en-US"/>
        </w:rPr>
        <w:tab/>
        <w:t>the Initial-CSeq-Sequence-Number and the Call-ID used if used for temporary GRUU generation (see IETF RFC 3261 [18])</w:t>
      </w:r>
    </w:p>
    <w:p w:rsidR="00151F41" w:rsidRPr="00B917BC" w:rsidRDefault="00151F41" w:rsidP="00151F41">
      <w:pPr>
        <w:pStyle w:val="B1"/>
        <w:rPr>
          <w:lang w:val="en-US"/>
        </w:rPr>
      </w:pPr>
      <w:r>
        <w:rPr>
          <w:lang w:val="en-US"/>
        </w:rPr>
        <w:tab/>
        <w:t>The point in time of registration expiration</w:t>
      </w:r>
    </w:p>
    <w:p w:rsidR="001C3B38"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151F41" w:rsidRDefault="001C3B38" w:rsidP="00151F41">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1C3B38" w:rsidRDefault="00151F41" w:rsidP="00151F41">
      <w:pPr>
        <w:pStyle w:val="NO"/>
      </w:pPr>
      <w:r>
        <w:t>Note:</w:t>
      </w:r>
      <w:r>
        <w:tab/>
        <w:t>Updating the point in time of registration expiration in the restoration information contributes to a better user experience at the cost of additional Cx traffic.</w:t>
      </w:r>
    </w:p>
    <w:p w:rsidR="001C3B38" w:rsidRDefault="001C3B38" w:rsidP="001C3B38">
      <w:pPr>
        <w:pStyle w:val="Heading3"/>
        <w:rPr>
          <w:lang w:eastAsia="zh-CN"/>
        </w:rPr>
      </w:pPr>
      <w:bookmarkStart w:id="100" w:name="_Toc19633820"/>
      <w:bookmarkStart w:id="101" w:name="_Toc27252149"/>
      <w:bookmarkStart w:id="102" w:name="_Toc27252401"/>
      <w:r>
        <w:t>4.</w:t>
      </w:r>
      <w:r>
        <w:rPr>
          <w:lang w:eastAsia="zh-CN"/>
        </w:rPr>
        <w:t>6</w:t>
      </w:r>
      <w:r>
        <w:t>.3</w:t>
      </w:r>
      <w:r>
        <w:tab/>
      </w:r>
      <w:r>
        <w:rPr>
          <w:lang w:eastAsia="zh-CN"/>
        </w:rPr>
        <w:t>Backup and Update of S-CSCF Restoration Information after UE's Subscription</w:t>
      </w:r>
      <w:bookmarkEnd w:id="100"/>
      <w:bookmarkEnd w:id="101"/>
      <w:bookmarkEnd w:id="102"/>
      <w:r>
        <w:rPr>
          <w:lang w:eastAsia="zh-CN"/>
        </w:rPr>
        <w:t xml:space="preserve"> </w:t>
      </w:r>
    </w:p>
    <w:p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rsidR="001C3B38" w:rsidRDefault="001C3B38" w:rsidP="001C3B38">
      <w:pPr>
        <w:pStyle w:val="B1"/>
        <w:rPr>
          <w:lang w:val="en-US"/>
        </w:rPr>
      </w:pPr>
      <w:r>
        <w:rPr>
          <w:lang w:eastAsia="zh-CN"/>
        </w:rPr>
        <w:t>-</w:t>
      </w:r>
      <w:r>
        <w:rPr>
          <w:lang w:eastAsia="zh-CN"/>
        </w:rPr>
        <w:tab/>
        <w:t>Call-ID, From, To, Record-Route, Contact</w:t>
      </w:r>
    </w:p>
    <w:p w:rsidR="001C3B38" w:rsidRDefault="001C3B38" w:rsidP="001C3B38">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rsidR="001C3B38" w:rsidRDefault="001C3B38" w:rsidP="001C3B38">
      <w:pPr>
        <w:rPr>
          <w:lang w:val="en-US" w:eastAsia="zh-CN"/>
        </w:rPr>
      </w:pPr>
      <w:r>
        <w:rPr>
          <w:lang w:eastAsia="zh-CN"/>
        </w:rPr>
        <w:lastRenderedPageBreak/>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1C3B38" w:rsidRDefault="001C3B38" w:rsidP="001C3B38">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rsidR="001C3B38" w:rsidRDefault="001C3B38" w:rsidP="001C3B38">
      <w:pPr>
        <w:pStyle w:val="Heading3"/>
        <w:rPr>
          <w:lang w:eastAsia="zh-CN"/>
        </w:rPr>
      </w:pPr>
      <w:bookmarkStart w:id="103" w:name="_Toc19633821"/>
      <w:bookmarkStart w:id="104" w:name="_Toc27252150"/>
      <w:bookmarkStart w:id="105" w:name="_Toc27252402"/>
      <w:r>
        <w:t>4.</w:t>
      </w:r>
      <w:r>
        <w:rPr>
          <w:lang w:eastAsia="zh-CN"/>
        </w:rPr>
        <w:t>6</w:t>
      </w:r>
      <w:r>
        <w:t>.4</w:t>
      </w:r>
      <w:r>
        <w:tab/>
      </w:r>
      <w:r>
        <w:rPr>
          <w:lang w:eastAsia="zh-CN"/>
        </w:rPr>
        <w:t>Backup and Update of S-CSCF Restoration Information after P-CSCF's Subscription</w:t>
      </w:r>
      <w:bookmarkEnd w:id="103"/>
      <w:bookmarkEnd w:id="104"/>
      <w:bookmarkEnd w:id="105"/>
      <w:r>
        <w:rPr>
          <w:lang w:eastAsia="zh-CN"/>
        </w:rPr>
        <w:t xml:space="preserve"> </w:t>
      </w:r>
    </w:p>
    <w:p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rsidR="001C3B38" w:rsidRDefault="001C3B38" w:rsidP="001C3B38">
      <w:pPr>
        <w:rPr>
          <w:rFonts w:cs="Arial"/>
          <w:iCs/>
          <w:lang w:eastAsia="zh-CN"/>
        </w:rPr>
      </w:pPr>
      <w:r w:rsidRPr="00685890">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w:t>
      </w:r>
      <w:r w:rsidRPr="00695D6B">
        <w:rPr>
          <w:rFonts w:cs="Arial"/>
          <w:iCs/>
          <w:lang w:eastAsia="zh-CN"/>
        </w:rPr>
        <w:t xml:space="preserve">des a sufficiently large Cseq value so that the </w:t>
      </w:r>
      <w:r w:rsidRPr="00726265">
        <w:rPr>
          <w:rFonts w:cs="Arial"/>
          <w:iCs/>
          <w:lang w:eastAsia="zh-CN"/>
        </w:rPr>
        <w:t>P-CSCF</w:t>
      </w:r>
      <w:r w:rsidRPr="00685890">
        <w:rPr>
          <w:rFonts w:cs="Arial"/>
          <w:iCs/>
          <w:lang w:eastAsia="zh-CN"/>
        </w:rPr>
        <w:t xml:space="preserve"> is able to accept it.</w:t>
      </w:r>
    </w:p>
    <w:p w:rsidR="001C3B38" w:rsidRPr="0001423E" w:rsidRDefault="001C3B38" w:rsidP="001C3B38">
      <w:pPr>
        <w:rPr>
          <w:lang w:val="en-US" w:eastAsia="zh-CN"/>
        </w:rPr>
      </w:pPr>
      <w:r w:rsidRPr="0001423E">
        <w:rPr>
          <w:lang w:eastAsia="zh-CN"/>
        </w:rPr>
        <w:t>This is</w:t>
      </w:r>
      <w:r w:rsidRPr="00E842B7">
        <w:t xml:space="preserve"> done with </w:t>
      </w:r>
      <w:r w:rsidRPr="00E842B7">
        <w:rPr>
          <w:rFonts w:cs="Arial"/>
          <w:iCs/>
          <w:lang w:eastAsia="zh-CN"/>
        </w:rPr>
        <w:t xml:space="preserve">Server Assignment Type set to </w:t>
      </w:r>
      <w:r w:rsidRPr="00ED1057">
        <w:t>RE_REGISTRATION</w:t>
      </w:r>
      <w:r w:rsidRPr="00ED1057">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 in the SAR</w:t>
      </w:r>
      <w:r w:rsidRPr="0001423E">
        <w:rPr>
          <w:lang w:val="en-US" w:eastAsia="zh-CN"/>
        </w:rPr>
        <w:t xml:space="preserve">, </w:t>
      </w:r>
      <w:r w:rsidRPr="0001423E">
        <w:rPr>
          <w:lang w:eastAsia="zh-CN"/>
        </w:rPr>
        <w:t>as specified in the 3GPP</w:t>
      </w:r>
      <w: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r w:rsidRPr="0001423E">
        <w:rPr>
          <w:lang w:eastAsia="zh-CN"/>
        </w:rPr>
        <w:t xml:space="preserve"> </w:t>
      </w:r>
      <w:r w:rsidRPr="0001423E">
        <w:rPr>
          <w:lang w:val="en-US"/>
        </w:rPr>
        <w:t xml:space="preserve">The information </w:t>
      </w:r>
      <w:r w:rsidRPr="0001423E">
        <w:rPr>
          <w:lang w:val="en-US" w:eastAsia="zh-CN"/>
        </w:rPr>
        <w:t>is</w:t>
      </w:r>
      <w:r w:rsidRPr="0001423E">
        <w:rPr>
          <w:lang w:val="en-US"/>
        </w:rPr>
        <w:t xml:space="preserve"> associated </w:t>
      </w:r>
      <w:r w:rsidRPr="0001423E">
        <w:rPr>
          <w:lang w:val="en-US" w:eastAsia="zh-CN"/>
        </w:rPr>
        <w:t>with</w:t>
      </w:r>
      <w:r w:rsidRPr="0001423E">
        <w:rPr>
          <w:lang w:val="en-US"/>
        </w:rPr>
        <w:t xml:space="preserve"> the Private User Identity affected by the SAR request</w:t>
      </w:r>
      <w:r w:rsidRPr="0001423E">
        <w:rPr>
          <w:lang w:val="en-US" w:eastAsia="zh-CN"/>
        </w:rPr>
        <w:t>.</w:t>
      </w:r>
      <w:r w:rsidRPr="0001423E">
        <w:rPr>
          <w:lang w:eastAsia="zh-CN"/>
        </w:rPr>
        <w:t xml:space="preserve"> T</w:t>
      </w:r>
      <w:r w:rsidRPr="0001423E">
        <w:rPr>
          <w:lang w:val="en-US"/>
        </w:rPr>
        <w:t>he HSS shall store this information.</w:t>
      </w:r>
      <w:r w:rsidRPr="0001423E">
        <w:rPr>
          <w:lang w:val="en-US" w:eastAsia="zh-CN"/>
        </w:rPr>
        <w:t xml:space="preserve"> </w:t>
      </w:r>
    </w:p>
    <w:p w:rsidR="001C3B38" w:rsidRPr="0001423E" w:rsidRDefault="001C3B38" w:rsidP="001C3B38">
      <w:pPr>
        <w:rPr>
          <w:lang w:val="en-US" w:eastAsia="zh-CN"/>
        </w:rPr>
      </w:pPr>
      <w:r w:rsidRPr="0001423E">
        <w:rPr>
          <w:lang w:eastAsia="zh-CN"/>
        </w:rPr>
        <w:t xml:space="preserve">If any of the above data is changed, the S-CSCF shall update it in the HSS using SAR request with Server-Assignment-Type set to </w:t>
      </w:r>
      <w:r w:rsidRPr="0001423E">
        <w:t>RE_REGISTRATION</w:t>
      </w:r>
      <w:r w:rsidRPr="0001423E">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w:t>
      </w:r>
      <w:r w:rsidRPr="0001423E">
        <w:rPr>
          <w:lang w:val="en-US" w:eastAsia="zh-CN"/>
        </w:rPr>
        <w:t xml:space="preserve">, </w:t>
      </w:r>
      <w:r w:rsidRPr="0001423E">
        <w:rPr>
          <w:lang w:eastAsia="zh-CN"/>
        </w:rPr>
        <w:t>as specified in the 3GPP</w:t>
      </w:r>
      <w:r>
        <w:rPr>
          <w:lang w:eastAsia="zh-CN"/>
        </w:rP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p>
    <w:p w:rsidR="001C3B38"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r>
        <w:rPr>
          <w:lang w:eastAsia="zh-CN"/>
        </w:rPr>
        <w:t xml:space="preserve"> </w:t>
      </w:r>
    </w:p>
    <w:p w:rsidR="001C3B38" w:rsidRDefault="001C3B38" w:rsidP="001C3B38">
      <w:pPr>
        <w:pStyle w:val="Heading1"/>
      </w:pPr>
      <w:bookmarkStart w:id="106" w:name="_Toc19633822"/>
      <w:bookmarkStart w:id="107" w:name="_Toc27252151"/>
      <w:bookmarkStart w:id="108" w:name="_Toc27252403"/>
      <w:r>
        <w:t>5</w:t>
      </w:r>
      <w:r>
        <w:tab/>
        <w:t>Recovery after P-CSCF failure</w:t>
      </w:r>
      <w:bookmarkEnd w:id="106"/>
      <w:bookmarkEnd w:id="107"/>
      <w:bookmarkEnd w:id="108"/>
    </w:p>
    <w:p w:rsidR="001C3B38" w:rsidRDefault="001C3B38" w:rsidP="001C3B38">
      <w:pPr>
        <w:pStyle w:val="Heading2"/>
      </w:pPr>
      <w:bookmarkStart w:id="109" w:name="_Toc19633823"/>
      <w:bookmarkStart w:id="110" w:name="_Toc27252152"/>
      <w:bookmarkStart w:id="111" w:name="_Toc27252404"/>
      <w:r>
        <w:t>5.0</w:t>
      </w:r>
      <w:r>
        <w:tab/>
        <w:t>General</w:t>
      </w:r>
      <w:bookmarkEnd w:id="109"/>
      <w:bookmarkEnd w:id="110"/>
      <w:bookmarkEnd w:id="111"/>
    </w:p>
    <w:p w:rsidR="001C3B38" w:rsidRDefault="001C3B38" w:rsidP="001C3B38">
      <w:r>
        <w:t>The following clauses show the requirements and information flows of IMS Restoration Procedures for the P-CSCF service interruption in each of the scenarios where they apply.</w:t>
      </w:r>
    </w:p>
    <w:p w:rsidR="001C3B38" w:rsidRDefault="001C3B38" w:rsidP="001C3B38">
      <w:r>
        <w:t>Procedures over S9 between V-PCRF and H-PCRF are not supported in this release of the specification.</w:t>
      </w:r>
    </w:p>
    <w:p w:rsidR="001C3B38" w:rsidRDefault="001C3B38" w:rsidP="001C3B38">
      <w:pPr>
        <w:pStyle w:val="Heading2"/>
      </w:pPr>
      <w:bookmarkStart w:id="112" w:name="_Toc19633824"/>
      <w:bookmarkStart w:id="113" w:name="_Toc27252153"/>
      <w:bookmarkStart w:id="114" w:name="_Toc27252405"/>
      <w:r>
        <w:t>5.1</w:t>
      </w:r>
      <w:r>
        <w:tab/>
        <w:t>Update PDP context/Bearer at P-CSCF failure</w:t>
      </w:r>
      <w:bookmarkEnd w:id="112"/>
      <w:bookmarkEnd w:id="113"/>
      <w:bookmarkEnd w:id="114"/>
    </w:p>
    <w:p w:rsidR="001C3B38" w:rsidRDefault="001C3B38" w:rsidP="001C3B38">
      <w:r>
        <w:t>These flows show the procedures performed by the network at P-CSCF failure after user initiated registration..</w:t>
      </w:r>
    </w:p>
    <w:p w:rsidR="001C3B38" w:rsidRPr="00D300EE" w:rsidRDefault="001C3B38" w:rsidP="001C3B38">
      <w:pPr>
        <w:pStyle w:val="Heading3"/>
        <w:overflowPunct w:val="0"/>
        <w:autoSpaceDE w:val="0"/>
        <w:autoSpaceDN w:val="0"/>
        <w:adjustRightInd w:val="0"/>
        <w:textAlignment w:val="baseline"/>
        <w:rPr>
          <w:lang w:eastAsia="ja-JP"/>
        </w:rPr>
      </w:pPr>
      <w:bookmarkStart w:id="115" w:name="_Toc19633825"/>
      <w:bookmarkStart w:id="116" w:name="_Toc27252154"/>
      <w:bookmarkStart w:id="117" w:name="_Toc27252406"/>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rsidR="001C3B38" w:rsidRDefault="001C3B38" w:rsidP="001C3B38">
      <w:r>
        <w:t>The following points are considered as requirements for the purpose of these procedures.</w:t>
      </w:r>
    </w:p>
    <w:p w:rsidR="001C3B38" w:rsidRDefault="001C3B38" w:rsidP="001C3B38">
      <w:pPr>
        <w:pStyle w:val="B1"/>
      </w:pPr>
      <w:r>
        <w:lastRenderedPageBreak/>
        <w:t>1.</w:t>
      </w:r>
      <w:r>
        <w:tab/>
        <w:t>P-CSCF discovery is performed by requesting and provisioning P-CSCF address(es) within Protocol Configuration Options (PCO), as specified in 3GPP TS 29.061 [9], clause 13a.2.1</w:t>
      </w:r>
    </w:p>
    <w:p w:rsidR="001C3B38" w:rsidRDefault="001C3B38" w:rsidP="001C3B38">
      <w:pPr>
        <w:pStyle w:val="B1"/>
      </w:pPr>
      <w:r>
        <w:t>2.</w:t>
      </w:r>
      <w:r>
        <w:tab/>
        <w:t>The UE supports PCO IE, as specified in 3GPP TS 24.008 [4], clause 10.5.6.3.</w:t>
      </w:r>
    </w:p>
    <w:p w:rsidR="001C3B38" w:rsidRDefault="001C3B38" w:rsidP="001C3B38">
      <w:pPr>
        <w:pStyle w:val="B1"/>
      </w:pPr>
      <w:r>
        <w:t>3.</w:t>
      </w:r>
      <w:r>
        <w:tab/>
        <w:t xml:space="preserve">For the GTP based S5 interface, GTPv1, as specified in 3GPP TS 29.060 [8] or GTPv2, as specified in 3GPP TS 29.274 [10] are supported by the GGSN/PDN-GW. </w:t>
      </w:r>
      <w:r w:rsidRPr="00543412">
        <w:t xml:space="preserve"> </w:t>
      </w:r>
    </w:p>
    <w:p w:rsidR="001C3B38" w:rsidRDefault="001C3B38" w:rsidP="001C3B38">
      <w:pPr>
        <w:pStyle w:val="B1"/>
      </w:pPr>
      <w:r>
        <w:t>4.</w:t>
      </w:r>
      <w:r>
        <w:tab/>
        <w:t xml:space="preserve">For the PMIP based S5 interface, PMIPv6, as specified in 3GPP TS </w:t>
      </w:r>
      <w:r w:rsidRPr="00D13AEA">
        <w:t>29.275 [15] i</w:t>
      </w:r>
      <w:r>
        <w:t>s supported by the PDN-GW.</w:t>
      </w:r>
    </w:p>
    <w:p w:rsidR="001C3B38" w:rsidRPr="00D300EE" w:rsidRDefault="001C3B38" w:rsidP="001C3B38">
      <w:pPr>
        <w:pStyle w:val="Heading3"/>
        <w:overflowPunct w:val="0"/>
        <w:autoSpaceDE w:val="0"/>
        <w:autoSpaceDN w:val="0"/>
        <w:adjustRightInd w:val="0"/>
        <w:textAlignment w:val="baseline"/>
        <w:rPr>
          <w:lang w:eastAsia="ja-JP"/>
        </w:rPr>
      </w:pPr>
      <w:bookmarkStart w:id="118" w:name="_Toc19633826"/>
      <w:bookmarkStart w:id="119" w:name="_Toc27252155"/>
      <w:bookmarkStart w:id="120" w:name="_Toc27252407"/>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rsidR="001C3B38" w:rsidRPr="00740971" w:rsidRDefault="001C3B38" w:rsidP="001C3B38"/>
    <w:p w:rsidR="001C3B38" w:rsidRDefault="001C3B38" w:rsidP="001C3B38">
      <w:pPr>
        <w:pStyle w:val="TH"/>
      </w:pPr>
      <w:r>
        <w:object w:dxaOrig="10378" w:dyaOrig="10344">
          <v:shape id="_x0000_i1038" type="#_x0000_t75" style="width:481.55pt;height:480.4pt" o:ole="">
            <v:imagedata r:id="rId11" o:title=""/>
          </v:shape>
          <o:OLEObject Type="Embed" ProgID="Visio.Drawing.11" ShapeID="_x0000_i1038" DrawAspect="Content" ObjectID="_1637865288" r:id="rId12"/>
        </w:object>
      </w:r>
    </w:p>
    <w:p w:rsidR="001C3B38" w:rsidRDefault="001C3B38" w:rsidP="001C3B38">
      <w:pPr>
        <w:pStyle w:val="TF"/>
      </w:pPr>
      <w:r>
        <w:t>Figure 5.1.2a: P-CSCF failure (new list of P-CSCFs in PCO)</w:t>
      </w:r>
    </w:p>
    <w:p w:rsidR="001C3B38" w:rsidRDefault="001C3B38" w:rsidP="001C3B38">
      <w:pPr>
        <w:pStyle w:val="B1"/>
      </w:pPr>
      <w:r>
        <w:t>1.</w:t>
      </w:r>
      <w:r>
        <w:rPr>
          <w:lang w:eastAsia="ko-KR"/>
        </w:rPr>
        <w:tab/>
      </w:r>
      <w:r>
        <w:t>The UE initiates an IP-CAN session.</w:t>
      </w:r>
    </w:p>
    <w:p w:rsidR="001C3B38" w:rsidRDefault="001C3B38" w:rsidP="001C3B38">
      <w:pPr>
        <w:pStyle w:val="B1"/>
      </w:pPr>
      <w:r>
        <w:lastRenderedPageBreak/>
        <w:t>2.</w:t>
      </w:r>
      <w:r>
        <w:tab/>
        <w:t>P-CSCF discovery is performed. A list of P-CSCF addresses is received in CreatePDPContextResponse / CreateBearerResponse within the PCO IE.</w:t>
      </w:r>
    </w:p>
    <w:p w:rsidR="001C3B38" w:rsidRDefault="001C3B38" w:rsidP="001C3B38">
      <w:pPr>
        <w:pStyle w:val="B1"/>
      </w:pPr>
      <w:r>
        <w:t>3.</w:t>
      </w:r>
      <w:r>
        <w:tab/>
        <w:t>The GGSN/PDN-GW sends CCR to request for PCC rules, as specified in 3GPP TS 29.212 [6].</w:t>
      </w:r>
    </w:p>
    <w:p w:rsidR="001C3B38" w:rsidRDefault="001C3B38" w:rsidP="001C3B38">
      <w:pPr>
        <w:pStyle w:val="B1"/>
      </w:pPr>
      <w:r>
        <w:t>4.</w:t>
      </w:r>
      <w:r>
        <w:tab/>
        <w:t>The PCRF provides PCC rules to be applied in CCA.</w:t>
      </w:r>
    </w:p>
    <w:p w:rsidR="001C3B38" w:rsidRDefault="001C3B38" w:rsidP="001C3B38">
      <w:pPr>
        <w:pStyle w:val="B1"/>
      </w:pPr>
      <w:r>
        <w:t>5.</w:t>
      </w:r>
      <w:r>
        <w:tab/>
        <w:t>The UE performs an initial registration towards a P-CSCF from the received list.</w:t>
      </w:r>
    </w:p>
    <w:p w:rsidR="001C3B38" w:rsidRDefault="001C3B38" w:rsidP="001C3B38">
      <w:pPr>
        <w:pStyle w:val="B1"/>
      </w:pPr>
      <w:r>
        <w:t>6.</w:t>
      </w:r>
      <w:r>
        <w:tab/>
        <w:t>The P-CSCF sends Rx Push (see 3GPP TS 29.214 [7]) to provide the PCRF with the P-CSCF selected by the UE.</w:t>
      </w:r>
    </w:p>
    <w:p w:rsidR="001C3B38" w:rsidRDefault="001C3B38" w:rsidP="001C3B38">
      <w:pPr>
        <w:pStyle w:val="B1"/>
      </w:pPr>
      <w:r>
        <w:t>7.</w:t>
      </w:r>
      <w:r>
        <w:tab/>
        <w:t>The PCRF sends Rx Push reponse.</w:t>
      </w:r>
    </w:p>
    <w:p w:rsidR="001C3B38" w:rsidRDefault="001C3B38" w:rsidP="001C3B38">
      <w:pPr>
        <w:pStyle w:val="B1"/>
      </w:pPr>
      <w:r>
        <w:t>8.</w:t>
      </w:r>
      <w:r>
        <w:tab/>
        <w:t xml:space="preserve">The PCRF uses a Gx push procedure to provide the GGSN/PDN-GW with the P-CSCF address. </w:t>
      </w:r>
    </w:p>
    <w:p w:rsidR="001C3B38" w:rsidRDefault="001C3B38" w:rsidP="001C3B38">
      <w:pPr>
        <w:pStyle w:val="B1"/>
      </w:pPr>
      <w:r>
        <w:t>9.</w:t>
      </w:r>
      <w:r>
        <w:tab/>
        <w:t>The GGSN/PDN-GW stores this address for the UE and sends Gx Push Rsp. Also, the GGSN/PDN-GW starts monitoring the health of the P-CSCF if not already done.</w:t>
      </w:r>
    </w:p>
    <w:p w:rsidR="001C3B38" w:rsidRDefault="001C3B38" w:rsidP="001C3B38">
      <w:pPr>
        <w:pStyle w:val="B1"/>
      </w:pPr>
      <w:r>
        <w:t>10.</w:t>
      </w:r>
      <w:r>
        <w:tab/>
        <w:t>The P-CSCF sends 200 OK to the UE.</w:t>
      </w:r>
    </w:p>
    <w:p w:rsidR="001C3B38" w:rsidRDefault="001C3B38" w:rsidP="001C3B38">
      <w:pPr>
        <w:pStyle w:val="B1"/>
      </w:pPr>
      <w:r>
        <w:t>11.</w:t>
      </w:r>
      <w:r>
        <w:tab/>
        <w:t>A failure in P-CSCF is detected via Gi/sGi by the GGSN/PDN-GW. The GGSN/PDN-GW sends a new PCO IE with a new list of P-CSCF addresses (which does not include the failed P-CSCF) to all UEs associated to the failed P-CSCF address.</w:t>
      </w:r>
      <w:r w:rsidDel="007245C2">
        <w:t xml:space="preserve"> </w:t>
      </w:r>
    </w:p>
    <w:p w:rsidR="001C3B38" w:rsidRDefault="001C3B38" w:rsidP="001C3B38">
      <w:pPr>
        <w:pStyle w:val="B1"/>
      </w:pPr>
      <w:r>
        <w:t>12.</w:t>
      </w:r>
      <w:r>
        <w:tab/>
        <w:t>The UEs acknowledge the request.</w:t>
      </w:r>
    </w:p>
    <w:p w:rsidR="001C3B38" w:rsidRDefault="001C3B38" w:rsidP="001C3B38">
      <w:pPr>
        <w:pStyle w:val="B1"/>
      </w:pPr>
      <w:r>
        <w:t>13.</w:t>
      </w:r>
      <w:r>
        <w:tab/>
        <w:t>Upon receiving the new list of P-CSCFs, if the P-CSCF in use is missing, each UE performs an initial registration towards a new P-CSCF.</w:t>
      </w:r>
    </w:p>
    <w:p w:rsidR="001C3B38" w:rsidRPr="007C576B" w:rsidRDefault="001C3B38" w:rsidP="001C3B38">
      <w:pPr>
        <w:pStyle w:val="Heading3"/>
        <w:overflowPunct w:val="0"/>
        <w:autoSpaceDE w:val="0"/>
        <w:autoSpaceDN w:val="0"/>
        <w:adjustRightInd w:val="0"/>
        <w:textAlignment w:val="baseline"/>
        <w:rPr>
          <w:lang w:val="en-CA" w:eastAsia="ja-JP"/>
        </w:rPr>
      </w:pPr>
      <w:bookmarkStart w:id="121" w:name="_Toc19633827"/>
      <w:bookmarkStart w:id="122" w:name="historyclause"/>
      <w:bookmarkStart w:id="123" w:name="_Toc27252156"/>
      <w:bookmarkStart w:id="124" w:name="_Toc27252408"/>
      <w:r w:rsidRPr="00D300EE">
        <w:rPr>
          <w:lang w:eastAsia="ja-JP"/>
        </w:rPr>
        <w:t>5.</w:t>
      </w:r>
      <w:r>
        <w:rPr>
          <w:lang w:eastAsia="ja-JP"/>
        </w:rPr>
        <w:t>1.3</w:t>
      </w:r>
      <w:r>
        <w:rPr>
          <w:lang w:eastAsia="ja-JP"/>
        </w:rPr>
        <w:tab/>
        <w:t xml:space="preserve">Network recovery information flow with </w:t>
      </w:r>
      <w:r>
        <w:t>S5 PMIP</w:t>
      </w:r>
      <w:bookmarkEnd w:id="121"/>
      <w:bookmarkEnd w:id="123"/>
      <w:bookmarkEnd w:id="124"/>
    </w:p>
    <w:p w:rsidR="001C3B38" w:rsidRPr="00740971" w:rsidRDefault="001C3B38" w:rsidP="001C3B38">
      <w:pPr>
        <w:pStyle w:val="TH"/>
      </w:pPr>
      <w:r>
        <w:object w:dxaOrig="9615" w:dyaOrig="6375">
          <v:shape id="_x0000_i1039" type="#_x0000_t75" style="width:480.95pt;height:318.55pt" o:ole="">
            <v:imagedata r:id="rId13" o:title=""/>
          </v:shape>
          <o:OLEObject Type="Embed" ProgID="Visio.Drawing.11" ShapeID="_x0000_i1039" DrawAspect="Content" ObjectID="_1637865289" r:id="rId14"/>
        </w:object>
      </w:r>
    </w:p>
    <w:p w:rsidR="001C3B38" w:rsidRDefault="001C3B38" w:rsidP="001C3B38">
      <w:pPr>
        <w:pStyle w:val="TF"/>
      </w:pPr>
      <w:r>
        <w:t xml:space="preserve">Figure 5.1.3: P-CSCF failure with S5 PMIP </w:t>
      </w:r>
    </w:p>
    <w:p w:rsidR="001C3B38" w:rsidRDefault="001C3B38" w:rsidP="001C3B38">
      <w:pPr>
        <w:pStyle w:val="B1"/>
      </w:pPr>
      <w:r>
        <w:lastRenderedPageBreak/>
        <w:t>1 ~ 10.</w:t>
      </w:r>
      <w:r>
        <w:rPr>
          <w:lang w:eastAsia="ko-KR"/>
        </w:rPr>
        <w:tab/>
      </w:r>
      <w:r>
        <w:t>The IMS session is setup as described in clause 5.1.2 except S5 PMIP procedure is used between SGW and PGW.</w:t>
      </w:r>
    </w:p>
    <w:p w:rsidR="001C3B38" w:rsidRPr="00D13AEA" w:rsidRDefault="001C3B38" w:rsidP="001C3B38">
      <w:pPr>
        <w:pStyle w:val="B1"/>
      </w:pPr>
      <w:r>
        <w:t>11.</w:t>
      </w:r>
      <w:r>
        <w:tab/>
        <w:t xml:space="preserve">Once a P-CSCF failure is detected via Gi/sGi by the PDN-GW, 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rsidRPr="00D13AEA">
        <w:rPr>
          <w:lang w:eastAsia="en-GB"/>
        </w:rPr>
        <w:t>draft-</w:t>
      </w:r>
      <w:r>
        <w:rPr>
          <w:lang w:eastAsia="en-GB"/>
        </w:rPr>
        <w:t>ietf</w:t>
      </w:r>
      <w:r w:rsidRPr="00D13AEA">
        <w:rPr>
          <w:lang w:eastAsia="en-GB"/>
        </w:rPr>
        <w:t>-netext-update-notifications-</w:t>
      </w:r>
      <w:r>
        <w:rPr>
          <w:lang w:eastAsia="en-GB"/>
        </w:rPr>
        <w:t>12</w:t>
      </w:r>
      <w:r w:rsidRPr="00D13AEA">
        <w:rPr>
          <w:lang w:eastAsia="en-GB"/>
        </w:rPr>
        <w:t xml:space="preserve"> [16]. The PCO contains</w:t>
      </w:r>
      <w:r w:rsidRPr="00D13AEA">
        <w:t xml:space="preserve"> a new list of P-CSCF address. The Notification </w:t>
      </w:r>
      <w:r>
        <w:rPr>
          <w:rFonts w:hint="eastAsia"/>
          <w:lang w:val="en-US" w:eastAsia="zh-CN"/>
        </w:rPr>
        <w:t xml:space="preserve">reason </w:t>
      </w:r>
      <w:r>
        <w:t>shall indicate that update Bearer Context at P-CSCF failure is needed</w:t>
      </w:r>
      <w:r w:rsidRPr="00D13AEA">
        <w:t xml:space="preserve">. </w:t>
      </w:r>
    </w:p>
    <w:p w:rsidR="001C3B38"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TS 23.401[17]. </w:t>
      </w:r>
    </w:p>
    <w:p w:rsidR="001C3B38" w:rsidRDefault="001C3B38" w:rsidP="001C3B38">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sidDel="0062554D">
        <w:rPr>
          <w:lang w:eastAsia="en-GB"/>
        </w:rPr>
        <w:t xml:space="preserve"> </w:t>
      </w:r>
      <w:r w:rsidRPr="00D13AEA">
        <w:rPr>
          <w:lang w:eastAsia="en-GB"/>
        </w:rPr>
        <w:t>[16]</w:t>
      </w:r>
      <w:r w:rsidRPr="00D13AEA">
        <w:t>.</w:t>
      </w:r>
      <w:r>
        <w:t xml:space="preserve"> </w:t>
      </w:r>
    </w:p>
    <w:p w:rsidR="001C3B38" w:rsidRDefault="001C3B38" w:rsidP="001C3B38">
      <w:pPr>
        <w:pStyle w:val="B1"/>
      </w:pPr>
      <w:r>
        <w:t>13.</w:t>
      </w:r>
      <w:r>
        <w:tab/>
        <w:t>If the PGW knows the SGW does not support the PMIP Update Notification procedure, the PGW shall skip step 11 and release the PMIP binding</w:t>
      </w:r>
      <w:r w:rsidRPr="003D370C">
        <w:t xml:space="preserve"> </w:t>
      </w:r>
      <w:r>
        <w:t>with cause code "Reactivation Requested".</w:t>
      </w:r>
    </w:p>
    <w:p w:rsidR="001C3B38" w:rsidRDefault="001C3B38" w:rsidP="001C3B38">
      <w:pPr>
        <w:pStyle w:val="B1"/>
        <w:rPr>
          <w:noProof/>
        </w:rPr>
      </w:pPr>
      <w:r>
        <w:t>14.</w:t>
      </w:r>
      <w:r>
        <w:tab/>
        <w:t>Upon receiving the new list of P-CSCFs, the UE may perform an initial registration towards a new P-CSCF.</w:t>
      </w:r>
    </w:p>
    <w:p w:rsidR="001C3B38" w:rsidRDefault="001C3B38" w:rsidP="001C3B38">
      <w:pPr>
        <w:pStyle w:val="Heading2"/>
      </w:pPr>
      <w:bookmarkStart w:id="125" w:name="_Toc19633828"/>
      <w:bookmarkStart w:id="126" w:name="_Toc27252157"/>
      <w:bookmarkStart w:id="127" w:name="_Toc27252409"/>
      <w:r>
        <w:t>5.2</w:t>
      </w:r>
      <w:r>
        <w:tab/>
        <w:t>Inform UE about P-CSCF failure</w:t>
      </w:r>
      <w:bookmarkEnd w:id="125"/>
      <w:bookmarkEnd w:id="126"/>
      <w:bookmarkEnd w:id="127"/>
    </w:p>
    <w:p w:rsidR="001C3B38" w:rsidRDefault="001C3B38" w:rsidP="001C3B38">
      <w:r>
        <w:t>These flows show the procedures performed by the network at P-CSCF failure after user initiated registration..</w:t>
      </w:r>
    </w:p>
    <w:p w:rsidR="001C3B38" w:rsidRPr="00D300EE" w:rsidRDefault="001C3B38" w:rsidP="001C3B38">
      <w:pPr>
        <w:pStyle w:val="Heading3"/>
        <w:overflowPunct w:val="0"/>
        <w:autoSpaceDE w:val="0"/>
        <w:autoSpaceDN w:val="0"/>
        <w:adjustRightInd w:val="0"/>
        <w:textAlignment w:val="baseline"/>
        <w:rPr>
          <w:lang w:eastAsia="ja-JP"/>
        </w:rPr>
      </w:pPr>
      <w:bookmarkStart w:id="128" w:name="_Toc19633829"/>
      <w:bookmarkStart w:id="129" w:name="_Toc27252158"/>
      <w:bookmarkStart w:id="130" w:name="_Toc27252410"/>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8"/>
      <w:bookmarkEnd w:id="129"/>
      <w:bookmarkEnd w:id="130"/>
    </w:p>
    <w:p w:rsidR="001C3B38" w:rsidRDefault="001C3B38" w:rsidP="001C3B38">
      <w:r>
        <w:t>The following points are considered as requirements for the purpose of these procedures.</w:t>
      </w:r>
    </w:p>
    <w:p w:rsidR="001C3B38" w:rsidRDefault="001C3B38" w:rsidP="001C3B38">
      <w:pPr>
        <w:pStyle w:val="B1"/>
      </w:pPr>
      <w:r>
        <w:t>1.</w:t>
      </w:r>
      <w:r>
        <w:tab/>
        <w:t>P-CSCF discovery is performed by requesting P-CSCF address(es) via DHCP method, as specified in 3GPP TS 29.061 [9], clause 13a.2.1</w:t>
      </w:r>
    </w:p>
    <w:p w:rsidR="001C3B38" w:rsidRDefault="001C3B38" w:rsidP="001C3B38">
      <w:pPr>
        <w:pStyle w:val="B1"/>
      </w:pPr>
      <w:r>
        <w:t>2.</w:t>
      </w:r>
      <w:r>
        <w:tab/>
        <w:t>The UE supports PCO IE, as specified in 3GPP TS 24.008 [4], clause 10.5.6.3.</w:t>
      </w:r>
    </w:p>
    <w:p w:rsidR="001C3B38" w:rsidRDefault="001C3B38" w:rsidP="001C3B38">
      <w:pPr>
        <w:pStyle w:val="B1"/>
      </w:pPr>
      <w:r>
        <w:t>3.</w:t>
      </w:r>
      <w:r>
        <w:tab/>
        <w:t>For the GTP based S5 interface, GTPv1, as specified in 3GPP TS 29.060 [8] or GTPv2, as specified in 3GPP TS 29.274 [10] are supported by the GGSN/PDN-GW</w:t>
      </w:r>
    </w:p>
    <w:p w:rsidR="001C3B38" w:rsidRDefault="001C3B38" w:rsidP="001C3B38">
      <w:pPr>
        <w:pStyle w:val="B1"/>
      </w:pPr>
      <w:r>
        <w:t>4.</w:t>
      </w:r>
      <w:r>
        <w:tab/>
      </w:r>
      <w:r w:rsidRPr="00D13AEA">
        <w:t>For the PMIPv6 based S5 interface, PMIPv6, as specified in 3GPP TS 29.275 [15] is supp</w:t>
      </w:r>
      <w:r>
        <w:t>orted by the PDN-GW.</w:t>
      </w:r>
    </w:p>
    <w:p w:rsidR="001C3B38" w:rsidRPr="00D300EE" w:rsidRDefault="001C3B38" w:rsidP="001C3B38">
      <w:pPr>
        <w:pStyle w:val="Heading3"/>
        <w:overflowPunct w:val="0"/>
        <w:autoSpaceDE w:val="0"/>
        <w:autoSpaceDN w:val="0"/>
        <w:adjustRightInd w:val="0"/>
        <w:textAlignment w:val="baseline"/>
        <w:rPr>
          <w:lang w:eastAsia="ja-JP"/>
        </w:rPr>
      </w:pPr>
      <w:bookmarkStart w:id="131" w:name="_Toc19633830"/>
      <w:bookmarkStart w:id="132" w:name="_Toc27252159"/>
      <w:bookmarkStart w:id="133" w:name="_Toc27252411"/>
      <w:r w:rsidRPr="00D300EE">
        <w:rPr>
          <w:lang w:eastAsia="ja-JP"/>
        </w:rPr>
        <w:t>5.</w:t>
      </w:r>
      <w:r>
        <w:rPr>
          <w:lang w:eastAsia="ja-JP"/>
        </w:rPr>
        <w:t>2.2</w:t>
      </w:r>
      <w:r>
        <w:rPr>
          <w:lang w:eastAsia="ja-JP"/>
        </w:rPr>
        <w:tab/>
        <w:t xml:space="preserve">Network recovery information flow – </w:t>
      </w:r>
      <w:r>
        <w:t>Inform UE at P-CSCF failure</w:t>
      </w:r>
      <w:bookmarkEnd w:id="131"/>
      <w:bookmarkEnd w:id="132"/>
      <w:bookmarkEnd w:id="133"/>
    </w:p>
    <w:p w:rsidR="001C3B38" w:rsidRPr="00740971" w:rsidRDefault="001C3B38" w:rsidP="001C3B38"/>
    <w:p w:rsidR="001C3B38" w:rsidRDefault="001C3B38" w:rsidP="001C3B38">
      <w:pPr>
        <w:pStyle w:val="TF"/>
      </w:pPr>
    </w:p>
    <w:p w:rsidR="001C3B38" w:rsidRDefault="001C3B38" w:rsidP="001C3B38">
      <w:pPr>
        <w:pStyle w:val="TH"/>
      </w:pPr>
      <w:r>
        <w:object w:dxaOrig="10378" w:dyaOrig="11962">
          <v:shape id="_x0000_i1040" type="#_x0000_t75" style="width:481.55pt;height:555.25pt" o:ole="">
            <v:imagedata r:id="rId15" o:title=""/>
          </v:shape>
          <o:OLEObject Type="Embed" ProgID="Visio.Drawing.11" ShapeID="_x0000_i1040" DrawAspect="Content" ObjectID="_1637865290" r:id="rId16"/>
        </w:object>
      </w:r>
    </w:p>
    <w:p w:rsidR="001C3B38" w:rsidRDefault="001C3B38" w:rsidP="001C3B38">
      <w:pPr>
        <w:pStyle w:val="TF"/>
      </w:pPr>
      <w:r>
        <w:t>Figure 5.2.2a: P-CSCF failure for DHCP based scenarios</w:t>
      </w:r>
    </w:p>
    <w:p w:rsidR="001C3B38" w:rsidRDefault="001C3B38" w:rsidP="001C3B38">
      <w:pPr>
        <w:pStyle w:val="B1"/>
        <w:ind w:left="709" w:hanging="425"/>
      </w:pPr>
      <w:r>
        <w:t>1-2.</w:t>
      </w:r>
      <w:r>
        <w:tab/>
        <w:t>The UE initiates an IP-CAN session.</w:t>
      </w:r>
    </w:p>
    <w:p w:rsidR="001C3B38" w:rsidRDefault="001C3B38" w:rsidP="001C3B38">
      <w:pPr>
        <w:pStyle w:val="B1"/>
        <w:ind w:left="709" w:hanging="425"/>
      </w:pPr>
      <w:r>
        <w:t>3.</w:t>
      </w:r>
      <w:r>
        <w:tab/>
        <w:t>P-CSCF discovery is performed using DHCP based method. The GGSN/PDN-GW relays/send the list of P-CSCF addresses in DHCP response.</w:t>
      </w:r>
    </w:p>
    <w:p w:rsidR="001C3B38" w:rsidRPr="006866B1" w:rsidRDefault="001C3B38" w:rsidP="001C3B38">
      <w:pPr>
        <w:pStyle w:val="NO"/>
      </w:pPr>
      <w:r w:rsidRPr="006866B1">
        <w:t>NOTE:</w:t>
      </w:r>
      <w:r>
        <w:tab/>
      </w:r>
      <w:r w:rsidRPr="006866B1">
        <w:t>The DHCP response can include either a list of P-CSCF IPv4/IPv6 addresses or a list of FQDNs (see IETF RFC 3361 [11] and IETF RFC 3319 [13]). If P-CSCF FQDNs were provided, the UE uses DNS SIP server resolution mechanism (see IETF RFC 3263 [12])</w:t>
      </w:r>
    </w:p>
    <w:p w:rsidR="001C3B38" w:rsidRDefault="001C3B38" w:rsidP="001C3B38">
      <w:pPr>
        <w:pStyle w:val="B1"/>
        <w:ind w:left="709" w:hanging="425"/>
      </w:pPr>
      <w:r>
        <w:t>4.</w:t>
      </w:r>
      <w:r>
        <w:tab/>
        <w:t>The GGSN/PDN-GW sends CCR to request for PCC rules, as specified in 3GPP TS 29.212 [6].</w:t>
      </w:r>
    </w:p>
    <w:p w:rsidR="001C3B38" w:rsidRDefault="001C3B38" w:rsidP="001C3B38">
      <w:pPr>
        <w:pStyle w:val="B1"/>
        <w:ind w:left="709" w:hanging="425"/>
      </w:pPr>
      <w:r>
        <w:lastRenderedPageBreak/>
        <w:t>5.</w:t>
      </w:r>
      <w:r>
        <w:tab/>
        <w:t>The PCRF provides PCC rules to be applied in CCA.</w:t>
      </w:r>
    </w:p>
    <w:p w:rsidR="001C3B38" w:rsidRDefault="001C3B38" w:rsidP="001C3B38">
      <w:pPr>
        <w:pStyle w:val="B1"/>
        <w:ind w:left="709" w:hanging="425"/>
      </w:pPr>
      <w:r>
        <w:t>6.</w:t>
      </w:r>
      <w:r>
        <w:tab/>
        <w:t>The UE performs an initial registration towards the P-CSCF received.</w:t>
      </w:r>
    </w:p>
    <w:p w:rsidR="001C3B38" w:rsidRDefault="001C3B38" w:rsidP="001C3B38">
      <w:pPr>
        <w:pStyle w:val="B1"/>
        <w:ind w:left="709" w:hanging="425"/>
      </w:pPr>
      <w:r>
        <w:t>7.</w:t>
      </w:r>
      <w:r>
        <w:tab/>
        <w:t>The P-CSCF sends Rx Push (see 3GPP TS 29.214 [7]) to provide the PCRF with the P-CSCF selected by the UE,</w:t>
      </w:r>
    </w:p>
    <w:p w:rsidR="001C3B38" w:rsidRDefault="001C3B38" w:rsidP="001C3B38">
      <w:pPr>
        <w:pStyle w:val="B1"/>
        <w:ind w:left="709" w:hanging="425"/>
      </w:pPr>
      <w:r>
        <w:t>8.</w:t>
      </w:r>
      <w:r>
        <w:tab/>
        <w:t>The PCRF sends Rx Push reponse.</w:t>
      </w:r>
    </w:p>
    <w:p w:rsidR="001C3B38" w:rsidRDefault="001C3B38" w:rsidP="001C3B38">
      <w:pPr>
        <w:pStyle w:val="B1"/>
        <w:ind w:left="709" w:hanging="425"/>
      </w:pPr>
      <w:r>
        <w:t>9.</w:t>
      </w:r>
      <w:r>
        <w:tab/>
        <w:t xml:space="preserve">The PCRF uses a Gx push procedure to provide the GGSN/PDN-GW with the P-CSCF address. </w:t>
      </w:r>
    </w:p>
    <w:p w:rsidR="001C3B38" w:rsidRDefault="001C3B38" w:rsidP="001C3B38">
      <w:pPr>
        <w:pStyle w:val="B1"/>
        <w:ind w:left="709" w:hanging="425"/>
      </w:pPr>
      <w:r>
        <w:t>10.</w:t>
      </w:r>
      <w:r>
        <w:tab/>
        <w:t>The GGSN/PDN-GW stores this address for the UE and sends Gx Push Rsp. Also, the GGSN/PDN-GW starts monitoring the health of the P-CSCF if not already done.</w:t>
      </w:r>
    </w:p>
    <w:p w:rsidR="001C3B38" w:rsidRDefault="001C3B38" w:rsidP="001C3B38">
      <w:pPr>
        <w:pStyle w:val="B1"/>
        <w:ind w:left="709" w:hanging="425"/>
      </w:pPr>
      <w:r>
        <w:t>11.</w:t>
      </w:r>
      <w:r>
        <w:tab/>
        <w:t>The P-CSCF sends 200 OK to the UE.</w:t>
      </w:r>
    </w:p>
    <w:p w:rsidR="001C3B38" w:rsidRDefault="001C3B38" w:rsidP="001C3B38">
      <w:pPr>
        <w:pStyle w:val="B1"/>
        <w:ind w:left="709" w:hanging="425"/>
      </w:pPr>
      <w:r>
        <w:t>12.</w:t>
      </w:r>
      <w:r>
        <w:tab/>
        <w:t>A failure in P-CSCF is detected via Gi/sGi by the GGSN/PDN-GW. The GGSN/PDN-GW informs to all UEs associated to the failed P-CSCF address that the P-CSCF is not available.</w:t>
      </w:r>
    </w:p>
    <w:p w:rsidR="001C3B38" w:rsidRDefault="001C3B38" w:rsidP="001C3B38">
      <w:pPr>
        <w:pStyle w:val="B1"/>
        <w:ind w:left="709" w:hanging="425"/>
      </w:pPr>
      <w:r>
        <w:t>13.</w:t>
      </w:r>
      <w:r>
        <w:tab/>
        <w:t>The UEs acknowledge the request.</w:t>
      </w:r>
    </w:p>
    <w:p w:rsidR="001C3B38" w:rsidRDefault="001C3B38" w:rsidP="001C3B38">
      <w:pPr>
        <w:pStyle w:val="B1"/>
        <w:ind w:left="709" w:hanging="425"/>
      </w:pPr>
      <w:r>
        <w:t>14.</w:t>
      </w:r>
      <w:r>
        <w:tab/>
        <w:t>The UE requests P-CSCF addresses (if needed) via new DHCP request.</w:t>
      </w:r>
    </w:p>
    <w:p w:rsidR="001C3B38" w:rsidRDefault="001C3B38" w:rsidP="001C3B38">
      <w:pPr>
        <w:pStyle w:val="B1"/>
        <w:ind w:left="709" w:hanging="425"/>
      </w:pPr>
      <w:r>
        <w:t>15.</w:t>
      </w:r>
      <w:r>
        <w:tab/>
        <w:t>The UE selects a new P-CSCF and initiates an initial IMS registration.</w:t>
      </w:r>
    </w:p>
    <w:p w:rsidR="001C3B38" w:rsidRPr="00D300EE" w:rsidRDefault="001C3B38" w:rsidP="001C3B38">
      <w:pPr>
        <w:pStyle w:val="Heading3"/>
        <w:overflowPunct w:val="0"/>
        <w:autoSpaceDE w:val="0"/>
        <w:autoSpaceDN w:val="0"/>
        <w:adjustRightInd w:val="0"/>
        <w:textAlignment w:val="baseline"/>
        <w:rPr>
          <w:lang w:eastAsia="ja-JP"/>
        </w:rPr>
      </w:pPr>
      <w:bookmarkStart w:id="134" w:name="_Toc19633831"/>
      <w:bookmarkStart w:id="135" w:name="_Toc27252160"/>
      <w:bookmarkStart w:id="136" w:name="_Toc27252412"/>
      <w:r w:rsidRPr="00D300EE">
        <w:rPr>
          <w:lang w:eastAsia="ja-JP"/>
        </w:rPr>
        <w:t>5.</w:t>
      </w:r>
      <w:r>
        <w:rPr>
          <w:lang w:eastAsia="ja-JP"/>
        </w:rPr>
        <w:t>2.3</w:t>
      </w:r>
      <w:r>
        <w:rPr>
          <w:lang w:eastAsia="ja-JP"/>
        </w:rPr>
        <w:tab/>
        <w:t xml:space="preserve">Network recovery information flow – </w:t>
      </w:r>
      <w:r>
        <w:t>Inform UE at P-CSCF failure with S5 PMIP</w:t>
      </w:r>
      <w:bookmarkEnd w:id="134"/>
      <w:bookmarkEnd w:id="135"/>
      <w:bookmarkEnd w:id="136"/>
    </w:p>
    <w:p w:rsidR="001C3B38" w:rsidRPr="00740971" w:rsidRDefault="001C3B38" w:rsidP="001C3B38">
      <w:pPr>
        <w:pStyle w:val="TH"/>
      </w:pPr>
      <w:r>
        <w:object w:dxaOrig="9615" w:dyaOrig="5303">
          <v:shape id="_x0000_i1041" type="#_x0000_t75" style="width:480.95pt;height:265.55pt" o:ole="">
            <v:imagedata r:id="rId17" o:title=""/>
          </v:shape>
          <o:OLEObject Type="Embed" ProgID="Visio.Drawing.11" ShapeID="_x0000_i1041" DrawAspect="Content" ObjectID="_1637865291" r:id="rId18"/>
        </w:object>
      </w:r>
    </w:p>
    <w:p w:rsidR="001C3B38" w:rsidRDefault="001C3B38" w:rsidP="001C3B38">
      <w:pPr>
        <w:pStyle w:val="TF"/>
      </w:pPr>
      <w:r>
        <w:t>Figure 5.2.3-1: P-CSCF failure for DHCP based scenarios with S5 PMIP</w:t>
      </w:r>
    </w:p>
    <w:p w:rsidR="001C3B38" w:rsidRDefault="001C3B38" w:rsidP="001C3B38">
      <w:pPr>
        <w:pStyle w:val="B1"/>
      </w:pPr>
      <w:r>
        <w:t>1 ~ 11.</w:t>
      </w:r>
      <w:r>
        <w:tab/>
        <w:t>Same as figure 5.2.2a step 1 ~ 11</w:t>
      </w:r>
    </w:p>
    <w:p w:rsidR="001C3B38" w:rsidRDefault="001C3B38" w:rsidP="001C3B38">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 T</w:t>
      </w:r>
      <w:r>
        <w:rPr>
          <w:lang w:eastAsia="en-GB"/>
        </w:rPr>
        <w:t>he PCO contains</w:t>
      </w:r>
      <w:r>
        <w:t xml:space="preserve"> a P-CSCF failure Indicator. The Notification reason shall indicate that there is a P-CSCF failure.</w:t>
      </w:r>
    </w:p>
    <w:p w:rsidR="001C3B38"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TS 23.401</w:t>
      </w:r>
      <w:r>
        <w:t xml:space="preserve"> </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w:t>
      </w:r>
      <w:r w:rsidRPr="00D13AEA">
        <w:t>.</w:t>
      </w:r>
      <w:r>
        <w:t xml:space="preserve"> </w:t>
      </w:r>
    </w:p>
    <w:p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rsidR="001C3B38" w:rsidRDefault="001C3B38" w:rsidP="001C3B38">
      <w:pPr>
        <w:pStyle w:val="B1"/>
      </w:pPr>
      <w:r>
        <w:t>13 ~ 15.</w:t>
      </w:r>
      <w:r>
        <w:tab/>
        <w:t>Same as figure 5.2.2a step 13 ~15.</w:t>
      </w:r>
    </w:p>
    <w:p w:rsidR="001C3B38" w:rsidRPr="00D300EE" w:rsidRDefault="001C3B38" w:rsidP="001C3B38">
      <w:pPr>
        <w:pStyle w:val="Heading3"/>
        <w:overflowPunct w:val="0"/>
        <w:autoSpaceDE w:val="0"/>
        <w:autoSpaceDN w:val="0"/>
        <w:adjustRightInd w:val="0"/>
        <w:textAlignment w:val="baseline"/>
        <w:rPr>
          <w:lang w:eastAsia="ja-JP"/>
        </w:rPr>
      </w:pPr>
      <w:bookmarkStart w:id="137" w:name="_Toc19633832"/>
      <w:bookmarkStart w:id="138" w:name="_Toc27252161"/>
      <w:bookmarkStart w:id="139" w:name="_Toc27252413"/>
      <w:r w:rsidRPr="00D300EE">
        <w:rPr>
          <w:lang w:eastAsia="ja-JP"/>
        </w:rPr>
        <w:t>5.</w:t>
      </w:r>
      <w:r>
        <w:rPr>
          <w:lang w:eastAsia="ja-JP"/>
        </w:rPr>
        <w:t>3</w:t>
      </w:r>
      <w:r>
        <w:rPr>
          <w:lang w:eastAsia="ja-JP"/>
        </w:rPr>
        <w:tab/>
        <w:t xml:space="preserve">Network recovery information flow – </w:t>
      </w:r>
      <w:r>
        <w:t>UE uses keep alive mechanism</w:t>
      </w:r>
      <w:bookmarkEnd w:id="137"/>
      <w:bookmarkEnd w:id="138"/>
      <w:bookmarkEnd w:id="139"/>
    </w:p>
    <w:p w:rsidR="001C3B38" w:rsidRDefault="001C3B38" w:rsidP="001C3B38">
      <w:pPr>
        <w:pStyle w:val="TH"/>
      </w:pPr>
      <w:r>
        <w:object w:dxaOrig="10377" w:dyaOrig="7633">
          <v:shape id="_x0000_i1042" type="#_x0000_t75" style="width:481.55pt;height:353.65pt" o:ole="">
            <v:imagedata r:id="rId19" o:title=""/>
          </v:shape>
          <o:OLEObject Type="Embed" ProgID="Visio.Drawing.11" ShapeID="_x0000_i1042" DrawAspect="Content" ObjectID="_1637865292" r:id="rId20"/>
        </w:object>
      </w:r>
    </w:p>
    <w:p w:rsidR="001C3B38" w:rsidRDefault="001C3B38" w:rsidP="001C3B38">
      <w:pPr>
        <w:pStyle w:val="TF"/>
      </w:pPr>
      <w:r>
        <w:t>Figure 5.3a: P-CSCF failure detected by UE</w:t>
      </w:r>
    </w:p>
    <w:p w:rsidR="001C3B38" w:rsidRDefault="001C3B38" w:rsidP="001C3B38">
      <w:pPr>
        <w:pStyle w:val="B1"/>
      </w:pPr>
      <w:r>
        <w:t>1.</w:t>
      </w:r>
      <w:r>
        <w:rPr>
          <w:lang w:eastAsia="ko-KR"/>
        </w:rPr>
        <w:tab/>
      </w:r>
      <w:r>
        <w:t>After establishment of an IP-CAN session and acquiring P-CSCF addresses, the UE performs initial registration towards a P-CSCF.</w:t>
      </w:r>
    </w:p>
    <w:p w:rsidR="001C3B38" w:rsidRDefault="001C3B38" w:rsidP="001C3B38">
      <w:pPr>
        <w:pStyle w:val="B1"/>
      </w:pPr>
      <w:r>
        <w:t>2.</w:t>
      </w:r>
      <w:r>
        <w:tab/>
        <w:t>If registration is successful, the UE monitors the P-CSCF health according to IETF RFC 6223 [14</w:t>
      </w:r>
      <w:r w:rsidRPr="000F4F63">
        <w:t>]</w:t>
      </w:r>
    </w:p>
    <w:p w:rsidR="001C3B38" w:rsidRDefault="001C3B38" w:rsidP="001C3B38">
      <w:pPr>
        <w:pStyle w:val="B1"/>
      </w:pPr>
      <w:r>
        <w:t>3.</w:t>
      </w:r>
      <w:r>
        <w:tab/>
        <w:t>When a failure is detected, the UE acquires new P-CSCF addresses (if needed) and performs an initial registration.</w:t>
      </w:r>
    </w:p>
    <w:p w:rsidR="001C3B38" w:rsidRDefault="001C3B38" w:rsidP="001C3B38">
      <w:pPr>
        <w:pStyle w:val="Heading2"/>
      </w:pPr>
      <w:r>
        <w:br w:type="page"/>
      </w:r>
      <w:bookmarkStart w:id="140" w:name="_Toc19633833"/>
      <w:bookmarkStart w:id="141" w:name="_Toc27252162"/>
      <w:bookmarkStart w:id="142" w:name="_Toc27252414"/>
      <w:r>
        <w:lastRenderedPageBreak/>
        <w:t>5.4</w:t>
      </w:r>
      <w:r>
        <w:tab/>
        <w:t>HSS-based P-CSCF restoration for 3GPP access</w:t>
      </w:r>
      <w:bookmarkEnd w:id="140"/>
      <w:bookmarkEnd w:id="141"/>
      <w:bookmarkEnd w:id="142"/>
    </w:p>
    <w:p w:rsidR="001C3B38" w:rsidRPr="0072691E" w:rsidRDefault="001C3B38" w:rsidP="001C3B38">
      <w:pPr>
        <w:pStyle w:val="Heading3"/>
        <w:rPr>
          <w:lang w:eastAsia="zh-CN"/>
        </w:rPr>
      </w:pPr>
      <w:bookmarkStart w:id="143" w:name="_Toc19633834"/>
      <w:bookmarkStart w:id="144" w:name="_Toc27252163"/>
      <w:bookmarkStart w:id="145" w:name="_Toc27252415"/>
      <w:r>
        <w:rPr>
          <w:lang w:eastAsia="zh-CN"/>
        </w:rPr>
        <w:t>5.4.1</w:t>
      </w:r>
      <w:r w:rsidRPr="0072691E">
        <w:rPr>
          <w:lang w:eastAsia="zh-CN"/>
        </w:rPr>
        <w:tab/>
      </w:r>
      <w:r>
        <w:rPr>
          <w:lang w:eastAsia="zh-CN"/>
        </w:rPr>
        <w:t>Introduction</w:t>
      </w:r>
      <w:bookmarkEnd w:id="143"/>
      <w:bookmarkEnd w:id="144"/>
      <w:bookmarkEnd w:id="145"/>
    </w:p>
    <w:p w:rsidR="001C3B38" w:rsidRDefault="001C3B38" w:rsidP="001C3B38">
      <w:r>
        <w:t>The HSS-</w:t>
      </w:r>
      <w:r w:rsidRPr="00C546B6">
        <w:t>based P-CSCF restoration</w:t>
      </w:r>
      <w:r w:rsidRPr="008B3EC7">
        <w:t xml:space="preserve"> described in the </w:t>
      </w:r>
      <w:r>
        <w:t>clause</w:t>
      </w:r>
      <w:r w:rsidRPr="008B3EC7">
        <w:t xml:space="preserve"> 5.4</w:t>
      </w:r>
      <w:r w:rsidRPr="00C546B6">
        <w:t xml:space="preserve"> is an optional</w:t>
      </w:r>
      <w:r>
        <w:t xml:space="preserve"> mechanism which applies when the UE is using a 3GPP access for the IMS PDN connection.</w:t>
      </w:r>
    </w:p>
    <w:p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Pr>
          <w:lang w:val="en-US"/>
        </w:rPr>
        <w:t>clause</w:t>
      </w:r>
      <w:r w:rsidRPr="00564097">
        <w:rPr>
          <w:lang w:val="en-US"/>
        </w:rPr>
        <w:t xml:space="preserve"> 5.</w:t>
      </w:r>
      <w:r>
        <w:rPr>
          <w:lang w:val="en-US"/>
        </w:rPr>
        <w:t>4</w:t>
      </w:r>
      <w:r w:rsidRPr="00564097">
        <w:rPr>
          <w:lang w:val="en-US"/>
        </w:rPr>
        <w:t xml:space="preserve">.2; and an optional extension that avoids the IMS PDN deactivation and re-activation, as described in </w:t>
      </w:r>
      <w:r>
        <w:rPr>
          <w:lang w:val="en-US"/>
        </w:rPr>
        <w:t>clause</w:t>
      </w:r>
      <w:r w:rsidRPr="00564097">
        <w:rPr>
          <w:lang w:val="en-US"/>
        </w:rPr>
        <w:t xml:space="preserve"> 5.</w:t>
      </w:r>
      <w:r>
        <w:rPr>
          <w:lang w:val="en-US"/>
        </w:rPr>
        <w:t>4</w:t>
      </w:r>
      <w:r w:rsidRPr="00564097">
        <w:rPr>
          <w:lang w:val="en-US"/>
        </w:rPr>
        <w:t>.3.</w:t>
      </w:r>
    </w:p>
    <w:p w:rsidR="001C3B38" w:rsidRPr="00903053" w:rsidRDefault="001C3B38" w:rsidP="001C3B38">
      <w:pPr>
        <w:pStyle w:val="Heading3"/>
        <w:rPr>
          <w:lang w:eastAsia="zh-CN"/>
        </w:rPr>
      </w:pPr>
      <w:bookmarkStart w:id="146" w:name="_Toc19633835"/>
      <w:bookmarkStart w:id="147" w:name="_Toc27252164"/>
      <w:bookmarkStart w:id="148" w:name="_Toc27252416"/>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6"/>
      <w:bookmarkEnd w:id="147"/>
      <w:bookmarkEnd w:id="148"/>
    </w:p>
    <w:p w:rsidR="001C3B38" w:rsidRPr="0072691E" w:rsidRDefault="001C3B38" w:rsidP="001C3B38">
      <w:pPr>
        <w:pStyle w:val="Heading4"/>
        <w:rPr>
          <w:lang w:eastAsia="zh-CN"/>
        </w:rPr>
      </w:pPr>
      <w:bookmarkStart w:id="149" w:name="_Toc19633836"/>
      <w:bookmarkStart w:id="150" w:name="_Toc27252165"/>
      <w:bookmarkStart w:id="151" w:name="_Toc27252417"/>
      <w:r>
        <w:rPr>
          <w:lang w:eastAsia="zh-CN"/>
        </w:rPr>
        <w:t>5.4.</w:t>
      </w:r>
      <w:r w:rsidRPr="00903053">
        <w:rPr>
          <w:lang w:eastAsia="zh-CN"/>
        </w:rPr>
        <w:t>2.1</w:t>
      </w:r>
      <w:r w:rsidRPr="00903053">
        <w:rPr>
          <w:lang w:eastAsia="zh-CN"/>
        </w:rPr>
        <w:tab/>
        <w:t>General</w:t>
      </w:r>
      <w:bookmarkEnd w:id="149"/>
      <w:bookmarkEnd w:id="150"/>
      <w:bookmarkEnd w:id="151"/>
    </w:p>
    <w:p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rsidR="001C3B38" w:rsidRPr="0072691E" w:rsidRDefault="001C3B38" w:rsidP="001C3B38">
      <w:pPr>
        <w:pStyle w:val="TH"/>
      </w:pPr>
      <w:r w:rsidRPr="0072691E">
        <w:object w:dxaOrig="10973" w:dyaOrig="8533">
          <v:shape id="_x0000_i1043" type="#_x0000_t75" style="width:482.1pt;height:373.8pt" o:ole="">
            <v:imagedata r:id="rId21" o:title=""/>
          </v:shape>
          <o:OLEObject Type="Embed" ProgID="Visio.Drawing.11" ShapeID="_x0000_i1043" DrawAspect="Content" ObjectID="_1637865293" r:id="rId22"/>
        </w:object>
      </w:r>
    </w:p>
    <w:p w:rsidR="001C3B38" w:rsidRPr="0072691E" w:rsidRDefault="001C3B38" w:rsidP="001C3B38">
      <w:pPr>
        <w:pStyle w:val="TF"/>
      </w:pPr>
      <w:r>
        <w:t>Figure 5.4.2.1-1: HSS-based P-CSCF restoration</w:t>
      </w:r>
    </w:p>
    <w:p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clause 5.4.2</w:t>
      </w:r>
      <w:r w:rsidRPr="0072691E">
        <w:t>.2</w:t>
      </w:r>
      <w:r>
        <w:t>.</w:t>
      </w:r>
    </w:p>
    <w:p w:rsidR="001C3B38" w:rsidRPr="00CF2A29" w:rsidRDefault="001C3B38" w:rsidP="001C3B38">
      <w:pPr>
        <w:pStyle w:val="B1"/>
      </w:pPr>
      <w:r w:rsidRPr="00CF2A29">
        <w:t>4.</w:t>
      </w:r>
      <w:r w:rsidRPr="00CF2A29">
        <w:tab/>
        <w:t xml:space="preserve">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 </w:t>
      </w:r>
    </w:p>
    <w:p w:rsidR="001C3B38"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 xml:space="preserve">HSS, including a P-CSCF Restoration indication. </w:t>
      </w:r>
    </w:p>
    <w:p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rsidR="001C3B38"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clause 5.4.2.3, then w</w:t>
      </w:r>
      <w:r w:rsidRPr="00CF2A29">
        <w:t>hen the HSS receives a Cx SAR with a P-CSCF Restoration indication, it shall check whether the serving node(s) for corresponding user support this feature:</w:t>
      </w:r>
      <w:r>
        <w:t xml:space="preserve"> </w:t>
      </w:r>
    </w:p>
    <w:p w:rsidR="001C3B38" w:rsidRDefault="001C3B38" w:rsidP="001C3B38">
      <w:pPr>
        <w:pStyle w:val="B2"/>
      </w:pPr>
      <w:r w:rsidRPr="00CF2A29">
        <w:t>-</w:t>
      </w:r>
      <w:r w:rsidRPr="00CF2A29">
        <w:tab/>
        <w:t xml:space="preserve">if </w:t>
      </w:r>
      <w:r>
        <w:t>at least one of the serving nodes support the feature:</w:t>
      </w:r>
    </w:p>
    <w:p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rsidR="001C3B38" w:rsidRDefault="001C3B38" w:rsidP="001C3B38">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r w:rsidRPr="004E2C65">
        <w:t xml:space="preserve"> </w:t>
      </w:r>
    </w:p>
    <w:p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t>clause</w:t>
      </w:r>
      <w:r w:rsidRPr="00F81337">
        <w:t xml:space="preserve"> 5.</w:t>
      </w:r>
      <w:r>
        <w:t>6.2.2</w:t>
      </w:r>
      <w:r w:rsidRPr="00F81337">
        <w:t xml:space="preserve"> from step 5 onwards shall apply.</w:t>
      </w:r>
    </w:p>
    <w:p w:rsidR="001C3B38" w:rsidRDefault="001C3B38" w:rsidP="001C3B38">
      <w:pPr>
        <w:pStyle w:val="B2"/>
      </w:pPr>
      <w:r w:rsidRPr="00CF2A29">
        <w:t>-</w:t>
      </w:r>
      <w:r w:rsidRPr="00CF2A29">
        <w:tab/>
        <w:t>otherwise,</w:t>
      </w:r>
      <w:r>
        <w:t xml:space="preserve"> </w:t>
      </w:r>
      <w:r w:rsidRPr="00CF2A29">
        <w:t>the HSS shall provide an error response back in Cx SAA to the S-CSCF.</w:t>
      </w:r>
      <w:r>
        <w:t xml:space="preserve"> </w:t>
      </w:r>
    </w:p>
    <w:p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rsidR="001C3B38"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r w:rsidRPr="00035852">
        <w:t xml:space="preserve"> </w:t>
      </w:r>
    </w:p>
    <w:p w:rsidR="001C3B38" w:rsidRPr="00CF2A29" w:rsidRDefault="001C3B38" w:rsidP="001C3B38">
      <w:pPr>
        <w:pStyle w:val="B1"/>
        <w:ind w:firstLine="0"/>
      </w:pPr>
      <w:r>
        <w:t>Subject to an operator policy, the error response sent by S-CSCF may in addition inform the originating side that a terminating request reattempt is possible based on timer expiration.</w:t>
      </w:r>
    </w:p>
    <w:p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rsidR="001C3B38"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r w:rsidRPr="00CF2A29">
        <w:t xml:space="preserve"> </w:t>
      </w:r>
    </w:p>
    <w:p w:rsidR="001C3B38" w:rsidRDefault="001C3B38" w:rsidP="001C3B38">
      <w:pPr>
        <w:pStyle w:val="NO"/>
      </w:pPr>
      <w:r>
        <w:lastRenderedPageBreak/>
        <w:t xml:space="preserve">NOTE </w:t>
      </w:r>
      <w:r>
        <w:rPr>
          <w:rFonts w:hint="eastAsia"/>
          <w:lang w:eastAsia="zh-CN"/>
        </w:rPr>
        <w:t>4</w:t>
      </w:r>
      <w:r>
        <w:t>:</w:t>
      </w:r>
      <w:r>
        <w:tab/>
        <w:t>GSMA PRD IR.65 [21] clause 2.3 recommends one single IMS APN in case of simultaneous usage of VoLTE and RCS.</w:t>
      </w:r>
    </w:p>
    <w:p w:rsidR="001C3B38" w:rsidRDefault="001C3B38" w:rsidP="001C3B38">
      <w:pPr>
        <w:pStyle w:val="B1"/>
        <w:ind w:firstLine="0"/>
      </w:pPr>
      <w:r>
        <w:t>The MME/SGSN shall check the UE state:</w:t>
      </w:r>
    </w:p>
    <w:p w:rsidR="001C3B38" w:rsidRDefault="001C3B38" w:rsidP="001C3B38">
      <w:pPr>
        <w:pStyle w:val="B2"/>
      </w:pPr>
      <w:r>
        <w:t>-</w:t>
      </w:r>
      <w:r>
        <w:tab/>
        <w:t>If the UE is in ECM-IDLE state, the MME/SGSN shall page the UE.</w:t>
      </w:r>
    </w:p>
    <w:p w:rsidR="001C3B38" w:rsidRDefault="001C3B38" w:rsidP="001C3B38">
      <w:pPr>
        <w:pStyle w:val="B2"/>
      </w:pPr>
      <w:r>
        <w:t>-</w:t>
      </w:r>
      <w:r>
        <w:tab/>
        <w:t>If the UE is initially in ECM-CONNECTED state or when it gets a response from the UE after paging:</w:t>
      </w:r>
    </w:p>
    <w:p w:rsidR="001C3B38" w:rsidRDefault="001C3B38" w:rsidP="001C3B38">
      <w:pPr>
        <w:pStyle w:val="B3"/>
      </w:pPr>
      <w:r>
        <w:t>-</w:t>
      </w:r>
      <w:r>
        <w:tab/>
        <w:t>If ISR is active, the MME/SGSN shall send a message, via the S3 interface</w:t>
      </w:r>
      <w:r w:rsidRPr="009D660D">
        <w:t>, to stop paging the UE at the other ISR-associated node; and</w:t>
      </w:r>
    </w:p>
    <w:p w:rsidR="001C3B38" w:rsidRDefault="001C3B38" w:rsidP="001C3B38">
      <w:pPr>
        <w:pStyle w:val="B3"/>
      </w:pPr>
      <w:r>
        <w:t>-</w:t>
      </w:r>
      <w:r>
        <w:tab/>
      </w:r>
      <w:r w:rsidRPr="00CF2A29">
        <w:t xml:space="preserve">The MME/SGSN shall execute the optional PCO-based optional extension to this mechanism as described in </w:t>
      </w:r>
      <w:r>
        <w:t>clause</w:t>
      </w:r>
      <w:r w:rsidRPr="00CF2A29">
        <w:t xml:space="preserve"> </w:t>
      </w:r>
      <w:r>
        <w:t>5.4.</w:t>
      </w:r>
      <w:r w:rsidRPr="00CF2A29">
        <w:t>3, if this optional extension is supported</w:t>
      </w:r>
      <w:r>
        <w:t xml:space="preserve"> by the MME/SGSN and by the serving SGW/PGW</w:t>
      </w:r>
      <w:r w:rsidRPr="00CF2A29">
        <w:t xml:space="preserve">; otherwise it shall proceed </w:t>
      </w:r>
      <w:r>
        <w:t>as below</w:t>
      </w:r>
      <w:r w:rsidRPr="00CF2A29">
        <w:t>.</w:t>
      </w:r>
    </w:p>
    <w:p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rsidR="001C3B38" w:rsidRDefault="001C3B38" w:rsidP="001C3B38">
      <w:pPr>
        <w:pStyle w:val="B1"/>
      </w:pPr>
      <w:r>
        <w:t>8.</w:t>
      </w:r>
      <w:r>
        <w:tab/>
      </w:r>
      <w:r w:rsidRPr="00FB0589">
        <w:t>As a result of the release of the IMS PDN connection, the UE shall activate the IMS PDN connection, select an available P-CSCF and perform a new initial IMS registration, as per 3GPP TS 29.061 [9].</w:t>
      </w:r>
    </w:p>
    <w:p w:rsidR="001C3B38" w:rsidRPr="00FB0589" w:rsidRDefault="001C3B38" w:rsidP="001C3B38">
      <w:pPr>
        <w:pStyle w:val="Heading4"/>
      </w:pPr>
      <w:bookmarkStart w:id="152" w:name="_Toc19633837"/>
      <w:bookmarkStart w:id="153" w:name="_Toc27252166"/>
      <w:bookmarkStart w:id="154" w:name="_Toc27252418"/>
      <w:r w:rsidRPr="00FB0589">
        <w:t>5.4.2.2</w:t>
      </w:r>
      <w:r w:rsidRPr="00FB0589">
        <w:tab/>
        <w:t>P-CSCF restart/failure detection by S-CSCF</w:t>
      </w:r>
      <w:bookmarkEnd w:id="152"/>
      <w:bookmarkEnd w:id="153"/>
      <w:bookmarkEnd w:id="154"/>
    </w:p>
    <w:p w:rsidR="001C3B38" w:rsidRDefault="001C3B38" w:rsidP="001C3B38">
      <w:pPr>
        <w:pStyle w:val="Heading5"/>
      </w:pPr>
      <w:bookmarkStart w:id="155" w:name="_Toc19633838"/>
      <w:bookmarkStart w:id="156" w:name="_Toc27252167"/>
      <w:bookmarkStart w:id="157" w:name="_Toc27252419"/>
      <w:r>
        <w:t>5.4.2.2.1</w:t>
      </w:r>
      <w:r>
        <w:tab/>
        <w:t>General</w:t>
      </w:r>
      <w:bookmarkEnd w:id="155"/>
      <w:bookmarkEnd w:id="156"/>
      <w:bookmarkEnd w:id="157"/>
    </w:p>
    <w:p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rsidR="001C3B38" w:rsidRPr="00787451" w:rsidRDefault="001C3B38" w:rsidP="001C3B38">
      <w:pPr>
        <w:pStyle w:val="Heading5"/>
      </w:pPr>
      <w:bookmarkStart w:id="158" w:name="_Toc19633839"/>
      <w:bookmarkStart w:id="159" w:name="_Toc27252168"/>
      <w:bookmarkStart w:id="160" w:name="_Toc27252420"/>
      <w:r>
        <w:t>5.4.2.2.2</w:t>
      </w:r>
      <w:r>
        <w:tab/>
        <w:t>Direct connection from S-CSCF to P-CSCF</w:t>
      </w:r>
      <w:bookmarkEnd w:id="158"/>
      <w:bookmarkEnd w:id="159"/>
      <w:bookmarkEnd w:id="160"/>
    </w:p>
    <w:p w:rsidR="001C3B38" w:rsidRDefault="001C3B38" w:rsidP="001C3B38">
      <w:r>
        <w:t xml:space="preserve">This is the normal case when the terminating user is not roaming. </w:t>
      </w:r>
    </w:p>
    <w:p w:rsidR="001C3B38"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 xml:space="preserve">reachable. </w:t>
      </w:r>
    </w:p>
    <w:p w:rsidR="001C3B38" w:rsidRPr="00D07DD9" w:rsidRDefault="001C3B38" w:rsidP="001C3B38">
      <w:pPr>
        <w:pStyle w:val="Heading5"/>
      </w:pPr>
      <w:bookmarkStart w:id="161" w:name="_Toc19633840"/>
      <w:bookmarkStart w:id="162" w:name="_Toc27252169"/>
      <w:bookmarkStart w:id="163" w:name="_Toc27252421"/>
      <w:r>
        <w:t>5.4.2</w:t>
      </w:r>
      <w:r w:rsidRPr="00D07DD9">
        <w:t>.2.3</w:t>
      </w:r>
      <w:r w:rsidRPr="00D07DD9">
        <w:tab/>
        <w:t xml:space="preserve">S-CSCF </w:t>
      </w:r>
      <w:r>
        <w:t xml:space="preserve">connection </w:t>
      </w:r>
      <w:r w:rsidRPr="00D07DD9">
        <w:t>to P-CSCF</w:t>
      </w:r>
      <w:r>
        <w:t xml:space="preserve"> via IBCF/ATCF</w:t>
      </w:r>
      <w:bookmarkEnd w:id="161"/>
      <w:bookmarkEnd w:id="162"/>
      <w:bookmarkEnd w:id="163"/>
    </w:p>
    <w:p w:rsidR="001C3B38" w:rsidRPr="00D07DD9" w:rsidRDefault="001C3B38" w:rsidP="001C3B38">
      <w:r w:rsidRPr="00D07DD9">
        <w:t xml:space="preserve">This is the normal case when the terminating user is roaming and there are IBCFs between the S-CSCF and the P-CSCF. It can also be that an ATCF is inserted between the S-CSCF and the P-CSCF. </w:t>
      </w:r>
    </w:p>
    <w:p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rsidR="001C3B38" w:rsidRDefault="001C3B38" w:rsidP="001C3B38">
      <w:pPr>
        <w:pStyle w:val="Heading4"/>
      </w:pPr>
      <w:bookmarkStart w:id="164" w:name="_Toc19633841"/>
      <w:bookmarkStart w:id="165" w:name="_Toc27252170"/>
      <w:bookmarkStart w:id="166" w:name="_Toc27252422"/>
      <w:r>
        <w:lastRenderedPageBreak/>
        <w:t>5.4.2.3</w:t>
      </w:r>
      <w:r>
        <w:tab/>
        <w:t>MME/SGSN mechanism support</w:t>
      </w:r>
      <w:bookmarkEnd w:id="164"/>
      <w:bookmarkEnd w:id="165"/>
      <w:bookmarkEnd w:id="166"/>
    </w:p>
    <w:p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rsidR="001C3B38" w:rsidRDefault="001C3B38" w:rsidP="001C3B38">
      <w:pPr>
        <w:pStyle w:val="Heading3"/>
      </w:pPr>
      <w:bookmarkStart w:id="167" w:name="_Toc19633842"/>
      <w:bookmarkStart w:id="168" w:name="_Toc27252171"/>
      <w:bookmarkStart w:id="169" w:name="_Toc27252423"/>
      <w:r>
        <w:t>5.4.3</w:t>
      </w:r>
      <w:r>
        <w:tab/>
        <w:t>PCO-based optional extension</w:t>
      </w:r>
      <w:bookmarkEnd w:id="167"/>
      <w:bookmarkEnd w:id="168"/>
      <w:bookmarkEnd w:id="169"/>
    </w:p>
    <w:p w:rsidR="001C3B38" w:rsidRPr="00D07DD9" w:rsidRDefault="001C3B38" w:rsidP="001C3B38">
      <w:pPr>
        <w:pStyle w:val="Heading4"/>
      </w:pPr>
      <w:bookmarkStart w:id="170" w:name="_Toc19633843"/>
      <w:bookmarkStart w:id="171" w:name="_Toc27252172"/>
      <w:bookmarkStart w:id="172" w:name="_Toc27252424"/>
      <w:r>
        <w:t>5.4.3</w:t>
      </w:r>
      <w:r w:rsidRPr="00D07DD9">
        <w:t>.1</w:t>
      </w:r>
      <w:r>
        <w:tab/>
      </w:r>
      <w:r w:rsidRPr="00D07DD9">
        <w:t>Introduction</w:t>
      </w:r>
      <w:bookmarkEnd w:id="170"/>
      <w:bookmarkEnd w:id="171"/>
      <w:bookmarkEnd w:id="172"/>
    </w:p>
    <w:p w:rsidR="001C3B38" w:rsidRPr="00D07DD9" w:rsidRDefault="001C3B38" w:rsidP="001C3B38">
      <w:r w:rsidRPr="00D07DD9">
        <w:t xml:space="preserve">The HSS-based P-CSCF basic mechanism is optionally extended by reusing part of the "Update PDP context/bearer at P-CSCF failure" mechanism described in </w:t>
      </w:r>
      <w:r>
        <w:t>clause</w:t>
      </w:r>
      <w:r w:rsidRPr="00D07DD9">
        <w:t xml:space="preserve"> 5.1, in order to avoid the need to deactivate and reactivate the IMS PDN connection.</w:t>
      </w:r>
    </w:p>
    <w:p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Pr>
          <w:lang w:val="en-US"/>
        </w:rPr>
        <w:t>clause</w:t>
      </w:r>
      <w:r w:rsidRPr="00D07DD9">
        <w:rPr>
          <w:lang w:val="en-US"/>
        </w:rPr>
        <w:t xml:space="preserve"> </w:t>
      </w:r>
      <w:r>
        <w:rPr>
          <w:lang w:val="en-US"/>
        </w:rPr>
        <w:t>5.4.3</w:t>
      </w:r>
      <w:r w:rsidRPr="00D07DD9">
        <w:rPr>
          <w:lang w:val="en-US"/>
        </w:rPr>
        <w:t>.3.</w:t>
      </w:r>
    </w:p>
    <w:p w:rsidR="001C3B38" w:rsidRPr="00D07DD9" w:rsidRDefault="001C3B38" w:rsidP="001C3B38">
      <w:pPr>
        <w:pStyle w:val="Heading4"/>
      </w:pPr>
      <w:bookmarkStart w:id="173" w:name="_Toc19633844"/>
      <w:bookmarkStart w:id="174" w:name="_Toc27252173"/>
      <w:bookmarkStart w:id="175" w:name="_Toc27252425"/>
      <w:r>
        <w:t>5.4.3</w:t>
      </w:r>
      <w:r w:rsidRPr="00D07DD9">
        <w:t>.2</w:t>
      </w:r>
      <w:r>
        <w:tab/>
      </w:r>
      <w:r w:rsidRPr="00D07DD9">
        <w:t>Description</w:t>
      </w:r>
      <w:bookmarkEnd w:id="173"/>
      <w:bookmarkEnd w:id="174"/>
      <w:bookmarkEnd w:id="175"/>
    </w:p>
    <w:p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rsidR="001C3B38" w:rsidRDefault="001C3B38" w:rsidP="001C3B38">
      <w:pPr>
        <w:pStyle w:val="TH"/>
      </w:pPr>
      <w:r>
        <w:object w:dxaOrig="10831" w:dyaOrig="10409">
          <v:shape id="_x0000_i1044" type="#_x0000_t75" style="width:475.8pt;height:456.75pt" o:ole="">
            <v:imagedata r:id="rId23" o:title=""/>
          </v:shape>
          <o:OLEObject Type="Embed" ProgID="Visio.Drawing.11" ShapeID="_x0000_i1044" DrawAspect="Content" ObjectID="_1637865294" r:id="rId24"/>
        </w:object>
      </w:r>
    </w:p>
    <w:p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rsidR="001C3B38" w:rsidRDefault="001C3B38" w:rsidP="001C3B38">
      <w:pPr>
        <w:pStyle w:val="TH"/>
      </w:pPr>
      <w:r w:rsidRPr="00DE2702">
        <w:object w:dxaOrig="9311" w:dyaOrig="9386">
          <v:shape id="_x0000_i1045" type="#_x0000_t75" style="width:408.95pt;height:411.85pt" o:ole="">
            <v:imagedata r:id="rId25" o:title=""/>
          </v:shape>
          <o:OLEObject Type="Embed" ProgID="Visio.Drawing.11" ShapeID="_x0000_i1045" DrawAspect="Content" ObjectID="_1637865295" r:id="rId26"/>
        </w:object>
      </w:r>
    </w:p>
    <w:p w:rsidR="001C3B38" w:rsidRDefault="001C3B38" w:rsidP="001C3B38">
      <w:pPr>
        <w:pStyle w:val="TF"/>
      </w:pPr>
      <w:r>
        <w:t>Figure 5.4.3.2</w:t>
      </w:r>
      <w:r w:rsidRPr="00A22D6A">
        <w:t>-</w:t>
      </w:r>
      <w:r>
        <w:t>2</w:t>
      </w:r>
      <w:r w:rsidRPr="00A22D6A">
        <w:t xml:space="preserve">: </w:t>
      </w:r>
      <w:r>
        <w:t>PCO-based optional extension - GPRS</w:t>
      </w:r>
    </w:p>
    <w:p w:rsidR="001C3B38" w:rsidRDefault="001C3B38" w:rsidP="001C3B38">
      <w:r>
        <w:t>Steps from 1 to 6 are the same as explained in figure 5.4.2.1-1 above</w:t>
      </w:r>
      <w:r w:rsidRPr="00A22D6A">
        <w:t>.</w:t>
      </w:r>
      <w:r>
        <w:t xml:space="preserve"> </w:t>
      </w:r>
      <w:r w:rsidRPr="00A22D6A">
        <w:t xml:space="preserve"> </w:t>
      </w:r>
    </w:p>
    <w:p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rsidR="001C3B38" w:rsidRPr="00747311" w:rsidRDefault="001C3B38" w:rsidP="001C3B38">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 xml:space="preserve">P-GW. </w:t>
      </w:r>
    </w:p>
    <w:p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mechanism, as described in clause 5.4.4:</w:t>
      </w:r>
    </w:p>
    <w:p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rsidR="001C3B38" w:rsidRPr="00D07DD9" w:rsidRDefault="001C3B38" w:rsidP="001C3B38">
      <w:pPr>
        <w:pStyle w:val="Heading3"/>
      </w:pPr>
      <w:bookmarkStart w:id="176" w:name="_Toc19633845"/>
      <w:bookmarkStart w:id="177" w:name="_Toc27252174"/>
      <w:bookmarkStart w:id="178" w:name="_Toc27252426"/>
      <w:r>
        <w:t>5.4.</w:t>
      </w:r>
      <w:r w:rsidRPr="00D07DD9">
        <w:t>4</w:t>
      </w:r>
      <w:r w:rsidRPr="00D07DD9">
        <w:tab/>
        <w:t>UE indication of support for "Update PDP context/bearer at P-CSCF failure" Restoration</w:t>
      </w:r>
      <w:bookmarkEnd w:id="176"/>
      <w:bookmarkEnd w:id="177"/>
      <w:bookmarkEnd w:id="178"/>
    </w:p>
    <w:p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t>clause</w:t>
      </w:r>
      <w:r w:rsidRPr="00D07DD9">
        <w:t xml:space="preserve"> 5.1 and </w:t>
      </w:r>
      <w:r w:rsidRPr="00D07DD9">
        <w:rPr>
          <w:lang w:val="en-US"/>
        </w:rPr>
        <w:t xml:space="preserve">3GPP TS 24.229 </w:t>
      </w:r>
      <w:r>
        <w:rPr>
          <w:lang w:val="en-US"/>
        </w:rPr>
        <w:t>[19]</w:t>
      </w:r>
      <w:r w:rsidRPr="00D07DD9">
        <w:rPr>
          <w:lang w:val="en-US"/>
        </w:rPr>
        <w:t xml:space="preserve"> (</w:t>
      </w:r>
      <w:r>
        <w:rPr>
          <w:lang w:val="en-US"/>
        </w:rPr>
        <w:t>clause</w:t>
      </w:r>
      <w:r w:rsidRPr="00D07DD9">
        <w:rPr>
          <w:lang w:val="en-US"/>
        </w:rPr>
        <w:t>s B.2.2.1C and L.2.2.1C).</w:t>
      </w:r>
    </w:p>
    <w:p w:rsidR="001C3B38" w:rsidRPr="00D07DD9" w:rsidRDefault="001C3B38" w:rsidP="001C3B38">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TS 24.008 [4] </w:t>
      </w:r>
      <w:r>
        <w:rPr>
          <w:rFonts w:cs="Arial"/>
          <w:szCs w:val="22"/>
        </w:rPr>
        <w:t>clause</w:t>
      </w:r>
      <w:r w:rsidRPr="00D07DD9">
        <w:rPr>
          <w:rFonts w:cs="Arial"/>
          <w:szCs w:val="22"/>
        </w:rPr>
        <w:t xml:space="preserve"> 10.5.6.3.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rsidR="001C3B38" w:rsidRPr="00D0575B" w:rsidRDefault="001C3B38" w:rsidP="001C3B38">
      <w:pPr>
        <w:pStyle w:val="Heading3"/>
      </w:pPr>
      <w:bookmarkStart w:id="179" w:name="_Toc19633846"/>
      <w:bookmarkStart w:id="180" w:name="_Toc27252175"/>
      <w:bookmarkStart w:id="181" w:name="_Toc27252427"/>
      <w:r>
        <w:t>5.4.5</w:t>
      </w:r>
      <w:r w:rsidRPr="00D0575B">
        <w:tab/>
        <w:t>Coexistence with "Update PDP context/bearer at P-CSCF failure" mechanism</w:t>
      </w:r>
      <w:bookmarkEnd w:id="179"/>
      <w:bookmarkEnd w:id="180"/>
      <w:bookmarkEnd w:id="181"/>
    </w:p>
    <w:p w:rsidR="001C3B38" w:rsidRDefault="001C3B38" w:rsidP="001C3B38">
      <w:r w:rsidRPr="00D0575B">
        <w:t xml:space="preserve">If the "Update PDP context/bearer at P-CSCF failure" mechanism is deployed, as soon as a P-CSCF failure is detected, as described in </w:t>
      </w:r>
      <w:r>
        <w:t>clause</w:t>
      </w:r>
      <w:r w:rsidRPr="00D0575B">
        <w:t xml:space="preserve"> 5.1,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rsidR="001C3B38" w:rsidRPr="004B7270" w:rsidRDefault="001C3B38" w:rsidP="001C3B38">
      <w:pPr>
        <w:pStyle w:val="Heading3"/>
      </w:pPr>
      <w:bookmarkStart w:id="182" w:name="_Toc19633847"/>
      <w:bookmarkStart w:id="183" w:name="_Toc27252176"/>
      <w:bookmarkStart w:id="184" w:name="_Toc27252428"/>
      <w:r w:rsidRPr="004B7270">
        <w:t>5.</w:t>
      </w:r>
      <w:r>
        <w:t>4</w:t>
      </w:r>
      <w:r w:rsidRPr="005803B4">
        <w:t>.</w:t>
      </w:r>
      <w:r>
        <w:t>6</w:t>
      </w:r>
      <w:r w:rsidRPr="004B7270">
        <w:tab/>
      </w:r>
      <w:r>
        <w:t xml:space="preserve">HSS based </w:t>
      </w:r>
      <w:r w:rsidRPr="004B7270">
        <w:t>P-CSCF restoration in roaming scenarios</w:t>
      </w:r>
      <w:bookmarkEnd w:id="182"/>
      <w:bookmarkEnd w:id="183"/>
      <w:bookmarkEnd w:id="184"/>
      <w:r>
        <w:t xml:space="preserve"> </w:t>
      </w:r>
    </w:p>
    <w:p w:rsidR="001C3B38" w:rsidRDefault="001C3B38" w:rsidP="001C3B38">
      <w:r>
        <w:t>The considered roaming scenarios are the ones described in 3GPP TS 23.401 [17], clause 4.2.2.</w:t>
      </w:r>
    </w:p>
    <w:p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rsidR="001C3B38" w:rsidRDefault="001C3B38" w:rsidP="001C3B38">
      <w:pPr>
        <w:pStyle w:val="B1"/>
      </w:pPr>
      <w:r>
        <w:t>-</w:t>
      </w:r>
      <w:r>
        <w:tab/>
        <w:t>no P-CSCF restoration mechanism; or</w:t>
      </w:r>
    </w:p>
    <w:p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t>clause</w:t>
      </w:r>
      <w:r w:rsidRPr="004B7270">
        <w:t xml:space="preserve"> 5.1</w:t>
      </w:r>
      <w:r>
        <w:t>. The PGW/GGSN shall be aware (e.g. by local configuration) that the HSS based P-CSCF restoration mechanism cannot be used.</w:t>
      </w:r>
    </w:p>
    <w:p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rsidR="001C3B38" w:rsidRPr="002A32A5" w:rsidRDefault="001C3B38" w:rsidP="001C3B38">
      <w:pPr>
        <w:pStyle w:val="Heading2"/>
      </w:pPr>
      <w:bookmarkStart w:id="185" w:name="_Toc19633848"/>
      <w:bookmarkStart w:id="186" w:name="_Toc27252177"/>
      <w:bookmarkStart w:id="187" w:name="_Toc27252429"/>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5"/>
      <w:bookmarkEnd w:id="186"/>
      <w:bookmarkEnd w:id="187"/>
    </w:p>
    <w:p w:rsidR="001C3B38" w:rsidRPr="002A32A5" w:rsidRDefault="001C3B38" w:rsidP="001C3B38">
      <w:pPr>
        <w:pStyle w:val="Heading3"/>
        <w:rPr>
          <w:lang w:eastAsia="zh-CN"/>
        </w:rPr>
      </w:pPr>
      <w:bookmarkStart w:id="188" w:name="_Toc19633849"/>
      <w:bookmarkStart w:id="189" w:name="_Toc27252178"/>
      <w:bookmarkStart w:id="190" w:name="_Toc27252430"/>
      <w:r>
        <w:rPr>
          <w:lang w:eastAsia="zh-CN"/>
        </w:rPr>
        <w:t>5.5</w:t>
      </w:r>
      <w:r w:rsidRPr="002A32A5">
        <w:rPr>
          <w:lang w:eastAsia="zh-CN"/>
        </w:rPr>
        <w:t>.1</w:t>
      </w:r>
      <w:r w:rsidRPr="002A32A5">
        <w:rPr>
          <w:lang w:eastAsia="zh-CN"/>
        </w:rPr>
        <w:tab/>
        <w:t>Introduction</w:t>
      </w:r>
      <w:bookmarkEnd w:id="188"/>
      <w:bookmarkEnd w:id="189"/>
      <w:bookmarkEnd w:id="190"/>
    </w:p>
    <w:p w:rsidR="001C3B38" w:rsidRDefault="001C3B38" w:rsidP="001C3B38">
      <w:r>
        <w:t xml:space="preserve">The </w:t>
      </w:r>
      <w:r>
        <w:rPr>
          <w:rFonts w:hint="eastAsia"/>
          <w:lang w:eastAsia="ja-JP"/>
        </w:rPr>
        <w:t>PCRF</w:t>
      </w:r>
      <w:r>
        <w:t>-based P-CSCF restoration is an optional mechanism.</w:t>
      </w:r>
    </w:p>
    <w:p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clause </w:t>
      </w:r>
      <w:r>
        <w:t>5.5</w:t>
      </w:r>
      <w:r w:rsidRPr="00D376E8">
        <w:t xml:space="preserve">.2; and an optional extension that avoids the IMS PDN deactivation and re-activation, as described in clause </w:t>
      </w:r>
      <w:r>
        <w:t>5.5</w:t>
      </w:r>
      <w:r w:rsidRPr="00D376E8">
        <w:t>.3.</w:t>
      </w:r>
    </w:p>
    <w:p w:rsidR="001C3B38" w:rsidRPr="0072691E" w:rsidRDefault="001C3B38" w:rsidP="001C3B38">
      <w:pPr>
        <w:pStyle w:val="Heading3"/>
        <w:rPr>
          <w:lang w:eastAsia="ja-JP"/>
        </w:rPr>
      </w:pPr>
      <w:bookmarkStart w:id="191" w:name="_Toc19633850"/>
      <w:bookmarkStart w:id="192" w:name="_Toc27252179"/>
      <w:bookmarkStart w:id="193" w:name="_Toc27252431"/>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1"/>
      <w:bookmarkEnd w:id="192"/>
      <w:bookmarkEnd w:id="193"/>
      <w:r w:rsidRPr="00203187">
        <w:rPr>
          <w:lang w:eastAsia="zh-CN"/>
        </w:rPr>
        <w:t xml:space="preserve"> </w:t>
      </w:r>
    </w:p>
    <w:p w:rsidR="001C3B38"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 xml:space="preserve">. </w:t>
      </w:r>
    </w:p>
    <w:p w:rsidR="001C3B38" w:rsidRPr="002A32A5" w:rsidRDefault="001C3B38" w:rsidP="001C3B38">
      <w:r w:rsidRPr="002A32A5">
        <w:t>The nodes included in this call flow shall execute following procedures if they support the PCRF-based P-CSCF restoration mechanism.</w:t>
      </w:r>
    </w:p>
    <w:p w:rsidR="001C3B38" w:rsidRPr="00D376E8" w:rsidRDefault="001C3B38" w:rsidP="001C3B38">
      <w:pPr>
        <w:pStyle w:val="TH"/>
        <w:rPr>
          <w:lang w:eastAsia="x-none"/>
        </w:rPr>
      </w:pPr>
      <w:r>
        <w:object w:dxaOrig="15228" w:dyaOrig="24321">
          <v:shape id="_x0000_i1046" type="#_x0000_t75" style="width:447pt;height:559.3pt" o:ole="">
            <v:imagedata r:id="rId27" o:title="" croptop="14245f"/>
          </v:shape>
          <o:OLEObject Type="Embed" ProgID="Visio.Drawing.11" ShapeID="_x0000_i1046" DrawAspect="Content" ObjectID="_1637865296" r:id="rId28"/>
        </w:object>
      </w:r>
    </w:p>
    <w:p w:rsidR="001C3B38" w:rsidRDefault="001C3B38" w:rsidP="001C3B3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rsidR="001C3B38" w:rsidRDefault="001C3B38" w:rsidP="001C3B38">
      <w:pPr>
        <w:pStyle w:val="B1"/>
        <w:rPr>
          <w:lang w:eastAsia="ja-JP"/>
        </w:rPr>
      </w:pPr>
      <w:r>
        <w:rPr>
          <w:rFonts w:hint="eastAsia"/>
          <w:lang w:eastAsia="ja-JP"/>
        </w:rPr>
        <w:t>This call flow provides two options for termination call being treated.</w:t>
      </w:r>
    </w:p>
    <w:p w:rsidR="001C3B38" w:rsidRDefault="001C3B38" w:rsidP="001C3B38">
      <w:pPr>
        <w:pStyle w:val="B1"/>
        <w:rPr>
          <w:lang w:eastAsia="ja-JP"/>
        </w:rPr>
      </w:pPr>
      <w:r>
        <w:rPr>
          <w:rFonts w:hint="eastAsia"/>
          <w:lang w:eastAsia="ja-JP"/>
        </w:rPr>
        <w:t xml:space="preserve">Option a) makes terminating UE to be deregistered until next re-registration. </w:t>
      </w:r>
    </w:p>
    <w:p w:rsidR="001C3B38" w:rsidRDefault="001C3B38" w:rsidP="001C3B38">
      <w:pPr>
        <w:pStyle w:val="B1"/>
        <w:rPr>
          <w:lang w:eastAsia="ja-JP"/>
        </w:rPr>
      </w:pPr>
      <w:r>
        <w:rPr>
          <w:rFonts w:hint="eastAsia"/>
          <w:lang w:eastAsia="ja-JP"/>
        </w:rPr>
        <w:t xml:space="preserve">Option b) continues terminating call after successful re-IMS registration. </w:t>
      </w:r>
    </w:p>
    <w:p w:rsidR="001C3B38" w:rsidRDefault="001C3B38" w:rsidP="001C3B38">
      <w:pPr>
        <w:pStyle w:val="B1"/>
        <w:rPr>
          <w:lang w:eastAsia="ja-JP"/>
        </w:rPr>
      </w:pPr>
    </w:p>
    <w:p w:rsidR="001C3B38" w:rsidRDefault="001C3B38" w:rsidP="001C3B38">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 xml:space="preserve">. </w:t>
      </w:r>
    </w:p>
    <w:p w:rsidR="001C3B38" w:rsidRDefault="001C3B38" w:rsidP="001C3B38">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rsidR="001C3B38" w:rsidRDefault="001C3B38" w:rsidP="001C3B38">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rsidR="001C3B38" w:rsidRDefault="001C3B38" w:rsidP="001C3B38">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rsidR="001C3B38" w:rsidRPr="002C612F" w:rsidRDefault="001C3B38" w:rsidP="001C3B38">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 </w:t>
      </w:r>
    </w:p>
    <w:p w:rsidR="001C3B38" w:rsidRDefault="001C3B38" w:rsidP="001C3B38">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rsidR="001C3B38" w:rsidRDefault="001C3B38" w:rsidP="001C3B38">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rsidR="001C3B38" w:rsidRDefault="001C3B38" w:rsidP="001C3B38">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rsidR="001C3B38" w:rsidRDefault="001C3B38" w:rsidP="001C3B38">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rsidR="001C3B38" w:rsidRPr="00DE4ED8" w:rsidRDefault="001C3B38" w:rsidP="001C3B38">
      <w:pPr>
        <w:pStyle w:val="NO"/>
        <w:rPr>
          <w:lang w:eastAsia="zh-CN"/>
        </w:rPr>
      </w:pPr>
      <w:r>
        <w:t xml:space="preserve">NOTE </w:t>
      </w:r>
      <w:r>
        <w:rPr>
          <w:rFonts w:hint="eastAsia"/>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1C3B38" w:rsidRDefault="001C3B38" w:rsidP="001C3B38">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rsidR="001C3B38" w:rsidRDefault="001C3B38" w:rsidP="001C3B38">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 </w:t>
      </w:r>
    </w:p>
    <w:p w:rsidR="001C3B38" w:rsidRDefault="001C3B38" w:rsidP="001C3B38">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Pr>
          <w:lang w:eastAsia="ja-JP"/>
        </w:rPr>
        <w:t>'</w:t>
      </w:r>
      <w:r>
        <w:rPr>
          <w:rFonts w:hint="eastAsia"/>
          <w:lang w:eastAsia="ja-JP"/>
        </w:rPr>
        <w:t xml:space="preserve">s </w:t>
      </w:r>
      <w:r>
        <w:rPr>
          <w:lang w:eastAsia="ja-JP"/>
        </w:rPr>
        <w:t xml:space="preserve">IP address is not available, the P-CSCF has to include both IMSI and APN in the Rx AAR command. </w:t>
      </w:r>
    </w:p>
    <w:p w:rsidR="001C3B38" w:rsidRPr="00D376E8" w:rsidRDefault="001C3B38" w:rsidP="001C3B38">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rsidR="001C3B38" w:rsidRPr="003818BF" w:rsidRDefault="001C3B38" w:rsidP="001C3B38">
      <w:pPr>
        <w:pStyle w:val="B1"/>
        <w:rPr>
          <w:lang w:eastAsia="ja-JP"/>
        </w:rPr>
      </w:pPr>
      <w:r w:rsidRPr="00200AF9">
        <w:rPr>
          <w:lang w:eastAsia="ja-JP"/>
        </w:rPr>
        <w:t>6. The PCRF shall send an Rx AAA to the P-CSCF</w:t>
      </w:r>
      <w:r>
        <w:rPr>
          <w:lang w:eastAsia="ja-JP"/>
        </w:rPr>
        <w:t xml:space="preserve"> </w:t>
      </w:r>
    </w:p>
    <w:p w:rsidR="001C3B38" w:rsidRDefault="001C3B38" w:rsidP="001C3B38">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rsidR="001C3B38" w:rsidRDefault="001C3B38" w:rsidP="001C3B38">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rsidR="001C3B38" w:rsidRPr="007D5FC2" w:rsidRDefault="001C3B38" w:rsidP="001C3B38">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rsidR="001C3B38" w:rsidRDefault="001C3B38" w:rsidP="001C3B38">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described in clause 5.1 is reused</w:t>
      </w:r>
      <w:r w:rsidRPr="0094289D">
        <w:rPr>
          <w:rFonts w:hint="eastAsia"/>
          <w:lang w:eastAsia="ja-JP"/>
        </w:rPr>
        <w:t xml:space="preserve"> instead</w:t>
      </w:r>
      <w:r>
        <w:rPr>
          <w:rFonts w:hint="eastAsia"/>
          <w:lang w:eastAsia="ja-JP"/>
        </w:rPr>
        <w:t>.</w:t>
      </w:r>
      <w:r w:rsidRPr="00A05405">
        <w:rPr>
          <w:lang w:eastAsia="ja-JP"/>
        </w:rPr>
        <w:t xml:space="preserve"> </w:t>
      </w:r>
    </w:p>
    <w:p w:rsidR="001C3B38" w:rsidRDefault="001C3B38" w:rsidP="001C3B38">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rsidR="001C3B38" w:rsidRDefault="001C3B38" w:rsidP="001C3B38">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rsidR="001C3B38" w:rsidRDefault="001C3B38" w:rsidP="001C3B38">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rsidR="001C3B38" w:rsidRDefault="001C3B38" w:rsidP="001C3B38">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rsidR="001C3B38" w:rsidRPr="002D50F1" w:rsidRDefault="001C3B38" w:rsidP="001C3B38">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rsidR="001C3B38" w:rsidRDefault="001C3B38" w:rsidP="001C3B38">
      <w:pPr>
        <w:pStyle w:val="Heading3"/>
      </w:pPr>
      <w:bookmarkStart w:id="194" w:name="_Toc19633851"/>
      <w:bookmarkStart w:id="195" w:name="_Toc27252180"/>
      <w:bookmarkStart w:id="196" w:name="_Toc27252432"/>
      <w:r>
        <w:t>5.5.</w:t>
      </w:r>
      <w:r>
        <w:rPr>
          <w:rFonts w:hint="eastAsia"/>
          <w:lang w:eastAsia="ja-JP"/>
        </w:rPr>
        <w:t>3</w:t>
      </w:r>
      <w:r>
        <w:tab/>
        <w:t>PCO-based optional extension</w:t>
      </w:r>
      <w:bookmarkEnd w:id="194"/>
      <w:bookmarkEnd w:id="195"/>
      <w:bookmarkEnd w:id="196"/>
    </w:p>
    <w:p w:rsidR="001C3B38" w:rsidRPr="00D07DD9" w:rsidRDefault="001C3B38" w:rsidP="001C3B38">
      <w:pPr>
        <w:pStyle w:val="Heading4"/>
      </w:pPr>
      <w:bookmarkStart w:id="197" w:name="_Toc19633852"/>
      <w:bookmarkStart w:id="198" w:name="_Toc27252181"/>
      <w:bookmarkStart w:id="199" w:name="_Toc27252433"/>
      <w:r>
        <w:t>5.5</w:t>
      </w:r>
      <w:r>
        <w:rPr>
          <w:rFonts w:hint="eastAsia"/>
          <w:lang w:eastAsia="ja-JP"/>
        </w:rPr>
        <w:t>.3</w:t>
      </w:r>
      <w:r w:rsidRPr="00D07DD9">
        <w:t>.1</w:t>
      </w:r>
      <w:r>
        <w:tab/>
      </w:r>
      <w:r w:rsidRPr="00D07DD9">
        <w:t>Introduction</w:t>
      </w:r>
      <w:bookmarkEnd w:id="197"/>
      <w:bookmarkEnd w:id="198"/>
      <w:bookmarkEnd w:id="199"/>
    </w:p>
    <w:p w:rsidR="001C3B38" w:rsidRPr="00D07DD9" w:rsidRDefault="001C3B38" w:rsidP="001C3B38">
      <w:r w:rsidRPr="00D07DD9">
        <w:t xml:space="preserve">The </w:t>
      </w:r>
      <w:r>
        <w:rPr>
          <w:rFonts w:hint="eastAsia"/>
          <w:lang w:eastAsia="ja-JP"/>
        </w:rPr>
        <w:t>PCRF</w:t>
      </w:r>
      <w:r w:rsidRPr="00D07DD9">
        <w:t>-based P-CSCF basic mechanism is optionally extended by reusing part of the "Update PDP context/bearer at P-CSCF failure" mechanism described in clause 5.1, in order to avoid the need to deactivate and reactivate the IMS PDN connection.</w:t>
      </w:r>
    </w:p>
    <w:p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clause </w:t>
      </w:r>
      <w:r>
        <w:rPr>
          <w:lang w:val="en-US"/>
        </w:rPr>
        <w:t>5.5</w:t>
      </w:r>
      <w:r w:rsidRPr="00D07DD9">
        <w:rPr>
          <w:lang w:val="en-US"/>
        </w:rPr>
        <w:t>.</w:t>
      </w:r>
      <w:r>
        <w:rPr>
          <w:lang w:val="en-US"/>
        </w:rPr>
        <w:t>3</w:t>
      </w:r>
      <w:r w:rsidRPr="00D07DD9">
        <w:rPr>
          <w:lang w:val="en-US"/>
        </w:rPr>
        <w:t>.3.</w:t>
      </w:r>
    </w:p>
    <w:p w:rsidR="001C3B38" w:rsidRPr="00D07DD9" w:rsidRDefault="001C3B38" w:rsidP="001C3B38">
      <w:pPr>
        <w:pStyle w:val="Heading4"/>
      </w:pPr>
      <w:bookmarkStart w:id="200" w:name="_Toc19633853"/>
      <w:bookmarkStart w:id="201" w:name="_Toc27252182"/>
      <w:bookmarkStart w:id="202" w:name="_Toc27252434"/>
      <w:r>
        <w:t>5.5</w:t>
      </w:r>
      <w:r w:rsidRPr="00D07DD9">
        <w:t>.</w:t>
      </w:r>
      <w:r>
        <w:t>3</w:t>
      </w:r>
      <w:r w:rsidRPr="00D07DD9">
        <w:t>.2</w:t>
      </w:r>
      <w:r>
        <w:tab/>
      </w:r>
      <w:r w:rsidRPr="00D07DD9">
        <w:t>Description</w:t>
      </w:r>
      <w:bookmarkEnd w:id="200"/>
      <w:bookmarkEnd w:id="201"/>
      <w:bookmarkEnd w:id="202"/>
    </w:p>
    <w:p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rsidR="001C3B38" w:rsidRPr="00D07DD9" w:rsidRDefault="001C3B38" w:rsidP="001C3B38">
      <w:pPr>
        <w:pStyle w:val="Heading4"/>
      </w:pPr>
      <w:bookmarkStart w:id="203" w:name="_Toc19633854"/>
      <w:bookmarkStart w:id="204" w:name="_Toc27252183"/>
      <w:bookmarkStart w:id="205" w:name="_Toc27252435"/>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3"/>
      <w:bookmarkEnd w:id="204"/>
      <w:bookmarkEnd w:id="205"/>
    </w:p>
    <w:p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rsidR="001C3B38" w:rsidRPr="00D0575B" w:rsidRDefault="001C3B38" w:rsidP="001C3B38">
      <w:pPr>
        <w:pStyle w:val="Heading3"/>
      </w:pPr>
      <w:bookmarkStart w:id="206" w:name="_Toc19633855"/>
      <w:bookmarkStart w:id="207" w:name="_Toc27252184"/>
      <w:bookmarkStart w:id="208" w:name="_Toc27252436"/>
      <w:r>
        <w:t>5.5.</w:t>
      </w:r>
      <w:r>
        <w:rPr>
          <w:rFonts w:hint="eastAsia"/>
          <w:lang w:eastAsia="ja-JP"/>
        </w:rPr>
        <w:t>4</w:t>
      </w:r>
      <w:r w:rsidRPr="00D0575B">
        <w:tab/>
        <w:t>Coexistence with "Update PDP context/bearer at P-CSCF failure" mechanism</w:t>
      </w:r>
      <w:bookmarkEnd w:id="206"/>
      <w:bookmarkEnd w:id="207"/>
      <w:bookmarkEnd w:id="208"/>
    </w:p>
    <w:p w:rsidR="001C3B38" w:rsidRPr="00DF7C4D" w:rsidRDefault="001C3B38" w:rsidP="001C3B38">
      <w:pPr>
        <w:rPr>
          <w:lang w:eastAsia="ja-JP"/>
        </w:rPr>
      </w:pPr>
      <w:r w:rsidRPr="00D0575B">
        <w:t xml:space="preserve">If the "Update PDP context/bearer at P-CSCF failure" mechanism is deployed, as soon as a P-CSCF failure is detected, as described in clause 5.1,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rsidR="001C3B38" w:rsidRPr="004B7270" w:rsidRDefault="001C3B38" w:rsidP="001C3B38">
      <w:pPr>
        <w:pStyle w:val="Heading3"/>
        <w:rPr>
          <w:lang w:eastAsia="ja-JP"/>
        </w:rPr>
      </w:pPr>
      <w:bookmarkStart w:id="209" w:name="_Toc19633856"/>
      <w:bookmarkStart w:id="210" w:name="_Toc27252185"/>
      <w:bookmarkStart w:id="211" w:name="_Toc27252437"/>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09"/>
      <w:bookmarkEnd w:id="210"/>
      <w:bookmarkEnd w:id="211"/>
    </w:p>
    <w:p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rsidR="001C3B38" w:rsidRDefault="001C3B38" w:rsidP="001C3B38">
      <w:pPr>
        <w:rPr>
          <w:lang w:eastAsia="ja-JP"/>
        </w:rPr>
      </w:pPr>
      <w:r>
        <w:rPr>
          <w:rFonts w:hint="eastAsia"/>
          <w:lang w:eastAsia="ja-JP"/>
        </w:rPr>
        <w:t>The following procedures only apply to the local breakout scenario.</w:t>
      </w:r>
    </w:p>
    <w:p w:rsidR="001C3B38"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t>clause</w:t>
      </w:r>
      <w:r w:rsidRPr="004B7270">
        <w:t xml:space="preserve"> 5.1 (</w:t>
      </w:r>
      <w:r w:rsidRPr="003B58CA">
        <w:t>Update PDP context/bearer at P-CSCF failure</w:t>
      </w:r>
      <w:r w:rsidRPr="004B7270">
        <w:t xml:space="preserve">), </w:t>
      </w:r>
      <w:r>
        <w:t>clause</w:t>
      </w:r>
      <w:r w:rsidRPr="004B7270">
        <w:t xml:space="preserve"> 5.</w:t>
      </w:r>
      <w:r>
        <w:t>4</w:t>
      </w:r>
      <w:r w:rsidRPr="004B7270">
        <w:t xml:space="preserve"> (HSS based </w:t>
      </w:r>
      <w:r>
        <w:t>P-CSCF restoration</w:t>
      </w:r>
      <w:r w:rsidRPr="004B7270">
        <w:t xml:space="preserve">) and </w:t>
      </w:r>
      <w:r>
        <w:t>clause</w:t>
      </w:r>
      <w:r w:rsidRPr="004B7270">
        <w:t xml:space="preserve"> 5.</w:t>
      </w:r>
      <w:r>
        <w:t>5</w:t>
      </w:r>
      <w:r w:rsidRPr="004B7270">
        <w:t xml:space="preserve"> (PCRF based </w:t>
      </w:r>
      <w:r>
        <w:rPr>
          <w:rFonts w:hint="eastAsia"/>
          <w:lang w:eastAsia="ja-JP"/>
        </w:rPr>
        <w:t>P</w:t>
      </w:r>
      <w:r>
        <w:t>-CSCF restoration</w:t>
      </w:r>
      <w:r w:rsidRPr="004B7270">
        <w:t xml:space="preserve">), independently from each other. </w:t>
      </w:r>
    </w:p>
    <w:p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described in clause 5.1</w:t>
      </w:r>
      <w:r>
        <w:rPr>
          <w:rFonts w:hint="eastAsia"/>
          <w:lang w:eastAsia="ja-JP"/>
        </w:rPr>
        <w:t>.</w:t>
      </w:r>
    </w:p>
    <w:p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rsidR="001C3B38" w:rsidRDefault="001C3B38" w:rsidP="001C3B38">
      <w:pPr>
        <w:pStyle w:val="Heading2"/>
      </w:pPr>
      <w:bookmarkStart w:id="212" w:name="_Toc19633857"/>
      <w:bookmarkStart w:id="213" w:name="_Toc27252186"/>
      <w:bookmarkStart w:id="214" w:name="_Toc27252438"/>
      <w:r>
        <w:t>5.6</w:t>
      </w:r>
      <w:r>
        <w:tab/>
        <w:t>P-CSCF restoration for WLAN</w:t>
      </w:r>
      <w:bookmarkEnd w:id="212"/>
      <w:bookmarkEnd w:id="213"/>
      <w:bookmarkEnd w:id="214"/>
    </w:p>
    <w:p w:rsidR="001C3B38" w:rsidRDefault="001C3B38" w:rsidP="001C3B38">
      <w:pPr>
        <w:pStyle w:val="Heading3"/>
      </w:pPr>
      <w:bookmarkStart w:id="215" w:name="_Toc19633858"/>
      <w:bookmarkStart w:id="216" w:name="_Toc27252187"/>
      <w:bookmarkStart w:id="217" w:name="_Toc27252439"/>
      <w:r>
        <w:t>5.6</w:t>
      </w:r>
      <w:r w:rsidRPr="009E1DDE">
        <w:t>.1</w:t>
      </w:r>
      <w:r w:rsidRPr="009E1DDE">
        <w:tab/>
        <w:t>Introduction</w:t>
      </w:r>
      <w:bookmarkEnd w:id="215"/>
      <w:bookmarkEnd w:id="216"/>
      <w:bookmarkEnd w:id="217"/>
    </w:p>
    <w:p w:rsidR="001C3B38" w:rsidRDefault="001C3B38" w:rsidP="001C3B38">
      <w:pPr>
        <w:rPr>
          <w:lang w:val="en-US"/>
        </w:rPr>
      </w:pPr>
      <w:r>
        <w:rPr>
          <w:lang w:val="en-US"/>
        </w:rPr>
        <w:t xml:space="preserve">The clause 5.6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rsidR="001C3B38" w:rsidRDefault="001C3B38" w:rsidP="001C3B38">
      <w:pPr>
        <w:pStyle w:val="Heading3"/>
      </w:pPr>
      <w:bookmarkStart w:id="218" w:name="_Toc19633859"/>
      <w:bookmarkStart w:id="219" w:name="_Toc27252188"/>
      <w:bookmarkStart w:id="220" w:name="_Toc27252440"/>
      <w:r>
        <w:t>5.6.2</w:t>
      </w:r>
      <w:r>
        <w:tab/>
        <w:t>Basic mechanism for the HSS-based solution</w:t>
      </w:r>
      <w:bookmarkEnd w:id="218"/>
      <w:bookmarkEnd w:id="219"/>
      <w:bookmarkEnd w:id="220"/>
      <w:r>
        <w:t xml:space="preserve"> </w:t>
      </w:r>
    </w:p>
    <w:p w:rsidR="001C3B38" w:rsidRPr="00476654" w:rsidRDefault="001C3B38" w:rsidP="001C3B38">
      <w:pPr>
        <w:pStyle w:val="Heading4"/>
      </w:pPr>
      <w:bookmarkStart w:id="221" w:name="_Toc19633860"/>
      <w:bookmarkStart w:id="222" w:name="_Toc27252189"/>
      <w:bookmarkStart w:id="223" w:name="_Toc27252441"/>
      <w:r>
        <w:t>5.6.2.1</w:t>
      </w:r>
      <w:r>
        <w:tab/>
        <w:t>Overview and principles</w:t>
      </w:r>
      <w:bookmarkEnd w:id="221"/>
      <w:bookmarkEnd w:id="222"/>
      <w:bookmarkEnd w:id="223"/>
    </w:p>
    <w:p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t>clause</w:t>
      </w:r>
      <w:r w:rsidRPr="00865330">
        <w:t xml:space="preserve"> </w:t>
      </w:r>
      <w:r>
        <w:t>5.4)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rsidR="001C3B38"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r>
        <w:t xml:space="preserve"> </w:t>
      </w:r>
    </w:p>
    <w:p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rsidR="001C3B38" w:rsidRDefault="001C3B38" w:rsidP="001C3B38">
      <w:pPr>
        <w:pStyle w:val="Heading4"/>
        <w:rPr>
          <w:lang w:eastAsia="zh-CN"/>
        </w:rPr>
      </w:pPr>
      <w:bookmarkStart w:id="224" w:name="_Toc19633861"/>
      <w:bookmarkStart w:id="225" w:name="_Toc27252190"/>
      <w:bookmarkStart w:id="226" w:name="_Toc27252442"/>
      <w:r>
        <w:rPr>
          <w:lang w:eastAsia="zh-CN"/>
        </w:rPr>
        <w:t>5.6.2.2</w:t>
      </w:r>
      <w:r>
        <w:rPr>
          <w:lang w:eastAsia="zh-CN"/>
        </w:rPr>
        <w:tab/>
        <w:t>Description</w:t>
      </w:r>
      <w:bookmarkEnd w:id="224"/>
      <w:bookmarkEnd w:id="225"/>
      <w:bookmarkEnd w:id="226"/>
    </w:p>
    <w:p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rsidR="001C3B38" w:rsidRDefault="001C3B38" w:rsidP="001C3B38">
      <w:pPr>
        <w:pStyle w:val="TH"/>
      </w:pPr>
      <w:r>
        <w:object w:dxaOrig="19928" w:dyaOrig="9655">
          <v:shape id="_x0000_i1047" type="#_x0000_t75" style="width:757.45pt;height:372.1pt" o:ole="">
            <v:imagedata r:id="rId29" o:title=""/>
          </v:shape>
          <o:OLEObject Type="Embed" ProgID="Visio.Drawing.11" ShapeID="_x0000_i1047" DrawAspect="Content" ObjectID="_1637865297" r:id="rId30"/>
        </w:object>
      </w:r>
    </w:p>
    <w:p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rsidR="001C3B38" w:rsidRPr="00865330" w:rsidRDefault="001C3B38" w:rsidP="001C3B38">
      <w:r w:rsidRPr="00865330">
        <w:t xml:space="preserve">Steps 1 to </w:t>
      </w:r>
      <w:r>
        <w:t>4</w:t>
      </w:r>
      <w:r w:rsidRPr="00865330">
        <w:t xml:space="preserve"> are common with the steps 1 to 4 of </w:t>
      </w:r>
      <w:r>
        <w:t>clause 5.4.2.1</w:t>
      </w:r>
      <w:r w:rsidRPr="00865330">
        <w:t>.</w:t>
      </w:r>
    </w:p>
    <w:p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t>clause 5.4.2.1</w:t>
      </w:r>
      <w:r w:rsidRPr="00865330">
        <w:t xml:space="preserve"> from step 5 onwards </w:t>
      </w:r>
      <w:r>
        <w:t xml:space="preserve">shall </w:t>
      </w:r>
      <w:r w:rsidRPr="00865330">
        <w:t>appl</w:t>
      </w:r>
      <w:r>
        <w:t>y</w:t>
      </w:r>
      <w:r w:rsidRPr="00865330">
        <w:t xml:space="preserve"> in addition</w:t>
      </w:r>
      <w:r w:rsidRPr="0049464F">
        <w:t>.</w:t>
      </w:r>
    </w:p>
    <w:p w:rsidR="001C3B38" w:rsidRDefault="001C3B38" w:rsidP="001C3B38">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rsidR="001C3B38" w:rsidRDefault="001C3B38" w:rsidP="001C3B38">
      <w:pPr>
        <w:pStyle w:val="B1"/>
      </w:pPr>
      <w:r>
        <w:t>6</w:t>
      </w:r>
      <w:r w:rsidRPr="00CF2A29">
        <w:t>.</w:t>
      </w:r>
      <w:r w:rsidRPr="00CF2A29">
        <w:tab/>
      </w:r>
      <w:r>
        <w:t>Step 6 is common with step 6 described in clause 5.4.2.1 for 3GPP accesses.</w:t>
      </w:r>
    </w:p>
    <w:p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rsidR="001C3B38" w:rsidRDefault="001C3B38" w:rsidP="001C3B38">
      <w:pPr>
        <w:pStyle w:val="NO"/>
      </w:pPr>
      <w:r>
        <w:t>NOTE 4:</w:t>
      </w:r>
      <w:r>
        <w:tab/>
        <w:t>GSMA PRD IR.65 [21] clause 2.3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rsidR="001C3B38" w:rsidRDefault="001C3B38" w:rsidP="001C3B38">
      <w:pPr>
        <w:pStyle w:val="B3"/>
      </w:pPr>
      <w:r>
        <w:t>-</w:t>
      </w:r>
      <w:r>
        <w:tab/>
      </w:r>
      <w:r w:rsidRPr="0049464F">
        <w:t>a TWAN specific resource release procedure, in single connection mode or transparent single connection mode</w:t>
      </w:r>
      <w:r>
        <w:t>;</w:t>
      </w:r>
    </w:p>
    <w:p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rsidR="001C3B38" w:rsidRDefault="001C3B38" w:rsidP="001C3B38">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rsidR="001C3B38" w:rsidRDefault="001C3B38" w:rsidP="001C3B38">
      <w:pPr>
        <w:pStyle w:val="Heading3"/>
      </w:pPr>
      <w:bookmarkStart w:id="227" w:name="_Toc19633862"/>
      <w:bookmarkStart w:id="228" w:name="_Toc27252191"/>
      <w:bookmarkStart w:id="229" w:name="_Toc27252443"/>
      <w:r>
        <w:t>5.6.3</w:t>
      </w:r>
      <w:r>
        <w:tab/>
        <w:t>Basic mechanism for the PCRF-based solution</w:t>
      </w:r>
      <w:bookmarkEnd w:id="227"/>
      <w:bookmarkEnd w:id="228"/>
      <w:bookmarkEnd w:id="229"/>
    </w:p>
    <w:p w:rsidR="001C3B38" w:rsidRDefault="001C3B38" w:rsidP="001C3B38">
      <w:r>
        <w:t>The basic mechanism for the PCRF-based P-CSCF restoration for WLAN is part of the PCRF-based solution described in clause 5</w:t>
      </w:r>
      <w:r w:rsidRPr="0014415D">
        <w:t>.5.</w:t>
      </w:r>
    </w:p>
    <w:p w:rsidR="001C3B38" w:rsidRDefault="001C3B38" w:rsidP="001C3B38">
      <w:pPr>
        <w:pStyle w:val="Heading3"/>
        <w:rPr>
          <w:lang w:eastAsia="zh-CN"/>
        </w:rPr>
      </w:pPr>
      <w:bookmarkStart w:id="230" w:name="_Toc19633863"/>
      <w:bookmarkStart w:id="231" w:name="_Toc27252192"/>
      <w:bookmarkStart w:id="232" w:name="_Toc27252444"/>
      <w:r>
        <w:rPr>
          <w:lang w:eastAsia="zh-CN"/>
        </w:rPr>
        <w:t>5.6.4</w:t>
      </w:r>
      <w:r>
        <w:rPr>
          <w:lang w:eastAsia="zh-CN"/>
        </w:rPr>
        <w:tab/>
        <w:t>Optional extension for the HSS and PCRF-based solutions for the TWAN access</w:t>
      </w:r>
      <w:bookmarkEnd w:id="230"/>
      <w:bookmarkEnd w:id="231"/>
      <w:bookmarkEnd w:id="232"/>
      <w:r>
        <w:rPr>
          <w:lang w:eastAsia="zh-CN"/>
        </w:rPr>
        <w:t xml:space="preserve"> </w:t>
      </w:r>
    </w:p>
    <w:p w:rsidR="001C3B38" w:rsidRPr="00476654" w:rsidRDefault="001C3B38" w:rsidP="001C3B38">
      <w:pPr>
        <w:pStyle w:val="Heading4"/>
      </w:pPr>
      <w:bookmarkStart w:id="233" w:name="_Toc19633864"/>
      <w:bookmarkStart w:id="234" w:name="_Toc27252193"/>
      <w:bookmarkStart w:id="235" w:name="_Toc27252445"/>
      <w:r>
        <w:t>5.6.4.1</w:t>
      </w:r>
      <w:r>
        <w:tab/>
      </w:r>
      <w:r w:rsidRPr="00F713E4">
        <w:t>Overview</w:t>
      </w:r>
      <w:r>
        <w:t xml:space="preserve"> and principles</w:t>
      </w:r>
      <w:bookmarkEnd w:id="233"/>
      <w:bookmarkEnd w:id="234"/>
      <w:bookmarkEnd w:id="235"/>
      <w:r>
        <w:t xml:space="preserve"> </w:t>
      </w:r>
    </w:p>
    <w:p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1C3B38" w:rsidRDefault="001C3B38" w:rsidP="001C3B38">
      <w:pPr>
        <w:rPr>
          <w:lang w:val="en-US"/>
        </w:rPr>
      </w:pPr>
      <w:r>
        <w:rPr>
          <w:lang w:val="en-US"/>
        </w:rPr>
        <w:t xml:space="preserve">Upon receipt of a P-CSCF restoration indication from the 3GPP AAA Server, the PGW may invoke this P-CSCF restoration extension procedure if </w:t>
      </w:r>
    </w:p>
    <w:p w:rsidR="001C3B38"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 xml:space="preserve">; </w:t>
      </w:r>
    </w:p>
    <w:p w:rsidR="001C3B38" w:rsidRDefault="001C3B38" w:rsidP="001C3B38">
      <w:pPr>
        <w:pStyle w:val="B1"/>
        <w:rPr>
          <w:lang w:val="en-US"/>
        </w:rPr>
      </w:pPr>
      <w:r>
        <w:rPr>
          <w:lang w:val="en-US"/>
        </w:rPr>
        <w:t>-</w:t>
      </w:r>
      <w:r>
        <w:rPr>
          <w:lang w:val="en-US"/>
        </w:rPr>
        <w:tab/>
        <w:t>the UE indicated support of this extension for the TWAN access (as further described in clause 5.6.4.3</w:t>
      </w:r>
      <w:r>
        <w:rPr>
          <w:lang w:eastAsia="zh-CN"/>
        </w:rPr>
        <w:t>)</w:t>
      </w:r>
      <w:r>
        <w:rPr>
          <w:lang w:val="en-US"/>
        </w:rPr>
        <w:t>; and</w:t>
      </w:r>
    </w:p>
    <w:p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rsidR="001C3B38"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 xml:space="preserve">e updated list of the addresses of available P-CSCFs towards the UE via the TWAN. This triggers the UE to initiate a new IMS registration towards an available P-CSCF over the existing IMS PDN connection. </w:t>
      </w:r>
    </w:p>
    <w:p w:rsidR="001C3B38" w:rsidRDefault="001C3B38" w:rsidP="001C3B38">
      <w:pPr>
        <w:rPr>
          <w:lang w:val="en-US"/>
        </w:rPr>
      </w:pPr>
      <w:r>
        <w:rPr>
          <w:lang w:val="en-US"/>
        </w:rPr>
        <w:t>Otherwise, the PGW shall initiate the release of the IMS PDN connection and proceed with the basic P-CSCF restoration mechanism specified in clause 5.6.2 and 5.6.3.</w:t>
      </w:r>
    </w:p>
    <w:p w:rsidR="001C3B38" w:rsidRDefault="001C3B38" w:rsidP="001C3B38">
      <w:pPr>
        <w:pStyle w:val="Heading4"/>
        <w:rPr>
          <w:lang w:eastAsia="zh-CN"/>
        </w:rPr>
      </w:pPr>
      <w:bookmarkStart w:id="236" w:name="_Toc19633865"/>
      <w:bookmarkStart w:id="237" w:name="_Toc27252194"/>
      <w:bookmarkStart w:id="238" w:name="_Toc27252446"/>
      <w:r>
        <w:rPr>
          <w:lang w:eastAsia="zh-CN"/>
        </w:rPr>
        <w:t>5.6.4.</w:t>
      </w:r>
      <w:r w:rsidRPr="008B3EC7">
        <w:t>2</w:t>
      </w:r>
      <w:r>
        <w:tab/>
      </w:r>
      <w:r w:rsidRPr="008B3EC7">
        <w:t>Description</w:t>
      </w:r>
      <w:bookmarkEnd w:id="236"/>
      <w:bookmarkEnd w:id="237"/>
      <w:bookmarkEnd w:id="238"/>
    </w:p>
    <w:p w:rsidR="001C3B38"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r w:rsidRPr="00904036">
        <w:t xml:space="preserve"> </w:t>
      </w:r>
    </w:p>
    <w:p w:rsidR="001C3B38" w:rsidRPr="00845C22" w:rsidRDefault="001C3B38" w:rsidP="001C3B38">
      <w:pPr>
        <w:pStyle w:val="TH"/>
      </w:pPr>
      <w:r>
        <w:object w:dxaOrig="11136" w:dyaOrig="10131">
          <v:shape id="_x0000_i1048" type="#_x0000_t75" style="width:452.75pt;height:410.7pt" o:ole="">
            <v:imagedata r:id="rId31" o:title=""/>
          </v:shape>
          <o:OLEObject Type="Embed" ProgID="Visio.Drawing.11" ShapeID="_x0000_i1048" DrawAspect="Content" ObjectID="_1637865298" r:id="rId32"/>
        </w:object>
      </w:r>
    </w:p>
    <w:p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rsidR="001C3B38" w:rsidRDefault="001C3B38" w:rsidP="001C3B38">
      <w:pPr>
        <w:rPr>
          <w:lang w:val="en-US"/>
        </w:rPr>
      </w:pPr>
      <w:r>
        <w:t>For the HSS-based solution, steps from 1 to 7 are the same as those explained in clause 5.6.2.2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TS 29.273 [24]</w:t>
      </w:r>
      <w:r>
        <w:rPr>
          <w:lang w:val="en-US"/>
        </w:rPr>
        <w:t>.</w:t>
      </w:r>
    </w:p>
    <w:p w:rsidR="001C3B38" w:rsidRDefault="001C3B38" w:rsidP="001C3B38">
      <w:pPr>
        <w:rPr>
          <w:b/>
        </w:rPr>
      </w:pPr>
      <w:r>
        <w:t>For the PCRF-based solution, steps from 1 to 7 are the same as those explained in clause 5.3.2 for the P-CSCF restoration basic mechanism</w:t>
      </w:r>
      <w:r w:rsidRPr="00C20FC0">
        <w:rPr>
          <w:b/>
        </w:rPr>
        <w:t>.</w:t>
      </w:r>
      <w:r>
        <w:rPr>
          <w:b/>
        </w:rPr>
        <w:t xml:space="preserve"> </w:t>
      </w:r>
      <w:r>
        <w:rPr>
          <w:lang w:val="en-US"/>
        </w:rPr>
        <w:t>In step 7, the PCRF transfers the P-CSCF restoration indication to the PGW.</w:t>
      </w:r>
    </w:p>
    <w:p w:rsidR="001C3B38" w:rsidRDefault="001C3B38" w:rsidP="001C3B38">
      <w:r>
        <w:t>Hereafter steps 8 to 11 are common to the HSS-based solution and to the PCRF-based solutions:</w:t>
      </w:r>
    </w:p>
    <w:p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rsidR="001C3B38" w:rsidRDefault="001C3B38" w:rsidP="001C3B38">
      <w:pPr>
        <w:pStyle w:val="NO"/>
      </w:pPr>
      <w:r>
        <w:t>NOTE:</w:t>
      </w:r>
      <w:r>
        <w:tab/>
        <w:t xml:space="preserve">the TWAN reports to the PGW whether the UE is accessing the TWAN in multi-connection mode, single-connection mode or transparent single-connection mode, during the PDN connection establishment procedure. </w:t>
      </w:r>
    </w:p>
    <w:p w:rsidR="001C3B38" w:rsidRDefault="001C3B38" w:rsidP="001C3B38">
      <w:pPr>
        <w:pStyle w:val="B1"/>
      </w:pPr>
      <w:r>
        <w:t>9.</w:t>
      </w:r>
      <w:r w:rsidRPr="008E3C56">
        <w:tab/>
      </w:r>
      <w:r>
        <w:t>The TWAN shall initiate a WLCP PDN connection modification request procedure towards the UE as described in 3GPP TS 24.244 [22] to transparently forward the PCO information element</w:t>
      </w:r>
      <w:r w:rsidRPr="0029394E">
        <w:t xml:space="preserve"> </w:t>
      </w:r>
      <w:r>
        <w:t>received from the PGW.</w:t>
      </w:r>
    </w:p>
    <w:p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rsidR="001C3B38" w:rsidRDefault="001C3B38" w:rsidP="001C3B38">
      <w:pPr>
        <w:pStyle w:val="B1"/>
      </w:pPr>
      <w:r>
        <w:t>11.</w:t>
      </w:r>
      <w:r>
        <w:tab/>
        <w:t>As per the P-CSCF restoration procedures described in 3GPP TS 24.229 [19], the UE shall select one P-CSCF from the received list and proceed with an IMS registration.</w:t>
      </w:r>
    </w:p>
    <w:p w:rsidR="001C3B38" w:rsidRDefault="001C3B38" w:rsidP="001C3B38">
      <w:r>
        <w:t xml:space="preserve">The </w:t>
      </w:r>
      <w:r w:rsidRPr="00922B73">
        <w:t xml:space="preserve">same call flow </w:t>
      </w:r>
      <w:r>
        <w:t xml:space="preserve">applies to PMIP-based S2a, whereby, in step 8, the PGW shall initiate an LMA Initiated Update Notification procedure to provide the TWAN with the available P-CSCF addresses. </w:t>
      </w:r>
    </w:p>
    <w:p w:rsidR="001C3B38" w:rsidRPr="0072691E" w:rsidRDefault="001C3B38" w:rsidP="001C3B38">
      <w:pPr>
        <w:pStyle w:val="Heading4"/>
      </w:pPr>
      <w:bookmarkStart w:id="239" w:name="_Toc19633866"/>
      <w:bookmarkStart w:id="240" w:name="_Toc27252195"/>
      <w:bookmarkStart w:id="241" w:name="_Toc27252447"/>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39"/>
      <w:bookmarkEnd w:id="240"/>
      <w:bookmarkEnd w:id="241"/>
    </w:p>
    <w:p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rsidR="001C3B38" w:rsidRDefault="001C3B38" w:rsidP="001C3B38">
      <w:pPr>
        <w:pStyle w:val="Heading3"/>
        <w:rPr>
          <w:lang w:eastAsia="zh-CN"/>
        </w:rPr>
      </w:pPr>
      <w:bookmarkStart w:id="242" w:name="_Toc19633867"/>
      <w:bookmarkStart w:id="243" w:name="_Toc27252196"/>
      <w:bookmarkStart w:id="244" w:name="_Toc27252448"/>
      <w:r>
        <w:rPr>
          <w:lang w:eastAsia="zh-CN"/>
        </w:rPr>
        <w:t>5.6.5</w:t>
      </w:r>
      <w:r>
        <w:rPr>
          <w:lang w:eastAsia="zh-CN"/>
        </w:rPr>
        <w:tab/>
        <w:t>Optional extension for the HSS and PCRF-based solutions for the untrusted WLAN access</w:t>
      </w:r>
      <w:bookmarkEnd w:id="242"/>
      <w:bookmarkEnd w:id="243"/>
      <w:bookmarkEnd w:id="244"/>
    </w:p>
    <w:p w:rsidR="001C3B38" w:rsidRPr="00476654" w:rsidRDefault="001C3B38" w:rsidP="001C3B38">
      <w:pPr>
        <w:pStyle w:val="Heading4"/>
      </w:pPr>
      <w:bookmarkStart w:id="245" w:name="_Toc19633868"/>
      <w:bookmarkStart w:id="246" w:name="_Toc27252197"/>
      <w:bookmarkStart w:id="247" w:name="_Toc27252449"/>
      <w:r>
        <w:t>5.6.5.1</w:t>
      </w:r>
      <w:r>
        <w:tab/>
      </w:r>
      <w:r w:rsidRPr="00F713E4">
        <w:t>Overview</w:t>
      </w:r>
      <w:r>
        <w:t xml:space="preserve"> and principles</w:t>
      </w:r>
      <w:bookmarkEnd w:id="245"/>
      <w:bookmarkEnd w:id="246"/>
      <w:bookmarkEnd w:id="247"/>
      <w:r>
        <w:t xml:space="preserve"> </w:t>
      </w:r>
    </w:p>
    <w:p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1C3B38" w:rsidRDefault="001C3B38" w:rsidP="001C3B38">
      <w:pPr>
        <w:rPr>
          <w:lang w:val="en-US"/>
        </w:rPr>
      </w:pPr>
      <w:r>
        <w:rPr>
          <w:lang w:val="en-US"/>
        </w:rPr>
        <w:t xml:space="preserve">Upon receipt of a P-CSCF restoration indication from the 3GPP AAA Server, the PGW may invoke this P-CSCF restoration extension procedure if </w:t>
      </w:r>
    </w:p>
    <w:p w:rsidR="001C3B38" w:rsidRDefault="001C3B38" w:rsidP="001C3B38">
      <w:pPr>
        <w:pStyle w:val="B1"/>
        <w:rPr>
          <w:lang w:val="en-US"/>
        </w:rPr>
      </w:pPr>
      <w:r>
        <w:rPr>
          <w:lang w:val="en-US"/>
        </w:rPr>
        <w:t>-</w:t>
      </w:r>
      <w:r>
        <w:rPr>
          <w:lang w:val="en-US"/>
        </w:rPr>
        <w:tab/>
        <w:t xml:space="preserve">the UE is accessing the EPC via an untrusted WLAN access; </w:t>
      </w:r>
    </w:p>
    <w:p w:rsidR="001C3B38" w:rsidRPr="006E6BE6" w:rsidRDefault="001C3B38" w:rsidP="001C3B38">
      <w:pPr>
        <w:pStyle w:val="B1"/>
      </w:pPr>
      <w:r>
        <w:rPr>
          <w:lang w:val="en-US"/>
        </w:rPr>
        <w:t>-</w:t>
      </w:r>
      <w:r>
        <w:rPr>
          <w:lang w:val="en-US"/>
        </w:rPr>
        <w:tab/>
        <w:t xml:space="preserve">the UE and the ePDG indicated support of this extension for the untrusted WLAN access (as further described in clause </w:t>
      </w:r>
      <w:r>
        <w:rPr>
          <w:lang w:eastAsia="zh-CN"/>
        </w:rPr>
        <w:t>5.6.5.3).</w:t>
      </w:r>
    </w:p>
    <w:p w:rsidR="001C3B38" w:rsidRDefault="001C3B38" w:rsidP="001C3B38">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rsidR="001C3B38" w:rsidRDefault="001C3B38" w:rsidP="001C3B38">
      <w:pPr>
        <w:pStyle w:val="Heading4"/>
        <w:rPr>
          <w:lang w:eastAsia="zh-CN"/>
        </w:rPr>
      </w:pPr>
      <w:bookmarkStart w:id="248" w:name="_Toc19633869"/>
      <w:bookmarkStart w:id="249" w:name="_Toc27252198"/>
      <w:bookmarkStart w:id="250" w:name="_Toc27252450"/>
      <w:r>
        <w:rPr>
          <w:lang w:eastAsia="zh-CN"/>
        </w:rPr>
        <w:t>5.6.5.2</w:t>
      </w:r>
      <w:r>
        <w:rPr>
          <w:lang w:eastAsia="zh-CN"/>
        </w:rPr>
        <w:tab/>
        <w:t>Description</w:t>
      </w:r>
      <w:bookmarkEnd w:id="248"/>
      <w:bookmarkEnd w:id="249"/>
      <w:bookmarkEnd w:id="250"/>
    </w:p>
    <w:p w:rsidR="001C3B38"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 </w:t>
      </w:r>
    </w:p>
    <w:p w:rsidR="001C3B38" w:rsidRDefault="001C3B38" w:rsidP="001C3B38">
      <w:pPr>
        <w:pStyle w:val="TH"/>
      </w:pPr>
      <w:r>
        <w:object w:dxaOrig="11136" w:dyaOrig="10131">
          <v:shape id="_x0000_i1049" type="#_x0000_t75" style="width:456.2pt;height:412.4pt" o:ole="">
            <v:imagedata r:id="rId33" o:title=""/>
          </v:shape>
          <o:OLEObject Type="Embed" ProgID="Visio.Drawing.11" ShapeID="_x0000_i1049" DrawAspect="Content" ObjectID="_1637865299" r:id="rId34"/>
        </w:object>
      </w:r>
    </w:p>
    <w:p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rsidR="001C3B38" w:rsidRDefault="001C3B38" w:rsidP="001C3B38">
      <w:pPr>
        <w:rPr>
          <w:lang w:val="en-US"/>
        </w:rPr>
      </w:pPr>
      <w:r>
        <w:t>For the HSS-based solution, steps from 1 to 7 are the same as those explained in clause 5.6.2.2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TS 29.273 [24]</w:t>
      </w:r>
      <w:r>
        <w:rPr>
          <w:lang w:val="en-US"/>
        </w:rPr>
        <w:t>.</w:t>
      </w:r>
    </w:p>
    <w:p w:rsidR="001C3B38" w:rsidRDefault="001C3B38" w:rsidP="001C3B38">
      <w:pPr>
        <w:rPr>
          <w:b/>
        </w:rPr>
      </w:pPr>
      <w:r>
        <w:t>For the PCRF-based solution, steps from 1 to 7 are the same as those explained in clause 5.3.2 for the P-CSCF restoration basic mechanism</w:t>
      </w:r>
      <w:r w:rsidRPr="00C20FC0">
        <w:rPr>
          <w:b/>
        </w:rPr>
        <w:t>.</w:t>
      </w:r>
      <w:r>
        <w:rPr>
          <w:b/>
        </w:rPr>
        <w:t xml:space="preserve"> </w:t>
      </w:r>
      <w:r>
        <w:rPr>
          <w:lang w:val="en-US"/>
        </w:rPr>
        <w:t>In step 7, the PCRF transfers the P-CSCF restoration indication to the PGW.</w:t>
      </w:r>
    </w:p>
    <w:p w:rsidR="001C3B38" w:rsidRDefault="001C3B38" w:rsidP="001C3B38">
      <w:r>
        <w:t>Hereafter steps 8 to 11 are common to the HSS-based solution and to the PCRF-based solution:</w:t>
      </w:r>
    </w:p>
    <w:p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rsidR="001C3B38" w:rsidRDefault="001C3B38" w:rsidP="001C3B38">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rsidR="001C3B38" w:rsidRDefault="001C3B38" w:rsidP="001C3B38">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rsidR="001C3B38" w:rsidRDefault="001C3B38" w:rsidP="001C3B38">
      <w:pPr>
        <w:pStyle w:val="B1"/>
      </w:pPr>
      <w:r>
        <w:t>11</w:t>
      </w:r>
      <w:r>
        <w:tab/>
        <w:t>As per the P-CSCF restoration procedures described in 3GPP TS 24.229 [19], the UE shall select one P-CSCF from the received list and proceed with an IMS registration.</w:t>
      </w:r>
    </w:p>
    <w:p w:rsidR="001C3B38" w:rsidRDefault="001C3B38" w:rsidP="001C3B38">
      <w:r>
        <w:lastRenderedPageBreak/>
        <w:t xml:space="preserve">The same call flow applies to PMIP-based S2b, whereby, in step 8, the PGW shall initiate an LMA Initiated Update Notification procedure, as described in 3GPP TS 29.275 [15], to provide the ePDG with the available P-CSCF addresses. </w:t>
      </w:r>
    </w:p>
    <w:p w:rsidR="001C3B38" w:rsidRPr="0072691E" w:rsidRDefault="001C3B38" w:rsidP="001C3B38">
      <w:pPr>
        <w:pStyle w:val="Heading4"/>
      </w:pPr>
      <w:bookmarkStart w:id="251" w:name="_Toc19633870"/>
      <w:bookmarkStart w:id="252" w:name="_Toc27252199"/>
      <w:bookmarkStart w:id="253" w:name="_Toc27252451"/>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1"/>
      <w:bookmarkEnd w:id="252"/>
      <w:bookmarkEnd w:id="253"/>
    </w:p>
    <w:p w:rsidR="001C3B38" w:rsidRDefault="001C3B38" w:rsidP="001C3B38">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rsidR="001C3B38" w:rsidRDefault="001C3B38" w:rsidP="001C3B38">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rsidR="001C3B38" w:rsidRDefault="001C3B38" w:rsidP="001C3B38">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rsidR="001C3B38" w:rsidRDefault="001C3B38" w:rsidP="001C3B38">
      <w:pPr>
        <w:pStyle w:val="Heading3"/>
        <w:ind w:left="0" w:firstLine="0"/>
      </w:pPr>
      <w:bookmarkStart w:id="254" w:name="_Toc19633871"/>
      <w:bookmarkStart w:id="255" w:name="_Toc27252200"/>
      <w:bookmarkStart w:id="256" w:name="_Toc27252452"/>
      <w:r>
        <w:t>5.6.6</w:t>
      </w:r>
      <w:r>
        <w:tab/>
        <w:t>Supported features and capabilities</w:t>
      </w:r>
      <w:bookmarkEnd w:id="254"/>
      <w:bookmarkEnd w:id="255"/>
      <w:bookmarkEnd w:id="256"/>
    </w:p>
    <w:p w:rsidR="001C3B38" w:rsidRDefault="001C3B38" w:rsidP="001C3B38">
      <w:pPr>
        <w:pStyle w:val="Heading4"/>
      </w:pPr>
      <w:bookmarkStart w:id="257" w:name="_Toc19633872"/>
      <w:bookmarkStart w:id="258" w:name="_Toc27252201"/>
      <w:bookmarkStart w:id="259" w:name="_Toc27252453"/>
      <w:r>
        <w:t>5.6.6.1</w:t>
      </w:r>
      <w:r>
        <w:tab/>
      </w:r>
      <w:r w:rsidRPr="003F7656">
        <w:t>Introduction</w:t>
      </w:r>
      <w:bookmarkEnd w:id="257"/>
      <w:bookmarkEnd w:id="258"/>
      <w:bookmarkEnd w:id="259"/>
    </w:p>
    <w:p w:rsidR="001C3B38" w:rsidRDefault="001C3B38" w:rsidP="001C3B38">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rsidR="001C3B38"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 </w:t>
      </w:r>
    </w:p>
    <w:p w:rsidR="001C3B38" w:rsidRDefault="001C3B38" w:rsidP="001C3B38">
      <w:pPr>
        <w:pStyle w:val="Heading4"/>
      </w:pPr>
      <w:bookmarkStart w:id="260" w:name="_Toc19633873"/>
      <w:bookmarkStart w:id="261" w:name="_Toc27252202"/>
      <w:bookmarkStart w:id="262" w:name="_Toc27252454"/>
      <w:r>
        <w:t>5.6.6.2</w:t>
      </w:r>
      <w:r>
        <w:tab/>
        <w:t>Feature support in the HSS and S-CSCF</w:t>
      </w:r>
      <w:bookmarkEnd w:id="260"/>
      <w:bookmarkEnd w:id="261"/>
      <w:bookmarkEnd w:id="262"/>
    </w:p>
    <w:p w:rsidR="001C3B38" w:rsidRDefault="001C3B38" w:rsidP="001C3B38">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clause 5.4.</w:t>
      </w:r>
    </w:p>
    <w:p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the HSS shall behave as described in clause 5.6.2.</w:t>
      </w:r>
    </w:p>
    <w:p w:rsidR="001C3B38" w:rsidRDefault="001C3B38" w:rsidP="001C3B38">
      <w:r>
        <w:t>If the HSS supports P-CSCF restoration both for 3GPP access and WLAN and if the UE is registered both with 3GPP access and WLAN, the HSS shall initiate P-CSCF restoration for 3GPP access and WLAN as described in clause 5.4 for 3GPP access and in</w:t>
      </w:r>
      <w:r w:rsidRPr="00EB56BF">
        <w:t xml:space="preserve"> </w:t>
      </w:r>
      <w:r>
        <w:t>clause 5.6.2 for WLAN.</w:t>
      </w:r>
    </w:p>
    <w:p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rsidR="001C3B38" w:rsidRDefault="001C3B38" w:rsidP="001C3B38">
      <w:pPr>
        <w:pStyle w:val="Heading4"/>
      </w:pPr>
      <w:bookmarkStart w:id="263" w:name="_Toc19633874"/>
      <w:bookmarkStart w:id="264" w:name="_Toc27252203"/>
      <w:bookmarkStart w:id="265" w:name="_Toc27252455"/>
      <w:r>
        <w:t>5.6.6.3</w:t>
      </w:r>
      <w:r>
        <w:tab/>
        <w:t>Feature support in the 3GPP AAA Server</w:t>
      </w:r>
      <w:bookmarkEnd w:id="263"/>
      <w:bookmarkEnd w:id="264"/>
      <w:bookmarkEnd w:id="265"/>
    </w:p>
    <w:p w:rsidR="001C3B38" w:rsidRDefault="001C3B38" w:rsidP="001C3B38">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rsidR="001C3B38" w:rsidRDefault="001C3B38" w:rsidP="001C3B38">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t>clause</w:t>
      </w:r>
      <w:r w:rsidRPr="009E2B21">
        <w:t xml:space="preserve"> </w:t>
      </w:r>
      <w:r>
        <w:t>5.6.2.2;</w:t>
      </w:r>
    </w:p>
    <w:p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rsidR="001C3B38" w:rsidRDefault="001C3B38" w:rsidP="001C3B38">
      <w:pPr>
        <w:pStyle w:val="B1"/>
      </w:pPr>
      <w:r>
        <w:t>-</w:t>
      </w:r>
      <w:r>
        <w:tab/>
        <w:t>if no IMS PDN connection is established, the 3GPP AAA Server shall ignore the P-CSCF restoration indication received from the HSS.</w:t>
      </w:r>
    </w:p>
    <w:p w:rsidR="001C3B38" w:rsidRDefault="001C3B38" w:rsidP="001C3B38">
      <w:pPr>
        <w:pStyle w:val="Heading4"/>
      </w:pPr>
      <w:bookmarkStart w:id="266" w:name="_Toc19633875"/>
      <w:bookmarkStart w:id="267" w:name="_Toc27252204"/>
      <w:bookmarkStart w:id="268" w:name="_Toc27252456"/>
      <w:r>
        <w:t>5.6.6.4</w:t>
      </w:r>
      <w:r>
        <w:tab/>
        <w:t>Feature support in the PGW</w:t>
      </w:r>
      <w:bookmarkEnd w:id="266"/>
      <w:bookmarkEnd w:id="267"/>
      <w:bookmarkEnd w:id="268"/>
    </w:p>
    <w:p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rsidR="001C3B38" w:rsidRDefault="001C3B38" w:rsidP="001C3B38">
      <w:r>
        <w:t>The support of the extended mechanism by the PGW requires the support of the basic mechanism. The extended mechanism is optionally supported by the PGW for TWAN or for untrusted WLAN or for both.</w:t>
      </w:r>
    </w:p>
    <w:p w:rsidR="001C3B38" w:rsidRDefault="001C3B38" w:rsidP="001C3B38">
      <w:pPr>
        <w:pStyle w:val="Heading4"/>
      </w:pPr>
      <w:bookmarkStart w:id="269" w:name="_Toc19633876"/>
      <w:bookmarkStart w:id="270" w:name="_Toc27252205"/>
      <w:bookmarkStart w:id="271" w:name="_Toc27252457"/>
      <w:r>
        <w:t>5.6.6.5</w:t>
      </w:r>
      <w:r>
        <w:tab/>
        <w:t>Feature support in the TWAN</w:t>
      </w:r>
      <w:bookmarkEnd w:id="269"/>
      <w:bookmarkEnd w:id="270"/>
      <w:bookmarkEnd w:id="271"/>
    </w:p>
    <w:p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rsidR="001C3B38" w:rsidRDefault="001C3B38" w:rsidP="001C3B38">
      <w:pPr>
        <w:pStyle w:val="Heading4"/>
      </w:pPr>
      <w:bookmarkStart w:id="272" w:name="_Toc19633877"/>
      <w:bookmarkStart w:id="273" w:name="_Toc27252206"/>
      <w:bookmarkStart w:id="274" w:name="_Toc27252458"/>
      <w:r>
        <w:t>5.6.6.6</w:t>
      </w:r>
      <w:r>
        <w:tab/>
        <w:t>Feature support in the ePDG</w:t>
      </w:r>
      <w:bookmarkEnd w:id="272"/>
      <w:bookmarkEnd w:id="273"/>
      <w:bookmarkEnd w:id="274"/>
    </w:p>
    <w:p w:rsidR="001C3B38" w:rsidRDefault="001C3B38" w:rsidP="001C3B38">
      <w:r>
        <w:t xml:space="preserve">As described in clause 5.6.5.3, the ePDG indicates its support of the P-CSCF </w:t>
      </w:r>
      <w:r w:rsidRPr="008B3EC7">
        <w:t>restoration extension to the PGW over S2b when sending the UE capability indication to the PGW at the IMS PDN connection establishment (or handover) over S2b.</w:t>
      </w:r>
      <w:r>
        <w:t xml:space="preserve"> </w:t>
      </w:r>
    </w:p>
    <w:p w:rsidR="001C3B38" w:rsidRDefault="001C3B38" w:rsidP="001C3B38">
      <w:pPr>
        <w:pStyle w:val="Heading4"/>
      </w:pPr>
      <w:bookmarkStart w:id="275" w:name="_Toc19633878"/>
      <w:bookmarkStart w:id="276" w:name="_Toc27252207"/>
      <w:bookmarkStart w:id="277" w:name="_Toc27252459"/>
      <w:r>
        <w:t>5.6.6.7</w:t>
      </w:r>
      <w:r>
        <w:tab/>
        <w:t>Capability support in the UE</w:t>
      </w:r>
      <w:bookmarkEnd w:id="275"/>
      <w:bookmarkEnd w:id="276"/>
      <w:bookmarkEnd w:id="277"/>
    </w:p>
    <w:p w:rsidR="001C3B38"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 xml:space="preserve">: </w:t>
      </w:r>
    </w:p>
    <w:p w:rsidR="001C3B38" w:rsidRDefault="001C3B38" w:rsidP="001C3B38">
      <w:pPr>
        <w:pStyle w:val="B1"/>
      </w:pPr>
      <w:r>
        <w:t>-</w:t>
      </w:r>
      <w:r>
        <w:tab/>
        <w:t>the 3GPP access (e.g. a Rel-12 UE) and/or;</w:t>
      </w:r>
    </w:p>
    <w:p w:rsidR="001C3B38" w:rsidRDefault="001C3B38" w:rsidP="001C3B38">
      <w:pPr>
        <w:pStyle w:val="B1"/>
      </w:pPr>
      <w:r>
        <w:t>-</w:t>
      </w:r>
      <w:r>
        <w:tab/>
        <w:t>the TWAN and/or;</w:t>
      </w:r>
    </w:p>
    <w:p w:rsidR="001C3B38" w:rsidRDefault="001C3B38" w:rsidP="001C3B38">
      <w:pPr>
        <w:pStyle w:val="B1"/>
      </w:pPr>
      <w:r>
        <w:t>-</w:t>
      </w:r>
      <w:r>
        <w:tab/>
        <w:t>the untrusted WLAN.</w:t>
      </w:r>
    </w:p>
    <w:p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rsidR="001C3B38" w:rsidRDefault="001C3B38" w:rsidP="001C3B38">
      <w:pPr>
        <w:pStyle w:val="Heading2"/>
      </w:pPr>
      <w:bookmarkStart w:id="278" w:name="_Toc19633879"/>
      <w:bookmarkStart w:id="279" w:name="_Toc27252208"/>
      <w:bookmarkStart w:id="280" w:name="_Toc27252460"/>
      <w:r>
        <w:lastRenderedPageBreak/>
        <w:t>5.7</w:t>
      </w:r>
      <w:r>
        <w:tab/>
        <w:t>Interaction between P-CSCF restoration and NBIFOM</w:t>
      </w:r>
      <w:bookmarkEnd w:id="278"/>
      <w:bookmarkEnd w:id="279"/>
      <w:bookmarkEnd w:id="280"/>
    </w:p>
    <w:p w:rsidR="001C3B38" w:rsidRDefault="001C3B38" w:rsidP="001C3B38">
      <w:pPr>
        <w:pStyle w:val="Heading3"/>
      </w:pPr>
      <w:bookmarkStart w:id="281" w:name="_Toc19633880"/>
      <w:bookmarkStart w:id="282" w:name="_Toc27252209"/>
      <w:bookmarkStart w:id="283" w:name="_Toc27252461"/>
      <w:r>
        <w:t>5.7.1</w:t>
      </w:r>
      <w:r>
        <w:tab/>
        <w:t>Introduction</w:t>
      </w:r>
      <w:bookmarkEnd w:id="281"/>
      <w:bookmarkEnd w:id="282"/>
      <w:bookmarkEnd w:id="283"/>
      <w:r>
        <w:t xml:space="preserve"> </w:t>
      </w:r>
    </w:p>
    <w:p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rsidR="001C3B38" w:rsidRDefault="001C3B38" w:rsidP="001C3B38">
      <w:pPr>
        <w:pStyle w:val="B1"/>
      </w:pPr>
      <w:r>
        <w:t>-</w:t>
      </w:r>
      <w:r>
        <w:tab/>
        <w:t>the HSS-based and the PCRF-based solutions;</w:t>
      </w:r>
    </w:p>
    <w:p w:rsidR="001C3B38" w:rsidRDefault="001C3B38" w:rsidP="001C3B38">
      <w:pPr>
        <w:pStyle w:val="B1"/>
      </w:pPr>
      <w:r>
        <w:t>-</w:t>
      </w:r>
      <w:r>
        <w:tab/>
        <w:t>the cases where the IMS PDN connection is established over one access or over  two accesses (3GPP access, WLAN access);</w:t>
      </w:r>
    </w:p>
    <w:p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rsidR="001C3B38" w:rsidRDefault="001C3B38" w:rsidP="001C3B38">
      <w:r>
        <w:t>Regarding</w:t>
      </w:r>
      <w:r w:rsidRPr="009932A0">
        <w:t xml:space="preserve"> WLAN access</w:t>
      </w:r>
      <w:r>
        <w:t>es</w:t>
      </w:r>
      <w:r w:rsidRPr="009932A0">
        <w:t xml:space="preserve">, </w:t>
      </w:r>
      <w:r>
        <w:t>the statements in clause 5.7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rsidR="001C3B38" w:rsidRDefault="001C3B38" w:rsidP="001C3B38">
      <w:r>
        <w:t>T</w:t>
      </w:r>
      <w:r w:rsidRPr="00B644B7">
        <w:t>he support of the basic mechanism or of the extended mechanism</w:t>
      </w:r>
      <w:r>
        <w:t xml:space="preserve"> for P-CSCF restoration in clause 5.7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rsidR="001C3B38" w:rsidRPr="00587097" w:rsidRDefault="001C3B38" w:rsidP="001C3B38">
      <w:pPr>
        <w:pStyle w:val="Heading3"/>
      </w:pPr>
      <w:bookmarkStart w:id="284" w:name="_Toc19633881"/>
      <w:bookmarkStart w:id="285" w:name="_Toc27252210"/>
      <w:bookmarkStart w:id="286" w:name="_Toc27252462"/>
      <w:r w:rsidRPr="00587097">
        <w:t>5</w:t>
      </w:r>
      <w:r>
        <w:t>.7</w:t>
      </w:r>
      <w:r w:rsidRPr="00587097">
        <w:t>.2</w:t>
      </w:r>
      <w:r w:rsidRPr="00587097">
        <w:tab/>
      </w:r>
      <w:r>
        <w:t>HSS-based solution</w:t>
      </w:r>
      <w:bookmarkEnd w:id="284"/>
      <w:bookmarkEnd w:id="285"/>
      <w:bookmarkEnd w:id="286"/>
    </w:p>
    <w:p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rsidR="001C3B38" w:rsidRDefault="001C3B38" w:rsidP="001C3B38">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clause 5.4.2.1).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1C3B38" w:rsidRPr="00587097" w:rsidRDefault="001C3B38" w:rsidP="001C3B38">
      <w:pPr>
        <w:pStyle w:val="Heading3"/>
      </w:pPr>
      <w:bookmarkStart w:id="287" w:name="_Toc19633882"/>
      <w:bookmarkStart w:id="288" w:name="_Toc27252211"/>
      <w:bookmarkStart w:id="289" w:name="_Toc27252463"/>
      <w:r w:rsidRPr="00587097">
        <w:t>5</w:t>
      </w:r>
      <w:r>
        <w:t>.7.3</w:t>
      </w:r>
      <w:r w:rsidRPr="00587097">
        <w:tab/>
      </w:r>
      <w:r>
        <w:t>PCRF-based solution</w:t>
      </w:r>
      <w:bookmarkEnd w:id="287"/>
      <w:bookmarkEnd w:id="288"/>
      <w:bookmarkEnd w:id="289"/>
    </w:p>
    <w:p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rsidR="001C3B38" w:rsidRDefault="001C3B38" w:rsidP="001C3B38">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1C3B38" w:rsidRDefault="001C3B38" w:rsidP="001C3B38">
      <w:pPr>
        <w:pStyle w:val="Heading2"/>
        <w:rPr>
          <w:rFonts w:eastAsia="SimSun"/>
        </w:rPr>
      </w:pPr>
      <w:bookmarkStart w:id="290" w:name="_Toc19633883"/>
      <w:bookmarkStart w:id="291" w:name="_Toc27252212"/>
      <w:bookmarkStart w:id="292" w:name="_Toc27252464"/>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0"/>
      <w:bookmarkEnd w:id="291"/>
      <w:bookmarkEnd w:id="292"/>
    </w:p>
    <w:p w:rsidR="001C3B38" w:rsidRDefault="001C3B38" w:rsidP="001C3B38">
      <w:pPr>
        <w:pStyle w:val="Heading3"/>
        <w:rPr>
          <w:rFonts w:eastAsia="SimSun"/>
          <w:lang w:eastAsia="zh-CN"/>
        </w:rPr>
      </w:pPr>
      <w:bookmarkStart w:id="293" w:name="_Toc19633884"/>
      <w:bookmarkStart w:id="294" w:name="_Toc27252213"/>
      <w:bookmarkStart w:id="295" w:name="_Toc27252465"/>
      <w:r>
        <w:rPr>
          <w:rFonts w:eastAsia="SimSun"/>
          <w:lang w:eastAsia="zh-CN"/>
        </w:rPr>
        <w:t>5.8.1</w:t>
      </w:r>
      <w:r>
        <w:rPr>
          <w:rFonts w:eastAsia="SimSun"/>
          <w:lang w:eastAsia="zh-CN"/>
        </w:rPr>
        <w:tab/>
        <w:t>Introduction</w:t>
      </w:r>
      <w:bookmarkEnd w:id="293"/>
      <w:bookmarkEnd w:id="294"/>
      <w:bookmarkEnd w:id="295"/>
    </w:p>
    <w:p w:rsidR="001C3B38" w:rsidRDefault="001C3B38" w:rsidP="001C3B38">
      <w:pPr>
        <w:rPr>
          <w:rFonts w:eastAsia="SimSun"/>
          <w:lang w:val="en-US" w:eastAsia="zh-CN"/>
        </w:rPr>
      </w:pPr>
      <w:r>
        <w:rPr>
          <w:lang w:val="en-US"/>
        </w:rPr>
        <w:t xml:space="preserve">The clause 5.8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rsidR="001C3B38" w:rsidRDefault="001C3B38" w:rsidP="001C3B38">
      <w:pPr>
        <w:pStyle w:val="Heading3"/>
        <w:rPr>
          <w:rFonts w:eastAsia="SimSun"/>
          <w:lang w:eastAsia="zh-CN"/>
        </w:rPr>
      </w:pPr>
      <w:bookmarkStart w:id="296" w:name="_Toc19633885"/>
      <w:bookmarkStart w:id="297" w:name="_Toc27252214"/>
      <w:bookmarkStart w:id="298" w:name="_Toc27252466"/>
      <w:r>
        <w:rPr>
          <w:rFonts w:eastAsia="SimSun"/>
          <w:lang w:eastAsia="zh-CN"/>
        </w:rPr>
        <w:t>5.8.2</w:t>
      </w:r>
      <w:r>
        <w:rPr>
          <w:rFonts w:eastAsia="SimSun"/>
          <w:lang w:eastAsia="zh-CN"/>
        </w:rPr>
        <w:tab/>
        <w:t>Common Procedures for P-CSCF Restoration in 5GC</w:t>
      </w:r>
      <w:bookmarkEnd w:id="296"/>
      <w:bookmarkEnd w:id="297"/>
      <w:bookmarkEnd w:id="298"/>
    </w:p>
    <w:p w:rsidR="001C3B38" w:rsidRDefault="001C3B38" w:rsidP="001C3B38">
      <w:pPr>
        <w:pStyle w:val="Heading4"/>
        <w:rPr>
          <w:rFonts w:eastAsia="SimSun"/>
          <w:lang w:eastAsia="zh-CN"/>
        </w:rPr>
      </w:pPr>
      <w:bookmarkStart w:id="299" w:name="_Toc19633886"/>
      <w:bookmarkStart w:id="300" w:name="_Toc27252215"/>
      <w:bookmarkStart w:id="301" w:name="_Toc27252467"/>
      <w:r>
        <w:rPr>
          <w:rFonts w:eastAsia="SimSun"/>
          <w:lang w:eastAsia="zh-CN"/>
        </w:rPr>
        <w:t>5.8.2.1</w:t>
      </w:r>
      <w:r>
        <w:rPr>
          <w:rFonts w:eastAsia="SimSun"/>
          <w:lang w:eastAsia="zh-CN"/>
        </w:rPr>
        <w:tab/>
        <w:t>General</w:t>
      </w:r>
      <w:bookmarkEnd w:id="299"/>
      <w:bookmarkEnd w:id="300"/>
      <w:bookmarkEnd w:id="301"/>
    </w:p>
    <w:p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rsidR="001C3B38" w:rsidRDefault="001C3B38" w:rsidP="001C3B38">
      <w:pPr>
        <w:pStyle w:val="Heading4"/>
        <w:rPr>
          <w:rFonts w:eastAsia="SimSun"/>
          <w:lang w:eastAsia="zh-CN"/>
        </w:rPr>
      </w:pPr>
      <w:bookmarkStart w:id="302" w:name="_Toc19633887"/>
      <w:bookmarkStart w:id="303" w:name="_Toc27252216"/>
      <w:bookmarkStart w:id="304" w:name="_Toc27252468"/>
      <w:r>
        <w:rPr>
          <w:rFonts w:eastAsia="SimSun"/>
        </w:rPr>
        <w:t>5.8.2</w:t>
      </w:r>
      <w:r>
        <w:rPr>
          <w:rFonts w:eastAsia="SimSun"/>
          <w:lang w:eastAsia="zh-CN"/>
        </w:rPr>
        <w:t>.2</w:t>
      </w:r>
      <w:r>
        <w:rPr>
          <w:rFonts w:eastAsia="SimSun"/>
        </w:rPr>
        <w:tab/>
      </w:r>
      <w:r>
        <w:rPr>
          <w:rFonts w:eastAsia="SimSun"/>
          <w:lang w:eastAsia="zh-CN"/>
        </w:rPr>
        <w:t>P-CSCF Address List Update Procedure</w:t>
      </w:r>
      <w:bookmarkEnd w:id="302"/>
      <w:bookmarkEnd w:id="303"/>
      <w:bookmarkEnd w:id="304"/>
    </w:p>
    <w:p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rsidR="001C3B38" w:rsidRDefault="001C3B38" w:rsidP="001C3B38">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rsidR="001C3B38" w:rsidRDefault="001C3B38" w:rsidP="001C3B38">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rsidR="001C3B38" w:rsidRDefault="001C3B38" w:rsidP="001C3B38">
      <w:pPr>
        <w:rPr>
          <w:lang w:eastAsia="zh-CN"/>
        </w:rPr>
      </w:pPr>
      <w:r>
        <w:rPr>
          <w:lang w:eastAsia="zh-CN"/>
        </w:rPr>
        <w:t>Figure 5.8.2.2-1 describes the P-CSCF address list update procedure at detection of P-CSCF failure</w:t>
      </w:r>
      <w:r>
        <w:t>.</w:t>
      </w:r>
    </w:p>
    <w:p w:rsidR="001C3B38" w:rsidRDefault="001C3B38" w:rsidP="001C3B38">
      <w:pPr>
        <w:pStyle w:val="TH"/>
        <w:rPr>
          <w:lang w:eastAsia="zh-CN"/>
        </w:rPr>
      </w:pPr>
      <w:r>
        <w:rPr>
          <w:rFonts w:eastAsia="SimSun"/>
        </w:rPr>
        <w:object w:dxaOrig="9615" w:dyaOrig="3885">
          <v:shape id="_x0000_i1050" type="#_x0000_t75" style="width:480.95pt;height:194.1pt" o:ole="">
            <v:imagedata r:id="rId35" o:title=""/>
          </v:shape>
          <o:OLEObject Type="Embed" ProgID="Visio.Drawing.11" ShapeID="_x0000_i1050" DrawAspect="Content" ObjectID="_1637865300" r:id="rId36"/>
        </w:object>
      </w:r>
    </w:p>
    <w:p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 excluding the failed P-CSCF</w:t>
      </w:r>
      <w:r>
        <w:rPr>
          <w:lang w:eastAsia="zh-CN"/>
        </w:rPr>
        <w:t>.</w:t>
      </w:r>
    </w:p>
    <w:p w:rsidR="001C3B38" w:rsidRDefault="001C3B38" w:rsidP="001C3B38">
      <w:pPr>
        <w:pStyle w:val="B1"/>
      </w:pPr>
      <w:r>
        <w:rPr>
          <w:lang w:eastAsia="zh-CN"/>
        </w:rPr>
        <w:t>2</w:t>
      </w:r>
      <w:r>
        <w:t>.</w:t>
      </w:r>
      <w:r>
        <w:tab/>
        <w:t xml:space="preserve">The </w:t>
      </w:r>
      <w:r>
        <w:rPr>
          <w:lang w:eastAsia="zh-CN"/>
        </w:rPr>
        <w:t>AMF triggers the PDU Session Modification procedure with the UE to deliverthe new list of P-CSCF</w:t>
      </w:r>
      <w:r>
        <w:t>.</w:t>
      </w:r>
    </w:p>
    <w:p w:rsidR="001C3B38" w:rsidRDefault="001C3B38" w:rsidP="001C3B38">
      <w:pPr>
        <w:pStyle w:val="B1"/>
        <w:rPr>
          <w:lang w:eastAsia="zh-CN"/>
        </w:rPr>
      </w:pPr>
      <w:r>
        <w:rPr>
          <w:lang w:eastAsia="zh-CN"/>
        </w:rPr>
        <w:t>3.</w:t>
      </w:r>
      <w:r>
        <w:rPr>
          <w:lang w:eastAsia="zh-CN"/>
        </w:rPr>
        <w:tab/>
        <w:t>Upon receiving the new list of P-CSCFs, if the P-CSCF in use is missing, the UE re-selects one P-CSCF from the list to perform SIP registration.</w:t>
      </w:r>
    </w:p>
    <w:p w:rsidR="001C3B38" w:rsidRDefault="001C3B38" w:rsidP="001C3B38">
      <w:pPr>
        <w:pStyle w:val="Heading4"/>
        <w:rPr>
          <w:rFonts w:eastAsia="SimSun"/>
          <w:lang w:eastAsia="zh-CN"/>
        </w:rPr>
      </w:pPr>
      <w:bookmarkStart w:id="305" w:name="_Toc19633888"/>
      <w:bookmarkStart w:id="306" w:name="_Toc27252217"/>
      <w:bookmarkStart w:id="307" w:name="_Toc27252469"/>
      <w:r>
        <w:rPr>
          <w:rFonts w:eastAsia="SimSun"/>
        </w:rPr>
        <w:t>5.8.2.3</w:t>
      </w:r>
      <w:r>
        <w:rPr>
          <w:rFonts w:eastAsia="SimSun"/>
        </w:rPr>
        <w:tab/>
      </w:r>
      <w:r>
        <w:rPr>
          <w:rFonts w:eastAsia="SimSun"/>
          <w:lang w:eastAsia="zh-CN"/>
        </w:rPr>
        <w:t>DHCP based P-CSCF Selection Triggering Procedure</w:t>
      </w:r>
      <w:bookmarkEnd w:id="305"/>
      <w:bookmarkEnd w:id="306"/>
      <w:bookmarkEnd w:id="307"/>
    </w:p>
    <w:p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rsidR="001C3B38" w:rsidRDefault="001C3B38" w:rsidP="001C3B38">
      <w:pPr>
        <w:pStyle w:val="B1"/>
      </w:pPr>
      <w:r>
        <w:lastRenderedPageBreak/>
        <w:t>2.</w:t>
      </w:r>
      <w:r>
        <w:tab/>
        <w:t>The UE has indicated the "P-CSCF Re-selection support" in the ePCO IE, as specified in 3GPP</w:t>
      </w:r>
      <w:r>
        <w:rPr>
          <w:lang w:val="en-US"/>
        </w:rPr>
        <w:t> </w:t>
      </w:r>
      <w:r>
        <w:t>TS</w:t>
      </w:r>
      <w:r>
        <w:rPr>
          <w:lang w:val="en-US"/>
        </w:rPr>
        <w:t> </w:t>
      </w:r>
      <w:r>
        <w:t>24.008 [4], clause 10.5.6.3A.</w:t>
      </w:r>
    </w:p>
    <w:p w:rsidR="001C3B38" w:rsidRDefault="001C3B38" w:rsidP="001C3B38">
      <w:pPr>
        <w:rPr>
          <w:lang w:eastAsia="zh-CN"/>
        </w:rPr>
      </w:pPr>
      <w:r>
        <w:rPr>
          <w:lang w:eastAsia="zh-CN"/>
        </w:rPr>
        <w:t>Figure 5.8.2.3-1 describes the DHCP based P-CSCF selection triggering procedure</w:t>
      </w:r>
      <w:r>
        <w:t>.</w:t>
      </w:r>
    </w:p>
    <w:p w:rsidR="001C3B38" w:rsidRDefault="001C3B38" w:rsidP="001C3B38">
      <w:pPr>
        <w:pStyle w:val="TH"/>
        <w:rPr>
          <w:lang w:eastAsia="zh-CN"/>
        </w:rPr>
      </w:pPr>
      <w:r>
        <w:rPr>
          <w:rFonts w:eastAsia="SimSun"/>
        </w:rPr>
        <w:object w:dxaOrig="9615" w:dyaOrig="3885">
          <v:shape id="_x0000_i1051" type="#_x0000_t75" style="width:480.95pt;height:194.1pt" o:ole="">
            <v:imagedata r:id="rId37" o:title=""/>
          </v:shape>
          <o:OLEObject Type="Embed" ProgID="Visio.Drawing.11" ShapeID="_x0000_i1051" DrawAspect="Content" ObjectID="_1637865301" r:id="rId38"/>
        </w:object>
      </w:r>
    </w:p>
    <w:p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rsidR="001C3B38" w:rsidRDefault="001C3B38" w:rsidP="001C3B38">
      <w:pPr>
        <w:pStyle w:val="Heading4"/>
        <w:rPr>
          <w:rFonts w:eastAsia="SimSun"/>
          <w:lang w:eastAsia="zh-CN"/>
        </w:rPr>
      </w:pPr>
      <w:bookmarkStart w:id="308" w:name="_Toc19633889"/>
      <w:bookmarkStart w:id="309" w:name="_Toc27252218"/>
      <w:bookmarkStart w:id="310" w:name="_Toc27252470"/>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08"/>
      <w:bookmarkEnd w:id="309"/>
      <w:bookmarkEnd w:id="310"/>
    </w:p>
    <w:p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rsidR="001C3B38" w:rsidRDefault="001C3B38" w:rsidP="001C3B38">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rsidR="001C3B38" w:rsidRDefault="001C3B38" w:rsidP="001C3B38">
      <w:pPr>
        <w:pStyle w:val="TH"/>
        <w:rPr>
          <w:lang w:eastAsia="zh-CN"/>
        </w:rPr>
      </w:pPr>
      <w:r>
        <w:rPr>
          <w:rFonts w:eastAsia="SimSun"/>
        </w:rPr>
        <w:object w:dxaOrig="9615" w:dyaOrig="3885">
          <v:shape id="_x0000_i1052" type="#_x0000_t75" style="width:480.95pt;height:194.1pt" o:ole="">
            <v:imagedata r:id="rId39" o:title=""/>
          </v:shape>
          <o:OLEObject Type="Embed" ProgID="Visio.Drawing.11" ShapeID="_x0000_i1052" DrawAspect="Content" ObjectID="_1637865302" r:id="rId40"/>
        </w:object>
      </w:r>
    </w:p>
    <w:p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rsidR="001C3B38" w:rsidRDefault="001C3B38" w:rsidP="001C3B38">
      <w:pPr>
        <w:pStyle w:val="Heading3"/>
        <w:rPr>
          <w:rFonts w:eastAsia="SimSun"/>
          <w:lang w:eastAsia="zh-CN"/>
        </w:rPr>
      </w:pPr>
      <w:bookmarkStart w:id="311" w:name="_Toc19633890"/>
      <w:bookmarkStart w:id="312" w:name="_Toc27252219"/>
      <w:bookmarkStart w:id="313" w:name="_Toc27252471"/>
      <w:r>
        <w:rPr>
          <w:rFonts w:eastAsia="SimSun"/>
          <w:lang w:eastAsia="zh-CN"/>
        </w:rPr>
        <w:t>5.8.3</w:t>
      </w:r>
      <w:r>
        <w:rPr>
          <w:rFonts w:eastAsia="SimSun"/>
          <w:lang w:eastAsia="zh-CN"/>
        </w:rPr>
        <w:tab/>
        <w:t>P-CSCF Failure Detection at SMF/UPF</w:t>
      </w:r>
      <w:bookmarkEnd w:id="311"/>
      <w:bookmarkEnd w:id="312"/>
      <w:bookmarkEnd w:id="313"/>
    </w:p>
    <w:p w:rsidR="001C3B38" w:rsidRDefault="001C3B38" w:rsidP="001C3B38">
      <w:pPr>
        <w:pStyle w:val="Heading4"/>
        <w:rPr>
          <w:rFonts w:eastAsia="SimSun"/>
        </w:rPr>
      </w:pPr>
      <w:bookmarkStart w:id="314" w:name="_Toc19633891"/>
      <w:bookmarkStart w:id="315" w:name="_Toc27252220"/>
      <w:bookmarkStart w:id="316" w:name="_Toc27252472"/>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4"/>
      <w:bookmarkEnd w:id="315"/>
      <w:bookmarkEnd w:id="316"/>
    </w:p>
    <w:p w:rsidR="001C3B38" w:rsidRDefault="001C3B38" w:rsidP="001C3B38">
      <w:pPr>
        <w:rPr>
          <w:rFonts w:eastAsia="SimSun"/>
        </w:rPr>
      </w:pPr>
      <w:r>
        <w:t xml:space="preserve">The </w:t>
      </w:r>
      <w:r>
        <w:rPr>
          <w:lang w:eastAsia="zh-CN"/>
        </w:rPr>
        <w:t xml:space="preserve">P-CSCF failure detection at SMF/UPF </w:t>
      </w:r>
      <w:r>
        <w:t>is an optional mechanism.</w:t>
      </w:r>
    </w:p>
    <w:p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rsidR="001C3B38" w:rsidRDefault="001C3B38" w:rsidP="001C3B38">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rsidR="001C3B38" w:rsidRDefault="001C3B38" w:rsidP="001C3B38">
      <w:pPr>
        <w:pStyle w:val="Heading4"/>
        <w:rPr>
          <w:rFonts w:eastAsia="SimSun"/>
          <w:lang w:eastAsia="zh-CN"/>
        </w:rPr>
      </w:pPr>
      <w:bookmarkStart w:id="317" w:name="_Toc19633892"/>
      <w:bookmarkStart w:id="318" w:name="_Toc27252221"/>
      <w:bookmarkStart w:id="319" w:name="_Toc27252473"/>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17"/>
      <w:bookmarkEnd w:id="318"/>
      <w:bookmarkEnd w:id="319"/>
    </w:p>
    <w:p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rsidR="001C3B38" w:rsidRDefault="001C3B38" w:rsidP="001C3B38">
      <w:pPr>
        <w:pStyle w:val="TH"/>
        <w:rPr>
          <w:lang w:eastAsia="zh-CN"/>
        </w:rPr>
      </w:pPr>
      <w:r>
        <w:rPr>
          <w:rFonts w:eastAsia="SimSun"/>
        </w:rPr>
        <w:object w:dxaOrig="9615" w:dyaOrig="7890">
          <v:shape id="_x0000_i1053" type="#_x0000_t75" style="width:480.95pt;height:394.55pt" o:ole="">
            <v:imagedata r:id="rId41" o:title=""/>
          </v:shape>
          <o:OLEObject Type="Embed" ProgID="Visio.Drawing.11" ShapeID="_x0000_i1053" DrawAspect="Content" ObjectID="_1637865303" r:id="rId42"/>
        </w:object>
      </w:r>
    </w:p>
    <w:p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rsidR="001C3B38" w:rsidRDefault="001C3B38" w:rsidP="001C3B38">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rsidR="001C3B38" w:rsidRDefault="001C3B38" w:rsidP="001C3B38">
      <w:pPr>
        <w:pStyle w:val="B1"/>
        <w:rPr>
          <w:lang w:eastAsia="zh-CN"/>
        </w:rPr>
      </w:pPr>
      <w:r>
        <w:rPr>
          <w:lang w:eastAsia="zh-CN"/>
        </w:rPr>
        <w:t>3.</w:t>
      </w:r>
      <w:r>
        <w:rPr>
          <w:lang w:eastAsia="zh-CN"/>
        </w:rPr>
        <w:tab/>
        <w:t>The SMF invokes Npcf_SMFPolicyControl_Get service operation to the PCF, to retrieve session related policy.</w:t>
      </w:r>
    </w:p>
    <w:p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rsidR="001C3B38" w:rsidRDefault="001C3B38" w:rsidP="001C3B38">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rsidR="001C3B38" w:rsidRDefault="001C3B38" w:rsidP="001C3B38">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rsidR="001C3B38" w:rsidRDefault="001C3B38" w:rsidP="001C3B38">
      <w:pPr>
        <w:pStyle w:val="B1"/>
      </w:pPr>
      <w:r>
        <w:rPr>
          <w:lang w:eastAsia="zh-CN"/>
        </w:rPr>
        <w:t>7.</w:t>
      </w:r>
      <w:r>
        <w:rPr>
          <w:lang w:eastAsia="zh-CN"/>
        </w:rPr>
        <w:tab/>
      </w:r>
      <w:r>
        <w:t>The UE performs an initial registration towards a P-CSCF from the received list.</w:t>
      </w:r>
    </w:p>
    <w:p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rsidR="001C3B38" w:rsidRDefault="001C3B38" w:rsidP="001C3B38">
      <w:pPr>
        <w:pStyle w:val="EditorsNote"/>
        <w:rPr>
          <w:lang w:eastAsia="zh-CN"/>
        </w:rPr>
      </w:pPr>
      <w:r>
        <w:t>Editor's Note:</w:t>
      </w:r>
      <w:r>
        <w:tab/>
      </w:r>
      <w:r>
        <w:rPr>
          <w:lang w:eastAsia="zh-CN"/>
        </w:rPr>
        <w:t>It is FFS on which Npcf procedure/message is used for the PCF to send P-CSCF address to the SMF.</w:t>
      </w:r>
    </w:p>
    <w:p w:rsidR="001C3B38" w:rsidRDefault="001C3B38" w:rsidP="001C3B38">
      <w:pPr>
        <w:pStyle w:val="B1"/>
      </w:pPr>
      <w:r>
        <w:rPr>
          <w:lang w:eastAsia="zh-CN"/>
        </w:rPr>
        <w:t>10</w:t>
      </w:r>
      <w:r>
        <w:t>.</w:t>
      </w:r>
      <w:r>
        <w:tab/>
        <w:t>The P-CSCF sends 200 OK to the UE.</w:t>
      </w:r>
    </w:p>
    <w:p w:rsidR="001C3B38" w:rsidRDefault="001C3B38" w:rsidP="001C3B38">
      <w:pPr>
        <w:pStyle w:val="B1"/>
      </w:pPr>
      <w:r>
        <w:lastRenderedPageBreak/>
        <w:t>Upon P-CSCF failure detection by the SMF/UPF;</w:t>
      </w:r>
    </w:p>
    <w:p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rsidR="001C3B38" w:rsidRDefault="001C3B38" w:rsidP="001C3B38">
      <w:pPr>
        <w:pStyle w:val="Heading3"/>
        <w:rPr>
          <w:rFonts w:eastAsia="SimSun"/>
          <w:lang w:eastAsia="zh-CN"/>
        </w:rPr>
      </w:pPr>
      <w:bookmarkStart w:id="320" w:name="_Toc19633893"/>
      <w:bookmarkStart w:id="321" w:name="_Toc27252222"/>
      <w:bookmarkStart w:id="322" w:name="_Toc27252474"/>
      <w:r>
        <w:rPr>
          <w:rFonts w:eastAsia="SimSun"/>
          <w:lang w:eastAsia="zh-CN"/>
        </w:rPr>
        <w:t>5.8.4</w:t>
      </w:r>
      <w:r>
        <w:rPr>
          <w:rFonts w:eastAsia="SimSun"/>
          <w:lang w:eastAsia="zh-CN"/>
        </w:rPr>
        <w:tab/>
        <w:t>UDM/HSS Based P-CSCF Restoration</w:t>
      </w:r>
      <w:bookmarkEnd w:id="320"/>
      <w:bookmarkEnd w:id="321"/>
      <w:bookmarkEnd w:id="322"/>
    </w:p>
    <w:p w:rsidR="001C3B38" w:rsidRDefault="001C3B38" w:rsidP="001C3B38">
      <w:pPr>
        <w:pStyle w:val="Heading4"/>
        <w:rPr>
          <w:rFonts w:eastAsia="SimSun"/>
        </w:rPr>
      </w:pPr>
      <w:bookmarkStart w:id="323" w:name="_Toc19633894"/>
      <w:bookmarkStart w:id="324" w:name="_Toc27252223"/>
      <w:bookmarkStart w:id="325" w:name="_Toc27252475"/>
      <w:r>
        <w:rPr>
          <w:rFonts w:eastAsia="SimSun"/>
        </w:rPr>
        <w:t>5.8.</w:t>
      </w:r>
      <w:r>
        <w:rPr>
          <w:rFonts w:eastAsia="SimSun"/>
          <w:lang w:eastAsia="zh-CN"/>
        </w:rPr>
        <w:t>4</w:t>
      </w:r>
      <w:r>
        <w:rPr>
          <w:rFonts w:eastAsia="SimSun"/>
        </w:rPr>
        <w:t>.1</w:t>
      </w:r>
      <w:r>
        <w:rPr>
          <w:rFonts w:eastAsia="SimSun"/>
        </w:rPr>
        <w:tab/>
        <w:t>Overview and principles</w:t>
      </w:r>
      <w:bookmarkEnd w:id="323"/>
      <w:bookmarkEnd w:id="324"/>
      <w:bookmarkEnd w:id="325"/>
    </w:p>
    <w:p w:rsidR="001C3B38" w:rsidRDefault="001C3B38" w:rsidP="001C3B38">
      <w:pPr>
        <w:rPr>
          <w:rFonts w:eastAsia="SimSun"/>
        </w:rPr>
      </w:pPr>
      <w:r>
        <w:t xml:space="preserve">The </w:t>
      </w:r>
      <w:r>
        <w:rPr>
          <w:lang w:eastAsia="zh-CN"/>
        </w:rPr>
        <w:t xml:space="preserve">UDM/HSS </w:t>
      </w:r>
      <w:r>
        <w:t>based P-CSCF restoration is an optional mechanism.</w:t>
      </w:r>
    </w:p>
    <w:p w:rsidR="001C3B38" w:rsidRDefault="001C3B38" w:rsidP="001C3B38">
      <w:r>
        <w:t>As the IMS system interfaces an HSS, the UDM/HSS in this clause shall be interpreted as TS 23.228 [27], annex Y, clause Y.0.</w:t>
      </w:r>
    </w:p>
    <w:p w:rsidR="001C3B38" w:rsidRDefault="001C3B38" w:rsidP="001C3B38">
      <w:r>
        <w:t>This mechanism is executed when a terminating request does not proceed due to a P-CSCF failure, as long as there are no other registration flows for this terminating UE using an available P-CSCF.</w:t>
      </w:r>
    </w:p>
    <w:p w:rsidR="001C3B38" w:rsidRDefault="001C3B38" w:rsidP="001C3B38">
      <w:pPr>
        <w:rPr>
          <w:lang w:val="en-US" w:eastAsia="zh-CN"/>
        </w:rPr>
      </w:pPr>
      <w:r>
        <w:rPr>
          <w:lang w:val="en-US" w:eastAsia="zh-CN"/>
        </w:rPr>
        <w:t>When P-CSCF failure is detected, the UDM shall, either:</w:t>
      </w:r>
    </w:p>
    <w:p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rsidR="001C3B38" w:rsidRDefault="001C3B38" w:rsidP="001C3B38">
      <w:pPr>
        <w:pStyle w:val="Heading4"/>
        <w:rPr>
          <w:rFonts w:eastAsia="SimSun"/>
          <w:lang w:eastAsia="zh-CN"/>
        </w:rPr>
      </w:pPr>
      <w:bookmarkStart w:id="326" w:name="_Toc19633895"/>
      <w:bookmarkStart w:id="327" w:name="_Toc27252224"/>
      <w:bookmarkStart w:id="328" w:name="_Toc27252476"/>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6"/>
      <w:bookmarkEnd w:id="327"/>
      <w:bookmarkEnd w:id="328"/>
    </w:p>
    <w:p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rsidR="001C3B38" w:rsidRDefault="001C3B38" w:rsidP="001C3B38">
      <w:pPr>
        <w:rPr>
          <w:lang w:eastAsia="zh-CN"/>
        </w:rPr>
      </w:pPr>
      <w:r>
        <w:rPr>
          <w:lang w:eastAsia="zh-CN"/>
        </w:rPr>
        <w:t>The following figure 5.8.4.2-1 illustrates how the SMF supports P-CSCF restoration procedure in 5G network.</w:t>
      </w:r>
    </w:p>
    <w:p w:rsidR="001C3B38" w:rsidRDefault="001C3B38" w:rsidP="001C3B38">
      <w:pPr>
        <w:pStyle w:val="TH"/>
        <w:rPr>
          <w:lang w:eastAsia="zh-CN"/>
        </w:rPr>
      </w:pPr>
      <w:r>
        <w:rPr>
          <w:rFonts w:eastAsia="SimSun"/>
        </w:rPr>
        <w:object w:dxaOrig="9225" w:dyaOrig="7080">
          <v:shape id="_x0000_i1054" type="#_x0000_t75" style="width:460.2pt;height:354.25pt" o:ole="">
            <v:imagedata r:id="rId43" o:title=""/>
          </v:shape>
          <o:OLEObject Type="Embed" ProgID="Visio.Drawing.11" ShapeID="_x0000_i1054" DrawAspect="Content" ObjectID="_1637865304" r:id="rId44"/>
        </w:object>
      </w:r>
    </w:p>
    <w:p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rsidR="001C3B38" w:rsidRDefault="001C3B38" w:rsidP="001C3B38">
      <w:pPr>
        <w:pStyle w:val="B1"/>
        <w:rPr>
          <w:lang w:val="en-US" w:eastAsia="zh-CN"/>
        </w:rPr>
      </w:pPr>
      <w:r>
        <w:rPr>
          <w:lang w:val="en-US" w:eastAsia="zh-CN"/>
        </w:rPr>
        <w:t>0:</w:t>
      </w:r>
      <w:r>
        <w:rPr>
          <w:lang w:val="en-US" w:eastAsia="zh-CN"/>
        </w:rPr>
        <w:tab/>
        <w:t xml:space="preserve">The SMF serving the IMS PDU session registers at the UDM. If the SMF supports the UDM based P-CSCF restoration mechanism, it provides a callback URI for P-CSCF restoration notifications. </w:t>
      </w:r>
    </w:p>
    <w:p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1C3B38" w:rsidRDefault="001C3B38" w:rsidP="001C3B38">
      <w:pPr>
        <w:pStyle w:val="B1"/>
        <w:rPr>
          <w:lang w:val="en-US" w:eastAsia="zh-CN"/>
        </w:rPr>
      </w:pPr>
      <w:r>
        <w:rPr>
          <w:lang w:val="en-US" w:eastAsia="zh-CN"/>
        </w:rPr>
        <w:tab/>
      </w:r>
      <w:r w:rsidRPr="00726265">
        <w:rPr>
          <w:lang w:val="en-US" w:eastAsia="zh-CN"/>
        </w:rPr>
        <w:t xml:space="preserve">After receiving the Cx SAR message, the HSS forwards the P-CSCF restoration indication to the UDM </w:t>
      </w:r>
      <w:r>
        <w:rPr>
          <w:lang w:val="en-US" w:eastAsia="zh-CN"/>
        </w:rPr>
        <w:t>by means of the Nudm_UECM P-CSCF-RestorationTrigger service operation (see 3GPP TS 23.632 [33]</w:t>
      </w:r>
      <w:r w:rsidRPr="00682504">
        <w:rPr>
          <w:lang w:val="en-US" w:eastAsia="zh-CN"/>
        </w:rPr>
        <w:t>.</w:t>
      </w:r>
      <w:r w:rsidRPr="00726265">
        <w:rPr>
          <w:lang w:val="en-US" w:eastAsia="zh-CN"/>
        </w:rPr>
        <w:t>.</w:t>
      </w:r>
      <w:r>
        <w:rPr>
          <w:lang w:eastAsia="zh-CN"/>
        </w:rPr>
        <w:t xml:space="preserve"> </w:t>
      </w:r>
    </w:p>
    <w:p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rsidR="001C3B38" w:rsidRDefault="001C3B38" w:rsidP="001C3B38">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1C3B38" w:rsidRDefault="001C3B38" w:rsidP="001C3B38">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w:t>
      </w:r>
    </w:p>
    <w:p w:rsidR="001C3B38" w:rsidRDefault="001C3B38" w:rsidP="001C3B38">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rsidR="001C3B38" w:rsidRDefault="001C3B38" w:rsidP="001C3B38">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1C3B38" w:rsidRDefault="001C3B38" w:rsidP="001C3B38">
      <w:pPr>
        <w:pStyle w:val="Heading4"/>
        <w:rPr>
          <w:rFonts w:eastAsia="SimSun"/>
          <w:lang w:eastAsia="zh-CN"/>
        </w:rPr>
      </w:pPr>
      <w:bookmarkStart w:id="329" w:name="_Toc19633896"/>
      <w:bookmarkStart w:id="330" w:name="_Toc27252225"/>
      <w:bookmarkStart w:id="331" w:name="_Toc27252477"/>
      <w:r>
        <w:rPr>
          <w:rFonts w:eastAsia="SimSun"/>
        </w:rPr>
        <w:lastRenderedPageBreak/>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29"/>
      <w:bookmarkEnd w:id="330"/>
      <w:bookmarkEnd w:id="331"/>
    </w:p>
    <w:p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rsidR="001C3B38" w:rsidRDefault="001C3B38" w:rsidP="001C3B38">
      <w:pPr>
        <w:rPr>
          <w:lang w:eastAsia="zh-CN"/>
        </w:rPr>
      </w:pPr>
      <w:r>
        <w:rPr>
          <w:lang w:eastAsia="zh-CN"/>
        </w:rPr>
        <w:t>The following figure 5.8.4.3-1 illustrates how the AMF supports P-CSCF restoration procedure in 5G network.</w:t>
      </w:r>
    </w:p>
    <w:p w:rsidR="001C3B38" w:rsidRDefault="001C3B38" w:rsidP="001C3B38">
      <w:pPr>
        <w:pStyle w:val="TH"/>
        <w:rPr>
          <w:lang w:eastAsia="zh-CN"/>
        </w:rPr>
      </w:pPr>
      <w:r>
        <w:rPr>
          <w:rFonts w:eastAsia="SimSun"/>
        </w:rPr>
        <w:object w:dxaOrig="9225" w:dyaOrig="7080">
          <v:shape id="_x0000_i1055" type="#_x0000_t75" style="width:460.2pt;height:354.25pt" o:ole="">
            <v:imagedata r:id="rId45" o:title=""/>
          </v:shape>
          <o:OLEObject Type="Embed" ProgID="Visio.Drawing.11" ShapeID="_x0000_i1055" DrawAspect="Content" ObjectID="_1637865305" r:id="rId46"/>
        </w:object>
      </w:r>
    </w:p>
    <w:p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rsidR="001C3B38" w:rsidRDefault="001C3B38" w:rsidP="001C3B38">
      <w:pPr>
        <w:pStyle w:val="B1"/>
        <w:rPr>
          <w:lang w:val="en-US" w:eastAsia="zh-CN"/>
        </w:rPr>
      </w:pPr>
      <w:r>
        <w:rPr>
          <w:lang w:val="en-US" w:eastAsia="zh-CN"/>
        </w:rPr>
        <w:t>0:</w:t>
      </w:r>
      <w:r>
        <w:rPr>
          <w:lang w:val="en-US" w:eastAsia="zh-CN"/>
        </w:rPr>
        <w:tab/>
        <w:t xml:space="preserve">The AMF serving the UE registers at the UDM. If the AMF supports the UDM based P-CSCF restoration mechanism, it provides a callback URI for P-CSCF restoration notifications. </w:t>
      </w:r>
    </w:p>
    <w:p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1C3B38" w:rsidRDefault="001C3B38" w:rsidP="001C3B38">
      <w:pPr>
        <w:pStyle w:val="B1"/>
        <w:rPr>
          <w:lang w:val="en-US" w:eastAsia="zh-CN"/>
        </w:rPr>
      </w:pPr>
      <w:r>
        <w:tab/>
      </w:r>
      <w:r>
        <w:rPr>
          <w:lang w:eastAsia="zh-CN"/>
        </w:rPr>
        <w:t>After receiving the Cx SAR message, the HSS forwards the P-CSCF restoration indication to the UDM</w:t>
      </w:r>
      <w:r w:rsidRPr="008603AD">
        <w:rPr>
          <w:lang w:val="en-US" w:eastAsia="zh-CN"/>
        </w:rPr>
        <w:t xml:space="preserve"> </w:t>
      </w:r>
      <w:r>
        <w:rPr>
          <w:lang w:val="en-US" w:eastAsia="zh-CN"/>
        </w:rPr>
        <w:t>by means of the Nudm_UECM P-CSCF-RestorationTrigger service operation (see 3GPP TS 23.632 [33])</w:t>
      </w:r>
      <w:r w:rsidRPr="00726265">
        <w:rPr>
          <w:lang w:val="en-US" w:eastAsia="zh-CN"/>
        </w:rPr>
        <w:t>.</w:t>
      </w:r>
    </w:p>
    <w:p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rsidR="001C3B38" w:rsidRDefault="001C3B38" w:rsidP="001C3B38">
      <w:pPr>
        <w:pStyle w:val="B1"/>
        <w:rPr>
          <w:lang w:val="en-US" w:eastAsia="zh-CN"/>
        </w:rPr>
      </w:pPr>
      <w:r>
        <w:rPr>
          <w:lang w:val="en-US" w:eastAsia="zh-CN"/>
        </w:rPr>
        <w:lastRenderedPageBreak/>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1C3B38" w:rsidRDefault="001C3B38" w:rsidP="001C3B38">
      <w:pPr>
        <w:pStyle w:val="Heading3"/>
        <w:rPr>
          <w:rFonts w:eastAsia="SimSun"/>
          <w:lang w:eastAsia="zh-CN"/>
        </w:rPr>
      </w:pPr>
      <w:bookmarkStart w:id="332" w:name="_Toc19633897"/>
      <w:bookmarkStart w:id="333" w:name="_Toc27252226"/>
      <w:bookmarkStart w:id="334" w:name="_Toc27252478"/>
      <w:r>
        <w:rPr>
          <w:rFonts w:eastAsia="SimSun"/>
          <w:lang w:eastAsia="zh-CN"/>
        </w:rPr>
        <w:t>5.8.5</w:t>
      </w:r>
      <w:r>
        <w:rPr>
          <w:rFonts w:eastAsia="SimSun"/>
          <w:lang w:eastAsia="zh-CN"/>
        </w:rPr>
        <w:tab/>
        <w:t>PCF Based P-CSCF Restoration</w:t>
      </w:r>
      <w:bookmarkEnd w:id="332"/>
      <w:bookmarkEnd w:id="333"/>
      <w:bookmarkEnd w:id="334"/>
    </w:p>
    <w:p w:rsidR="001C3B38" w:rsidRDefault="001C3B38" w:rsidP="001C3B38">
      <w:pPr>
        <w:pStyle w:val="Heading4"/>
        <w:rPr>
          <w:rFonts w:eastAsia="SimSun"/>
        </w:rPr>
      </w:pPr>
      <w:bookmarkStart w:id="335" w:name="_Toc19633898"/>
      <w:bookmarkStart w:id="336" w:name="_Toc27252227"/>
      <w:bookmarkStart w:id="337" w:name="_Toc27252479"/>
      <w:r>
        <w:rPr>
          <w:rFonts w:eastAsia="SimSun"/>
        </w:rPr>
        <w:t>5.8.</w:t>
      </w:r>
      <w:r>
        <w:rPr>
          <w:rFonts w:eastAsia="SimSun"/>
          <w:lang w:eastAsia="zh-CN"/>
        </w:rPr>
        <w:t>5.</w:t>
      </w:r>
      <w:r>
        <w:rPr>
          <w:rFonts w:eastAsia="SimSun"/>
        </w:rPr>
        <w:t>1</w:t>
      </w:r>
      <w:r>
        <w:rPr>
          <w:rFonts w:eastAsia="SimSun"/>
        </w:rPr>
        <w:tab/>
        <w:t>Introduction</w:t>
      </w:r>
      <w:bookmarkEnd w:id="335"/>
      <w:bookmarkEnd w:id="336"/>
      <w:bookmarkEnd w:id="337"/>
    </w:p>
    <w:p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rsidR="001C3B38" w:rsidRDefault="001C3B38" w:rsidP="001C3B38">
      <w:r>
        <w:t>This mechanism is executed when a terminating request does not proceed due to a P-CSCF failure, as long as there are no other registration flows for this terminating UE using an available P-CSCF.</w:t>
      </w:r>
    </w:p>
    <w:p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rsidR="001C3B38" w:rsidRDefault="001C3B38" w:rsidP="001C3B38">
      <w:pPr>
        <w:pStyle w:val="Heading4"/>
        <w:rPr>
          <w:rFonts w:eastAsia="SimSun"/>
          <w:lang w:eastAsia="zh-CN"/>
        </w:rPr>
      </w:pPr>
      <w:bookmarkStart w:id="338" w:name="_Toc19633899"/>
      <w:bookmarkStart w:id="339" w:name="_Toc27252228"/>
      <w:bookmarkStart w:id="340" w:name="_Toc27252480"/>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38"/>
      <w:bookmarkEnd w:id="339"/>
      <w:bookmarkEnd w:id="340"/>
    </w:p>
    <w:p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rsidR="001C3B38" w:rsidRDefault="001C3B38" w:rsidP="001C3B38">
      <w:pPr>
        <w:pStyle w:val="TH"/>
        <w:rPr>
          <w:lang w:eastAsia="zh-CN"/>
        </w:rPr>
      </w:pPr>
      <w:r>
        <w:rPr>
          <w:rFonts w:eastAsia="SimSun"/>
        </w:rPr>
        <w:object w:dxaOrig="9525" w:dyaOrig="4695">
          <v:shape id="_x0000_i1056" type="#_x0000_t75" style="width:476.35pt;height:235pt" o:ole="">
            <v:imagedata r:id="rId47" o:title=""/>
          </v:shape>
          <o:OLEObject Type="Embed" ProgID="Visio.Drawing.11" ShapeID="_x0000_i1056" DrawAspect="Content" ObjectID="_1637865306" r:id="rId48"/>
        </w:object>
      </w:r>
    </w:p>
    <w:p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rsidR="001C3B38" w:rsidRDefault="001C3B38" w:rsidP="001C3B38">
      <w:pPr>
        <w:pStyle w:val="B1"/>
        <w:rPr>
          <w:lang w:eastAsia="zh-CN"/>
        </w:rPr>
      </w:pPr>
      <w:r>
        <w:rPr>
          <w:lang w:eastAsia="zh-CN"/>
        </w:rPr>
        <w:t>The P-CSCF failure is detected by S-CSCF or IBCF/ATCF, as specified in clause 5.5.</w:t>
      </w:r>
    </w:p>
    <w:p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rsidR="001C3B38" w:rsidRDefault="001C3B38" w:rsidP="001C3B38">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alternative P-CSCF is chosen by local configuration.</w:t>
      </w:r>
    </w:p>
    <w:p w:rsidR="001C3B38" w:rsidRDefault="001C3B38" w:rsidP="001C3B38">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rsidR="001C3B38" w:rsidRDefault="001C3B38" w:rsidP="001C3B38">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 [32] clause 4.2.3</w:t>
      </w:r>
      <w:r>
        <w:rPr>
          <w:lang w:eastAsia="zh-CN"/>
        </w:rPr>
        <w:t>.</w:t>
      </w:r>
    </w:p>
    <w:p w:rsidR="001C3B38" w:rsidRDefault="001C3B38" w:rsidP="001C3B38">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w:t>
      </w:r>
    </w:p>
    <w:p w:rsidR="001C3B38" w:rsidRDefault="001C3B38" w:rsidP="001C3B38">
      <w:pPr>
        <w:pStyle w:val="B1"/>
        <w:rPr>
          <w:lang w:eastAsia="zh-CN"/>
        </w:rPr>
      </w:pPr>
      <w:r>
        <w:rPr>
          <w:lang w:eastAsia="zh-CN"/>
        </w:rPr>
        <w:lastRenderedPageBreak/>
        <w:t>5.b</w:t>
      </w:r>
      <w:r>
        <w:rPr>
          <w:lang w:eastAsia="zh-CN"/>
        </w:rPr>
        <w:tab/>
        <w:t>If the requirements listed at clause 5.8.2.3 are fulfilled, the SMF initiates the DHCP based P-CSCF selection triggering procedure to trigger the P-CSCF reselection by the UE as specified in clause 5.8.2.3.</w:t>
      </w:r>
    </w:p>
    <w:p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1C3B38" w:rsidRDefault="001C3B38" w:rsidP="001C3B38">
      <w:pPr>
        <w:pStyle w:val="Heading2"/>
        <w:rPr>
          <w:rFonts w:eastAsia="SimSun"/>
          <w:lang w:eastAsia="zh-CN"/>
        </w:rPr>
      </w:pPr>
      <w:bookmarkStart w:id="341" w:name="_Toc19633900"/>
      <w:bookmarkStart w:id="342" w:name="_Toc27252229"/>
      <w:bookmarkStart w:id="343" w:name="_Toc27252481"/>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1"/>
      <w:bookmarkEnd w:id="342"/>
      <w:bookmarkEnd w:id="343"/>
    </w:p>
    <w:p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rsidR="001C3B38" w:rsidRDefault="001C3B38" w:rsidP="001C3B38">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clause </w:t>
      </w:r>
      <w:r w:rsidRPr="008D4DA7">
        <w:rPr>
          <w:lang w:val="en-US" w:eastAsia="zh-CN"/>
        </w:rPr>
        <w:t>5.4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clause </w:t>
      </w:r>
      <w:r w:rsidRPr="00C56B1E">
        <w:rPr>
          <w:lang w:val="en-US" w:eastAsia="zh-CN"/>
        </w:rPr>
        <w:t>5.6.2</w:t>
      </w:r>
      <w:r>
        <w:rPr>
          <w:lang w:val="en-US" w:eastAsia="zh-CN"/>
        </w:rPr>
        <w:t xml:space="preserve"> "</w:t>
      </w:r>
      <w:r w:rsidRPr="00C56B1E">
        <w:rPr>
          <w:lang w:val="en-US" w:eastAsia="zh-CN"/>
        </w:rPr>
        <w:t>Basic mechanism for the HSS-based solution</w:t>
      </w:r>
      <w:r>
        <w:rPr>
          <w:lang w:val="en-US" w:eastAsia="zh-CN"/>
        </w:rPr>
        <w:t>", or</w:t>
      </w:r>
    </w:p>
    <w:p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as described in clause 5.8.4.2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Pr>
          <w:lang w:val="en-US"/>
        </w:rPr>
        <w:t>clause</w:t>
      </w:r>
      <w:r>
        <w:t xml:space="preserve"> 5.4.3.2 from step 8 to 10, in clause 5.6.2.2 from step 8 to 10, or in clause 5.6.5.2 step 8 to 11</w:t>
      </w:r>
      <w:r>
        <w:rPr>
          <w:lang w:val="en-US" w:eastAsia="zh-CN"/>
        </w:rPr>
        <w:t>.</w:t>
      </w:r>
    </w:p>
    <w:p w:rsidR="001C3B38" w:rsidRDefault="001C3B38" w:rsidP="001C3B38">
      <w:pPr>
        <w:pStyle w:val="Heading2"/>
        <w:rPr>
          <w:rFonts w:eastAsia="SimSun"/>
          <w:lang w:eastAsia="zh-CN"/>
        </w:rPr>
      </w:pPr>
      <w:bookmarkStart w:id="344" w:name="_Toc19633901"/>
      <w:bookmarkStart w:id="345" w:name="_Toc27252230"/>
      <w:bookmarkStart w:id="346" w:name="_Toc27252482"/>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4"/>
      <w:bookmarkEnd w:id="345"/>
      <w:bookmarkEnd w:id="346"/>
    </w:p>
    <w:p w:rsidR="001C3B38"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SWx interface, and PGW-C+SMF registers itself in HSS+UDM via N10. </w:t>
      </w:r>
    </w:p>
    <w:p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as described in clause 5.9 to continue with the P-CSCF restoration</w:t>
      </w:r>
      <w:r w:rsidRPr="00400FA0">
        <w:rPr>
          <w:lang w:val="en-US" w:eastAsia="zh-CN"/>
        </w:rPr>
        <w:t>.</w:t>
      </w:r>
    </w:p>
    <w:p w:rsidR="001C3B38" w:rsidRDefault="001C3B38" w:rsidP="001C3B38">
      <w:pPr>
        <w:pStyle w:val="Heading1"/>
      </w:pPr>
      <w:bookmarkStart w:id="347" w:name="_Toc19633902"/>
      <w:bookmarkStart w:id="348" w:name="_Toc27252231"/>
      <w:bookmarkStart w:id="349" w:name="_Toc27252483"/>
      <w:r>
        <w:t>6</w:t>
      </w:r>
      <w:r>
        <w:tab/>
      </w:r>
      <w:r>
        <w:rPr>
          <w:rFonts w:hint="eastAsia"/>
        </w:rPr>
        <w:t>Recovery after SCC AS failure</w:t>
      </w:r>
      <w:bookmarkEnd w:id="347"/>
      <w:bookmarkEnd w:id="348"/>
      <w:bookmarkEnd w:id="349"/>
    </w:p>
    <w:p w:rsidR="001C3B38" w:rsidRDefault="001C3B38" w:rsidP="001C3B38">
      <w:pPr>
        <w:pStyle w:val="Heading2"/>
        <w:rPr>
          <w:lang w:eastAsia="zh-CN"/>
        </w:rPr>
      </w:pPr>
      <w:bookmarkStart w:id="350" w:name="_Toc19633903"/>
      <w:bookmarkStart w:id="351" w:name="_Toc27252232"/>
      <w:bookmarkStart w:id="352" w:name="_Toc27252484"/>
      <w:r>
        <w:t>6.</w:t>
      </w:r>
      <w:r>
        <w:rPr>
          <w:rFonts w:hint="eastAsia"/>
          <w:lang w:eastAsia="zh-CN"/>
        </w:rPr>
        <w:t>1</w:t>
      </w:r>
      <w:r>
        <w:tab/>
      </w:r>
      <w:r>
        <w:rPr>
          <w:rFonts w:hint="eastAsia"/>
          <w:lang w:eastAsia="zh-CN"/>
        </w:rPr>
        <w:t>General</w:t>
      </w:r>
      <w:bookmarkEnd w:id="350"/>
      <w:bookmarkEnd w:id="351"/>
      <w:bookmarkEnd w:id="352"/>
    </w:p>
    <w:p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rsidR="001C3B38" w:rsidRPr="00690BFF" w:rsidRDefault="001C3B38" w:rsidP="001C3B38">
      <w:pPr>
        <w:pStyle w:val="Heading2"/>
        <w:rPr>
          <w:lang w:eastAsia="zh-CN"/>
        </w:rPr>
      </w:pPr>
      <w:bookmarkStart w:id="353" w:name="_Toc19633904"/>
      <w:bookmarkStart w:id="354" w:name="_Toc27252233"/>
      <w:bookmarkStart w:id="355" w:name="_Toc27252485"/>
      <w:r>
        <w:rPr>
          <w:rFonts w:hint="eastAsia"/>
        </w:rPr>
        <w:lastRenderedPageBreak/>
        <w:t>6.</w:t>
      </w:r>
      <w:r>
        <w:rPr>
          <w:rFonts w:hint="eastAsia"/>
          <w:lang w:eastAsia="zh-CN"/>
        </w:rPr>
        <w:t>2</w:t>
      </w:r>
      <w:r>
        <w:tab/>
      </w:r>
      <w:r>
        <w:rPr>
          <w:rFonts w:hint="eastAsia"/>
          <w:lang w:eastAsia="zh-CN"/>
        </w:rPr>
        <w:t>General Procedure</w:t>
      </w:r>
      <w:bookmarkEnd w:id="353"/>
      <w:bookmarkEnd w:id="354"/>
      <w:bookmarkEnd w:id="355"/>
    </w:p>
    <w:p w:rsidR="001C3B38" w:rsidRDefault="001C3B38" w:rsidP="001C3B38">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rsidR="001C3B38" w:rsidRPr="00E652B5" w:rsidRDefault="001C3B38" w:rsidP="001C3B38">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rsidR="001C3B38" w:rsidRDefault="001C3B38" w:rsidP="001C3B38">
      <w:pPr>
        <w:pStyle w:val="Heading3"/>
        <w:rPr>
          <w:lang w:eastAsia="zh-CN"/>
        </w:rPr>
      </w:pPr>
      <w:bookmarkStart w:id="356" w:name="_Toc19633905"/>
      <w:bookmarkStart w:id="357" w:name="_Toc27252234"/>
      <w:bookmarkStart w:id="358" w:name="_Toc27252486"/>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6"/>
      <w:bookmarkEnd w:id="357"/>
      <w:bookmarkEnd w:id="358"/>
    </w:p>
    <w:p w:rsidR="001C3B38" w:rsidRPr="002206B6" w:rsidRDefault="001C3B38" w:rsidP="001C3B38">
      <w:pPr>
        <w:pStyle w:val="Heading4"/>
        <w:rPr>
          <w:lang w:eastAsia="zh-CN"/>
        </w:rPr>
      </w:pPr>
      <w:bookmarkStart w:id="359" w:name="_Toc19633906"/>
      <w:bookmarkStart w:id="360" w:name="_Toc27252235"/>
      <w:bookmarkStart w:id="361" w:name="_Toc27252487"/>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59"/>
      <w:bookmarkEnd w:id="360"/>
      <w:bookmarkEnd w:id="361"/>
    </w:p>
    <w:p w:rsidR="001C3B38" w:rsidRPr="00277513" w:rsidRDefault="001C3B38" w:rsidP="001C3B38">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clause </w:t>
      </w:r>
      <w:r>
        <w:rPr>
          <w:rFonts w:hint="eastAsia"/>
          <w:lang w:eastAsia="zh-CN"/>
        </w:rPr>
        <w:t>6.2.1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rsidR="001C3B38" w:rsidRPr="002206B6" w:rsidRDefault="001C3B38" w:rsidP="001C3B38">
      <w:pPr>
        <w:pStyle w:val="Heading4"/>
        <w:rPr>
          <w:lang w:eastAsia="zh-CN"/>
        </w:rPr>
      </w:pPr>
      <w:bookmarkStart w:id="362" w:name="_Toc19633907"/>
      <w:bookmarkStart w:id="363" w:name="_Toc27252236"/>
      <w:bookmarkStart w:id="364" w:name="_Toc27252488"/>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2"/>
      <w:bookmarkEnd w:id="363"/>
      <w:bookmarkEnd w:id="364"/>
    </w:p>
    <w:p w:rsidR="001C3B38" w:rsidRPr="00843CEB" w:rsidRDefault="001C3B38" w:rsidP="001C3B38">
      <w:pPr>
        <w:rPr>
          <w:lang w:eastAsia="zh-CN"/>
        </w:rPr>
      </w:pPr>
      <w:r>
        <w:rPr>
          <w:rFonts w:hint="eastAsia"/>
          <w:lang w:eastAsia="zh-CN"/>
        </w:rPr>
        <w:t>Enhanced third party registration procedure is described in figure 6.2.1.2-1.</w:t>
      </w:r>
    </w:p>
    <w:p w:rsidR="001C3B38" w:rsidRPr="008A45F0" w:rsidRDefault="001C3B38" w:rsidP="001C3B38">
      <w:pPr>
        <w:pStyle w:val="Heading3"/>
        <w:rPr>
          <w:lang w:eastAsia="zh-CN"/>
        </w:rPr>
      </w:pPr>
    </w:p>
    <w:p w:rsidR="001C3B38" w:rsidRDefault="001C3B38" w:rsidP="001C3B38">
      <w:pPr>
        <w:pStyle w:val="TH"/>
        <w:rPr>
          <w:lang w:eastAsia="zh-CN"/>
        </w:rPr>
      </w:pPr>
      <w:r>
        <w:object w:dxaOrig="11838" w:dyaOrig="8861">
          <v:shape id="_x0000_i1057" type="#_x0000_t75" style="width:480.4pt;height:360.6pt" o:ole="">
            <v:imagedata r:id="rId49" o:title=""/>
          </v:shape>
          <o:OLEObject Type="Embed" ProgID="Visio.Drawing.11" ShapeID="_x0000_i1057" DrawAspect="Content" ObjectID="_1637865307" r:id="rId50"/>
        </w:object>
      </w:r>
    </w:p>
    <w:p w:rsidR="001C3B38" w:rsidRDefault="001C3B38" w:rsidP="001C3B38">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rsidR="001C3B38" w:rsidRPr="00223D33" w:rsidRDefault="001C3B38" w:rsidP="001C3B38">
      <w:pPr>
        <w:jc w:val="center"/>
        <w:rPr>
          <w:lang w:eastAsia="zh-CN"/>
        </w:rPr>
      </w:pPr>
    </w:p>
    <w:p w:rsidR="001C3B38" w:rsidRPr="0017144F" w:rsidRDefault="001C3B38" w:rsidP="001C3B38">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rsidR="001C3B38" w:rsidRPr="0017144F" w:rsidRDefault="001C3B38" w:rsidP="001C3B38">
      <w:pPr>
        <w:pStyle w:val="B1"/>
      </w:pPr>
      <w:r w:rsidRPr="0017144F">
        <w:rPr>
          <w:rFonts w:hint="eastAsia"/>
        </w:rPr>
        <w:lastRenderedPageBreak/>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rsidR="001C3B38" w:rsidRDefault="001C3B38" w:rsidP="001C3B38">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 </w:t>
      </w:r>
    </w:p>
    <w:p w:rsidR="001C3B38" w:rsidRPr="000A7AF2" w:rsidRDefault="001C3B38" w:rsidP="001C3B38">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rsidR="001C3B38" w:rsidRPr="0017144F" w:rsidRDefault="001C3B38" w:rsidP="001C3B38">
      <w:pPr>
        <w:pStyle w:val="B1"/>
      </w:pPr>
      <w:r w:rsidRPr="0017144F">
        <w:rPr>
          <w:rFonts w:hint="eastAsia"/>
        </w:rPr>
        <w:t>22.</w:t>
      </w:r>
      <w:r>
        <w:rPr>
          <w:rFonts w:hint="eastAsia"/>
          <w:lang w:eastAsia="zh-CN"/>
        </w:rPr>
        <w:tab/>
      </w:r>
      <w:r w:rsidRPr="0017144F">
        <w:rPr>
          <w:rFonts w:hint="eastAsia"/>
        </w:rPr>
        <w:t xml:space="preserve">HSS updates data and responds back. </w:t>
      </w:r>
    </w:p>
    <w:p w:rsidR="001C3B38" w:rsidRPr="0017144F" w:rsidRDefault="001C3B38" w:rsidP="001C3B38">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rsidR="001C3B38" w:rsidRDefault="001C3B38" w:rsidP="001C3B38">
      <w:pPr>
        <w:pStyle w:val="Heading3"/>
        <w:rPr>
          <w:lang w:eastAsia="zh-CN"/>
        </w:rPr>
      </w:pPr>
      <w:bookmarkStart w:id="365" w:name="_Toc19633908"/>
      <w:bookmarkStart w:id="366" w:name="_Toc27252237"/>
      <w:bookmarkStart w:id="367" w:name="_Toc27252489"/>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5"/>
      <w:bookmarkEnd w:id="366"/>
      <w:bookmarkEnd w:id="367"/>
    </w:p>
    <w:p w:rsidR="001C3B38" w:rsidRPr="002206B6" w:rsidRDefault="001C3B38" w:rsidP="001C3B38">
      <w:pPr>
        <w:pStyle w:val="Heading4"/>
        <w:rPr>
          <w:lang w:eastAsia="zh-CN"/>
        </w:rPr>
      </w:pPr>
      <w:bookmarkStart w:id="368" w:name="_Toc19633909"/>
      <w:bookmarkStart w:id="369" w:name="_Toc27252238"/>
      <w:bookmarkStart w:id="370" w:name="_Toc27252490"/>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68"/>
      <w:bookmarkEnd w:id="369"/>
      <w:bookmarkEnd w:id="370"/>
    </w:p>
    <w:p w:rsidR="001C3B38" w:rsidRDefault="001C3B38" w:rsidP="001C3B38">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clause </w:t>
      </w:r>
      <w:r>
        <w:rPr>
          <w:rFonts w:hint="eastAsia"/>
          <w:lang w:eastAsia="zh-CN"/>
        </w:rPr>
        <w:t>6.2.2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rsidR="001C3B38" w:rsidRPr="00277513" w:rsidRDefault="001C3B38" w:rsidP="001C3B38">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rsidR="001C3B38" w:rsidRPr="002206B6" w:rsidRDefault="001C3B38" w:rsidP="001C3B38">
      <w:pPr>
        <w:pStyle w:val="Heading4"/>
        <w:rPr>
          <w:lang w:eastAsia="zh-CN"/>
        </w:rPr>
      </w:pPr>
      <w:bookmarkStart w:id="371" w:name="_Toc19633910"/>
      <w:bookmarkStart w:id="372" w:name="_Toc27252239"/>
      <w:bookmarkStart w:id="373" w:name="_Toc27252491"/>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1"/>
      <w:bookmarkEnd w:id="372"/>
      <w:bookmarkEnd w:id="373"/>
    </w:p>
    <w:p w:rsidR="001C3B38" w:rsidRPr="00EA7B3D" w:rsidRDefault="001C3B38" w:rsidP="001C3B38">
      <w:pPr>
        <w:rPr>
          <w:lang w:eastAsia="zh-CN"/>
        </w:rPr>
      </w:pPr>
      <w:r>
        <w:rPr>
          <w:rFonts w:hint="eastAsia"/>
          <w:lang w:eastAsia="zh-CN"/>
        </w:rPr>
        <w:t>Enhanced service request procedure is described in figure 6.2.2.2-1.</w:t>
      </w:r>
      <w:r w:rsidRPr="0018216E">
        <w:rPr>
          <w:rFonts w:hint="eastAsia"/>
          <w:lang w:eastAsia="zh-CN"/>
        </w:rPr>
        <w:t xml:space="preserve"> </w:t>
      </w:r>
    </w:p>
    <w:p w:rsidR="001C3B38" w:rsidRPr="00391B90" w:rsidRDefault="001C3B38" w:rsidP="001C3B38">
      <w:pPr>
        <w:pStyle w:val="TH"/>
        <w:rPr>
          <w:lang w:eastAsia="zh-CN"/>
        </w:rPr>
      </w:pPr>
      <w:r>
        <w:object w:dxaOrig="11149" w:dyaOrig="4540">
          <v:shape id="_x0000_i1058" type="#_x0000_t75" style="width:481.55pt;height:196.4pt" o:ole="">
            <v:imagedata r:id="rId51" o:title=""/>
          </v:shape>
          <o:OLEObject Type="Embed" ProgID="Visio.Drawing.11" ShapeID="_x0000_i1058" DrawAspect="Content" ObjectID="_1637865308" r:id="rId52"/>
        </w:object>
      </w:r>
    </w:p>
    <w:p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rsidR="001C3B38" w:rsidRPr="0017144F" w:rsidRDefault="001C3B38" w:rsidP="001C3B38">
      <w:pPr>
        <w:pStyle w:val="B1"/>
      </w:pPr>
      <w:r w:rsidRPr="0017144F">
        <w:rPr>
          <w:rFonts w:hint="eastAsia"/>
        </w:rPr>
        <w:t>1.</w:t>
      </w:r>
      <w:r>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 xml:space="preserve">AS1". </w:t>
      </w:r>
    </w:p>
    <w:p w:rsidR="001C3B38" w:rsidRPr="0017144F" w:rsidRDefault="001C3B38" w:rsidP="001C3B38">
      <w:pPr>
        <w:pStyle w:val="B1"/>
      </w:pPr>
      <w:r w:rsidRPr="0017144F">
        <w:rPr>
          <w:rFonts w:hint="eastAsia"/>
        </w:rPr>
        <w:t>2.</w:t>
      </w:r>
      <w:r>
        <w:rPr>
          <w:rFonts w:hint="eastAsia"/>
        </w:rPr>
        <w:tab/>
      </w:r>
      <w:r w:rsidRPr="0017144F">
        <w:rPr>
          <w:rFonts w:hint="eastAsia"/>
        </w:rPr>
        <w:t>The S-CSCF detects the failure of SCC-AS1</w:t>
      </w:r>
      <w:r w:rsidRPr="0017144F">
        <w:t>.</w:t>
      </w:r>
    </w:p>
    <w:p w:rsidR="001C3B38" w:rsidRPr="0017144F" w:rsidRDefault="001C3B38" w:rsidP="001C3B38">
      <w:pPr>
        <w:pStyle w:val="B1"/>
      </w:pPr>
      <w:r w:rsidRPr="0017144F">
        <w:rPr>
          <w:rFonts w:hint="eastAsia"/>
        </w:rPr>
        <w:t>3.</w:t>
      </w:r>
      <w:r>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rsidR="001C3B38" w:rsidRPr="0017144F" w:rsidRDefault="001C3B38" w:rsidP="001C3B38">
      <w:pPr>
        <w:pStyle w:val="B1"/>
      </w:pPr>
      <w:r w:rsidRPr="0017144F">
        <w:rPr>
          <w:rFonts w:hint="eastAsia"/>
        </w:rPr>
        <w:t>4.</w:t>
      </w:r>
      <w:r>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rsidR="001C3B38" w:rsidRDefault="001C3B38" w:rsidP="001C3B38">
      <w:pPr>
        <w:pStyle w:val="B1"/>
        <w:rPr>
          <w:lang w:eastAsia="zh-CN"/>
        </w:rPr>
      </w:pPr>
      <w:r w:rsidRPr="0017144F">
        <w:rPr>
          <w:rFonts w:hint="eastAsia"/>
        </w:rPr>
        <w:lastRenderedPageBreak/>
        <w:t>5.</w:t>
      </w:r>
      <w:r>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 xml:space="preserve">. </w:t>
      </w:r>
    </w:p>
    <w:p w:rsidR="001C3B38" w:rsidRPr="0017144F" w:rsidRDefault="001C3B38" w:rsidP="001C3B38">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r w:rsidRPr="00B95F03">
        <w:rPr>
          <w:rFonts w:hint="eastAsia"/>
          <w:lang w:eastAsia="zh-CN"/>
        </w:rPr>
        <w:t xml:space="preserve"> </w:t>
      </w:r>
    </w:p>
    <w:p w:rsidR="001C3B38" w:rsidRPr="0017144F" w:rsidRDefault="001C3B38" w:rsidP="001C3B38">
      <w:pPr>
        <w:pStyle w:val="B1"/>
      </w:pPr>
      <w:r>
        <w:rPr>
          <w:rFonts w:hint="eastAsia"/>
          <w:lang w:eastAsia="zh-CN"/>
        </w:rPr>
        <w:t>7</w:t>
      </w:r>
      <w:r w:rsidRPr="0017144F">
        <w:rPr>
          <w:rFonts w:hint="eastAsia"/>
        </w:rPr>
        <w:t>.</w:t>
      </w:r>
      <w:r>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 </w:t>
      </w:r>
    </w:p>
    <w:p w:rsidR="001C3B38" w:rsidRDefault="001C3B38" w:rsidP="001C3B38">
      <w:pPr>
        <w:pStyle w:val="B1"/>
      </w:pPr>
      <w:r>
        <w:rPr>
          <w:rFonts w:hint="eastAsia"/>
          <w:lang w:eastAsia="zh-CN"/>
        </w:rPr>
        <w:t>8</w:t>
      </w:r>
      <w:r w:rsidRPr="0017144F">
        <w:rPr>
          <w:rFonts w:hint="eastAsia"/>
        </w:rPr>
        <w:t>.</w:t>
      </w:r>
      <w:r>
        <w:rPr>
          <w:rFonts w:hint="eastAsia"/>
        </w:rPr>
        <w:tab/>
      </w:r>
      <w:r>
        <w:rPr>
          <w:rFonts w:hint="eastAsia"/>
          <w:lang w:eastAsia="zh-CN"/>
        </w:rPr>
        <w:t xml:space="preserve">The </w:t>
      </w:r>
      <w:r w:rsidRPr="0017144F">
        <w:rPr>
          <w:rFonts w:hint="eastAsia"/>
        </w:rPr>
        <w:t>SCC-AS2 continues the session as normal.</w:t>
      </w:r>
    </w:p>
    <w:p w:rsidR="001C3B38" w:rsidRDefault="001C3B38" w:rsidP="001C3B38">
      <w:pPr>
        <w:pStyle w:val="Heading8"/>
      </w:pPr>
      <w:bookmarkStart w:id="374" w:name="_Toc19633911"/>
      <w:bookmarkStart w:id="375" w:name="_Toc27252240"/>
      <w:bookmarkStart w:id="376" w:name="_Toc27252492"/>
      <w:r>
        <w:t>Annex A (informative):</w:t>
      </w:r>
      <w:r>
        <w:br/>
        <w:t>Change history</w:t>
      </w:r>
      <w:bookmarkEnd w:id="374"/>
      <w:bookmarkEnd w:id="375"/>
      <w:bookmarkEnd w:id="3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5434"/>
        <w:gridCol w:w="709"/>
      </w:tblGrid>
      <w:tr w:rsidR="001C3B38" w:rsidTr="00907D86">
        <w:tc>
          <w:tcPr>
            <w:tcW w:w="800" w:type="dxa"/>
            <w:shd w:val="pct10" w:color="auto" w:fill="FFFFFF"/>
          </w:tcPr>
          <w:bookmarkEnd w:id="122"/>
          <w:p w:rsidR="001C3B38" w:rsidRDefault="001C3B38" w:rsidP="00907D86">
            <w:pPr>
              <w:pStyle w:val="TAL"/>
              <w:rPr>
                <w:b/>
                <w:sz w:val="16"/>
              </w:rPr>
            </w:pPr>
            <w:r>
              <w:rPr>
                <w:b/>
                <w:sz w:val="16"/>
              </w:rPr>
              <w:t>Date</w:t>
            </w:r>
          </w:p>
        </w:tc>
        <w:tc>
          <w:tcPr>
            <w:tcW w:w="618" w:type="dxa"/>
            <w:shd w:val="pct10" w:color="auto" w:fill="FFFFFF"/>
          </w:tcPr>
          <w:p w:rsidR="001C3B38" w:rsidRDefault="001C3B38" w:rsidP="00907D86">
            <w:pPr>
              <w:pStyle w:val="TAL"/>
              <w:rPr>
                <w:b/>
                <w:sz w:val="16"/>
              </w:rPr>
            </w:pPr>
            <w:r>
              <w:rPr>
                <w:b/>
                <w:sz w:val="16"/>
              </w:rPr>
              <w:t>TSG #</w:t>
            </w:r>
          </w:p>
        </w:tc>
        <w:tc>
          <w:tcPr>
            <w:tcW w:w="1083" w:type="dxa"/>
            <w:shd w:val="pct10" w:color="auto" w:fill="FFFFFF"/>
          </w:tcPr>
          <w:p w:rsidR="001C3B38" w:rsidRDefault="001C3B38" w:rsidP="00907D86">
            <w:pPr>
              <w:pStyle w:val="TAL"/>
              <w:rPr>
                <w:b/>
                <w:sz w:val="16"/>
              </w:rPr>
            </w:pPr>
            <w:r>
              <w:rPr>
                <w:b/>
                <w:sz w:val="16"/>
              </w:rPr>
              <w:t>TSG Doc.</w:t>
            </w:r>
          </w:p>
        </w:tc>
        <w:tc>
          <w:tcPr>
            <w:tcW w:w="476" w:type="dxa"/>
            <w:shd w:val="pct10" w:color="auto" w:fill="FFFFFF"/>
          </w:tcPr>
          <w:p w:rsidR="001C3B38" w:rsidRDefault="001C3B38" w:rsidP="00907D86">
            <w:pPr>
              <w:pStyle w:val="TAL"/>
              <w:rPr>
                <w:b/>
                <w:sz w:val="16"/>
              </w:rPr>
            </w:pPr>
            <w:r>
              <w:rPr>
                <w:b/>
                <w:sz w:val="16"/>
              </w:rPr>
              <w:t>CR</w:t>
            </w:r>
          </w:p>
        </w:tc>
        <w:tc>
          <w:tcPr>
            <w:tcW w:w="378" w:type="dxa"/>
            <w:shd w:val="pct10" w:color="auto" w:fill="FFFFFF"/>
          </w:tcPr>
          <w:p w:rsidR="001C3B38" w:rsidRDefault="001C3B38" w:rsidP="00907D86">
            <w:pPr>
              <w:pStyle w:val="TAL"/>
              <w:rPr>
                <w:b/>
                <w:sz w:val="16"/>
              </w:rPr>
            </w:pPr>
            <w:r>
              <w:rPr>
                <w:b/>
                <w:sz w:val="16"/>
              </w:rPr>
              <w:t>Rev</w:t>
            </w:r>
          </w:p>
        </w:tc>
        <w:tc>
          <w:tcPr>
            <w:tcW w:w="5434" w:type="dxa"/>
            <w:shd w:val="pct10" w:color="auto" w:fill="FFFFFF"/>
          </w:tcPr>
          <w:p w:rsidR="001C3B38" w:rsidRDefault="001C3B38" w:rsidP="00907D86">
            <w:pPr>
              <w:pStyle w:val="TAL"/>
              <w:rPr>
                <w:b/>
                <w:sz w:val="16"/>
              </w:rPr>
            </w:pPr>
            <w:r>
              <w:rPr>
                <w:b/>
                <w:sz w:val="16"/>
              </w:rPr>
              <w:t>Subject/Comment</w:t>
            </w:r>
          </w:p>
        </w:tc>
        <w:tc>
          <w:tcPr>
            <w:tcW w:w="709" w:type="dxa"/>
            <w:shd w:val="pct10" w:color="auto" w:fill="FFFFFF"/>
          </w:tcPr>
          <w:p w:rsidR="001C3B38" w:rsidRDefault="001C3B38" w:rsidP="00907D86">
            <w:pPr>
              <w:pStyle w:val="TAL"/>
              <w:rPr>
                <w:b/>
                <w:sz w:val="16"/>
              </w:rPr>
            </w:pPr>
            <w:r>
              <w:rPr>
                <w:b/>
                <w:sz w:val="16"/>
              </w:rPr>
              <w:t>New</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586252" w:rsidRDefault="001C3B38"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8.3.0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6D1E58" w:rsidRDefault="001C3B38"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A70FA7" w:rsidRDefault="001C3B38"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A70FA7" w:rsidRDefault="001C3B38"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E649BB" w:rsidRDefault="001C3B38"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9.2.0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655C1F" w:rsidRDefault="001C3B38"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9.3.0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223D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CT#52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7164F2" w:rsidRDefault="001C3B38"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1C3B38" w:rsidRPr="00D13AEA" w:rsidRDefault="001C3B38"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left w:val="single" w:sz="6"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left w:val="single" w:sz="6"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rsidR="001C3B38" w:rsidRPr="00D13AEA" w:rsidRDefault="001C3B38"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1C3B38" w:rsidRPr="004020CA" w:rsidRDefault="001C3B38"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1C3B38" w:rsidRPr="001E7DCA"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1C3B38" w:rsidRPr="00D567FD"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376E8" w:rsidRDefault="001C3B38"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A856E1" w:rsidRDefault="001C3B38"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4E2C65" w:rsidRDefault="001C3B38"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9971B6" w:rsidRDefault="001C3B38"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618" w:type="dxa"/>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bottom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C0759A" w:rsidRDefault="001C3B38"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C075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E22C24" w:rsidRDefault="001C3B38"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EF5117" w:rsidRDefault="001C3B38"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4E293E" w:rsidRDefault="001C3B38"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CT#82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4E293E" w:rsidRDefault="001C3B38"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CT#83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3D60ED" w:rsidRDefault="001C3B38"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FD10C8" w:rsidRDefault="001C3B38"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5G P-CSCF restoration using Nudm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FD10C8" w:rsidRDefault="001C3B38"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51F41" w:rsidTr="00907D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151F41" w:rsidRDefault="00151F41" w:rsidP="00907D86">
            <w:pPr>
              <w:rPr>
                <w:rFonts w:ascii="Arial" w:hAnsi="Arial"/>
                <w:snapToGrid w:val="0"/>
                <w:color w:val="000000"/>
                <w:sz w:val="16"/>
                <w:lang w:val="en-AU"/>
              </w:rPr>
            </w:pPr>
            <w:r>
              <w:rPr>
                <w:rFonts w:ascii="Arial" w:hAnsi="Arial"/>
                <w:snapToGrid w:val="0"/>
                <w:color w:val="000000"/>
                <w:sz w:val="16"/>
                <w:lang w:val="en-AU"/>
              </w:rPr>
              <w:t>2019-12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151F41" w:rsidRDefault="00151F41" w:rsidP="00907D86">
            <w:pPr>
              <w:rPr>
                <w:rFonts w:ascii="Arial" w:hAnsi="Arial"/>
                <w:snapToGrid w:val="0"/>
                <w:color w:val="000000"/>
                <w:sz w:val="16"/>
                <w:lang w:val="en-AU"/>
              </w:rPr>
            </w:pPr>
            <w:r>
              <w:rPr>
                <w:rFonts w:ascii="Arial" w:hAnsi="Arial"/>
                <w:snapToGrid w:val="0"/>
                <w:color w:val="000000"/>
                <w:sz w:val="16"/>
                <w:lang w:val="en-AU"/>
              </w:rPr>
              <w:t>CT#86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151F41" w:rsidRDefault="00151F41"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151F41" w:rsidRDefault="00151F41"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151F41" w:rsidRDefault="00151F41"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151F41" w:rsidRPr="00CA7FA9" w:rsidRDefault="00151F41"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151F41" w:rsidRDefault="00151F41" w:rsidP="00907D86">
            <w:pPr>
              <w:rPr>
                <w:rFonts w:ascii="Arial" w:hAnsi="Arial" w:cs="Arial"/>
                <w:snapToGrid w:val="0"/>
                <w:sz w:val="16"/>
                <w:szCs w:val="16"/>
                <w:lang w:val="en-AU"/>
              </w:rPr>
            </w:pPr>
            <w:r>
              <w:rPr>
                <w:rFonts w:ascii="Arial" w:hAnsi="Arial" w:cs="Arial"/>
                <w:snapToGrid w:val="0"/>
                <w:sz w:val="16"/>
                <w:szCs w:val="16"/>
                <w:lang w:val="en-AU"/>
              </w:rPr>
              <w:t>16.2.0</w:t>
            </w:r>
          </w:p>
        </w:tc>
      </w:tr>
    </w:tbl>
    <w:p w:rsidR="001C3B38" w:rsidRDefault="001C3B38" w:rsidP="001C3B38">
      <w:pPr>
        <w:pStyle w:val="CommentText"/>
        <w:rPr>
          <w:rFonts w:ascii="Arial Black" w:hAnsi="Arial Black"/>
          <w:b/>
          <w:bCs/>
          <w:sz w:val="16"/>
        </w:rPr>
      </w:pPr>
    </w:p>
    <w:p w:rsidR="00080512" w:rsidRDefault="00080512" w:rsidP="001C3B38">
      <w:pPr>
        <w:pStyle w:val="Heading1"/>
      </w:pPr>
    </w:p>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7E9E" w:rsidRDefault="007A7E9E">
      <w:r>
        <w:separator/>
      </w:r>
    </w:p>
  </w:endnote>
  <w:endnote w:type="continuationSeparator" w:id="0">
    <w:p w:rsidR="007A7E9E" w:rsidRDefault="007A7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7E9E" w:rsidRDefault="007A7E9E">
      <w:r>
        <w:separator/>
      </w:r>
    </w:p>
  </w:footnote>
  <w:footnote w:type="continuationSeparator" w:id="0">
    <w:p w:rsidR="007A7E9E" w:rsidRDefault="007A7E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1F41">
      <w:rPr>
        <w:rFonts w:ascii="Arial" w:hAnsi="Arial" w:cs="Arial"/>
        <w:b/>
        <w:noProof/>
        <w:sz w:val="18"/>
        <w:szCs w:val="18"/>
      </w:rPr>
      <w:t>3GPP TS 23.380 V16.2.0 (2019-12)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1F41">
      <w:rPr>
        <w:rFonts w:ascii="Arial" w:hAnsi="Arial" w:cs="Arial"/>
        <w:b/>
        <w:noProof/>
        <w:sz w:val="18"/>
        <w:szCs w:val="18"/>
      </w:rPr>
      <w:t>Release 16</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4"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7"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0"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3"/>
  </w:num>
  <w:num w:numId="10">
    <w:abstractNumId w:val="6"/>
  </w:num>
  <w:num w:numId="11">
    <w:abstractNumId w:val="4"/>
  </w:num>
  <w:num w:numId="12">
    <w:abstractNumId w:val="12"/>
  </w:num>
  <w:num w:numId="13">
    <w:abstractNumId w:val="7"/>
  </w:num>
  <w:num w:numId="14">
    <w:abstractNumId w:val="5"/>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1026"/>
    <o:shapelayout v:ext="edit">
      <o:idmap v:ext="edit" data="1"/>
    </o:shapelayout>
  </w:shapeDefaults>
  <w:decimalSymbol w:val=","/>
  <w:listSeparator w:val=";"/>
  <w14:docId w14:val="6D2CB2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1C3B38"/>
    <w:pPr>
      <w:keepLines/>
      <w:spacing w:after="0"/>
    </w:pPr>
  </w:style>
  <w:style w:type="paragraph" w:styleId="Index2">
    <w:name w:val="index 2"/>
    <w:basedOn w:val="Index1"/>
    <w:rsid w:val="001C3B38"/>
    <w:pPr>
      <w:ind w:left="284"/>
    </w:pPr>
  </w:style>
  <w:style w:type="character" w:styleId="FootnoteReference">
    <w:name w:val="footnote reference"/>
    <w:rsid w:val="001C3B38"/>
    <w:rPr>
      <w:b/>
      <w:position w:val="6"/>
      <w:sz w:val="16"/>
    </w:rPr>
  </w:style>
  <w:style w:type="paragraph" w:styleId="FootnoteText">
    <w:name w:val="footnote text"/>
    <w:basedOn w:val="Normal"/>
    <w:link w:val="FootnoteTextChar"/>
    <w:rsid w:val="001C3B38"/>
    <w:pPr>
      <w:keepLines/>
      <w:spacing w:after="0"/>
      <w:ind w:left="454" w:hanging="454"/>
    </w:pPr>
    <w:rPr>
      <w:sz w:val="16"/>
    </w:rPr>
  </w:style>
  <w:style w:type="character" w:customStyle="1" w:styleId="FootnoteTextChar">
    <w:name w:val="Footnote Text Char"/>
    <w:link w:val="FootnoteText"/>
    <w:rsid w:val="001C3B38"/>
    <w:rPr>
      <w:sz w:val="16"/>
      <w:lang w:eastAsia="en-US"/>
    </w:rPr>
  </w:style>
  <w:style w:type="paragraph" w:styleId="ListNumber2">
    <w:name w:val="List Number 2"/>
    <w:basedOn w:val="ListNumber"/>
    <w:rsid w:val="001C3B38"/>
    <w:pPr>
      <w:ind w:left="851"/>
    </w:pPr>
  </w:style>
  <w:style w:type="paragraph" w:styleId="ListNumber">
    <w:name w:val="List Number"/>
    <w:basedOn w:val="List"/>
    <w:rsid w:val="001C3B38"/>
  </w:style>
  <w:style w:type="paragraph" w:styleId="List">
    <w:name w:val="List"/>
    <w:basedOn w:val="Normal"/>
    <w:rsid w:val="001C3B38"/>
    <w:pPr>
      <w:ind w:left="568" w:hanging="284"/>
    </w:pPr>
  </w:style>
  <w:style w:type="paragraph" w:styleId="ListBullet2">
    <w:name w:val="List Bullet 2"/>
    <w:basedOn w:val="ListBullet"/>
    <w:rsid w:val="001C3B38"/>
    <w:pPr>
      <w:ind w:left="851"/>
    </w:pPr>
  </w:style>
  <w:style w:type="paragraph" w:styleId="ListBullet">
    <w:name w:val="List Bullet"/>
    <w:basedOn w:val="List"/>
    <w:rsid w:val="001C3B38"/>
  </w:style>
  <w:style w:type="paragraph" w:styleId="ListBullet3">
    <w:name w:val="List Bullet 3"/>
    <w:basedOn w:val="ListBullet2"/>
    <w:rsid w:val="001C3B38"/>
    <w:pPr>
      <w:ind w:left="1135"/>
    </w:pPr>
  </w:style>
  <w:style w:type="paragraph" w:styleId="List2">
    <w:name w:val="List 2"/>
    <w:basedOn w:val="List"/>
    <w:rsid w:val="001C3B38"/>
    <w:pPr>
      <w:ind w:left="851"/>
    </w:pPr>
  </w:style>
  <w:style w:type="paragraph" w:styleId="List3">
    <w:name w:val="List 3"/>
    <w:basedOn w:val="List2"/>
    <w:rsid w:val="001C3B38"/>
    <w:pPr>
      <w:ind w:left="1135"/>
    </w:pPr>
  </w:style>
  <w:style w:type="paragraph" w:styleId="List4">
    <w:name w:val="List 4"/>
    <w:basedOn w:val="List3"/>
    <w:rsid w:val="001C3B38"/>
    <w:pPr>
      <w:ind w:left="1418"/>
    </w:pPr>
  </w:style>
  <w:style w:type="paragraph" w:styleId="List5">
    <w:name w:val="List 5"/>
    <w:basedOn w:val="List4"/>
    <w:rsid w:val="001C3B38"/>
    <w:pPr>
      <w:ind w:left="1702"/>
    </w:pPr>
  </w:style>
  <w:style w:type="paragraph" w:styleId="ListBullet4">
    <w:name w:val="List Bullet 4"/>
    <w:basedOn w:val="ListBullet3"/>
    <w:rsid w:val="001C3B38"/>
    <w:pPr>
      <w:ind w:left="1418"/>
    </w:pPr>
  </w:style>
  <w:style w:type="paragraph" w:styleId="ListBullet5">
    <w:name w:val="List Bullet 5"/>
    <w:basedOn w:val="ListBullet4"/>
    <w:rsid w:val="001C3B38"/>
    <w:pPr>
      <w:ind w:left="1702"/>
    </w:pPr>
  </w:style>
  <w:style w:type="paragraph" w:styleId="IndexHeading">
    <w:name w:val="index heading"/>
    <w:basedOn w:val="Normal"/>
    <w:next w:val="Normal"/>
    <w:rsid w:val="001C3B38"/>
    <w:pPr>
      <w:pBdr>
        <w:top w:val="single" w:sz="12" w:space="0" w:color="auto"/>
      </w:pBdr>
      <w:spacing w:before="360" w:after="240"/>
    </w:pPr>
    <w:rPr>
      <w:b/>
      <w:i/>
      <w:sz w:val="26"/>
    </w:rPr>
  </w:style>
  <w:style w:type="paragraph" w:customStyle="1" w:styleId="INDENT1">
    <w:name w:val="INDENT1"/>
    <w:basedOn w:val="Normal"/>
    <w:rsid w:val="001C3B38"/>
    <w:pPr>
      <w:ind w:left="851"/>
    </w:pPr>
  </w:style>
  <w:style w:type="paragraph" w:customStyle="1" w:styleId="INDENT2">
    <w:name w:val="INDENT2"/>
    <w:basedOn w:val="Normal"/>
    <w:rsid w:val="001C3B38"/>
    <w:pPr>
      <w:ind w:left="1135" w:hanging="284"/>
    </w:pPr>
  </w:style>
  <w:style w:type="paragraph" w:customStyle="1" w:styleId="INDENT3">
    <w:name w:val="INDENT3"/>
    <w:basedOn w:val="Normal"/>
    <w:rsid w:val="001C3B38"/>
    <w:pPr>
      <w:ind w:left="1701" w:hanging="567"/>
    </w:pPr>
  </w:style>
  <w:style w:type="paragraph" w:customStyle="1" w:styleId="FigureTitle">
    <w:name w:val="Figure_Title"/>
    <w:basedOn w:val="Normal"/>
    <w:next w:val="Normal"/>
    <w:rsid w:val="001C3B3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C3B38"/>
    <w:pPr>
      <w:keepNext/>
      <w:keepLines/>
    </w:pPr>
    <w:rPr>
      <w:b/>
    </w:rPr>
  </w:style>
  <w:style w:type="paragraph" w:customStyle="1" w:styleId="enumlev2">
    <w:name w:val="enumlev2"/>
    <w:basedOn w:val="Normal"/>
    <w:rsid w:val="001C3B3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C3B38"/>
    <w:pPr>
      <w:keepNext/>
      <w:keepLines/>
      <w:spacing w:before="240"/>
      <w:ind w:left="1418"/>
    </w:pPr>
    <w:rPr>
      <w:rFonts w:ascii="Arial" w:hAnsi="Arial"/>
      <w:b/>
      <w:sz w:val="36"/>
      <w:lang w:val="en-US"/>
    </w:rPr>
  </w:style>
  <w:style w:type="paragraph" w:styleId="Caption">
    <w:name w:val="caption"/>
    <w:basedOn w:val="Normal"/>
    <w:next w:val="Normal"/>
    <w:qFormat/>
    <w:rsid w:val="001C3B38"/>
    <w:pPr>
      <w:spacing w:before="120" w:after="120"/>
    </w:pPr>
    <w:rPr>
      <w:b/>
    </w:rPr>
  </w:style>
  <w:style w:type="paragraph" w:styleId="DocumentMap">
    <w:name w:val="Document Map"/>
    <w:basedOn w:val="Normal"/>
    <w:link w:val="DocumentMapChar"/>
    <w:rsid w:val="001C3B38"/>
    <w:pPr>
      <w:shd w:val="clear" w:color="auto" w:fill="000080"/>
    </w:pPr>
    <w:rPr>
      <w:rFonts w:ascii="Tahoma" w:hAnsi="Tahoma"/>
    </w:rPr>
  </w:style>
  <w:style w:type="character" w:customStyle="1" w:styleId="DocumentMapChar">
    <w:name w:val="Document Map Char"/>
    <w:link w:val="DocumentMap"/>
    <w:rsid w:val="001C3B38"/>
    <w:rPr>
      <w:rFonts w:ascii="Tahoma" w:hAnsi="Tahoma"/>
      <w:shd w:val="clear" w:color="auto" w:fill="000080"/>
      <w:lang w:eastAsia="en-US"/>
    </w:rPr>
  </w:style>
  <w:style w:type="paragraph" w:styleId="PlainText">
    <w:name w:val="Plain Text"/>
    <w:basedOn w:val="Normal"/>
    <w:link w:val="PlainTextChar"/>
    <w:rsid w:val="001C3B38"/>
    <w:rPr>
      <w:rFonts w:ascii="Courier New" w:hAnsi="Courier New"/>
      <w:lang w:val="nb-NO"/>
    </w:rPr>
  </w:style>
  <w:style w:type="character" w:customStyle="1" w:styleId="PlainTextChar">
    <w:name w:val="Plain Text Char"/>
    <w:link w:val="PlainText"/>
    <w:rsid w:val="001C3B38"/>
    <w:rPr>
      <w:rFonts w:ascii="Courier New" w:hAnsi="Courier New"/>
      <w:lang w:val="nb-NO" w:eastAsia="en-US"/>
    </w:rPr>
  </w:style>
  <w:style w:type="paragraph" w:styleId="BodyText">
    <w:name w:val="Body Text"/>
    <w:basedOn w:val="Normal"/>
    <w:link w:val="BodyTextChar"/>
    <w:rsid w:val="001C3B38"/>
  </w:style>
  <w:style w:type="character" w:customStyle="1" w:styleId="BodyTextChar">
    <w:name w:val="Body Text Char"/>
    <w:link w:val="BodyText"/>
    <w:rsid w:val="001C3B38"/>
    <w:rPr>
      <w:lang w:eastAsia="en-US"/>
    </w:rPr>
  </w:style>
  <w:style w:type="character" w:styleId="CommentReference">
    <w:name w:val="annotation reference"/>
    <w:rsid w:val="001C3B38"/>
    <w:rPr>
      <w:sz w:val="16"/>
    </w:rPr>
  </w:style>
  <w:style w:type="paragraph" w:styleId="CommentText">
    <w:name w:val="annotation text"/>
    <w:basedOn w:val="Normal"/>
    <w:link w:val="CommentTextChar"/>
    <w:rsid w:val="001C3B38"/>
  </w:style>
  <w:style w:type="character" w:customStyle="1" w:styleId="CommentTextChar">
    <w:name w:val="Comment Text Char"/>
    <w:link w:val="CommentText"/>
    <w:rsid w:val="001C3B38"/>
    <w:rPr>
      <w:lang w:eastAsia="en-US"/>
    </w:rPr>
  </w:style>
  <w:style w:type="character" w:customStyle="1" w:styleId="EditorsNoteChar">
    <w:name w:val="Editor's Note Char"/>
    <w:aliases w:val="EN Char"/>
    <w:link w:val="EditorsNote"/>
    <w:locked/>
    <w:rsid w:val="001C3B38"/>
    <w:rPr>
      <w:color w:val="FF0000"/>
      <w:lang w:eastAsia="en-US"/>
    </w:rPr>
  </w:style>
  <w:style w:type="paragraph" w:styleId="CommentSubject">
    <w:name w:val="annotation subject"/>
    <w:basedOn w:val="CommentText"/>
    <w:next w:val="CommentText"/>
    <w:link w:val="CommentSubjectChar"/>
    <w:rsid w:val="001C3B38"/>
    <w:rPr>
      <w:b/>
      <w:bCs/>
    </w:rPr>
  </w:style>
  <w:style w:type="character" w:customStyle="1" w:styleId="CommentSubjectChar">
    <w:name w:val="Comment Subject Char"/>
    <w:link w:val="CommentSubject"/>
    <w:rsid w:val="001C3B38"/>
    <w:rPr>
      <w:b/>
      <w:bCs/>
      <w:lang w:eastAsia="en-US"/>
    </w:rPr>
  </w:style>
  <w:style w:type="character" w:customStyle="1" w:styleId="NOChar">
    <w:name w:val="NO Char"/>
    <w:link w:val="NO"/>
    <w:rsid w:val="001C3B38"/>
    <w:rPr>
      <w:lang w:eastAsia="en-US"/>
    </w:rPr>
  </w:style>
  <w:style w:type="character" w:customStyle="1" w:styleId="EXCar">
    <w:name w:val="EX Car"/>
    <w:link w:val="EX"/>
    <w:rsid w:val="001C3B38"/>
    <w:rPr>
      <w:lang w:eastAsia="en-US"/>
    </w:rPr>
  </w:style>
  <w:style w:type="character" w:customStyle="1" w:styleId="B1Char">
    <w:name w:val="B1 Char"/>
    <w:link w:val="B1"/>
    <w:rsid w:val="001C3B38"/>
    <w:rPr>
      <w:lang w:eastAsia="en-US"/>
    </w:rPr>
  </w:style>
  <w:style w:type="character" w:customStyle="1" w:styleId="NOZchn">
    <w:name w:val="NO Zchn"/>
    <w:rsid w:val="001C3B38"/>
    <w:rPr>
      <w:rFonts w:eastAsia="SimSun"/>
      <w:lang w:val="en-GB" w:eastAsia="en-US" w:bidi="ar-SA"/>
    </w:rPr>
  </w:style>
  <w:style w:type="character" w:customStyle="1" w:styleId="EXChar">
    <w:name w:val="EX Char"/>
    <w:rsid w:val="001C3B38"/>
    <w:rPr>
      <w:lang w:val="en-GB" w:eastAsia="en-US" w:bidi="ar-SA"/>
    </w:rPr>
  </w:style>
  <w:style w:type="character" w:customStyle="1" w:styleId="EditorsNoteCharChar">
    <w:name w:val="Editor's Note Char Char"/>
    <w:rsid w:val="001C3B38"/>
    <w:rPr>
      <w:color w:val="FF0000"/>
      <w:lang w:val="en-GB" w:eastAsia="en-US" w:bidi="ar-SA"/>
    </w:rPr>
  </w:style>
  <w:style w:type="character" w:customStyle="1" w:styleId="THChar">
    <w:name w:val="TH Char"/>
    <w:link w:val="TH"/>
    <w:locked/>
    <w:rsid w:val="001C3B38"/>
    <w:rPr>
      <w:rFonts w:ascii="Arial" w:hAnsi="Arial"/>
      <w:b/>
      <w:lang w:eastAsia="en-US"/>
    </w:rPr>
  </w:style>
  <w:style w:type="character" w:customStyle="1" w:styleId="Heading5Char">
    <w:name w:val="Heading 5 Char"/>
    <w:link w:val="Heading5"/>
    <w:rsid w:val="001C3B38"/>
    <w:rPr>
      <w:rFonts w:ascii="Arial" w:hAnsi="Arial"/>
      <w:sz w:val="22"/>
      <w:lang w:eastAsia="en-US"/>
    </w:rPr>
  </w:style>
  <w:style w:type="character" w:customStyle="1" w:styleId="B2Char">
    <w:name w:val="B2 Char"/>
    <w:link w:val="B2"/>
    <w:rsid w:val="001C3B38"/>
    <w:rPr>
      <w:lang w:eastAsia="en-US"/>
    </w:rPr>
  </w:style>
  <w:style w:type="character" w:customStyle="1" w:styleId="Heading2Char">
    <w:name w:val="Heading 2 Char"/>
    <w:link w:val="Heading2"/>
    <w:rsid w:val="001C3B38"/>
    <w:rPr>
      <w:rFonts w:ascii="Arial" w:hAnsi="Arial"/>
      <w:sz w:val="32"/>
      <w:lang w:eastAsia="en-US"/>
    </w:rPr>
  </w:style>
  <w:style w:type="character" w:customStyle="1" w:styleId="Heading3Char">
    <w:name w:val="Heading 3 Char"/>
    <w:link w:val="Heading3"/>
    <w:rsid w:val="001C3B38"/>
    <w:rPr>
      <w:rFonts w:ascii="Arial" w:hAnsi="Arial"/>
      <w:sz w:val="28"/>
      <w:lang w:eastAsia="en-US"/>
    </w:rPr>
  </w:style>
  <w:style w:type="character" w:customStyle="1" w:styleId="Heading4Char">
    <w:name w:val="Heading 4 Char"/>
    <w:link w:val="Heading4"/>
    <w:rsid w:val="001C3B38"/>
    <w:rPr>
      <w:rFonts w:ascii="Arial" w:hAnsi="Arial"/>
      <w:sz w:val="24"/>
      <w:lang w:eastAsia="en-US"/>
    </w:rPr>
  </w:style>
  <w:style w:type="character" w:customStyle="1" w:styleId="TFChar">
    <w:name w:val="TF Char"/>
    <w:link w:val="TF"/>
    <w:locked/>
    <w:rsid w:val="001C3B38"/>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19044</Words>
  <Characters>108555</Characters>
  <Application>Microsoft Office Word</Application>
  <DocSecurity>0</DocSecurity>
  <Lines>904</Lines>
  <Paragraphs>254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2019-12-14T20:43:00Z</dcterms:created>
  <dcterms:modified xsi:type="dcterms:W3CDTF">2019-12-14T20:47:00Z</dcterms:modified>
</cp:coreProperties>
</file>